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180E2" w14:textId="77777777" w:rsidR="00C17304" w:rsidRPr="00C17304" w:rsidRDefault="00C17304" w:rsidP="00C17304">
      <w:pPr>
        <w:widowControl w:val="0"/>
        <w:rPr>
          <w:rFonts w:eastAsia="Calibri" w:cs="Arial"/>
          <w:b/>
          <w:snapToGrid w:val="0"/>
          <w:sz w:val="26"/>
          <w:szCs w:val="26"/>
        </w:rPr>
      </w:pPr>
      <w:r w:rsidRPr="00C17304">
        <w:rPr>
          <w:rFonts w:eastAsia="Calibri" w:cs="Arial"/>
          <w:b/>
          <w:snapToGrid w:val="0"/>
          <w:sz w:val="26"/>
          <w:szCs w:val="26"/>
        </w:rPr>
        <w:t>Orden del Día de la Séptima Sesión del Segundo Período de la Diputación Permanente, correspondiente al Primer Año de Ejercicio Constitucional de la Sexagésima Segunda Legislatura.</w:t>
      </w:r>
    </w:p>
    <w:p w14:paraId="5A6A4760" w14:textId="77777777" w:rsidR="00C17304" w:rsidRPr="00C17304" w:rsidRDefault="00C17304" w:rsidP="00C17304">
      <w:pPr>
        <w:widowControl w:val="0"/>
        <w:rPr>
          <w:rFonts w:eastAsia="Calibri" w:cs="Arial"/>
          <w:b/>
          <w:snapToGrid w:val="0"/>
          <w:sz w:val="26"/>
          <w:szCs w:val="26"/>
        </w:rPr>
      </w:pPr>
    </w:p>
    <w:p w14:paraId="3A410F95" w14:textId="77777777" w:rsidR="00C17304" w:rsidRPr="00C17304" w:rsidRDefault="00C17304" w:rsidP="00C17304">
      <w:pPr>
        <w:widowControl w:val="0"/>
        <w:jc w:val="center"/>
        <w:rPr>
          <w:rFonts w:eastAsia="Times New Roman" w:cs="Arial"/>
          <w:snapToGrid w:val="0"/>
          <w:sz w:val="26"/>
          <w:szCs w:val="26"/>
          <w:lang w:val="es-ES" w:eastAsia="es-ES"/>
        </w:rPr>
      </w:pPr>
      <w:r w:rsidRPr="00C17304">
        <w:rPr>
          <w:rFonts w:eastAsia="Times New Roman" w:cs="Arial"/>
          <w:b/>
          <w:snapToGrid w:val="0"/>
          <w:sz w:val="26"/>
          <w:szCs w:val="26"/>
          <w:lang w:val="es-ES" w:eastAsia="es-ES"/>
        </w:rPr>
        <w:t>10 de agosto del año 2021.</w:t>
      </w:r>
    </w:p>
    <w:p w14:paraId="6CFF9B92" w14:textId="77777777" w:rsidR="00C17304" w:rsidRPr="00C17304" w:rsidRDefault="00C17304" w:rsidP="00C17304">
      <w:pPr>
        <w:widowControl w:val="0"/>
        <w:rPr>
          <w:rFonts w:eastAsia="Times New Roman" w:cs="Arial"/>
          <w:snapToGrid w:val="0"/>
          <w:sz w:val="26"/>
          <w:szCs w:val="26"/>
          <w:lang w:val="es-ES" w:eastAsia="es-ES"/>
        </w:rPr>
      </w:pPr>
    </w:p>
    <w:p w14:paraId="25002514" w14:textId="77777777" w:rsidR="00C17304" w:rsidRPr="00C17304" w:rsidRDefault="00C17304" w:rsidP="00C17304">
      <w:pPr>
        <w:widowControl w:val="0"/>
        <w:ind w:firstLine="720"/>
        <w:rPr>
          <w:rFonts w:eastAsia="Calibri" w:cs="Arial"/>
          <w:snapToGrid w:val="0"/>
          <w:sz w:val="26"/>
          <w:szCs w:val="26"/>
        </w:rPr>
      </w:pPr>
      <w:r w:rsidRPr="00C17304">
        <w:rPr>
          <w:rFonts w:eastAsia="Calibri" w:cs="Arial"/>
          <w:b/>
          <w:snapToGrid w:val="0"/>
          <w:sz w:val="26"/>
          <w:szCs w:val="26"/>
        </w:rPr>
        <w:t>1.-</w:t>
      </w:r>
      <w:r w:rsidRPr="00C17304">
        <w:rPr>
          <w:rFonts w:eastAsia="Calibri" w:cs="Arial"/>
          <w:snapToGrid w:val="0"/>
          <w:sz w:val="26"/>
          <w:szCs w:val="26"/>
        </w:rPr>
        <w:t xml:space="preserve"> Lista de asistencia de las Diputadas y Diputados integrantes de la Diputación Permanente de la Sexagésima Segunda Legislatura del Congreso del Estado.</w:t>
      </w:r>
    </w:p>
    <w:p w14:paraId="119B3F9E" w14:textId="77777777" w:rsidR="00C17304" w:rsidRPr="00C17304" w:rsidRDefault="00C17304" w:rsidP="00C17304">
      <w:pPr>
        <w:widowControl w:val="0"/>
        <w:ind w:firstLine="720"/>
        <w:rPr>
          <w:rFonts w:eastAsia="Calibri" w:cs="Arial"/>
          <w:b/>
          <w:snapToGrid w:val="0"/>
          <w:sz w:val="26"/>
          <w:szCs w:val="26"/>
        </w:rPr>
      </w:pPr>
    </w:p>
    <w:p w14:paraId="0BE45197" w14:textId="77777777" w:rsidR="00C17304" w:rsidRPr="00C17304" w:rsidRDefault="00C17304" w:rsidP="00C17304">
      <w:pPr>
        <w:widowControl w:val="0"/>
        <w:ind w:firstLine="720"/>
        <w:rPr>
          <w:rFonts w:eastAsia="Calibri" w:cs="Arial"/>
          <w:snapToGrid w:val="0"/>
          <w:sz w:val="26"/>
          <w:szCs w:val="26"/>
        </w:rPr>
      </w:pPr>
      <w:r w:rsidRPr="00C17304">
        <w:rPr>
          <w:rFonts w:eastAsia="Calibri" w:cs="Arial"/>
          <w:b/>
          <w:snapToGrid w:val="0"/>
          <w:sz w:val="26"/>
          <w:szCs w:val="26"/>
        </w:rPr>
        <w:t>2.-</w:t>
      </w:r>
      <w:r w:rsidRPr="00C17304">
        <w:rPr>
          <w:rFonts w:eastAsia="Calibri" w:cs="Arial"/>
          <w:snapToGrid w:val="0"/>
          <w:sz w:val="26"/>
          <w:szCs w:val="26"/>
        </w:rPr>
        <w:t xml:space="preserve"> Declaratoria de apertura de la Sesión. </w:t>
      </w:r>
    </w:p>
    <w:p w14:paraId="511AC261" w14:textId="77777777" w:rsidR="00C17304" w:rsidRPr="00C17304" w:rsidRDefault="00C17304" w:rsidP="00C17304">
      <w:pPr>
        <w:widowControl w:val="0"/>
        <w:ind w:firstLine="708"/>
        <w:rPr>
          <w:rFonts w:eastAsia="Calibri" w:cs="Arial"/>
          <w:b/>
          <w:snapToGrid w:val="0"/>
          <w:sz w:val="26"/>
          <w:szCs w:val="26"/>
        </w:rPr>
      </w:pPr>
    </w:p>
    <w:p w14:paraId="0A9FE9BE" w14:textId="77777777" w:rsidR="00C17304" w:rsidRPr="00C17304" w:rsidRDefault="00C17304" w:rsidP="00C17304">
      <w:pPr>
        <w:widowControl w:val="0"/>
        <w:ind w:firstLine="708"/>
        <w:rPr>
          <w:rFonts w:eastAsia="Calibri" w:cs="Arial"/>
          <w:snapToGrid w:val="0"/>
          <w:sz w:val="26"/>
          <w:szCs w:val="26"/>
        </w:rPr>
      </w:pPr>
      <w:r w:rsidRPr="00C17304">
        <w:rPr>
          <w:rFonts w:eastAsia="Calibri" w:cs="Arial"/>
          <w:b/>
          <w:snapToGrid w:val="0"/>
          <w:sz w:val="26"/>
          <w:szCs w:val="26"/>
        </w:rPr>
        <w:t>3.-</w:t>
      </w:r>
      <w:r w:rsidRPr="00C17304">
        <w:rPr>
          <w:rFonts w:eastAsia="Calibri" w:cs="Arial"/>
          <w:snapToGrid w:val="0"/>
          <w:sz w:val="26"/>
          <w:szCs w:val="26"/>
        </w:rPr>
        <w:t xml:space="preserve"> Lectura, discusión y, en su caso aprobación del Orden del Día propuesto para el desarrollo de la Sesión. </w:t>
      </w:r>
    </w:p>
    <w:p w14:paraId="33D6E415" w14:textId="77777777" w:rsidR="00C17304" w:rsidRPr="00C17304" w:rsidRDefault="00C17304" w:rsidP="00C17304">
      <w:pPr>
        <w:widowControl w:val="0"/>
        <w:rPr>
          <w:rFonts w:eastAsia="Calibri" w:cs="Arial"/>
          <w:b/>
          <w:snapToGrid w:val="0"/>
          <w:sz w:val="26"/>
          <w:szCs w:val="26"/>
        </w:rPr>
      </w:pPr>
    </w:p>
    <w:p w14:paraId="55F8CD19" w14:textId="77777777" w:rsidR="00C17304" w:rsidRPr="00C17304" w:rsidRDefault="00C17304" w:rsidP="00C17304">
      <w:pPr>
        <w:widowControl w:val="0"/>
        <w:ind w:firstLine="720"/>
        <w:rPr>
          <w:rFonts w:eastAsia="Calibri" w:cs="Arial"/>
          <w:sz w:val="26"/>
          <w:szCs w:val="26"/>
        </w:rPr>
      </w:pPr>
      <w:r w:rsidRPr="00C17304">
        <w:rPr>
          <w:rFonts w:eastAsia="Calibri" w:cs="Arial"/>
          <w:b/>
          <w:sz w:val="26"/>
          <w:szCs w:val="26"/>
        </w:rPr>
        <w:t xml:space="preserve">4.- </w:t>
      </w:r>
      <w:r w:rsidRPr="00C17304">
        <w:rPr>
          <w:rFonts w:eastAsia="Calibri" w:cs="Arial"/>
          <w:sz w:val="26"/>
          <w:szCs w:val="26"/>
        </w:rPr>
        <w:t>Lectura, discusión y, en su caso, aprobación de la Minuta de la Sesión anterior.</w:t>
      </w:r>
    </w:p>
    <w:p w14:paraId="44E11F42" w14:textId="77777777" w:rsidR="00C17304" w:rsidRPr="00C17304" w:rsidRDefault="00C17304" w:rsidP="00C17304">
      <w:pPr>
        <w:shd w:val="clear" w:color="auto" w:fill="FFFFFF"/>
        <w:rPr>
          <w:rFonts w:eastAsia="Calibri" w:cs="Arial"/>
          <w:b/>
          <w:sz w:val="26"/>
          <w:szCs w:val="26"/>
        </w:rPr>
      </w:pPr>
    </w:p>
    <w:p w14:paraId="0B790564" w14:textId="77777777" w:rsidR="00C17304" w:rsidRPr="00C17304" w:rsidRDefault="00C17304" w:rsidP="00C17304">
      <w:pPr>
        <w:widowControl w:val="0"/>
        <w:ind w:firstLine="709"/>
        <w:rPr>
          <w:rFonts w:eastAsia="Calibri" w:cs="Arial"/>
          <w:sz w:val="26"/>
          <w:szCs w:val="26"/>
        </w:rPr>
      </w:pPr>
      <w:r w:rsidRPr="00C17304">
        <w:rPr>
          <w:rFonts w:eastAsia="Calibri" w:cs="Arial"/>
          <w:b/>
          <w:sz w:val="26"/>
          <w:szCs w:val="26"/>
        </w:rPr>
        <w:t xml:space="preserve">5.- </w:t>
      </w:r>
      <w:r w:rsidRPr="00C17304">
        <w:rPr>
          <w:rFonts w:eastAsia="Calibri" w:cs="Arial"/>
          <w:sz w:val="26"/>
          <w:szCs w:val="26"/>
        </w:rPr>
        <w:t>Lectura del informe de correspondencia y documentación recibida por el Congreso del Estado.</w:t>
      </w:r>
    </w:p>
    <w:p w14:paraId="3CD07BB6" w14:textId="77777777" w:rsidR="00C17304" w:rsidRPr="00C17304" w:rsidRDefault="00C17304" w:rsidP="00C17304">
      <w:pPr>
        <w:widowControl w:val="0"/>
        <w:rPr>
          <w:rFonts w:eastAsia="Calibri" w:cs="Arial"/>
          <w:b/>
          <w:sz w:val="26"/>
          <w:szCs w:val="26"/>
        </w:rPr>
      </w:pPr>
      <w:r w:rsidRPr="00C17304">
        <w:rPr>
          <w:rFonts w:eastAsia="Calibri" w:cs="Arial"/>
          <w:b/>
          <w:sz w:val="26"/>
          <w:szCs w:val="26"/>
        </w:rPr>
        <w:tab/>
      </w:r>
    </w:p>
    <w:p w14:paraId="2526B94E" w14:textId="77777777" w:rsidR="00C17304" w:rsidRPr="00C17304" w:rsidRDefault="00C17304" w:rsidP="00C17304">
      <w:pPr>
        <w:widowControl w:val="0"/>
        <w:ind w:firstLine="709"/>
        <w:rPr>
          <w:rFonts w:eastAsia="Calibri" w:cs="Arial"/>
          <w:sz w:val="26"/>
          <w:szCs w:val="26"/>
        </w:rPr>
      </w:pPr>
      <w:r w:rsidRPr="00C17304">
        <w:rPr>
          <w:rFonts w:eastAsia="Calibri" w:cs="Arial"/>
          <w:b/>
          <w:sz w:val="26"/>
          <w:szCs w:val="26"/>
        </w:rPr>
        <w:t xml:space="preserve">6.- </w:t>
      </w:r>
      <w:r w:rsidRPr="00C17304">
        <w:rPr>
          <w:rFonts w:eastAsia="Calibri" w:cs="Arial"/>
          <w:sz w:val="26"/>
          <w:szCs w:val="26"/>
        </w:rPr>
        <w:t>Lectura del informe sobre el trámite realizado respecto a las Proposiciones con Puntos de Acuerdo que se presentaron en la sesión anterior.</w:t>
      </w:r>
    </w:p>
    <w:p w14:paraId="599FA40D" w14:textId="77777777" w:rsidR="00C17304" w:rsidRPr="00C17304" w:rsidRDefault="00C17304" w:rsidP="00C17304">
      <w:pPr>
        <w:rPr>
          <w:rFonts w:eastAsia="Times New Roman" w:cs="Arial"/>
          <w:b/>
          <w:sz w:val="26"/>
          <w:szCs w:val="26"/>
          <w:lang w:eastAsia="es-ES"/>
        </w:rPr>
      </w:pPr>
    </w:p>
    <w:p w14:paraId="5C6561D6" w14:textId="77777777" w:rsidR="00C17304" w:rsidRPr="00C17304" w:rsidRDefault="00C17304" w:rsidP="00C17304">
      <w:pPr>
        <w:ind w:firstLine="708"/>
        <w:rPr>
          <w:rFonts w:eastAsia="Calibri" w:cs="Arial"/>
          <w:sz w:val="26"/>
          <w:szCs w:val="26"/>
        </w:rPr>
      </w:pPr>
      <w:r w:rsidRPr="00C17304">
        <w:rPr>
          <w:rFonts w:eastAsia="Calibri" w:cs="Arial"/>
          <w:b/>
          <w:sz w:val="26"/>
          <w:szCs w:val="26"/>
        </w:rPr>
        <w:t xml:space="preserve">7.- </w:t>
      </w:r>
      <w:r w:rsidRPr="00C17304">
        <w:rPr>
          <w:rFonts w:eastAsia="Calibri" w:cs="Arial"/>
          <w:sz w:val="26"/>
          <w:szCs w:val="26"/>
        </w:rPr>
        <w:t xml:space="preserve">Lectura, discusión y, en su caso, aprobación de Dictámenes en cartera: </w:t>
      </w:r>
    </w:p>
    <w:p w14:paraId="386723C9" w14:textId="77777777" w:rsidR="00C17304" w:rsidRPr="00C17304" w:rsidRDefault="00C17304" w:rsidP="00C17304">
      <w:pPr>
        <w:rPr>
          <w:rFonts w:eastAsia="Times New Roman" w:cs="Arial"/>
          <w:b/>
          <w:sz w:val="26"/>
          <w:szCs w:val="26"/>
          <w:lang w:eastAsia="es-ES"/>
        </w:rPr>
      </w:pPr>
    </w:p>
    <w:p w14:paraId="67D4B613" w14:textId="77777777" w:rsidR="00C17304" w:rsidRPr="00C17304" w:rsidRDefault="00C17304" w:rsidP="00C17304">
      <w:pPr>
        <w:ind w:firstLine="708"/>
        <w:rPr>
          <w:rFonts w:eastAsia="Times New Roman" w:cs="Arial"/>
          <w:b/>
          <w:sz w:val="26"/>
          <w:szCs w:val="26"/>
          <w:lang w:val="es-ES_tradnl" w:eastAsia="es-ES_tradnl"/>
        </w:rPr>
      </w:pPr>
      <w:r w:rsidRPr="00C17304">
        <w:rPr>
          <w:rFonts w:eastAsia="Times New Roman" w:cs="Arial"/>
          <w:b/>
          <w:bCs/>
          <w:sz w:val="26"/>
          <w:szCs w:val="26"/>
          <w:lang w:eastAsia="es-ES"/>
        </w:rPr>
        <w:t xml:space="preserve">A.- </w:t>
      </w:r>
      <w:r w:rsidRPr="00C17304">
        <w:rPr>
          <w:rFonts w:eastAsia="Times New Roman" w:cs="Arial"/>
          <w:sz w:val="26"/>
          <w:szCs w:val="26"/>
          <w:lang w:eastAsia="es-ES"/>
        </w:rPr>
        <w:t>Dictamen de la Comisión de Atención a Grupos en Situación de Vulnerabilidad, mediante el cual se pronuncia sobre la Proposición con Punto de Acuerdo planteada por las Diputadas y Diputados del Grupo Parlamentario “Miguel Ramos Arizpe” del Partido Revolucionario Institucional, por conducto de la Diputada Martha Loera Arámbula, “Para que se envíe un exhorto respetuoso a la Secretaría de Bienestar para que conforme a sus atribuciones y competencias, realice las medidas idóneas y necesarias para que los apoyos del “Programa Pensión para el Bienestar de las Personas con Discapacidad Permanente” sean entregados de manera efectiva a toda la población con algún tipo de discapacidad y no sólo a un porcentaje de este grupo”.</w:t>
      </w:r>
    </w:p>
    <w:p w14:paraId="6659F1DC" w14:textId="5A416888" w:rsidR="00C17304" w:rsidRPr="00C17304" w:rsidRDefault="00C17304" w:rsidP="00C17304">
      <w:pPr>
        <w:autoSpaceDE w:val="0"/>
        <w:autoSpaceDN w:val="0"/>
        <w:adjustRightInd w:val="0"/>
        <w:jc w:val="left"/>
        <w:rPr>
          <w:rFonts w:eastAsia="Times New Roman" w:cs="Arial"/>
          <w:color w:val="000000"/>
          <w:sz w:val="26"/>
          <w:szCs w:val="26"/>
          <w:lang w:val="es-ES" w:eastAsia="es-ES"/>
        </w:rPr>
      </w:pPr>
    </w:p>
    <w:p w14:paraId="1A54160E" w14:textId="77777777" w:rsidR="00C17304" w:rsidRPr="00C17304" w:rsidRDefault="00C17304" w:rsidP="00C17304">
      <w:pPr>
        <w:autoSpaceDE w:val="0"/>
        <w:autoSpaceDN w:val="0"/>
        <w:adjustRightInd w:val="0"/>
        <w:jc w:val="left"/>
        <w:rPr>
          <w:rFonts w:eastAsia="Times New Roman" w:cs="Arial"/>
          <w:color w:val="000000"/>
          <w:sz w:val="26"/>
          <w:szCs w:val="26"/>
          <w:lang w:val="es-ES" w:eastAsia="es-ES"/>
        </w:rPr>
      </w:pPr>
    </w:p>
    <w:p w14:paraId="23A06189" w14:textId="26DED91A" w:rsidR="00C17304" w:rsidRPr="00C17304" w:rsidRDefault="00C17304" w:rsidP="00C17304">
      <w:pPr>
        <w:ind w:firstLine="708"/>
        <w:rPr>
          <w:rFonts w:eastAsia="Times New Roman" w:cs="Arial"/>
          <w:b/>
          <w:sz w:val="26"/>
          <w:szCs w:val="26"/>
          <w:lang w:val="es-ES_tradnl" w:eastAsia="es-ES_tradnl"/>
        </w:rPr>
      </w:pPr>
      <w:r w:rsidRPr="00C17304">
        <w:rPr>
          <w:rFonts w:eastAsia="Times New Roman" w:cs="Arial"/>
          <w:b/>
          <w:bCs/>
          <w:sz w:val="26"/>
          <w:szCs w:val="26"/>
          <w:lang w:eastAsia="es-ES"/>
        </w:rPr>
        <w:lastRenderedPageBreak/>
        <w:t xml:space="preserve">B.- </w:t>
      </w:r>
      <w:r w:rsidRPr="00C17304">
        <w:rPr>
          <w:rFonts w:eastAsia="Times New Roman" w:cs="Arial"/>
          <w:sz w:val="26"/>
          <w:szCs w:val="26"/>
          <w:lang w:eastAsia="es-ES"/>
        </w:rPr>
        <w:t>Dictamen de la Comisión de Atención a Grupos en Situación de Vulnerabilidad,, mediante el cual se pronuncia sobre la Proposición con Punto de Acuerdo, planteada por las Diputadas y él Diputado del Grupo Parlamentario “Movimiento de Regeneración Nacional” (MORENA), por conducto de la Diputada Teresa de Jesús Meraz García, “Para que se envíe un exhorto al Congreso del Estado de Coahuila, para que, en la medida de sus posibilidades, ilumine los Recintos Legislativos Venustiano Carranza y Miguel Ramos Arizpe con los colores correspondiente a la Comunidad LGBT el 28 de junio de cada año. Así mismo que, de la misma forma, se invite al Gobierno del Estado de Coahuila, así como a los 38 cabildos municipales, para que siempre y cuando les sea posible de acuerdo a su presupuesto se unan a este simbolismo de iluminar cada 28 de junio los edificios que así consideren con los colores correspondiente a la Comunidad LGBT”.</w:t>
      </w:r>
    </w:p>
    <w:p w14:paraId="275F38F0" w14:textId="77777777" w:rsidR="00C17304" w:rsidRPr="00C17304" w:rsidRDefault="00C17304" w:rsidP="00C17304">
      <w:pPr>
        <w:rPr>
          <w:rFonts w:eastAsia="Times New Roman" w:cs="Arial"/>
          <w:b/>
          <w:sz w:val="26"/>
          <w:szCs w:val="26"/>
          <w:lang w:eastAsia="es-ES"/>
        </w:rPr>
      </w:pPr>
    </w:p>
    <w:p w14:paraId="0B1804EA" w14:textId="77777777" w:rsidR="00C17304" w:rsidRPr="00C17304" w:rsidRDefault="00C17304" w:rsidP="00C17304">
      <w:pPr>
        <w:shd w:val="clear" w:color="auto" w:fill="FFFFFF"/>
        <w:ind w:firstLine="708"/>
        <w:rPr>
          <w:rFonts w:eastAsia="Calibri" w:cs="Arial"/>
          <w:sz w:val="26"/>
          <w:szCs w:val="26"/>
        </w:rPr>
      </w:pPr>
      <w:r w:rsidRPr="00C17304">
        <w:rPr>
          <w:rFonts w:eastAsia="Calibri" w:cs="Arial"/>
          <w:b/>
          <w:sz w:val="26"/>
          <w:szCs w:val="26"/>
        </w:rPr>
        <w:t>8.-</w:t>
      </w:r>
      <w:r w:rsidRPr="00C17304">
        <w:rPr>
          <w:rFonts w:eastAsia="Calibri" w:cs="Arial"/>
          <w:sz w:val="26"/>
          <w:szCs w:val="26"/>
        </w:rPr>
        <w:t xml:space="preserve"> Proposiciones de Grupos Parlamentarios, Fracciones Parlamentarias y Diputadas y Diputados:</w:t>
      </w:r>
    </w:p>
    <w:p w14:paraId="3381418D" w14:textId="77777777" w:rsidR="00C17304" w:rsidRPr="00C17304" w:rsidRDefault="00C17304" w:rsidP="00C17304">
      <w:pPr>
        <w:rPr>
          <w:rFonts w:eastAsia="Times New Roman" w:cs="Arial"/>
          <w:b/>
          <w:bCs/>
          <w:sz w:val="26"/>
          <w:szCs w:val="26"/>
          <w:lang w:val="es-ES" w:eastAsia="es-ES"/>
        </w:rPr>
      </w:pPr>
    </w:p>
    <w:p w14:paraId="00EEA901" w14:textId="77777777" w:rsidR="00E3055B" w:rsidRPr="00C17304" w:rsidRDefault="00C17304" w:rsidP="00E3055B">
      <w:pPr>
        <w:ind w:firstLine="708"/>
        <w:rPr>
          <w:rFonts w:eastAsia="Times New Roman" w:cs="Arial"/>
          <w:sz w:val="26"/>
          <w:szCs w:val="26"/>
          <w:lang w:val="es-ES_tradnl" w:eastAsia="es-ES_tradnl"/>
        </w:rPr>
      </w:pPr>
      <w:r w:rsidRPr="00C17304">
        <w:rPr>
          <w:rFonts w:eastAsia="Calibri" w:cs="Arial"/>
          <w:b/>
          <w:sz w:val="26"/>
          <w:szCs w:val="26"/>
          <w:lang w:val="es-ES"/>
        </w:rPr>
        <w:t>A.-</w:t>
      </w:r>
      <w:r w:rsidRPr="00C17304">
        <w:rPr>
          <w:rFonts w:eastAsia="Calibri" w:cs="Arial"/>
          <w:sz w:val="26"/>
          <w:szCs w:val="26"/>
          <w:lang w:val="es-ES"/>
        </w:rPr>
        <w:t xml:space="preserve"> </w:t>
      </w:r>
      <w:r w:rsidR="00E3055B" w:rsidRPr="00C17304">
        <w:rPr>
          <w:rFonts w:eastAsia="Calibri" w:cs="Arial"/>
          <w:sz w:val="26"/>
          <w:szCs w:val="26"/>
          <w:lang w:val="es-ES"/>
        </w:rPr>
        <w:t>Proposición con Punto de Acuerdo que presenta la Diputada María Esperanza Chapa García, conjuntamente con las Diputadas y los Diputados integrantes del Grupo Parlamentario “Miguel Ramos Arizpe” del Partido Revolucionario Institucional, “</w:t>
      </w:r>
      <w:r w:rsidR="00E3055B" w:rsidRPr="00C17304">
        <w:rPr>
          <w:rFonts w:eastAsia="Times New Roman" w:cs="Arial"/>
          <w:sz w:val="26"/>
          <w:szCs w:val="26"/>
          <w:lang w:val="es-ES_tradnl" w:eastAsia="es-ES_tradnl"/>
        </w:rPr>
        <w:t>Con el objeto de exhortar respetuosamente al Gobierno Federal para que, a través de la Secretaría de Salud, contemplen la adquisición de vacunas PFIZER contra COVID 19, para dar inicio a la inoculación de adolescentes de 12 a 17 años”.</w:t>
      </w:r>
    </w:p>
    <w:p w14:paraId="5ED6492D" w14:textId="77777777" w:rsidR="00E3055B" w:rsidRPr="00C17304" w:rsidRDefault="00E3055B" w:rsidP="00E3055B">
      <w:pPr>
        <w:ind w:firstLine="708"/>
        <w:rPr>
          <w:rFonts w:eastAsia="Times New Roman" w:cs="Arial"/>
          <w:color w:val="000000"/>
          <w:sz w:val="26"/>
          <w:szCs w:val="26"/>
          <w:lang w:eastAsia="es-ES"/>
        </w:rPr>
      </w:pPr>
    </w:p>
    <w:p w14:paraId="5DC23DEE" w14:textId="77777777" w:rsidR="00E3055B" w:rsidRPr="00C17304" w:rsidRDefault="00E3055B" w:rsidP="00E3055B">
      <w:pPr>
        <w:ind w:firstLine="708"/>
        <w:jc w:val="right"/>
        <w:rPr>
          <w:rFonts w:eastAsia="Calibri" w:cs="Arial"/>
          <w:b/>
          <w:sz w:val="26"/>
          <w:szCs w:val="26"/>
        </w:rPr>
      </w:pPr>
      <w:r w:rsidRPr="00C17304">
        <w:rPr>
          <w:rFonts w:eastAsia="Calibri" w:cs="Arial"/>
          <w:b/>
          <w:sz w:val="26"/>
          <w:szCs w:val="26"/>
        </w:rPr>
        <w:t>De urgente y Obvia Resolución</w:t>
      </w:r>
    </w:p>
    <w:p w14:paraId="5CC97F01" w14:textId="77777777" w:rsidR="00C17304" w:rsidRPr="00C17304" w:rsidRDefault="00C17304" w:rsidP="00C17304">
      <w:pPr>
        <w:rPr>
          <w:rFonts w:eastAsia="Times New Roman" w:cs="Arial"/>
          <w:b/>
          <w:bCs/>
          <w:sz w:val="26"/>
          <w:szCs w:val="26"/>
          <w:lang w:val="es-ES" w:eastAsia="es-ES"/>
        </w:rPr>
      </w:pPr>
    </w:p>
    <w:p w14:paraId="391A1E8F" w14:textId="77777777" w:rsidR="00C17304" w:rsidRPr="00C17304" w:rsidRDefault="00C17304" w:rsidP="00C17304">
      <w:pPr>
        <w:autoSpaceDE w:val="0"/>
        <w:autoSpaceDN w:val="0"/>
        <w:adjustRightInd w:val="0"/>
        <w:ind w:firstLine="709"/>
        <w:rPr>
          <w:rFonts w:eastAsia="Times New Roman" w:cs="Arial"/>
          <w:color w:val="000000"/>
          <w:sz w:val="26"/>
          <w:szCs w:val="26"/>
          <w:lang w:eastAsia="es-MX"/>
        </w:rPr>
      </w:pPr>
      <w:r w:rsidRPr="00C17304">
        <w:rPr>
          <w:rFonts w:eastAsia="Times New Roman" w:cs="Arial"/>
          <w:b/>
          <w:bCs/>
          <w:sz w:val="26"/>
          <w:szCs w:val="26"/>
          <w:lang w:val="es-ES" w:eastAsia="es-ES"/>
        </w:rPr>
        <w:t>B.-</w:t>
      </w:r>
      <w:r w:rsidRPr="00C17304">
        <w:rPr>
          <w:rFonts w:eastAsia="Times New Roman" w:cs="Arial"/>
          <w:bCs/>
          <w:sz w:val="26"/>
          <w:szCs w:val="26"/>
          <w:lang w:val="es-ES" w:eastAsia="es-ES"/>
        </w:rPr>
        <w:t xml:space="preserve"> </w:t>
      </w:r>
      <w:r w:rsidRPr="00C17304">
        <w:rPr>
          <w:rFonts w:eastAsia="Calibri" w:cs="Arial"/>
          <w:bCs/>
          <w:sz w:val="26"/>
          <w:szCs w:val="26"/>
          <w:lang w:val="es-ES"/>
        </w:rPr>
        <w:t xml:space="preserve">Proposición con Punto de Acuerdo que presenta la Diputada Laura Francisca Aguilar Tabares, </w:t>
      </w:r>
      <w:r w:rsidRPr="00C17304">
        <w:rPr>
          <w:rFonts w:eastAsia="Calibri" w:cs="Arial"/>
          <w:bCs/>
          <w:sz w:val="26"/>
          <w:szCs w:val="26"/>
        </w:rPr>
        <w:t xml:space="preserve">conjuntamente con las Diputadas y el Diputado </w:t>
      </w:r>
      <w:r w:rsidRPr="00C17304">
        <w:rPr>
          <w:rFonts w:eastAsia="Calibri" w:cs="Arial"/>
          <w:bCs/>
          <w:sz w:val="26"/>
          <w:szCs w:val="26"/>
          <w:lang w:val="es-ES"/>
        </w:rPr>
        <w:t>del Grupo Parlamentario “Movimiento de Regeneración Nacional” del Partido MORENA, “</w:t>
      </w:r>
      <w:r w:rsidRPr="00C17304">
        <w:rPr>
          <w:rFonts w:eastAsia="Cambria" w:cs="Arial"/>
          <w:bCs/>
          <w:color w:val="000000"/>
          <w:sz w:val="26"/>
          <w:szCs w:val="26"/>
        </w:rPr>
        <w:t xml:space="preserve">Para que se envíe atento exhorto </w:t>
      </w:r>
      <w:r w:rsidRPr="00C17304">
        <w:rPr>
          <w:rFonts w:eastAsia="Cambria" w:cs="Arial"/>
          <w:color w:val="000000"/>
          <w:sz w:val="26"/>
          <w:szCs w:val="26"/>
        </w:rPr>
        <w:t>al Gobierno de Coahuila con el fin de que realice las acciones necesarias, dado que las actuales y los implementados en la última década no son suficientes, para contener los embarazos en adolescentes en el Estado”.</w:t>
      </w:r>
    </w:p>
    <w:p w14:paraId="3A13270C" w14:textId="77777777" w:rsidR="00C17304" w:rsidRPr="00C17304" w:rsidRDefault="00C17304" w:rsidP="00C17304">
      <w:pPr>
        <w:ind w:firstLine="708"/>
        <w:rPr>
          <w:rFonts w:eastAsia="Times New Roman" w:cs="Arial"/>
          <w:b/>
          <w:bCs/>
          <w:sz w:val="26"/>
          <w:szCs w:val="26"/>
          <w:lang w:eastAsia="es-ES"/>
        </w:rPr>
      </w:pPr>
    </w:p>
    <w:p w14:paraId="0BCDBBB3" w14:textId="77777777" w:rsidR="00C17304" w:rsidRPr="00C17304" w:rsidRDefault="00C17304" w:rsidP="00C17304">
      <w:pPr>
        <w:ind w:firstLine="708"/>
        <w:jc w:val="right"/>
        <w:rPr>
          <w:rFonts w:eastAsia="Calibri" w:cs="Arial"/>
          <w:b/>
          <w:sz w:val="26"/>
          <w:szCs w:val="26"/>
        </w:rPr>
      </w:pPr>
      <w:r w:rsidRPr="00C17304">
        <w:rPr>
          <w:rFonts w:eastAsia="Calibri" w:cs="Arial"/>
          <w:b/>
          <w:sz w:val="26"/>
          <w:szCs w:val="26"/>
        </w:rPr>
        <w:t>De urgente y Obvia Resolución</w:t>
      </w:r>
    </w:p>
    <w:p w14:paraId="6EA66850" w14:textId="7FCEBF0E" w:rsidR="00C17304" w:rsidRDefault="00C17304" w:rsidP="00C17304">
      <w:pPr>
        <w:rPr>
          <w:rFonts w:eastAsia="Calibri" w:cs="Arial"/>
          <w:b/>
          <w:sz w:val="26"/>
          <w:szCs w:val="26"/>
        </w:rPr>
      </w:pPr>
    </w:p>
    <w:p w14:paraId="398475FF" w14:textId="29AF7F7F" w:rsidR="00E3055B" w:rsidRDefault="00E3055B" w:rsidP="00C17304">
      <w:pPr>
        <w:rPr>
          <w:rFonts w:eastAsia="Calibri" w:cs="Arial"/>
          <w:b/>
          <w:sz w:val="26"/>
          <w:szCs w:val="26"/>
        </w:rPr>
      </w:pPr>
    </w:p>
    <w:p w14:paraId="4CBAE608" w14:textId="77777777" w:rsidR="00E3055B" w:rsidRPr="00C17304" w:rsidRDefault="00E3055B" w:rsidP="00C17304">
      <w:pPr>
        <w:rPr>
          <w:rFonts w:eastAsia="Calibri" w:cs="Arial"/>
          <w:b/>
          <w:sz w:val="26"/>
          <w:szCs w:val="26"/>
        </w:rPr>
      </w:pPr>
    </w:p>
    <w:p w14:paraId="00FCBE4D" w14:textId="77777777" w:rsidR="00C17304" w:rsidRPr="00C17304" w:rsidRDefault="00C17304" w:rsidP="00C17304">
      <w:pPr>
        <w:widowControl w:val="0"/>
        <w:autoSpaceDE w:val="0"/>
        <w:autoSpaceDN w:val="0"/>
        <w:adjustRightInd w:val="0"/>
        <w:ind w:firstLine="708"/>
        <w:rPr>
          <w:rFonts w:eastAsia="Times New Roman" w:cs="Arial"/>
          <w:sz w:val="26"/>
          <w:szCs w:val="26"/>
          <w:lang w:val="es-ES" w:eastAsia="es-MX"/>
        </w:rPr>
      </w:pPr>
      <w:r w:rsidRPr="00C17304">
        <w:rPr>
          <w:rFonts w:eastAsia="Calibri" w:cs="Arial"/>
          <w:b/>
          <w:sz w:val="26"/>
          <w:szCs w:val="26"/>
        </w:rPr>
        <w:lastRenderedPageBreak/>
        <w:t xml:space="preserve">C.- </w:t>
      </w:r>
      <w:r w:rsidRPr="00C17304">
        <w:rPr>
          <w:rFonts w:eastAsia="Calibri" w:cs="Arial"/>
          <w:sz w:val="26"/>
          <w:szCs w:val="26"/>
        </w:rPr>
        <w:t>Proposición con Punto de Acuerdo que presenta la Diputada Mayra Lucila Valdés González, conjuntamente con los Diputados integrantes del Grupo Parlamentario “Carlos Alberto Páez Falcón”, del Partido Acción Nacional, “</w:t>
      </w:r>
      <w:r w:rsidRPr="00C17304">
        <w:rPr>
          <w:rFonts w:eastAsia="Times New Roman" w:cs="Arial"/>
          <w:sz w:val="26"/>
          <w:szCs w:val="26"/>
          <w:lang w:val="es-ES" w:eastAsia="es-MX"/>
        </w:rPr>
        <w:t>Mediante el cual propone</w:t>
      </w:r>
      <w:bookmarkStart w:id="0" w:name="_Hlk61611736"/>
      <w:r w:rsidRPr="00C17304">
        <w:rPr>
          <w:rFonts w:eastAsia="Times New Roman" w:cs="Arial"/>
          <w:sz w:val="26"/>
          <w:szCs w:val="26"/>
          <w:lang w:val="es-ES" w:eastAsia="es-MX"/>
        </w:rPr>
        <w:t xml:space="preserve"> a </w:t>
      </w:r>
      <w:bookmarkStart w:id="1" w:name="_Hlk70601999"/>
      <w:r w:rsidRPr="00C17304">
        <w:rPr>
          <w:rFonts w:eastAsia="Times New Roman" w:cs="Arial"/>
          <w:sz w:val="26"/>
          <w:szCs w:val="26"/>
          <w:lang w:val="es-ES" w:eastAsia="es-MX"/>
        </w:rPr>
        <w:t>esta Asamblea Legislativa</w:t>
      </w:r>
      <w:bookmarkEnd w:id="1"/>
      <w:r w:rsidRPr="00C17304">
        <w:rPr>
          <w:rFonts w:eastAsia="Times New Roman" w:cs="Arial"/>
          <w:sz w:val="26"/>
          <w:szCs w:val="26"/>
          <w:lang w:val="es-ES" w:eastAsia="es-MX"/>
        </w:rPr>
        <w:t xml:space="preserve">, </w:t>
      </w:r>
      <w:bookmarkStart w:id="2" w:name="_Hlk74847072"/>
      <w:r w:rsidRPr="00C17304">
        <w:rPr>
          <w:rFonts w:eastAsia="Times New Roman" w:cs="Arial"/>
          <w:sz w:val="26"/>
          <w:szCs w:val="26"/>
          <w:lang w:val="es-ES" w:eastAsia="es-MX"/>
        </w:rPr>
        <w:t xml:space="preserve">envíe </w:t>
      </w:r>
      <w:bookmarkStart w:id="3" w:name="_Hlk70601971"/>
      <w:bookmarkStart w:id="4" w:name="_Hlk78851220"/>
      <w:r w:rsidRPr="00C17304">
        <w:rPr>
          <w:rFonts w:eastAsia="Times New Roman" w:cs="Arial"/>
          <w:sz w:val="26"/>
          <w:szCs w:val="26"/>
          <w:lang w:val="es-ES" w:eastAsia="es-MX"/>
        </w:rPr>
        <w:t xml:space="preserve">una atenta solicitud al titular del Ejecutivo del Estado, al Ing. Miguel Ángel Riquelme Solís, </w:t>
      </w:r>
      <w:bookmarkEnd w:id="0"/>
      <w:bookmarkEnd w:id="3"/>
      <w:r w:rsidRPr="00C17304">
        <w:rPr>
          <w:rFonts w:eastAsia="Times New Roman" w:cs="Arial"/>
          <w:sz w:val="26"/>
          <w:szCs w:val="26"/>
          <w:lang w:val="es-ES" w:eastAsia="es-MX"/>
        </w:rPr>
        <w:t xml:space="preserve">para que, en coordinación con las autoridades municipales, gire las instrucciones necesarias </w:t>
      </w:r>
      <w:bookmarkEnd w:id="2"/>
      <w:r w:rsidRPr="00C17304">
        <w:rPr>
          <w:rFonts w:eastAsia="Times New Roman" w:cs="Arial"/>
          <w:sz w:val="26"/>
          <w:szCs w:val="26"/>
          <w:lang w:val="es-ES" w:eastAsia="es-MX"/>
        </w:rPr>
        <w:t xml:space="preserve"> a fin de que los negocios y espacios públicos que tengan como giro o finalidad el entretenimiento o esparcimiento para mayores de edad;  sólo  permitan  el acceso a personas que  exhiban su certificado de vacunación o el registro oficial de la aplicación de la primera dosis”.</w:t>
      </w:r>
    </w:p>
    <w:bookmarkEnd w:id="4"/>
    <w:p w14:paraId="4619F264" w14:textId="77777777" w:rsidR="00C17304" w:rsidRPr="00C17304" w:rsidRDefault="00C17304" w:rsidP="00C17304">
      <w:pPr>
        <w:rPr>
          <w:rFonts w:eastAsia="Calibri" w:cs="Arial"/>
          <w:b/>
          <w:sz w:val="26"/>
          <w:szCs w:val="26"/>
          <w:lang w:val="es-ES"/>
        </w:rPr>
      </w:pPr>
    </w:p>
    <w:p w14:paraId="6C74C662" w14:textId="591A26B9" w:rsidR="00C17304" w:rsidRPr="00C17304" w:rsidRDefault="00C17304" w:rsidP="00C17304">
      <w:pPr>
        <w:ind w:right="50" w:firstLine="708"/>
        <w:rPr>
          <w:rFonts w:eastAsia="Times New Roman" w:cs="Arial"/>
          <w:bCs/>
          <w:sz w:val="26"/>
          <w:szCs w:val="26"/>
          <w:lang w:eastAsia="es-MX"/>
        </w:rPr>
      </w:pPr>
      <w:r w:rsidRPr="00C17304">
        <w:rPr>
          <w:rFonts w:eastAsia="Calibri" w:cs="Arial"/>
          <w:b/>
          <w:sz w:val="26"/>
          <w:szCs w:val="26"/>
          <w:lang w:val="es-ES"/>
        </w:rPr>
        <w:t>D.-</w:t>
      </w:r>
      <w:r w:rsidRPr="00C17304">
        <w:rPr>
          <w:rFonts w:eastAsia="Calibri" w:cs="Arial"/>
          <w:sz w:val="26"/>
          <w:szCs w:val="26"/>
          <w:lang w:val="es-ES"/>
        </w:rPr>
        <w:t xml:space="preserve"> Proposición con Punto de Acuerdo que presenta la Diputada Martha Loera Arámbula, conjuntamente con las Diputadas y los Diputados integrantes del Grupo Parlamentario “Miguel Ramos Arizpe” del Partido Revolucionario Institucional, “</w:t>
      </w:r>
      <w:r w:rsidRPr="00C17304">
        <w:rPr>
          <w:rFonts w:eastAsia="Times New Roman" w:cs="Arial"/>
          <w:bCs/>
          <w:sz w:val="26"/>
          <w:szCs w:val="26"/>
          <w:lang w:eastAsia="es-MX"/>
        </w:rPr>
        <w:t>Con el objeto de exhortar respetuosamente</w:t>
      </w:r>
      <w:r w:rsidRPr="00C17304">
        <w:rPr>
          <w:rFonts w:eastAsia="Times New Roman" w:cs="Arial"/>
          <w:sz w:val="26"/>
          <w:szCs w:val="26"/>
          <w:lang w:eastAsia="es-ES"/>
        </w:rPr>
        <w:t xml:space="preserve"> </w:t>
      </w:r>
      <w:r w:rsidRPr="00C17304">
        <w:rPr>
          <w:rFonts w:eastAsia="Times New Roman" w:cs="Arial"/>
          <w:bCs/>
          <w:sz w:val="26"/>
          <w:szCs w:val="26"/>
          <w:lang w:eastAsia="es-MX"/>
        </w:rPr>
        <w:t>al Ejecutivo Federal y a la Secretaría de Salud de la Federación para que conforme a sus competencias y atribuciones, implementen las medidas necesarias para combatir la propagación de las variantes del COVID 19”.</w:t>
      </w:r>
    </w:p>
    <w:p w14:paraId="56EB988F" w14:textId="77777777" w:rsidR="00C17304" w:rsidRPr="00C17304" w:rsidRDefault="00C17304" w:rsidP="00C17304">
      <w:pPr>
        <w:ind w:firstLine="708"/>
        <w:rPr>
          <w:rFonts w:eastAsia="Times New Roman" w:cs="Arial"/>
          <w:color w:val="000000"/>
          <w:sz w:val="26"/>
          <w:szCs w:val="26"/>
          <w:lang w:eastAsia="es-ES"/>
        </w:rPr>
      </w:pPr>
    </w:p>
    <w:p w14:paraId="0AC228D8" w14:textId="47763D39" w:rsidR="00C17304" w:rsidRPr="00C17304" w:rsidRDefault="005740D7" w:rsidP="00C17304">
      <w:pPr>
        <w:widowControl w:val="0"/>
        <w:autoSpaceDE w:val="0"/>
        <w:autoSpaceDN w:val="0"/>
        <w:adjustRightInd w:val="0"/>
        <w:ind w:firstLine="709"/>
        <w:rPr>
          <w:rFonts w:eastAsia="Times New Roman" w:cs="Arial"/>
          <w:sz w:val="26"/>
          <w:szCs w:val="26"/>
          <w:shd w:val="clear" w:color="auto" w:fill="FFFFFF"/>
          <w:lang w:eastAsia="es-ES"/>
        </w:rPr>
      </w:pPr>
      <w:r>
        <w:rPr>
          <w:rFonts w:eastAsia="Calibri" w:cs="Arial"/>
          <w:b/>
          <w:sz w:val="26"/>
          <w:szCs w:val="26"/>
        </w:rPr>
        <w:t>E</w:t>
      </w:r>
      <w:r w:rsidR="00C17304" w:rsidRPr="00C17304">
        <w:rPr>
          <w:rFonts w:eastAsia="Calibri" w:cs="Arial"/>
          <w:b/>
          <w:sz w:val="26"/>
          <w:szCs w:val="26"/>
        </w:rPr>
        <w:t xml:space="preserve">.- </w:t>
      </w:r>
      <w:r w:rsidR="00C17304" w:rsidRPr="00C17304">
        <w:rPr>
          <w:rFonts w:eastAsia="Calibri" w:cs="Arial"/>
          <w:sz w:val="26"/>
          <w:szCs w:val="26"/>
        </w:rPr>
        <w:t>Proposición con Punto de Acuerdo que presenta la Diputada Mayra Lucila Valdés González, conjuntamente con los Diputados integrantes del Grupo Parlamentario “Carlos Alberto Páez Falcón”, del Partido Acción Nacional, “</w:t>
      </w:r>
      <w:r w:rsidR="00C17304" w:rsidRPr="00C17304">
        <w:rPr>
          <w:rFonts w:eastAsia="Times New Roman" w:cs="Arial"/>
          <w:sz w:val="26"/>
          <w:szCs w:val="26"/>
          <w:lang w:eastAsia="es-ES"/>
        </w:rPr>
        <w:t xml:space="preserve">Mediante el cual propone a </w:t>
      </w:r>
      <w:bookmarkStart w:id="5" w:name="_Hlk72674315"/>
      <w:r w:rsidR="00C17304" w:rsidRPr="00C17304">
        <w:rPr>
          <w:rFonts w:eastAsia="Times New Roman" w:cs="Arial"/>
          <w:sz w:val="26"/>
          <w:szCs w:val="26"/>
          <w:lang w:eastAsia="es-ES"/>
        </w:rPr>
        <w:t>esta H. Diputación Permanente, envíe un atento exhorto a la Secretaría de Salud del Gobierno Federal, para que, en coordinación los Organismos Sanitarios Internacionales; se logre un consenso acerca de las vacunas más efectivas para enfrentar a las nuevas variantes del COVID-19 y, así, que los planes de vacunación se concentren, en la medida de lo posible, en dichas vacunas</w:t>
      </w:r>
      <w:bookmarkEnd w:id="5"/>
      <w:r w:rsidR="00C17304" w:rsidRPr="00C17304">
        <w:rPr>
          <w:rFonts w:eastAsia="Times New Roman" w:cs="Arial"/>
          <w:sz w:val="26"/>
          <w:szCs w:val="26"/>
          <w:lang w:eastAsia="es-ES"/>
        </w:rPr>
        <w:t>”</w:t>
      </w:r>
      <w:r w:rsidR="00C17304" w:rsidRPr="00C17304">
        <w:rPr>
          <w:rFonts w:eastAsia="Times New Roman" w:cs="Arial"/>
          <w:sz w:val="26"/>
          <w:szCs w:val="26"/>
          <w:shd w:val="clear" w:color="auto" w:fill="FFFFFF"/>
          <w:lang w:eastAsia="es-ES"/>
        </w:rPr>
        <w:t>.</w:t>
      </w:r>
    </w:p>
    <w:p w14:paraId="55A5AA0E" w14:textId="77777777" w:rsidR="00C17304" w:rsidRPr="00C17304" w:rsidRDefault="00C17304" w:rsidP="00C17304">
      <w:pPr>
        <w:ind w:firstLine="708"/>
        <w:rPr>
          <w:rFonts w:eastAsia="Times New Roman" w:cs="Arial"/>
          <w:bCs/>
          <w:sz w:val="26"/>
          <w:szCs w:val="26"/>
          <w:lang w:eastAsia="es-ES"/>
        </w:rPr>
      </w:pPr>
    </w:p>
    <w:p w14:paraId="4F79AEC8" w14:textId="77777777" w:rsidR="00C17304" w:rsidRPr="00C17304" w:rsidRDefault="00C17304" w:rsidP="00C17304">
      <w:pPr>
        <w:autoSpaceDE w:val="0"/>
        <w:autoSpaceDN w:val="0"/>
        <w:adjustRightInd w:val="0"/>
        <w:ind w:firstLine="708"/>
        <w:jc w:val="right"/>
        <w:rPr>
          <w:rFonts w:eastAsia="Calibri" w:cs="Arial"/>
          <w:b/>
          <w:sz w:val="26"/>
          <w:szCs w:val="26"/>
        </w:rPr>
      </w:pPr>
      <w:r w:rsidRPr="00C17304">
        <w:rPr>
          <w:rFonts w:eastAsia="Calibri" w:cs="Arial"/>
          <w:b/>
          <w:sz w:val="26"/>
          <w:szCs w:val="26"/>
        </w:rPr>
        <w:t>De urgente y Obvia Resolución</w:t>
      </w:r>
    </w:p>
    <w:p w14:paraId="0A330461" w14:textId="77777777" w:rsidR="00C17304" w:rsidRPr="00C17304" w:rsidRDefault="00C17304" w:rsidP="00C17304">
      <w:pPr>
        <w:rPr>
          <w:rFonts w:eastAsia="Calibri" w:cs="Arial"/>
          <w:b/>
          <w:sz w:val="26"/>
          <w:szCs w:val="26"/>
          <w:lang w:val="es-ES"/>
        </w:rPr>
      </w:pPr>
    </w:p>
    <w:p w14:paraId="623BA8EB" w14:textId="0661FF45" w:rsidR="00C17304" w:rsidRPr="00C17304" w:rsidRDefault="005740D7" w:rsidP="00C17304">
      <w:pPr>
        <w:ind w:firstLine="708"/>
        <w:rPr>
          <w:rFonts w:eastAsia="Times New Roman" w:cs="Arial"/>
          <w:color w:val="000000"/>
          <w:sz w:val="26"/>
          <w:szCs w:val="26"/>
          <w:lang w:eastAsia="es-MX"/>
        </w:rPr>
      </w:pPr>
      <w:r>
        <w:rPr>
          <w:rFonts w:eastAsia="Calibri" w:cs="Arial"/>
          <w:b/>
          <w:sz w:val="26"/>
          <w:szCs w:val="26"/>
          <w:lang w:val="es-ES"/>
        </w:rPr>
        <w:t>F</w:t>
      </w:r>
      <w:r w:rsidR="00C17304" w:rsidRPr="00C17304">
        <w:rPr>
          <w:rFonts w:eastAsia="Calibri" w:cs="Arial"/>
          <w:b/>
          <w:sz w:val="26"/>
          <w:szCs w:val="26"/>
          <w:lang w:val="es-ES"/>
        </w:rPr>
        <w:t>.-</w:t>
      </w:r>
      <w:r w:rsidR="00C17304" w:rsidRPr="00C17304">
        <w:rPr>
          <w:rFonts w:eastAsia="Calibri" w:cs="Arial"/>
          <w:sz w:val="26"/>
          <w:szCs w:val="26"/>
          <w:lang w:val="es-ES"/>
        </w:rPr>
        <w:t xml:space="preserve"> Proposición con Punto de Acuerdo que presenta el Diputado Álvaro Moreira Valdés, conjuntamente con las Diputadas y los Diputados integrantes del Grupo Parlamentario “Miguel Ramos Arizpe” del Partido Revolucionario Institucional, “</w:t>
      </w:r>
      <w:r w:rsidR="00C17304" w:rsidRPr="00C17304">
        <w:rPr>
          <w:rFonts w:eastAsia="Times New Roman" w:cs="Arial"/>
          <w:color w:val="000000"/>
          <w:sz w:val="26"/>
          <w:szCs w:val="26"/>
          <w:lang w:eastAsia="es-MX"/>
        </w:rPr>
        <w:t xml:space="preserve">Con el objeto de exhortar al Instituto de Salud para el Bienestar (INSABI), para que  lleve a cabo las acciones necesarias para regularizar el proceso de adquisición de medicamentos y material de curación que realiza a través de la Oficina de las Naciones Unidas de Servicios para Proyectos (UNOPS), así como para eficientar la logística de distribución, en especial de aquellos </w:t>
      </w:r>
      <w:r w:rsidR="00C17304" w:rsidRPr="00C17304">
        <w:rPr>
          <w:rFonts w:eastAsia="Times New Roman" w:cs="Arial"/>
          <w:color w:val="000000"/>
          <w:sz w:val="26"/>
          <w:szCs w:val="26"/>
          <w:lang w:eastAsia="es-MX"/>
        </w:rPr>
        <w:lastRenderedPageBreak/>
        <w:t>relacionados con el tratamiento y atención de los distintos tipos de cáncer en el país”.</w:t>
      </w:r>
    </w:p>
    <w:p w14:paraId="25CC3B9B" w14:textId="77777777" w:rsidR="00C17304" w:rsidRPr="00C17304" w:rsidRDefault="00C17304" w:rsidP="00C17304">
      <w:pPr>
        <w:rPr>
          <w:rFonts w:eastAsia="Times New Roman" w:cs="Arial"/>
          <w:color w:val="000000"/>
          <w:sz w:val="26"/>
          <w:szCs w:val="26"/>
          <w:lang w:eastAsia="es-ES"/>
        </w:rPr>
      </w:pPr>
    </w:p>
    <w:p w14:paraId="271762EE" w14:textId="77777777" w:rsidR="00C17304" w:rsidRPr="00C17304" w:rsidRDefault="00C17304" w:rsidP="00C17304">
      <w:pPr>
        <w:ind w:firstLine="708"/>
        <w:jc w:val="right"/>
        <w:rPr>
          <w:rFonts w:eastAsia="Calibri" w:cs="Arial"/>
          <w:b/>
          <w:sz w:val="26"/>
          <w:szCs w:val="26"/>
        </w:rPr>
      </w:pPr>
      <w:r w:rsidRPr="00C17304">
        <w:rPr>
          <w:rFonts w:eastAsia="Calibri" w:cs="Arial"/>
          <w:b/>
          <w:sz w:val="26"/>
          <w:szCs w:val="26"/>
        </w:rPr>
        <w:t>De urgente y Obvia Resolución</w:t>
      </w:r>
    </w:p>
    <w:p w14:paraId="3EB36E46" w14:textId="77777777" w:rsidR="00C17304" w:rsidRPr="00C17304" w:rsidRDefault="00C17304" w:rsidP="00C17304">
      <w:pPr>
        <w:ind w:firstLine="708"/>
        <w:rPr>
          <w:rFonts w:eastAsia="Times New Roman" w:cs="Arial"/>
          <w:b/>
          <w:bCs/>
          <w:sz w:val="26"/>
          <w:szCs w:val="26"/>
          <w:lang w:val="es-ES" w:eastAsia="es-ES"/>
        </w:rPr>
      </w:pPr>
    </w:p>
    <w:p w14:paraId="473B1216" w14:textId="7D4A06FB" w:rsidR="00C17304" w:rsidRPr="00C17304" w:rsidRDefault="005740D7" w:rsidP="00C17304">
      <w:pPr>
        <w:ind w:firstLine="708"/>
        <w:rPr>
          <w:rFonts w:eastAsia="Times New Roman" w:cs="Arial"/>
          <w:bCs/>
          <w:sz w:val="26"/>
          <w:szCs w:val="26"/>
          <w:lang w:eastAsia="es-ES"/>
        </w:rPr>
      </w:pPr>
      <w:r>
        <w:rPr>
          <w:rFonts w:eastAsia="Times New Roman" w:cs="Arial"/>
          <w:b/>
          <w:bCs/>
          <w:sz w:val="26"/>
          <w:szCs w:val="26"/>
          <w:lang w:val="es-ES" w:eastAsia="es-ES"/>
        </w:rPr>
        <w:t>G</w:t>
      </w:r>
      <w:r w:rsidR="00C17304" w:rsidRPr="00C17304">
        <w:rPr>
          <w:rFonts w:eastAsia="Times New Roman" w:cs="Arial"/>
          <w:b/>
          <w:bCs/>
          <w:sz w:val="26"/>
          <w:szCs w:val="26"/>
          <w:lang w:val="es-ES" w:eastAsia="es-ES"/>
        </w:rPr>
        <w:t>.-</w:t>
      </w:r>
      <w:r w:rsidR="00C17304" w:rsidRPr="00C17304">
        <w:rPr>
          <w:rFonts w:eastAsia="Times New Roman" w:cs="Arial"/>
          <w:bCs/>
          <w:sz w:val="26"/>
          <w:szCs w:val="26"/>
          <w:lang w:val="es-ES" w:eastAsia="es-ES"/>
        </w:rPr>
        <w:t xml:space="preserve"> </w:t>
      </w:r>
      <w:r w:rsidR="00C17304" w:rsidRPr="00C17304">
        <w:rPr>
          <w:rFonts w:eastAsia="Calibri" w:cs="Arial"/>
          <w:bCs/>
          <w:sz w:val="26"/>
          <w:szCs w:val="26"/>
          <w:lang w:val="es-ES"/>
        </w:rPr>
        <w:t xml:space="preserve">Proposición con Punto de Acuerdo que presenta el Diputada Lizbeth Ogazón Nava, </w:t>
      </w:r>
      <w:r w:rsidR="00C17304" w:rsidRPr="00C17304">
        <w:rPr>
          <w:rFonts w:eastAsia="Calibri" w:cs="Arial"/>
          <w:bCs/>
          <w:sz w:val="26"/>
          <w:szCs w:val="26"/>
        </w:rPr>
        <w:t xml:space="preserve">conjuntamente con las Diputadas </w:t>
      </w:r>
      <w:r w:rsidR="00C17304" w:rsidRPr="00C17304">
        <w:rPr>
          <w:rFonts w:eastAsia="Calibri" w:cs="Arial"/>
          <w:bCs/>
          <w:sz w:val="26"/>
          <w:szCs w:val="26"/>
          <w:lang w:val="es-ES"/>
        </w:rPr>
        <w:t>del Grupo Parlamentario “Movimiento de Regeneración Nacional” del Partido MORENA, “P</w:t>
      </w:r>
      <w:r w:rsidR="00C17304" w:rsidRPr="00C17304">
        <w:rPr>
          <w:rFonts w:eastAsia="Times New Roman" w:cs="Arial"/>
          <w:bCs/>
          <w:sz w:val="26"/>
          <w:szCs w:val="26"/>
          <w:lang w:eastAsia="es-ES"/>
        </w:rPr>
        <w:t xml:space="preserve">ara que se envíe atento exhorto a la Secretaria de Seguridad Pública y a la Fiscalía General del Estado, con el fin de que se cercioren que sus agentes se apeguen a los lineamientos de detención e inicien el proceso correspondiente contra aquellos que no lo acaten”. </w:t>
      </w:r>
    </w:p>
    <w:p w14:paraId="4031B6BA" w14:textId="77777777" w:rsidR="00C17304" w:rsidRPr="00C17304" w:rsidRDefault="00C17304" w:rsidP="00C17304">
      <w:pPr>
        <w:rPr>
          <w:rFonts w:eastAsia="Times New Roman" w:cs="Arial"/>
          <w:sz w:val="26"/>
          <w:szCs w:val="26"/>
          <w:lang w:eastAsia="es-ES"/>
        </w:rPr>
      </w:pPr>
    </w:p>
    <w:p w14:paraId="4E3BC427" w14:textId="77777777" w:rsidR="00C17304" w:rsidRPr="00C17304" w:rsidRDefault="00C17304" w:rsidP="00C17304">
      <w:pPr>
        <w:ind w:firstLine="708"/>
        <w:jc w:val="right"/>
        <w:rPr>
          <w:rFonts w:eastAsia="Calibri" w:cs="Arial"/>
          <w:b/>
          <w:sz w:val="26"/>
          <w:szCs w:val="26"/>
        </w:rPr>
      </w:pPr>
      <w:r w:rsidRPr="00C17304">
        <w:rPr>
          <w:rFonts w:eastAsia="Calibri" w:cs="Arial"/>
          <w:b/>
          <w:sz w:val="26"/>
          <w:szCs w:val="26"/>
        </w:rPr>
        <w:t>De urgente y Obvia Resolución</w:t>
      </w:r>
    </w:p>
    <w:p w14:paraId="65E0EA0D" w14:textId="09126919" w:rsidR="00C17304" w:rsidRDefault="00C17304" w:rsidP="00C17304">
      <w:pPr>
        <w:rPr>
          <w:rFonts w:eastAsia="Calibri" w:cs="Arial"/>
          <w:b/>
          <w:sz w:val="26"/>
          <w:szCs w:val="26"/>
        </w:rPr>
      </w:pPr>
    </w:p>
    <w:p w14:paraId="35CD2C4A" w14:textId="7EC9AD2D" w:rsidR="006F7827" w:rsidRPr="006F7827" w:rsidRDefault="005740D7" w:rsidP="006F7827">
      <w:pPr>
        <w:ind w:firstLine="708"/>
        <w:rPr>
          <w:rFonts w:eastAsia="Calibri" w:cs="Arial"/>
          <w:sz w:val="26"/>
          <w:szCs w:val="26"/>
          <w:lang w:val="es-ES"/>
        </w:rPr>
      </w:pPr>
      <w:r>
        <w:rPr>
          <w:rFonts w:eastAsia="Calibri" w:cs="Arial"/>
          <w:b/>
          <w:sz w:val="26"/>
          <w:szCs w:val="26"/>
          <w:lang w:val="es-ES"/>
        </w:rPr>
        <w:t>H</w:t>
      </w:r>
      <w:r w:rsidR="006F7827" w:rsidRPr="00C17304">
        <w:rPr>
          <w:rFonts w:eastAsia="Calibri" w:cs="Arial"/>
          <w:b/>
          <w:sz w:val="26"/>
          <w:szCs w:val="26"/>
          <w:lang w:val="es-ES"/>
        </w:rPr>
        <w:t>.-</w:t>
      </w:r>
      <w:r w:rsidR="006F7827" w:rsidRPr="00C17304">
        <w:rPr>
          <w:rFonts w:eastAsia="Calibri" w:cs="Arial"/>
          <w:sz w:val="26"/>
          <w:szCs w:val="26"/>
          <w:lang w:val="es-ES"/>
        </w:rPr>
        <w:t xml:space="preserve"> Proposición con Punto de Acuerdo que presenta la Diputada María Bárbara Cepeda Boehringer, conjuntamente con las Diputadas y los Diputados integrantes del Grupo Parlamentario “Miguel Ramos Arizpe” del Partido Revolucionario Institucional,</w:t>
      </w:r>
      <w:r w:rsidR="006F7827" w:rsidRPr="006F7827">
        <w:rPr>
          <w:rFonts w:eastAsia="Calibri" w:cs="Arial"/>
          <w:sz w:val="26"/>
          <w:szCs w:val="26"/>
          <w:lang w:val="es-ES"/>
        </w:rPr>
        <w:t xml:space="preserve"> </w:t>
      </w:r>
      <w:r w:rsidR="006F7827">
        <w:rPr>
          <w:rFonts w:eastAsia="Calibri" w:cs="Arial"/>
          <w:sz w:val="26"/>
          <w:szCs w:val="26"/>
          <w:lang w:val="es-ES"/>
        </w:rPr>
        <w:t>“A</w:t>
      </w:r>
      <w:r w:rsidR="006F7827" w:rsidRPr="006F7827">
        <w:rPr>
          <w:rFonts w:eastAsia="Calibri" w:cs="Arial"/>
          <w:sz w:val="26"/>
          <w:szCs w:val="26"/>
          <w:lang w:val="es-ES"/>
        </w:rPr>
        <w:t xml:space="preserve"> fin de enviar un atento exhorto a las autoridades federales competentes en particular a la Secretaría de Salud y la Secretaría de Bienestar, a fin de establecer las acciones necesarias para acelerar la disponibilidad y aplicación de las vacunas en la juventud </w:t>
      </w:r>
      <w:r w:rsidR="006F7827">
        <w:rPr>
          <w:rFonts w:eastAsia="Calibri" w:cs="Arial"/>
          <w:sz w:val="26"/>
          <w:szCs w:val="26"/>
          <w:lang w:val="es-ES"/>
        </w:rPr>
        <w:t>C</w:t>
      </w:r>
      <w:r w:rsidR="006F7827" w:rsidRPr="006F7827">
        <w:rPr>
          <w:rFonts w:eastAsia="Calibri" w:cs="Arial"/>
          <w:sz w:val="26"/>
          <w:szCs w:val="26"/>
          <w:lang w:val="es-ES"/>
        </w:rPr>
        <w:t>oahuilense, en los municipios del estado donde a</w:t>
      </w:r>
      <w:r w:rsidR="006F7827">
        <w:rPr>
          <w:rFonts w:eastAsia="Calibri" w:cs="Arial"/>
          <w:sz w:val="26"/>
          <w:szCs w:val="26"/>
          <w:lang w:val="es-ES"/>
        </w:rPr>
        <w:t>ú</w:t>
      </w:r>
      <w:r w:rsidR="006F7827" w:rsidRPr="006F7827">
        <w:rPr>
          <w:rFonts w:eastAsia="Calibri" w:cs="Arial"/>
          <w:sz w:val="26"/>
          <w:szCs w:val="26"/>
          <w:lang w:val="es-ES"/>
        </w:rPr>
        <w:t>n no inician con la vacunación de este grupo poblacional</w:t>
      </w:r>
      <w:r w:rsidR="006F7827">
        <w:rPr>
          <w:rFonts w:eastAsia="Calibri" w:cs="Arial"/>
          <w:sz w:val="26"/>
          <w:szCs w:val="26"/>
          <w:lang w:val="es-ES"/>
        </w:rPr>
        <w:t>”</w:t>
      </w:r>
      <w:r w:rsidR="006F7827" w:rsidRPr="006F7827">
        <w:rPr>
          <w:rFonts w:eastAsia="Calibri" w:cs="Arial"/>
          <w:sz w:val="26"/>
          <w:szCs w:val="26"/>
          <w:lang w:val="es-ES"/>
        </w:rPr>
        <w:t>.</w:t>
      </w:r>
    </w:p>
    <w:p w14:paraId="66DEA830" w14:textId="06E71FA5" w:rsidR="006F7827" w:rsidRDefault="006F7827" w:rsidP="00C17304">
      <w:pPr>
        <w:rPr>
          <w:rFonts w:eastAsia="Calibri" w:cs="Arial"/>
          <w:b/>
          <w:sz w:val="26"/>
          <w:szCs w:val="26"/>
        </w:rPr>
      </w:pPr>
    </w:p>
    <w:p w14:paraId="65023496" w14:textId="77777777" w:rsidR="00C17304" w:rsidRPr="00C17304" w:rsidRDefault="00C17304" w:rsidP="00C17304">
      <w:pPr>
        <w:ind w:firstLine="708"/>
        <w:jc w:val="right"/>
        <w:rPr>
          <w:rFonts w:eastAsia="Calibri" w:cs="Arial"/>
          <w:b/>
          <w:sz w:val="26"/>
          <w:szCs w:val="26"/>
        </w:rPr>
      </w:pPr>
      <w:r w:rsidRPr="00C17304">
        <w:rPr>
          <w:rFonts w:eastAsia="Calibri" w:cs="Arial"/>
          <w:b/>
          <w:sz w:val="26"/>
          <w:szCs w:val="26"/>
        </w:rPr>
        <w:t>De urgente y Obvia Resolución</w:t>
      </w:r>
    </w:p>
    <w:p w14:paraId="20A85DB9" w14:textId="77777777" w:rsidR="00C17304" w:rsidRPr="00C17304" w:rsidRDefault="00C17304" w:rsidP="00C17304">
      <w:pPr>
        <w:rPr>
          <w:rFonts w:eastAsia="Calibri" w:cs="Arial"/>
          <w:b/>
          <w:sz w:val="26"/>
          <w:szCs w:val="26"/>
          <w:lang w:val="es-ES"/>
        </w:rPr>
      </w:pPr>
    </w:p>
    <w:p w14:paraId="76204604" w14:textId="60F04C49" w:rsidR="00C17304" w:rsidRPr="00C17304" w:rsidRDefault="005740D7" w:rsidP="00C17304">
      <w:pPr>
        <w:ind w:right="50" w:firstLine="708"/>
        <w:rPr>
          <w:rFonts w:eastAsia="Times New Roman" w:cs="Arial"/>
          <w:bCs/>
          <w:sz w:val="26"/>
          <w:szCs w:val="26"/>
          <w:lang w:eastAsia="es-MX"/>
        </w:rPr>
      </w:pPr>
      <w:r>
        <w:rPr>
          <w:rFonts w:eastAsia="Calibri" w:cs="Arial"/>
          <w:b/>
          <w:sz w:val="26"/>
          <w:szCs w:val="26"/>
          <w:lang w:val="es-ES"/>
        </w:rPr>
        <w:t>I</w:t>
      </w:r>
      <w:r w:rsidR="00C17304" w:rsidRPr="00C17304">
        <w:rPr>
          <w:rFonts w:eastAsia="Calibri" w:cs="Arial"/>
          <w:b/>
          <w:sz w:val="26"/>
          <w:szCs w:val="26"/>
          <w:lang w:val="es-ES"/>
        </w:rPr>
        <w:t>.-</w:t>
      </w:r>
      <w:r w:rsidR="00C17304" w:rsidRPr="00C17304">
        <w:rPr>
          <w:rFonts w:eastAsia="Calibri" w:cs="Arial"/>
          <w:sz w:val="26"/>
          <w:szCs w:val="26"/>
          <w:lang w:val="es-ES"/>
        </w:rPr>
        <w:t xml:space="preserve"> Proposición con Punto de Acuerdo que presenta la Diputada Martha Loera Arámbula, conjuntamente con las Diputadas y los Diputados integrantes del Grupo Parlamentario “Miguel Ramos Arizpe” del Partido Revolucionario Institucional, “</w:t>
      </w:r>
      <w:r w:rsidR="00C17304" w:rsidRPr="00C17304">
        <w:rPr>
          <w:rFonts w:eastAsia="Times New Roman" w:cs="Arial"/>
          <w:bCs/>
          <w:sz w:val="26"/>
          <w:szCs w:val="26"/>
          <w:lang w:eastAsia="es-MX"/>
        </w:rPr>
        <w:t>Con el objeto de exhortar respetuosamente</w:t>
      </w:r>
      <w:r w:rsidR="00C17304" w:rsidRPr="00C17304">
        <w:rPr>
          <w:rFonts w:eastAsia="Times New Roman" w:cs="Arial"/>
          <w:sz w:val="26"/>
          <w:szCs w:val="26"/>
          <w:lang w:eastAsia="es-ES"/>
        </w:rPr>
        <w:t xml:space="preserve"> </w:t>
      </w:r>
      <w:r w:rsidR="00C17304" w:rsidRPr="00C17304">
        <w:rPr>
          <w:rFonts w:eastAsia="Times New Roman" w:cs="Arial"/>
          <w:bCs/>
          <w:sz w:val="26"/>
          <w:szCs w:val="26"/>
          <w:lang w:eastAsia="es-MX"/>
        </w:rPr>
        <w:t>al Ejecutivo Federal y a la Secretaría del Bienestar, para que conforme a sus competencias y atribuciones, realicen los cambios necesarios para que el Programa de apoyo para el bienestar de las niñas y niños, hijos de madres trabajadoras, se incremente así como para que se extienda el intervalo de edad de las y los hijos de 0 a 4 años de edad y de 0 a 6 años de edad, en el caso de las niñas y niños con alguna discapacidad, y  se incluya el apoyo para las y los niños que sufran orfandad paterna, a fin de hacer más extenso y protector este programa social”.</w:t>
      </w:r>
    </w:p>
    <w:p w14:paraId="4F2AF00D" w14:textId="77777777" w:rsidR="00C17304" w:rsidRPr="00C17304" w:rsidRDefault="00C17304" w:rsidP="00C17304">
      <w:pPr>
        <w:ind w:firstLine="708"/>
        <w:rPr>
          <w:rFonts w:eastAsia="Times New Roman" w:cs="Arial"/>
          <w:color w:val="000000"/>
          <w:sz w:val="26"/>
          <w:szCs w:val="26"/>
          <w:lang w:eastAsia="es-ES"/>
        </w:rPr>
      </w:pPr>
    </w:p>
    <w:p w14:paraId="3D481271" w14:textId="77777777" w:rsidR="00C17304" w:rsidRPr="00C17304" w:rsidRDefault="00C17304" w:rsidP="00C17304">
      <w:pPr>
        <w:ind w:firstLine="708"/>
        <w:jc w:val="right"/>
        <w:rPr>
          <w:rFonts w:eastAsia="Calibri" w:cs="Arial"/>
          <w:b/>
          <w:sz w:val="26"/>
          <w:szCs w:val="26"/>
        </w:rPr>
      </w:pPr>
      <w:r w:rsidRPr="00C17304">
        <w:rPr>
          <w:rFonts w:eastAsia="Calibri" w:cs="Arial"/>
          <w:b/>
          <w:sz w:val="26"/>
          <w:szCs w:val="26"/>
        </w:rPr>
        <w:lastRenderedPageBreak/>
        <w:t>De urgente y Obvia Resolución</w:t>
      </w:r>
    </w:p>
    <w:p w14:paraId="10F84C39" w14:textId="77777777" w:rsidR="00C17304" w:rsidRPr="00C17304" w:rsidRDefault="00C17304" w:rsidP="00C17304">
      <w:pPr>
        <w:widowControl w:val="0"/>
        <w:rPr>
          <w:rFonts w:eastAsia="Times New Roman" w:cs="Arial"/>
          <w:b/>
          <w:sz w:val="26"/>
          <w:szCs w:val="26"/>
          <w:lang w:val="es-ES" w:eastAsia="es-ES"/>
        </w:rPr>
      </w:pPr>
    </w:p>
    <w:p w14:paraId="0BFDD96A" w14:textId="34D8B9B4" w:rsidR="00E3055B" w:rsidRPr="00C17304" w:rsidRDefault="005740D7" w:rsidP="00E3055B">
      <w:pPr>
        <w:ind w:firstLine="708"/>
        <w:rPr>
          <w:rFonts w:eastAsia="Times New Roman" w:cs="Arial"/>
          <w:sz w:val="26"/>
          <w:szCs w:val="26"/>
          <w:lang w:val="es-ES_tradnl" w:eastAsia="es-ES_tradnl"/>
        </w:rPr>
      </w:pPr>
      <w:r>
        <w:rPr>
          <w:rFonts w:eastAsia="Calibri" w:cs="Arial"/>
          <w:b/>
          <w:sz w:val="26"/>
          <w:szCs w:val="26"/>
          <w:lang w:val="es-ES"/>
        </w:rPr>
        <w:t>J</w:t>
      </w:r>
      <w:r w:rsidR="00C17304" w:rsidRPr="00C17304">
        <w:rPr>
          <w:rFonts w:eastAsia="Calibri" w:cs="Arial"/>
          <w:b/>
          <w:sz w:val="26"/>
          <w:szCs w:val="26"/>
          <w:lang w:val="es-ES"/>
        </w:rPr>
        <w:t>.-</w:t>
      </w:r>
      <w:r w:rsidR="00C17304" w:rsidRPr="00C17304">
        <w:rPr>
          <w:rFonts w:eastAsia="Calibri" w:cs="Arial"/>
          <w:sz w:val="26"/>
          <w:szCs w:val="26"/>
          <w:lang w:val="es-ES"/>
        </w:rPr>
        <w:t xml:space="preserve"> </w:t>
      </w:r>
      <w:r w:rsidR="00E3055B" w:rsidRPr="00C17304">
        <w:rPr>
          <w:rFonts w:eastAsia="Calibri" w:cs="Arial"/>
          <w:sz w:val="26"/>
          <w:szCs w:val="26"/>
          <w:lang w:val="es-ES"/>
        </w:rPr>
        <w:t>Proposición con Punto de Acuerdo que presenta la Diputada Olivia Martínez Leyva, conjuntamente con las Diputadas y los Diputados integrantes del Grupo Parlamentario “Miguel Ramos Arizpe” del Partido Revolucionario Institucional, “</w:t>
      </w:r>
      <w:r w:rsidR="00E3055B" w:rsidRPr="00C17304">
        <w:rPr>
          <w:rFonts w:eastAsia="Times New Roman" w:cs="Arial"/>
          <w:sz w:val="26"/>
          <w:szCs w:val="26"/>
          <w:lang w:val="es-ES_tradnl" w:eastAsia="es-ES_tradnl"/>
        </w:rPr>
        <w:t xml:space="preserve">Con el objeto de </w:t>
      </w:r>
      <w:r w:rsidR="00E3055B" w:rsidRPr="00C17304">
        <w:rPr>
          <w:rFonts w:eastAsia="Times New Roman" w:cs="Arial"/>
          <w:sz w:val="26"/>
          <w:szCs w:val="26"/>
          <w:lang w:eastAsia="es-ES"/>
        </w:rPr>
        <w:t>exhortar</w:t>
      </w:r>
      <w:r w:rsidR="00E3055B" w:rsidRPr="00C17304">
        <w:rPr>
          <w:rFonts w:eastAsia="Times New Roman" w:cs="Arial"/>
          <w:sz w:val="26"/>
          <w:szCs w:val="26"/>
          <w:lang w:val="es-ES_tradnl" w:eastAsia="es-ES_tradnl"/>
        </w:rPr>
        <w:t xml:space="preserve"> a los 38 Municipios de la entidad, a fin de que se intensifiquen las campañas de concientización y prevención, referentes a las medidas de sanidad para combatir el virus del covid-19”.</w:t>
      </w:r>
    </w:p>
    <w:p w14:paraId="1E1AFA37" w14:textId="77777777" w:rsidR="00E3055B" w:rsidRDefault="00E3055B" w:rsidP="00C17304">
      <w:pPr>
        <w:ind w:firstLine="708"/>
        <w:rPr>
          <w:rFonts w:eastAsia="Calibri" w:cs="Arial"/>
          <w:sz w:val="26"/>
          <w:szCs w:val="26"/>
          <w:lang w:val="es-ES"/>
        </w:rPr>
      </w:pPr>
    </w:p>
    <w:p w14:paraId="44FED713" w14:textId="77777777" w:rsidR="00C17304" w:rsidRPr="00C17304" w:rsidRDefault="00C17304" w:rsidP="00C17304">
      <w:pPr>
        <w:widowControl w:val="0"/>
        <w:ind w:firstLine="708"/>
        <w:rPr>
          <w:rFonts w:eastAsia="Times New Roman" w:cs="Arial"/>
          <w:sz w:val="26"/>
          <w:szCs w:val="26"/>
          <w:lang w:val="es-ES" w:eastAsia="es-ES"/>
        </w:rPr>
      </w:pPr>
      <w:r w:rsidRPr="00C17304">
        <w:rPr>
          <w:rFonts w:eastAsia="Times New Roman" w:cs="Arial"/>
          <w:b/>
          <w:sz w:val="26"/>
          <w:szCs w:val="26"/>
          <w:lang w:val="es-ES" w:eastAsia="es-ES"/>
        </w:rPr>
        <w:t>9.-</w:t>
      </w:r>
      <w:r w:rsidRPr="00C17304">
        <w:rPr>
          <w:rFonts w:eastAsia="Times New Roman" w:cs="Arial"/>
          <w:sz w:val="26"/>
          <w:szCs w:val="26"/>
          <w:lang w:val="es-ES" w:eastAsia="es-ES"/>
        </w:rPr>
        <w:t xml:space="preserve"> Agenda Política:</w:t>
      </w:r>
    </w:p>
    <w:p w14:paraId="7F8DBF47" w14:textId="77777777" w:rsidR="00C17304" w:rsidRPr="00C17304" w:rsidRDefault="00C17304" w:rsidP="00C17304">
      <w:pPr>
        <w:widowControl w:val="0"/>
        <w:rPr>
          <w:rFonts w:eastAsia="Times New Roman" w:cs="Arial"/>
          <w:b/>
          <w:sz w:val="26"/>
          <w:szCs w:val="26"/>
          <w:lang w:val="es-ES" w:eastAsia="es-ES"/>
        </w:rPr>
      </w:pPr>
    </w:p>
    <w:p w14:paraId="7BEFFCA7" w14:textId="4DEDB138" w:rsidR="00C17304" w:rsidRPr="00C17304" w:rsidRDefault="00C17304" w:rsidP="00C17304">
      <w:pPr>
        <w:ind w:firstLine="708"/>
        <w:rPr>
          <w:rFonts w:cs="Arial"/>
          <w:b/>
          <w:bCs/>
          <w:sz w:val="26"/>
          <w:szCs w:val="26"/>
        </w:rPr>
      </w:pPr>
      <w:r w:rsidRPr="00C17304">
        <w:rPr>
          <w:rFonts w:eastAsia="Calibri" w:cs="Arial"/>
          <w:b/>
          <w:sz w:val="26"/>
          <w:szCs w:val="26"/>
        </w:rPr>
        <w:t>A.-</w:t>
      </w:r>
      <w:r w:rsidRPr="00C17304">
        <w:rPr>
          <w:rFonts w:eastAsia="Calibri" w:cs="Arial"/>
          <w:sz w:val="26"/>
          <w:szCs w:val="26"/>
        </w:rPr>
        <w:t xml:space="preserve"> Pronunciamiento que presenta la Diputada Edna Ileana Dávalos Elizondo, conjuntamente con las Diputadas y los Diputados del Grupo Parlamentario “Miguel Ramos Arizpe” del Partido Revolucionario Institucional, ”R</w:t>
      </w:r>
      <w:r w:rsidRPr="00C17304">
        <w:rPr>
          <w:rFonts w:cs="Arial"/>
          <w:bCs/>
          <w:sz w:val="26"/>
          <w:szCs w:val="26"/>
        </w:rPr>
        <w:t>elativo a los resultados publicados por el CONEVAL acerca de la medición de la pobreza en México 2020”</w:t>
      </w:r>
      <w:r w:rsidRPr="00C17304">
        <w:rPr>
          <w:rFonts w:cs="Arial"/>
          <w:b/>
          <w:bCs/>
          <w:sz w:val="26"/>
          <w:szCs w:val="26"/>
        </w:rPr>
        <w:t>.</w:t>
      </w:r>
    </w:p>
    <w:p w14:paraId="40BC883B" w14:textId="77777777" w:rsidR="00C17304" w:rsidRPr="00C17304" w:rsidRDefault="00C17304" w:rsidP="00C17304">
      <w:pPr>
        <w:ind w:firstLine="708"/>
        <w:rPr>
          <w:rFonts w:eastAsia="Calibri" w:cs="Arial"/>
          <w:b/>
          <w:color w:val="000000"/>
          <w:sz w:val="26"/>
          <w:szCs w:val="26"/>
          <w:lang w:val="es-ES"/>
        </w:rPr>
      </w:pPr>
    </w:p>
    <w:p w14:paraId="1BC31920" w14:textId="77777777" w:rsidR="00C17304" w:rsidRPr="00C17304" w:rsidRDefault="00C17304" w:rsidP="00C17304">
      <w:pPr>
        <w:ind w:firstLine="708"/>
        <w:rPr>
          <w:rFonts w:eastAsia="Times New Roman" w:cs="Arial"/>
          <w:bCs/>
          <w:sz w:val="26"/>
          <w:szCs w:val="26"/>
          <w:lang w:eastAsia="es-MX"/>
        </w:rPr>
      </w:pPr>
      <w:r w:rsidRPr="00C17304">
        <w:rPr>
          <w:rFonts w:eastAsia="Calibri" w:cs="Arial"/>
          <w:b/>
          <w:color w:val="000000"/>
          <w:sz w:val="26"/>
          <w:szCs w:val="26"/>
          <w:lang w:val="es-ES"/>
        </w:rPr>
        <w:t xml:space="preserve">B.- </w:t>
      </w:r>
      <w:r w:rsidRPr="00C17304">
        <w:rPr>
          <w:rFonts w:eastAsia="Calibri" w:cs="Arial"/>
          <w:color w:val="000000"/>
          <w:sz w:val="26"/>
          <w:szCs w:val="26"/>
          <w:lang w:val="es-ES"/>
        </w:rPr>
        <w:t>Pronunciamiento que presenta la Diputada Teresa de Jesús Meraz García, conjuntamente con las Diputadas y el Diputado integrantes del Grupo Parlamentario “Movimiento Regeneración Nacional”, del Partido MORENA, “E</w:t>
      </w:r>
      <w:r w:rsidRPr="00C17304">
        <w:rPr>
          <w:rFonts w:eastAsia="Times New Roman" w:cs="Arial"/>
          <w:bCs/>
          <w:sz w:val="26"/>
          <w:szCs w:val="26"/>
          <w:lang w:eastAsia="es-MX"/>
        </w:rPr>
        <w:t>n conmemoración al Natalicio de Emiliano Zapata, el 8 de agosto de 1879”.</w:t>
      </w:r>
    </w:p>
    <w:p w14:paraId="26A7A45D" w14:textId="77777777" w:rsidR="00C17304" w:rsidRPr="00C17304" w:rsidRDefault="00C17304" w:rsidP="00C17304">
      <w:pPr>
        <w:ind w:firstLine="708"/>
        <w:rPr>
          <w:rFonts w:eastAsia="Calibri" w:cs="Arial"/>
          <w:b/>
          <w:sz w:val="26"/>
          <w:szCs w:val="26"/>
        </w:rPr>
      </w:pPr>
    </w:p>
    <w:p w14:paraId="08593F0F" w14:textId="32B48317" w:rsidR="00C17304" w:rsidRPr="00C17304" w:rsidRDefault="00C17304" w:rsidP="00C17304">
      <w:pPr>
        <w:ind w:firstLine="708"/>
        <w:rPr>
          <w:rFonts w:eastAsia="Times New Roman" w:cs="Arial"/>
          <w:sz w:val="26"/>
          <w:szCs w:val="26"/>
          <w:lang w:eastAsia="es-ES"/>
        </w:rPr>
      </w:pPr>
      <w:r w:rsidRPr="00C17304">
        <w:rPr>
          <w:rFonts w:eastAsia="Calibri" w:cs="Arial"/>
          <w:b/>
          <w:sz w:val="26"/>
          <w:szCs w:val="26"/>
        </w:rPr>
        <w:t>C.-</w:t>
      </w:r>
      <w:r w:rsidRPr="00C17304">
        <w:rPr>
          <w:rFonts w:eastAsia="Calibri" w:cs="Arial"/>
          <w:sz w:val="26"/>
          <w:szCs w:val="26"/>
        </w:rPr>
        <w:t xml:space="preserve"> Pronunciamiento que presenta la Diputada Olivia Martínez Leyva, conjuntamente con las Diputadas y los Diputados del Grupo Parlamentario “Miguel Ramos Arizpe” del Partido Revolucionario Institucional, “</w:t>
      </w:r>
      <w:r w:rsidRPr="00C17304">
        <w:rPr>
          <w:rFonts w:eastAsia="Times New Roman" w:cs="Arial"/>
          <w:sz w:val="26"/>
          <w:szCs w:val="26"/>
          <w:lang w:eastAsia="es-ES"/>
        </w:rPr>
        <w:t xml:space="preserve">Para conmemorar la Semana Mundial de la Lactancia Materna”. </w:t>
      </w:r>
    </w:p>
    <w:p w14:paraId="2734BF28" w14:textId="77777777" w:rsidR="00C17304" w:rsidRPr="00C17304" w:rsidRDefault="00C17304" w:rsidP="00C17304">
      <w:pPr>
        <w:ind w:firstLine="708"/>
        <w:rPr>
          <w:rFonts w:eastAsia="Calibri" w:cs="Arial"/>
          <w:b/>
          <w:sz w:val="26"/>
          <w:szCs w:val="26"/>
        </w:rPr>
      </w:pPr>
    </w:p>
    <w:p w14:paraId="18456C1C" w14:textId="2D962591" w:rsidR="00C17304" w:rsidRPr="00C17304" w:rsidRDefault="00C17304" w:rsidP="00C17304">
      <w:pPr>
        <w:autoSpaceDE w:val="0"/>
        <w:autoSpaceDN w:val="0"/>
        <w:adjustRightInd w:val="0"/>
        <w:ind w:firstLine="708"/>
        <w:rPr>
          <w:rFonts w:eastAsia="Times New Roman" w:cs="Arial"/>
          <w:bCs/>
          <w:color w:val="000000"/>
          <w:sz w:val="26"/>
          <w:szCs w:val="26"/>
          <w:lang w:val="es-ES_tradnl" w:eastAsia="es-ES"/>
        </w:rPr>
      </w:pPr>
      <w:r w:rsidRPr="00C17304">
        <w:rPr>
          <w:rFonts w:eastAsia="Calibri" w:cs="Arial"/>
          <w:b/>
          <w:color w:val="000000"/>
          <w:sz w:val="26"/>
          <w:szCs w:val="26"/>
          <w:lang w:val="es-ES"/>
        </w:rPr>
        <w:t xml:space="preserve">D.- </w:t>
      </w:r>
      <w:r w:rsidRPr="00C17304">
        <w:rPr>
          <w:rFonts w:eastAsia="Calibri" w:cs="Arial"/>
          <w:color w:val="000000"/>
          <w:sz w:val="26"/>
          <w:szCs w:val="26"/>
          <w:lang w:val="es-ES"/>
        </w:rPr>
        <w:t xml:space="preserve">Pronunciamiento que presenta la Diputada Lizbeth Ogazón Nava, conjuntamente con las Diputadas y el Diputado integrantes del Grupo Parlamentario “Movimiento Regeneración Nacional”, del Partido MORENA, </w:t>
      </w:r>
      <w:r w:rsidRPr="00C17304">
        <w:rPr>
          <w:rFonts w:eastAsia="Times New Roman" w:cs="Arial"/>
          <w:bCs/>
          <w:color w:val="000000"/>
          <w:sz w:val="26"/>
          <w:szCs w:val="26"/>
          <w:lang w:val="es-ES" w:eastAsia="es-ES"/>
        </w:rPr>
        <w:t>“E</w:t>
      </w:r>
      <w:r w:rsidRPr="00C17304">
        <w:rPr>
          <w:rFonts w:eastAsia="Times New Roman" w:cs="Arial"/>
          <w:bCs/>
          <w:color w:val="000000"/>
          <w:sz w:val="26"/>
          <w:szCs w:val="26"/>
          <w:lang w:val="es-ES_tradnl" w:eastAsia="es-ES"/>
        </w:rPr>
        <w:t>n relación del Día Mundial del Orgasmo Femenino”.</w:t>
      </w:r>
    </w:p>
    <w:p w14:paraId="3A513CFF" w14:textId="77777777" w:rsidR="00C17304" w:rsidRPr="00C17304" w:rsidRDefault="00C17304" w:rsidP="00C17304">
      <w:pPr>
        <w:rPr>
          <w:rFonts w:eastAsia="Calibri" w:cs="Arial"/>
          <w:b/>
          <w:sz w:val="26"/>
          <w:szCs w:val="26"/>
        </w:rPr>
      </w:pPr>
    </w:p>
    <w:p w14:paraId="599DDFC5" w14:textId="5F5EB55C" w:rsidR="00C17304" w:rsidRPr="00C17304" w:rsidRDefault="00C17304" w:rsidP="00C17304">
      <w:pPr>
        <w:ind w:firstLine="708"/>
        <w:rPr>
          <w:rFonts w:eastAsia="Calibri" w:cs="Arial"/>
          <w:sz w:val="26"/>
          <w:szCs w:val="26"/>
        </w:rPr>
      </w:pPr>
      <w:r w:rsidRPr="00C17304">
        <w:rPr>
          <w:rFonts w:eastAsia="Calibri" w:cs="Arial"/>
          <w:b/>
          <w:sz w:val="26"/>
          <w:szCs w:val="26"/>
        </w:rPr>
        <w:t>E.-</w:t>
      </w:r>
      <w:r w:rsidRPr="00C17304">
        <w:rPr>
          <w:rFonts w:eastAsia="Calibri" w:cs="Arial"/>
          <w:sz w:val="26"/>
          <w:szCs w:val="26"/>
        </w:rPr>
        <w:t xml:space="preserve"> Pronunciamiento que presenta la Diputada Martha Loera Arámbula, conjuntamente con las Diputadas y los Diputados del Grupo Parlamentario “Miguel Ramos Arizpe” del Partido Revolucionario Institucional, “</w:t>
      </w:r>
      <w:r w:rsidRPr="00C17304">
        <w:rPr>
          <w:rFonts w:eastAsia="Times New Roman" w:cs="Arial"/>
          <w:sz w:val="26"/>
          <w:szCs w:val="26"/>
          <w:lang w:eastAsia="es-ES"/>
        </w:rPr>
        <w:t>En conmemoración del Día Internacional de la Juventud</w:t>
      </w:r>
      <w:r w:rsidR="00E449F5">
        <w:rPr>
          <w:rFonts w:eastAsia="Times New Roman" w:cs="Arial"/>
          <w:sz w:val="26"/>
          <w:szCs w:val="26"/>
          <w:lang w:eastAsia="es-ES"/>
        </w:rPr>
        <w:t>”.</w:t>
      </w:r>
    </w:p>
    <w:p w14:paraId="189E804E" w14:textId="7959102B" w:rsidR="00C17304" w:rsidRDefault="00C17304" w:rsidP="00C17304">
      <w:pPr>
        <w:autoSpaceDE w:val="0"/>
        <w:autoSpaceDN w:val="0"/>
        <w:adjustRightInd w:val="0"/>
        <w:rPr>
          <w:rFonts w:eastAsia="Calibri" w:cs="Arial"/>
          <w:color w:val="000000"/>
          <w:sz w:val="26"/>
          <w:szCs w:val="26"/>
          <w:lang w:val="es-ES"/>
        </w:rPr>
      </w:pPr>
    </w:p>
    <w:p w14:paraId="68CE4365" w14:textId="77777777" w:rsidR="005740D7" w:rsidRPr="00C17304" w:rsidRDefault="005740D7" w:rsidP="00C17304">
      <w:pPr>
        <w:autoSpaceDE w:val="0"/>
        <w:autoSpaceDN w:val="0"/>
        <w:adjustRightInd w:val="0"/>
        <w:rPr>
          <w:rFonts w:eastAsia="Calibri" w:cs="Arial"/>
          <w:color w:val="000000"/>
          <w:sz w:val="26"/>
          <w:szCs w:val="26"/>
          <w:lang w:val="es-ES"/>
        </w:rPr>
      </w:pPr>
    </w:p>
    <w:p w14:paraId="13ACEDDB" w14:textId="77777777" w:rsidR="00C17304" w:rsidRPr="00C17304" w:rsidRDefault="00C17304" w:rsidP="00C17304">
      <w:pPr>
        <w:ind w:firstLine="708"/>
        <w:rPr>
          <w:rFonts w:eastAsia="Times New Roman" w:cs="Arial"/>
          <w:bCs/>
          <w:sz w:val="26"/>
          <w:szCs w:val="26"/>
          <w:lang w:eastAsia="es-MX"/>
        </w:rPr>
      </w:pPr>
      <w:r w:rsidRPr="00C17304">
        <w:rPr>
          <w:rFonts w:eastAsia="Calibri" w:cs="Arial"/>
          <w:b/>
          <w:color w:val="000000"/>
          <w:sz w:val="26"/>
          <w:szCs w:val="26"/>
          <w:lang w:val="es-ES"/>
        </w:rPr>
        <w:lastRenderedPageBreak/>
        <w:t xml:space="preserve">F.- </w:t>
      </w:r>
      <w:r w:rsidRPr="00C17304">
        <w:rPr>
          <w:rFonts w:eastAsia="Calibri" w:cs="Arial"/>
          <w:color w:val="000000"/>
          <w:sz w:val="26"/>
          <w:szCs w:val="26"/>
          <w:lang w:val="es-ES"/>
        </w:rPr>
        <w:t>Pronunciamiento que presenta la Diputada Teresa de Jesús Meraz García, conjuntamente con las Diputadas y el Diputado integrantes del Grupo Parlamentario “Movimiento Regeneración Nacional”, del Partido MORENA, “E</w:t>
      </w:r>
      <w:r w:rsidRPr="00C17304">
        <w:rPr>
          <w:rFonts w:eastAsia="Times New Roman" w:cs="Arial"/>
          <w:bCs/>
          <w:sz w:val="26"/>
          <w:szCs w:val="26"/>
          <w:lang w:eastAsia="es-MX"/>
        </w:rPr>
        <w:t>n relación al Día Internacional de los Pueblos Indígenas”.</w:t>
      </w:r>
    </w:p>
    <w:p w14:paraId="6C2DA2E7" w14:textId="77777777" w:rsidR="00C17304" w:rsidRPr="00C17304" w:rsidRDefault="00C17304" w:rsidP="00C17304">
      <w:pPr>
        <w:autoSpaceDE w:val="0"/>
        <w:autoSpaceDN w:val="0"/>
        <w:adjustRightInd w:val="0"/>
        <w:rPr>
          <w:rFonts w:eastAsia="Calibri" w:cs="Arial"/>
          <w:color w:val="000000"/>
          <w:sz w:val="26"/>
          <w:szCs w:val="26"/>
          <w:lang w:val="es-ES"/>
        </w:rPr>
      </w:pPr>
    </w:p>
    <w:p w14:paraId="2DCF6889" w14:textId="77777777" w:rsidR="00C17304" w:rsidRPr="00C17304" w:rsidRDefault="00C17304" w:rsidP="00C17304">
      <w:pPr>
        <w:ind w:firstLine="708"/>
        <w:rPr>
          <w:rFonts w:eastAsia="Times New Roman" w:cs="Arial"/>
          <w:sz w:val="26"/>
          <w:szCs w:val="26"/>
          <w:lang w:eastAsia="es-ES"/>
        </w:rPr>
      </w:pPr>
      <w:r w:rsidRPr="00C17304">
        <w:rPr>
          <w:rFonts w:eastAsia="Calibri" w:cs="Arial"/>
          <w:b/>
          <w:sz w:val="26"/>
          <w:szCs w:val="26"/>
        </w:rPr>
        <w:t>G.-</w:t>
      </w:r>
      <w:r w:rsidRPr="00C17304">
        <w:rPr>
          <w:rFonts w:eastAsia="Calibri" w:cs="Arial"/>
          <w:sz w:val="26"/>
          <w:szCs w:val="26"/>
        </w:rPr>
        <w:t xml:space="preserve"> Pronunciamiento que presenta la Diputada María Bárbara Cepeda Boehringer, conjuntamente con las Diputadas y los Diputados del Grupo Parlamentario “Miguel Ramos Arizpe” del Partido Revolucionario Institucional, “</w:t>
      </w:r>
      <w:r w:rsidRPr="00C17304">
        <w:rPr>
          <w:rFonts w:eastAsia="Times New Roman" w:cs="Arial"/>
          <w:sz w:val="26"/>
          <w:szCs w:val="26"/>
          <w:lang w:eastAsia="es-ES"/>
        </w:rPr>
        <w:t>Con motivo del Día Internacional de la Juventud”.</w:t>
      </w:r>
    </w:p>
    <w:p w14:paraId="08EA29E9" w14:textId="77777777" w:rsidR="00C17304" w:rsidRPr="00C17304" w:rsidRDefault="00C17304" w:rsidP="00C17304">
      <w:pPr>
        <w:autoSpaceDE w:val="0"/>
        <w:autoSpaceDN w:val="0"/>
        <w:adjustRightInd w:val="0"/>
        <w:rPr>
          <w:rFonts w:eastAsia="Calibri" w:cs="Arial"/>
          <w:color w:val="000000"/>
          <w:sz w:val="26"/>
          <w:szCs w:val="26"/>
          <w:lang w:val="es-ES"/>
        </w:rPr>
      </w:pPr>
    </w:p>
    <w:p w14:paraId="1A5696D4" w14:textId="77777777" w:rsidR="00C17304" w:rsidRPr="00C17304" w:rsidRDefault="00C17304" w:rsidP="00C17304">
      <w:pPr>
        <w:ind w:firstLine="708"/>
        <w:rPr>
          <w:rFonts w:eastAsia="Times New Roman" w:cs="Arial"/>
          <w:sz w:val="26"/>
          <w:szCs w:val="26"/>
          <w:lang w:eastAsia="es-ES"/>
        </w:rPr>
      </w:pPr>
      <w:r w:rsidRPr="00C17304">
        <w:rPr>
          <w:rFonts w:eastAsia="Calibri" w:cs="Arial"/>
          <w:b/>
          <w:sz w:val="26"/>
          <w:szCs w:val="26"/>
        </w:rPr>
        <w:t>H.-</w:t>
      </w:r>
      <w:r w:rsidRPr="00C17304">
        <w:rPr>
          <w:rFonts w:eastAsia="Calibri" w:cs="Arial"/>
          <w:sz w:val="26"/>
          <w:szCs w:val="26"/>
        </w:rPr>
        <w:t xml:space="preserve"> Pronunciamiento que presenta el Diputado Álvaro Moreira Valdés, conjuntamente con las Diputadas y los Diputados del Grupo Parlamentario “Miguel Ramos Arizpe” del Partido Revolucionario Institucional, </w:t>
      </w:r>
      <w:r w:rsidRPr="00C17304">
        <w:rPr>
          <w:rFonts w:eastAsia="Calibri" w:cs="Arial"/>
          <w:b/>
          <w:sz w:val="26"/>
          <w:szCs w:val="26"/>
        </w:rPr>
        <w:t>“</w:t>
      </w:r>
      <w:r w:rsidRPr="00C17304">
        <w:rPr>
          <w:rFonts w:eastAsia="Times New Roman" w:cs="Arial"/>
          <w:sz w:val="26"/>
          <w:szCs w:val="26"/>
          <w:lang w:eastAsia="es-ES"/>
        </w:rPr>
        <w:t>Relativo a la consulta popular realizada el pasado 01 de agosto en nuestro país”.</w:t>
      </w:r>
    </w:p>
    <w:p w14:paraId="06E50BED" w14:textId="77777777" w:rsidR="00C17304" w:rsidRPr="00C17304" w:rsidRDefault="00C17304" w:rsidP="00C17304">
      <w:pPr>
        <w:ind w:firstLine="708"/>
        <w:rPr>
          <w:rFonts w:eastAsia="Times New Roman" w:cs="Arial"/>
          <w:sz w:val="26"/>
          <w:szCs w:val="26"/>
          <w:lang w:eastAsia="es-ES"/>
        </w:rPr>
      </w:pPr>
    </w:p>
    <w:p w14:paraId="1C072C76" w14:textId="60D08B27" w:rsidR="00C17304" w:rsidRDefault="00C17304" w:rsidP="00C17304">
      <w:pPr>
        <w:ind w:firstLine="708"/>
        <w:rPr>
          <w:rFonts w:eastAsia="Times New Roman" w:cs="Arial"/>
          <w:snapToGrid w:val="0"/>
          <w:sz w:val="26"/>
          <w:szCs w:val="26"/>
          <w:lang w:val="es-ES" w:eastAsia="es-ES"/>
        </w:rPr>
      </w:pPr>
      <w:r w:rsidRPr="00C17304">
        <w:rPr>
          <w:rFonts w:eastAsia="Times New Roman" w:cs="Arial"/>
          <w:b/>
          <w:snapToGrid w:val="0"/>
          <w:sz w:val="26"/>
          <w:szCs w:val="26"/>
          <w:lang w:val="es-ES" w:eastAsia="es-ES"/>
        </w:rPr>
        <w:t>10.-</w:t>
      </w:r>
      <w:r w:rsidRPr="00C17304">
        <w:rPr>
          <w:rFonts w:eastAsia="Times New Roman" w:cs="Arial"/>
          <w:snapToGrid w:val="0"/>
          <w:sz w:val="26"/>
          <w:szCs w:val="26"/>
          <w:lang w:val="es-ES" w:eastAsia="es-ES"/>
        </w:rPr>
        <w:t xml:space="preserve"> Clausura de la Sesión y citatorio para la próxima Sesión.</w:t>
      </w:r>
    </w:p>
    <w:p w14:paraId="3B774982" w14:textId="6A4BE11B" w:rsidR="00DE5F18" w:rsidRDefault="00DE5F18" w:rsidP="00DE5F18">
      <w:pPr>
        <w:rPr>
          <w:rFonts w:eastAsia="Times New Roman" w:cs="Arial"/>
          <w:snapToGrid w:val="0"/>
          <w:sz w:val="26"/>
          <w:szCs w:val="26"/>
          <w:lang w:val="es-ES" w:eastAsia="es-ES"/>
        </w:rPr>
      </w:pPr>
    </w:p>
    <w:p w14:paraId="7C07C3B0" w14:textId="2B48E66A" w:rsidR="00DE5F18" w:rsidRDefault="00DE5F18">
      <w:pPr>
        <w:spacing w:after="160" w:line="259" w:lineRule="auto"/>
        <w:jc w:val="left"/>
        <w:rPr>
          <w:rFonts w:eastAsia="Times New Roman" w:cs="Arial"/>
          <w:snapToGrid w:val="0"/>
          <w:sz w:val="26"/>
          <w:szCs w:val="26"/>
          <w:lang w:val="es-ES" w:eastAsia="es-ES"/>
        </w:rPr>
      </w:pPr>
      <w:r>
        <w:rPr>
          <w:rFonts w:eastAsia="Times New Roman" w:cs="Arial"/>
          <w:snapToGrid w:val="0"/>
          <w:sz w:val="26"/>
          <w:szCs w:val="26"/>
          <w:lang w:val="es-ES" w:eastAsia="es-ES"/>
        </w:rPr>
        <w:br w:type="page"/>
      </w:r>
    </w:p>
    <w:p w14:paraId="13D403E8" w14:textId="77777777" w:rsidR="00F83A0A" w:rsidRPr="00F83A0A" w:rsidRDefault="00F83A0A" w:rsidP="00F83A0A">
      <w:pPr>
        <w:rPr>
          <w:rFonts w:ascii="Tahoma" w:eastAsia="Calibri" w:hAnsi="Tahoma" w:cs="Tahoma"/>
          <w:b/>
          <w:snapToGrid w:val="0"/>
          <w:sz w:val="20"/>
          <w:szCs w:val="20"/>
          <w:lang w:val="es-ES" w:eastAsia="es-ES"/>
        </w:rPr>
      </w:pPr>
      <w:r w:rsidRPr="00F83A0A">
        <w:rPr>
          <w:rFonts w:ascii="Tahoma" w:eastAsia="Calibri" w:hAnsi="Tahoma" w:cs="Tahoma"/>
          <w:b/>
          <w:sz w:val="20"/>
          <w:szCs w:val="20"/>
          <w:lang w:val="es-ES" w:eastAsia="es-ES"/>
        </w:rPr>
        <w:lastRenderedPageBreak/>
        <w:t xml:space="preserve">MINUTA DE </w:t>
      </w:r>
      <w:r w:rsidRPr="00F83A0A">
        <w:rPr>
          <w:rFonts w:ascii="Tahoma" w:eastAsia="Calibri" w:hAnsi="Tahoma" w:cs="Tahoma"/>
          <w:b/>
          <w:snapToGrid w:val="0"/>
          <w:sz w:val="20"/>
          <w:szCs w:val="20"/>
          <w:lang w:val="es-ES" w:eastAsia="es-ES"/>
        </w:rPr>
        <w:t>LA SEXTA SESIÓN DEL SEGUNDO PERIODO DE LA DIPUTACIÓN PERMANENTE, CORRESPONDIENTE AL PRIMER AÑO DE EJERCICIO CONSTITUCIONAL DE LA SEXAGÉSIMA SEGUNDA LEGISLATURA DEL CONGRESO DEL ESTADO INDEPENDIENTE, LIBRE Y SOBERANO DE COAHUILA DE ZARAGOZA.</w:t>
      </w:r>
    </w:p>
    <w:p w14:paraId="47A69AE5" w14:textId="77777777" w:rsidR="00F83A0A" w:rsidRPr="00F83A0A" w:rsidRDefault="00F83A0A" w:rsidP="00F83A0A">
      <w:pPr>
        <w:rPr>
          <w:rFonts w:ascii="Tahoma" w:eastAsia="Calibri" w:hAnsi="Tahoma" w:cs="Tahoma"/>
          <w:sz w:val="20"/>
          <w:szCs w:val="20"/>
          <w:lang w:val="es-ES" w:eastAsia="es-ES"/>
        </w:rPr>
      </w:pPr>
    </w:p>
    <w:p w14:paraId="5D912532" w14:textId="77777777" w:rsidR="00F83A0A" w:rsidRPr="00F83A0A" w:rsidRDefault="00F83A0A" w:rsidP="00F83A0A">
      <w:pPr>
        <w:rPr>
          <w:rFonts w:ascii="Tahoma" w:eastAsia="Calibri" w:hAnsi="Tahoma" w:cs="Tahoma"/>
          <w:sz w:val="20"/>
          <w:szCs w:val="20"/>
          <w:lang w:val="es-ES" w:eastAsia="es-ES"/>
        </w:rPr>
      </w:pPr>
      <w:r w:rsidRPr="00F83A0A">
        <w:rPr>
          <w:rFonts w:ascii="Tahoma" w:eastAsia="Calibri" w:hAnsi="Tahoma" w:cs="Tahoma"/>
          <w:sz w:val="20"/>
          <w:szCs w:val="20"/>
          <w:lang w:val="es-ES" w:eastAsia="es-ES"/>
        </w:rPr>
        <w:t>En la Ciudad de Saltillo, Coahuila de Zaragoza, en el Salón de Sesiones del Congreso del Estado Independiente, Libre y Soberano de Coahuila de Zaragoza, siendo las 11:00 horas, con 23 minutos, del 3 de agosto del año 2021, dio inicio la sesión con la asistencia de 10 de los 11 integrantes de la Diputación Permanente.</w:t>
      </w:r>
    </w:p>
    <w:p w14:paraId="244CDF7C" w14:textId="77777777" w:rsidR="00F83A0A" w:rsidRPr="00F83A0A" w:rsidRDefault="00F83A0A" w:rsidP="00F83A0A">
      <w:pPr>
        <w:rPr>
          <w:rFonts w:ascii="Tahoma" w:eastAsia="Calibri" w:hAnsi="Tahoma" w:cs="Tahoma"/>
          <w:sz w:val="20"/>
          <w:szCs w:val="20"/>
          <w:lang w:val="es-ES" w:eastAsia="es-ES"/>
        </w:rPr>
      </w:pPr>
    </w:p>
    <w:p w14:paraId="3426563D" w14:textId="77777777" w:rsidR="00F83A0A" w:rsidRPr="00F83A0A" w:rsidRDefault="00F83A0A" w:rsidP="00F83A0A">
      <w:pPr>
        <w:rPr>
          <w:rFonts w:ascii="Tahoma" w:eastAsia="Calibri" w:hAnsi="Tahoma" w:cs="Tahoma"/>
          <w:sz w:val="20"/>
          <w:szCs w:val="20"/>
          <w:lang w:val="es-ES" w:eastAsia="es-ES"/>
        </w:rPr>
      </w:pPr>
      <w:r w:rsidRPr="00F83A0A">
        <w:rPr>
          <w:rFonts w:ascii="Tahoma" w:eastAsia="Calibri" w:hAnsi="Tahoma" w:cs="Tahoma"/>
          <w:b/>
          <w:sz w:val="20"/>
          <w:szCs w:val="20"/>
          <w:lang w:val="es-ES" w:eastAsia="es-ES"/>
        </w:rPr>
        <w:t>1.-</w:t>
      </w:r>
      <w:bookmarkStart w:id="6" w:name="_Hlk74570150"/>
      <w:r w:rsidRPr="00F83A0A">
        <w:rPr>
          <w:rFonts w:ascii="Tahoma" w:eastAsia="Calibri" w:hAnsi="Tahoma" w:cs="Tahoma"/>
          <w:bCs/>
          <w:sz w:val="20"/>
          <w:szCs w:val="20"/>
          <w:lang w:val="es-ES" w:eastAsia="es-ES"/>
        </w:rPr>
        <w:t>La</w:t>
      </w:r>
      <w:r w:rsidRPr="00F83A0A">
        <w:rPr>
          <w:rFonts w:ascii="Tahoma" w:eastAsia="Calibri" w:hAnsi="Tahoma" w:cs="Tahoma"/>
          <w:sz w:val="20"/>
          <w:szCs w:val="20"/>
          <w:lang w:val="es-ES" w:eastAsia="es-ES"/>
        </w:rPr>
        <w:t xml:space="preserve"> Presidencia </w:t>
      </w:r>
      <w:bookmarkEnd w:id="6"/>
      <w:r w:rsidRPr="00F83A0A">
        <w:rPr>
          <w:rFonts w:ascii="Tahoma" w:eastAsia="Calibri" w:hAnsi="Tahoma" w:cs="Tahoma"/>
          <w:sz w:val="20"/>
          <w:szCs w:val="20"/>
          <w:lang w:val="es-ES" w:eastAsia="es-ES"/>
        </w:rPr>
        <w:t>declaró abierta la sesión y válidos los acuerdos que en ella se tomaran.</w:t>
      </w:r>
    </w:p>
    <w:p w14:paraId="3DC732DC" w14:textId="77777777" w:rsidR="00F83A0A" w:rsidRPr="00F83A0A" w:rsidRDefault="00F83A0A" w:rsidP="00F83A0A">
      <w:pPr>
        <w:rPr>
          <w:rFonts w:ascii="Tahoma" w:eastAsia="Calibri" w:hAnsi="Tahoma" w:cs="Tahoma"/>
          <w:sz w:val="20"/>
          <w:szCs w:val="20"/>
          <w:lang w:val="es-ES" w:eastAsia="es-ES"/>
        </w:rPr>
      </w:pPr>
    </w:p>
    <w:p w14:paraId="1DF6ED74" w14:textId="77777777" w:rsidR="00F83A0A" w:rsidRPr="00F83A0A" w:rsidRDefault="00F83A0A" w:rsidP="00F83A0A">
      <w:pPr>
        <w:rPr>
          <w:rFonts w:ascii="Tahoma" w:eastAsia="Calibri" w:hAnsi="Tahoma" w:cs="Tahoma"/>
          <w:sz w:val="20"/>
          <w:szCs w:val="20"/>
          <w:lang w:val="es-ES" w:eastAsia="es-ES"/>
        </w:rPr>
      </w:pPr>
      <w:r w:rsidRPr="00F83A0A">
        <w:rPr>
          <w:rFonts w:ascii="Tahoma" w:eastAsia="Calibri" w:hAnsi="Tahoma" w:cs="Tahoma"/>
          <w:b/>
          <w:sz w:val="20"/>
          <w:szCs w:val="20"/>
          <w:lang w:val="es-ES" w:eastAsia="es-ES"/>
        </w:rPr>
        <w:t xml:space="preserve">2.- </w:t>
      </w:r>
      <w:r w:rsidRPr="00F83A0A">
        <w:rPr>
          <w:rFonts w:ascii="Tahoma" w:eastAsia="Calibri" w:hAnsi="Tahoma" w:cs="Tahoma"/>
          <w:bCs/>
          <w:sz w:val="20"/>
          <w:szCs w:val="20"/>
          <w:lang w:val="es-ES" w:eastAsia="es-ES"/>
        </w:rPr>
        <w:t>La</w:t>
      </w:r>
      <w:r w:rsidRPr="00F83A0A">
        <w:rPr>
          <w:rFonts w:ascii="Tahoma" w:eastAsia="Calibri" w:hAnsi="Tahoma" w:cs="Tahoma"/>
          <w:sz w:val="20"/>
          <w:szCs w:val="20"/>
          <w:lang w:val="es-ES" w:eastAsia="es-ES"/>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14:paraId="25003237" w14:textId="77777777" w:rsidR="00F83A0A" w:rsidRPr="00F83A0A" w:rsidRDefault="00F83A0A" w:rsidP="00F83A0A">
      <w:pPr>
        <w:rPr>
          <w:rFonts w:ascii="Tahoma" w:eastAsia="Calibri" w:hAnsi="Tahoma" w:cs="Tahoma"/>
          <w:sz w:val="20"/>
          <w:szCs w:val="20"/>
          <w:lang w:val="es-ES" w:eastAsia="es-ES"/>
        </w:rPr>
      </w:pPr>
    </w:p>
    <w:p w14:paraId="13932EDE" w14:textId="77777777" w:rsidR="00F83A0A" w:rsidRPr="00F83A0A" w:rsidRDefault="00F83A0A" w:rsidP="00F83A0A">
      <w:pPr>
        <w:autoSpaceDE w:val="0"/>
        <w:autoSpaceDN w:val="0"/>
        <w:adjustRightInd w:val="0"/>
        <w:rPr>
          <w:rFonts w:ascii="Tahoma" w:eastAsia="Times New Roman" w:hAnsi="Tahoma" w:cs="Tahoma"/>
          <w:color w:val="000000"/>
          <w:sz w:val="20"/>
          <w:szCs w:val="20"/>
          <w:lang w:eastAsia="es-ES"/>
        </w:rPr>
      </w:pPr>
      <w:bookmarkStart w:id="7" w:name="_Hlk79408162"/>
      <w:r w:rsidRPr="00F83A0A">
        <w:rPr>
          <w:rFonts w:ascii="Tahoma" w:eastAsia="Times New Roman" w:hAnsi="Tahoma" w:cs="Tahoma"/>
          <w:b/>
          <w:color w:val="000000"/>
          <w:sz w:val="20"/>
          <w:szCs w:val="20"/>
          <w:lang w:eastAsia="es-ES"/>
        </w:rPr>
        <w:t xml:space="preserve">3.- </w:t>
      </w:r>
      <w:r w:rsidRPr="00F83A0A">
        <w:rPr>
          <w:rFonts w:ascii="Tahoma" w:eastAsia="Times New Roman" w:hAnsi="Tahoma" w:cs="Tahoma"/>
          <w:bCs/>
          <w:color w:val="000000"/>
          <w:sz w:val="20"/>
          <w:szCs w:val="20"/>
          <w:lang w:eastAsia="es-ES"/>
        </w:rPr>
        <w:t xml:space="preserve">Se aprobó por unanimidad de votos, y en los términos que fue leído, el </w:t>
      </w:r>
      <w:bookmarkEnd w:id="7"/>
      <w:r w:rsidRPr="00F83A0A">
        <w:rPr>
          <w:rFonts w:ascii="Tahoma" w:eastAsia="Times New Roman" w:hAnsi="Tahoma" w:cs="Tahoma"/>
          <w:bCs/>
          <w:color w:val="000000"/>
          <w:sz w:val="20"/>
          <w:szCs w:val="20"/>
          <w:lang w:eastAsia="es-ES"/>
        </w:rPr>
        <w:t>Dictamen</w:t>
      </w:r>
      <w:r w:rsidRPr="00F83A0A">
        <w:rPr>
          <w:rFonts w:ascii="Tahoma" w:eastAsia="Times New Roman" w:hAnsi="Tahoma" w:cs="Tahoma"/>
          <w:b/>
          <w:bCs/>
          <w:color w:val="000000"/>
          <w:sz w:val="20"/>
          <w:szCs w:val="20"/>
          <w:lang w:eastAsia="es-ES"/>
        </w:rPr>
        <w:t xml:space="preserve"> </w:t>
      </w:r>
      <w:r w:rsidRPr="00F83A0A">
        <w:rPr>
          <w:rFonts w:ascii="Tahoma" w:eastAsia="Times New Roman" w:hAnsi="Tahoma" w:cs="Tahoma"/>
          <w:color w:val="000000"/>
          <w:sz w:val="20"/>
          <w:szCs w:val="20"/>
          <w:lang w:eastAsia="es-ES"/>
        </w:rPr>
        <w:t>de la Comisión de Finanzas, con relación a Iniciativa de Decreto enviada por el Presidente Municipal de Torreón, Coahuila de Zaragoza, para que se autorice a desincorporar del dominio público municipal, una fracción del lote 1 de la Manzana 09, con una superficie total de 374.26 m2., ubicado en el Fraccionamiento Oasis de esa ciudad, con el fin de enajenarlo a título oneroso a favor de la C. Olivia Robledo Peralta, con objeto de llevar a cabo la construcción de su casa habitación.</w:t>
      </w:r>
    </w:p>
    <w:p w14:paraId="1079A7AF" w14:textId="77777777" w:rsidR="00F83A0A" w:rsidRPr="00F83A0A" w:rsidRDefault="00F83A0A" w:rsidP="00F83A0A">
      <w:pPr>
        <w:rPr>
          <w:rFonts w:ascii="Tahoma" w:eastAsia="Times New Roman" w:hAnsi="Tahoma" w:cs="Tahoma"/>
          <w:b/>
          <w:sz w:val="20"/>
          <w:szCs w:val="20"/>
          <w:lang w:eastAsia="es-ES"/>
        </w:rPr>
      </w:pPr>
    </w:p>
    <w:p w14:paraId="26229E6C" w14:textId="77777777" w:rsidR="00F83A0A" w:rsidRPr="00F83A0A" w:rsidRDefault="00F83A0A" w:rsidP="00F83A0A">
      <w:pPr>
        <w:autoSpaceDE w:val="0"/>
        <w:autoSpaceDN w:val="0"/>
        <w:adjustRightInd w:val="0"/>
        <w:rPr>
          <w:rFonts w:ascii="Tahoma" w:eastAsia="Times New Roman" w:hAnsi="Tahoma" w:cs="Tahoma"/>
          <w:color w:val="000000"/>
          <w:sz w:val="20"/>
          <w:szCs w:val="20"/>
          <w:lang w:val="es-ES" w:eastAsia="es-ES"/>
        </w:rPr>
      </w:pPr>
      <w:r w:rsidRPr="00F83A0A">
        <w:rPr>
          <w:rFonts w:ascii="Tahoma" w:eastAsia="Times New Roman" w:hAnsi="Tahoma" w:cs="Tahoma"/>
          <w:b/>
          <w:color w:val="000000"/>
          <w:sz w:val="20"/>
          <w:szCs w:val="20"/>
          <w:lang w:eastAsia="es-ES"/>
        </w:rPr>
        <w:t xml:space="preserve">4.- </w:t>
      </w:r>
      <w:r w:rsidRPr="00F83A0A">
        <w:rPr>
          <w:rFonts w:ascii="Tahoma" w:eastAsia="Times New Roman" w:hAnsi="Tahoma" w:cs="Tahoma"/>
          <w:bCs/>
          <w:color w:val="000000"/>
          <w:sz w:val="20"/>
          <w:szCs w:val="20"/>
          <w:lang w:eastAsia="es-ES"/>
        </w:rPr>
        <w:t>Se aprobó por unanimidad de votos, y en los términos que fue leído, el Dictamen</w:t>
      </w:r>
      <w:r w:rsidRPr="00F83A0A">
        <w:rPr>
          <w:rFonts w:ascii="Tahoma" w:eastAsia="Times New Roman" w:hAnsi="Tahoma" w:cs="Tahoma"/>
          <w:b/>
          <w:bCs/>
          <w:color w:val="000000"/>
          <w:sz w:val="20"/>
          <w:szCs w:val="20"/>
          <w:lang w:eastAsia="es-ES"/>
        </w:rPr>
        <w:t xml:space="preserve"> </w:t>
      </w:r>
      <w:r w:rsidRPr="00F83A0A">
        <w:rPr>
          <w:rFonts w:ascii="Tahoma" w:eastAsia="Times New Roman" w:hAnsi="Tahoma" w:cs="Tahoma"/>
          <w:color w:val="000000"/>
          <w:sz w:val="20"/>
          <w:szCs w:val="20"/>
          <w:lang w:eastAsia="es-ES"/>
        </w:rPr>
        <w:t>de la Comisión de Finanzas,</w:t>
      </w:r>
      <w:r w:rsidRPr="00F83A0A">
        <w:rPr>
          <w:rFonts w:ascii="Tahoma" w:eastAsia="Times New Roman" w:hAnsi="Tahoma" w:cs="Tahoma"/>
          <w:color w:val="000000"/>
          <w:sz w:val="20"/>
          <w:szCs w:val="20"/>
          <w:lang w:val="es-ES" w:eastAsia="es-ES"/>
        </w:rPr>
        <w:t>, con relación a Iniciativa de Decreto enviada por el Ayuntamiento de Sabinas, Coahuila de Zaragoza, mediante la cual solicita la validación de un acuerdo aprobado por el Ayuntamiento, para enajenar a título gratuito, una superficie total de 5,000.00 m2., ubicado en las calles Hermenegildo Galeana, Nicolás Bravo y Avenida de los Héroes en la Colonia Jorge B. Cuellar, donde se ubica el antiguo edificio y terreno del CERESO municipal, a favor del Poder Judicial del Estado de Coahuila de Zaragoza una superficie de 2,164.47 m2.; a favor de la Fiscalía General del Estado de Coahuila una superficie de 2,330.85 m2., y a favor de la Secretaría de Seguridad Pública una superficie de 504.68 m2., con objeto de llevar a cabo la construcción de juzgados y oficinas del Poder Judicial del Estado de Coahuila, Fiscalía General del Estado de Coahuila y la Secretaría de Seguridad Pública del Estado de Coahuila,</w:t>
      </w:r>
      <w:r w:rsidRPr="00F83A0A">
        <w:rPr>
          <w:rFonts w:ascii="Tahoma" w:eastAsia="Calibri" w:hAnsi="Tahoma" w:cs="Tahoma"/>
          <w:snapToGrid w:val="0"/>
          <w:color w:val="000000"/>
          <w:sz w:val="20"/>
          <w:szCs w:val="20"/>
          <w:lang w:val="es-ES" w:eastAsia="es-ES"/>
        </w:rPr>
        <w:t xml:space="preserve"> </w:t>
      </w:r>
      <w:r w:rsidRPr="00F83A0A">
        <w:rPr>
          <w:rFonts w:ascii="Tahoma" w:eastAsia="Times New Roman" w:hAnsi="Tahoma" w:cs="Tahoma"/>
          <w:color w:val="000000"/>
          <w:sz w:val="20"/>
          <w:szCs w:val="20"/>
          <w:lang w:val="es-ES" w:eastAsia="es-ES"/>
        </w:rPr>
        <w:t>el cual se desincorporo con Decreto número 50 publicado en el Periódico Oficial del Gobierno del Estado de fecha 9 de abril de 2021.</w:t>
      </w:r>
    </w:p>
    <w:p w14:paraId="19245168" w14:textId="77777777" w:rsidR="00F83A0A" w:rsidRPr="00F83A0A" w:rsidRDefault="00F83A0A" w:rsidP="00F83A0A">
      <w:pPr>
        <w:rPr>
          <w:rFonts w:ascii="Tahoma" w:eastAsia="Times New Roman" w:hAnsi="Tahoma" w:cs="Tahoma"/>
          <w:b/>
          <w:sz w:val="20"/>
          <w:szCs w:val="20"/>
          <w:lang w:eastAsia="es-ES"/>
        </w:rPr>
      </w:pPr>
    </w:p>
    <w:p w14:paraId="2153B0CA" w14:textId="77777777" w:rsidR="00F83A0A" w:rsidRPr="00F83A0A" w:rsidRDefault="00F83A0A" w:rsidP="00F83A0A">
      <w:pPr>
        <w:rPr>
          <w:rFonts w:ascii="Tahoma" w:eastAsia="Times New Roman" w:hAnsi="Tahoma" w:cs="Tahoma"/>
          <w:sz w:val="20"/>
          <w:szCs w:val="20"/>
          <w:lang w:eastAsia="es-ES"/>
        </w:rPr>
      </w:pPr>
      <w:r w:rsidRPr="00F83A0A">
        <w:rPr>
          <w:rFonts w:ascii="Tahoma" w:eastAsia="Times New Roman" w:hAnsi="Tahoma" w:cs="Tahoma"/>
          <w:b/>
          <w:color w:val="000000"/>
          <w:sz w:val="20"/>
          <w:szCs w:val="20"/>
          <w:lang w:eastAsia="es-ES"/>
        </w:rPr>
        <w:t xml:space="preserve">5.- </w:t>
      </w:r>
      <w:r w:rsidRPr="00F83A0A">
        <w:rPr>
          <w:rFonts w:ascii="Tahoma" w:eastAsia="Times New Roman" w:hAnsi="Tahoma" w:cs="Tahoma"/>
          <w:bCs/>
          <w:color w:val="000000"/>
          <w:sz w:val="20"/>
          <w:szCs w:val="20"/>
          <w:lang w:eastAsia="es-ES"/>
        </w:rPr>
        <w:t xml:space="preserve">Se aprobó por unanimidad de votos, y en los términos que fue leído, el </w:t>
      </w:r>
      <w:r w:rsidRPr="00F83A0A">
        <w:rPr>
          <w:rFonts w:ascii="Tahoma" w:eastAsia="Times New Roman" w:hAnsi="Tahoma" w:cs="Tahoma"/>
          <w:bCs/>
          <w:sz w:val="20"/>
          <w:szCs w:val="20"/>
          <w:lang w:eastAsia="es-ES"/>
        </w:rPr>
        <w:t>Dictamen</w:t>
      </w:r>
      <w:r w:rsidRPr="00F83A0A">
        <w:rPr>
          <w:rFonts w:ascii="Tahoma" w:eastAsia="Times New Roman" w:hAnsi="Tahoma" w:cs="Tahoma"/>
          <w:b/>
          <w:bCs/>
          <w:sz w:val="20"/>
          <w:szCs w:val="20"/>
          <w:lang w:eastAsia="es-ES"/>
        </w:rPr>
        <w:t xml:space="preserve"> </w:t>
      </w:r>
      <w:r w:rsidRPr="00F83A0A">
        <w:rPr>
          <w:rFonts w:ascii="Tahoma" w:eastAsia="Times New Roman" w:hAnsi="Tahoma" w:cs="Tahoma"/>
          <w:sz w:val="20"/>
          <w:szCs w:val="20"/>
          <w:lang w:eastAsia="es-ES"/>
        </w:rPr>
        <w:t xml:space="preserve">de la Comisión de Finanzas, con relación a Iniciativa de Decreto enviada por el Presidente Municipal de Torreón, Coahuila de Zaragoza, mediante la cual solicita la validación de un acuerdo aprobado por el Ayuntamiento, para celebrar un contrato de comodato, por un plazo de 30 (treinta) años, de un bien inmueble con una superficie de 1,000.17 M2., ubicado en el Fraccionamiento “Rincón La Merced” de esa ciudad, a favor de la Asociación Religiosa denominada “Parroquia de San Martín de Porres en Torreón A.R.”, con objeto de llevar a cabo su objetivo social, con la construcción de una capilla. </w:t>
      </w:r>
    </w:p>
    <w:p w14:paraId="22B1FD17" w14:textId="77777777" w:rsidR="00F83A0A" w:rsidRPr="00F83A0A" w:rsidRDefault="00F83A0A" w:rsidP="00F83A0A">
      <w:pPr>
        <w:rPr>
          <w:rFonts w:ascii="Tahoma" w:eastAsia="Times New Roman" w:hAnsi="Tahoma" w:cs="Tahoma"/>
          <w:b/>
          <w:sz w:val="20"/>
          <w:szCs w:val="20"/>
          <w:lang w:eastAsia="es-ES"/>
        </w:rPr>
      </w:pPr>
    </w:p>
    <w:p w14:paraId="21472EAE" w14:textId="77777777" w:rsidR="00F83A0A" w:rsidRPr="00F83A0A" w:rsidRDefault="00F83A0A" w:rsidP="00F83A0A">
      <w:pPr>
        <w:rPr>
          <w:rFonts w:ascii="Tahoma" w:eastAsia="Times New Roman" w:hAnsi="Tahoma" w:cs="Tahoma"/>
          <w:sz w:val="20"/>
          <w:szCs w:val="20"/>
          <w:lang w:eastAsia="es-ES"/>
        </w:rPr>
      </w:pPr>
      <w:r w:rsidRPr="00F83A0A">
        <w:rPr>
          <w:rFonts w:ascii="Tahoma" w:eastAsia="Times New Roman" w:hAnsi="Tahoma" w:cs="Tahoma"/>
          <w:b/>
          <w:color w:val="000000"/>
          <w:sz w:val="20"/>
          <w:szCs w:val="20"/>
          <w:lang w:eastAsia="es-ES"/>
        </w:rPr>
        <w:t xml:space="preserve">6.- </w:t>
      </w:r>
      <w:r w:rsidRPr="00F83A0A">
        <w:rPr>
          <w:rFonts w:ascii="Tahoma" w:eastAsia="Times New Roman" w:hAnsi="Tahoma" w:cs="Tahoma"/>
          <w:bCs/>
          <w:color w:val="000000"/>
          <w:sz w:val="20"/>
          <w:szCs w:val="20"/>
          <w:lang w:eastAsia="es-ES"/>
        </w:rPr>
        <w:t xml:space="preserve">Se aprobó por unanimidad de votos, y en los términos que fue leído, el </w:t>
      </w:r>
      <w:r w:rsidRPr="00F83A0A">
        <w:rPr>
          <w:rFonts w:ascii="Tahoma" w:eastAsia="Times New Roman" w:hAnsi="Tahoma" w:cs="Tahoma"/>
          <w:bCs/>
          <w:sz w:val="20"/>
          <w:szCs w:val="20"/>
          <w:lang w:eastAsia="es-ES"/>
        </w:rPr>
        <w:t>Dictamen</w:t>
      </w:r>
      <w:r w:rsidRPr="00F83A0A">
        <w:rPr>
          <w:rFonts w:ascii="Tahoma" w:eastAsia="Times New Roman" w:hAnsi="Tahoma" w:cs="Tahoma"/>
          <w:b/>
          <w:bCs/>
          <w:sz w:val="20"/>
          <w:szCs w:val="20"/>
          <w:lang w:eastAsia="es-ES"/>
        </w:rPr>
        <w:t xml:space="preserve"> </w:t>
      </w:r>
      <w:r w:rsidRPr="00F83A0A">
        <w:rPr>
          <w:rFonts w:ascii="Tahoma" w:eastAsia="Times New Roman" w:hAnsi="Tahoma" w:cs="Tahoma"/>
          <w:sz w:val="20"/>
          <w:szCs w:val="20"/>
          <w:lang w:eastAsia="es-ES"/>
        </w:rPr>
        <w:t xml:space="preserve">de la Comisión de Finanzas, con relación a Iniciativa de Decreto enviada por el Presidente Municipal de Saltillo, Coahuila de Zaragoza, mediante la cual solicita la validación de un acuerdo aprobado por el Ayuntamiento, para celebrar un contrato de comodato, por un plazo de 50 (cincuenta) años, de un bien inmueble con una superficie de </w:t>
      </w:r>
      <w:r w:rsidRPr="00F83A0A">
        <w:rPr>
          <w:rFonts w:ascii="Tahoma" w:eastAsia="Times New Roman" w:hAnsi="Tahoma" w:cs="Tahoma"/>
          <w:sz w:val="20"/>
          <w:szCs w:val="20"/>
          <w:lang w:eastAsia="es-ES"/>
        </w:rPr>
        <w:lastRenderedPageBreak/>
        <w:t>1,606.05 M2., ubicado en el Fraccionamiento “Ampliación Parajes de Santa Elena” de esta ciudad, a favor de la “Parroquia de Nuestra Señora de Atocha en Saltillo, Coahuila A.R.”, con objeto de llevar a cabo la construcción de una capilla religiosa denominada “Jesús, Buen Pastor”, cumpliendo con su objeto social.</w:t>
      </w:r>
    </w:p>
    <w:p w14:paraId="42D67C16" w14:textId="77777777" w:rsidR="00F83A0A" w:rsidRPr="00F83A0A" w:rsidRDefault="00F83A0A" w:rsidP="00F83A0A">
      <w:pPr>
        <w:rPr>
          <w:rFonts w:ascii="Tahoma" w:eastAsia="Times New Roman" w:hAnsi="Tahoma" w:cs="Tahoma"/>
          <w:b/>
          <w:sz w:val="20"/>
          <w:szCs w:val="20"/>
          <w:lang w:eastAsia="es-ES"/>
        </w:rPr>
      </w:pPr>
    </w:p>
    <w:p w14:paraId="39633EA5" w14:textId="77777777" w:rsidR="00F83A0A" w:rsidRPr="00F83A0A" w:rsidRDefault="00F83A0A" w:rsidP="00F83A0A">
      <w:pPr>
        <w:rPr>
          <w:rFonts w:ascii="Tahoma" w:eastAsia="Times New Roman" w:hAnsi="Tahoma" w:cs="Tahoma"/>
          <w:sz w:val="20"/>
          <w:szCs w:val="20"/>
          <w:lang w:eastAsia="es-ES"/>
        </w:rPr>
      </w:pPr>
      <w:bookmarkStart w:id="8" w:name="_Hlk79408615"/>
      <w:r w:rsidRPr="00F83A0A">
        <w:rPr>
          <w:rFonts w:ascii="Tahoma" w:eastAsia="Times New Roman" w:hAnsi="Tahoma" w:cs="Tahoma"/>
          <w:b/>
          <w:color w:val="000000"/>
          <w:sz w:val="20"/>
          <w:szCs w:val="20"/>
          <w:lang w:eastAsia="es-ES"/>
        </w:rPr>
        <w:t xml:space="preserve">7.- </w:t>
      </w:r>
      <w:r w:rsidRPr="00F83A0A">
        <w:rPr>
          <w:rFonts w:ascii="Tahoma" w:eastAsia="Times New Roman" w:hAnsi="Tahoma" w:cs="Tahoma"/>
          <w:bCs/>
          <w:color w:val="000000"/>
          <w:sz w:val="20"/>
          <w:szCs w:val="20"/>
          <w:lang w:eastAsia="es-ES"/>
        </w:rPr>
        <w:t xml:space="preserve">Se aprobó por mayoría de votos, y en los términos que fue leído, el </w:t>
      </w:r>
      <w:bookmarkEnd w:id="8"/>
      <w:r w:rsidRPr="00F83A0A">
        <w:rPr>
          <w:rFonts w:ascii="Tahoma" w:eastAsia="Times New Roman" w:hAnsi="Tahoma" w:cs="Tahoma"/>
          <w:sz w:val="20"/>
          <w:szCs w:val="20"/>
          <w:lang w:eastAsia="es-ES"/>
        </w:rPr>
        <w:t>Dictamen de la Comisión de Deporte y Juventud de la Sexagésima Segunda Legislatura del Congreso del Estado Independiente, Libre y soberano de Coahuila de Zaragoza, relativo a la proposición con Punto de Acuerdo planteada por la Diputada Laura Francisca Aguilar Tabares, conjuntamente con las Diputadas y el Diputado integrantes del Grupo Parlamentario “Movimiento de Regeneración Nacional” del Partido Morena. “Para que se envíe un atento exhorto a las 38 direcciones del deporte de los ayuntamientos del estado de Coahuila de Zaragoza, con la finalidad de desarrollar un plan de construcción y mantenimiento de espacios de esparcimiento público y de deporte, para así fomentar la realización de ejercicio y actividades físicas”.</w:t>
      </w:r>
    </w:p>
    <w:p w14:paraId="2F6713F0" w14:textId="77777777" w:rsidR="00F83A0A" w:rsidRPr="00F83A0A" w:rsidRDefault="00F83A0A" w:rsidP="00F83A0A">
      <w:pPr>
        <w:ind w:firstLine="708"/>
        <w:rPr>
          <w:rFonts w:ascii="Tahoma" w:eastAsia="Times New Roman" w:hAnsi="Tahoma" w:cs="Tahoma"/>
          <w:b/>
          <w:sz w:val="20"/>
          <w:szCs w:val="20"/>
          <w:lang w:eastAsia="es-ES"/>
        </w:rPr>
      </w:pPr>
    </w:p>
    <w:p w14:paraId="2074A96B" w14:textId="77777777" w:rsidR="00F83A0A" w:rsidRPr="00F83A0A" w:rsidRDefault="00F83A0A" w:rsidP="00F83A0A">
      <w:pPr>
        <w:rPr>
          <w:rFonts w:ascii="Tahoma" w:eastAsia="Times New Roman" w:hAnsi="Tahoma" w:cs="Tahoma"/>
          <w:sz w:val="20"/>
          <w:szCs w:val="20"/>
          <w:lang w:eastAsia="es-ES"/>
        </w:rPr>
      </w:pPr>
      <w:r w:rsidRPr="00F83A0A">
        <w:rPr>
          <w:rFonts w:ascii="Tahoma" w:eastAsia="Times New Roman" w:hAnsi="Tahoma" w:cs="Tahoma"/>
          <w:b/>
          <w:color w:val="000000"/>
          <w:sz w:val="20"/>
          <w:szCs w:val="20"/>
          <w:lang w:eastAsia="es-ES"/>
        </w:rPr>
        <w:t xml:space="preserve">8.- </w:t>
      </w:r>
      <w:r w:rsidRPr="00F83A0A">
        <w:rPr>
          <w:rFonts w:ascii="Tahoma" w:eastAsia="Times New Roman" w:hAnsi="Tahoma" w:cs="Tahoma"/>
          <w:bCs/>
          <w:color w:val="000000"/>
          <w:sz w:val="20"/>
          <w:szCs w:val="20"/>
          <w:lang w:eastAsia="es-ES"/>
        </w:rPr>
        <w:t xml:space="preserve">Se aprobó por mayoría de votos, y en los términos que fue leído, el </w:t>
      </w:r>
      <w:r w:rsidRPr="00F83A0A">
        <w:rPr>
          <w:rFonts w:ascii="Tahoma" w:eastAsia="Times New Roman" w:hAnsi="Tahoma" w:cs="Tahoma"/>
          <w:sz w:val="20"/>
          <w:szCs w:val="20"/>
          <w:lang w:eastAsia="es-ES"/>
        </w:rPr>
        <w:t>Dictamen de la Comisión de Deporte y Juventud de la Sexagésima Segunda Legislatura del Congreso del Estado Independiente, Libre y Soberano de Coahuila de Zaragoza, relativo a la proposición con Punto de Acuerdo planteada por la Diputada María Bárbara Cepeda Boehringer en conjunto con las Diputadas y los Diputados integrantes del Grupo Parlamentario “Miguel Ramos Arizpe” del Partido Revolucionario Institucional, “A fin de enviar un atento exhorto al Gobierno Federal, para que a través de la Secretaria de Salud, lleve a cabo una mayor difusión de la estrategia nacional de prevención de adicciones “Juntos por la Paz”, fortaleciendo con ello, su implementación”.</w:t>
      </w:r>
    </w:p>
    <w:p w14:paraId="36942F6F" w14:textId="77777777" w:rsidR="00F83A0A" w:rsidRPr="00F83A0A" w:rsidRDefault="00F83A0A" w:rsidP="00F83A0A">
      <w:pPr>
        <w:ind w:firstLine="708"/>
        <w:rPr>
          <w:rFonts w:ascii="Tahoma" w:eastAsia="Times New Roman" w:hAnsi="Tahoma" w:cs="Tahoma"/>
          <w:sz w:val="20"/>
          <w:szCs w:val="20"/>
          <w:lang w:eastAsia="es-ES"/>
        </w:rPr>
      </w:pPr>
    </w:p>
    <w:p w14:paraId="6DEC8CB0" w14:textId="77777777" w:rsidR="00F83A0A" w:rsidRPr="00F83A0A" w:rsidRDefault="00F83A0A" w:rsidP="00F83A0A">
      <w:pPr>
        <w:rPr>
          <w:rFonts w:ascii="Tahoma" w:eastAsia="Times New Roman" w:hAnsi="Tahoma" w:cs="Tahoma"/>
          <w:sz w:val="20"/>
          <w:szCs w:val="20"/>
          <w:lang w:eastAsia="es-ES"/>
        </w:rPr>
      </w:pPr>
      <w:r w:rsidRPr="00F83A0A">
        <w:rPr>
          <w:rFonts w:ascii="Tahoma" w:eastAsia="Times New Roman" w:hAnsi="Tahoma" w:cs="Tahoma"/>
          <w:b/>
          <w:color w:val="000000"/>
          <w:sz w:val="20"/>
          <w:szCs w:val="20"/>
          <w:lang w:eastAsia="es-ES"/>
        </w:rPr>
        <w:t xml:space="preserve">9.- </w:t>
      </w:r>
      <w:r w:rsidRPr="00F83A0A">
        <w:rPr>
          <w:rFonts w:ascii="Tahoma" w:eastAsia="Times New Roman" w:hAnsi="Tahoma" w:cs="Tahoma"/>
          <w:bCs/>
          <w:color w:val="000000"/>
          <w:sz w:val="20"/>
          <w:szCs w:val="20"/>
          <w:lang w:eastAsia="es-ES"/>
        </w:rPr>
        <w:t xml:space="preserve">Se aprobó por mayoría de votos, y en los términos que fue leído, el </w:t>
      </w:r>
      <w:r w:rsidRPr="00F83A0A">
        <w:rPr>
          <w:rFonts w:ascii="Tahoma" w:eastAsia="Times New Roman" w:hAnsi="Tahoma" w:cs="Tahoma"/>
          <w:sz w:val="20"/>
          <w:szCs w:val="20"/>
          <w:lang w:eastAsia="es-ES"/>
        </w:rPr>
        <w:t>Dictamen</w:t>
      </w:r>
      <w:r w:rsidRPr="00F83A0A">
        <w:rPr>
          <w:rFonts w:ascii="Tahoma" w:eastAsia="Times New Roman" w:hAnsi="Tahoma" w:cs="Tahoma"/>
          <w:b/>
          <w:sz w:val="20"/>
          <w:szCs w:val="20"/>
          <w:lang w:eastAsia="es-ES"/>
        </w:rPr>
        <w:t xml:space="preserve"> </w:t>
      </w:r>
      <w:r w:rsidRPr="00F83A0A">
        <w:rPr>
          <w:rFonts w:ascii="Tahoma" w:eastAsia="Times New Roman" w:hAnsi="Tahoma" w:cs="Tahoma"/>
          <w:sz w:val="20"/>
          <w:szCs w:val="20"/>
          <w:lang w:eastAsia="es-ES"/>
        </w:rPr>
        <w:t xml:space="preserve">de la Comisión de Educación, Cultura, Familias, Desarrollo Humano y Actividades Cívicas, mediante el cual se pronuncia sobre la Proposición con Punto de Acuerdo planteada por las Diputadas y Diputado del Grupo Parlamentario “Movimiento de Regeneración Nacional” (MORENA), por conducto de la Diputada Teresa de Jesús Meraz García, </w:t>
      </w:r>
      <w:r w:rsidRPr="00F83A0A">
        <w:rPr>
          <w:rFonts w:ascii="Tahoma" w:eastAsia="Times New Roman" w:hAnsi="Tahoma" w:cs="Tahoma"/>
          <w:iCs/>
          <w:sz w:val="20"/>
          <w:szCs w:val="20"/>
          <w:lang w:eastAsia="es-ES"/>
        </w:rPr>
        <w:t>“</w:t>
      </w:r>
      <w:r w:rsidRPr="00F83A0A">
        <w:rPr>
          <w:rFonts w:ascii="Tahoma" w:eastAsia="Times New Roman" w:hAnsi="Tahoma" w:cs="Tahoma"/>
          <w:iCs/>
          <w:sz w:val="20"/>
          <w:szCs w:val="20"/>
          <w:lang w:val="es-ES_tradnl" w:eastAsia="es-ES"/>
        </w:rPr>
        <w:t xml:space="preserve">Para que </w:t>
      </w:r>
      <w:r w:rsidRPr="00F83A0A">
        <w:rPr>
          <w:rFonts w:ascii="Tahoma" w:eastAsia="Times New Roman" w:hAnsi="Tahoma" w:cs="Tahoma"/>
          <w:iCs/>
          <w:sz w:val="20"/>
          <w:szCs w:val="20"/>
          <w:lang w:eastAsia="es-ES"/>
        </w:rPr>
        <w:t xml:space="preserve">se envíe atento exhorto </w:t>
      </w:r>
      <w:r w:rsidRPr="00F83A0A">
        <w:rPr>
          <w:rFonts w:ascii="Tahoma" w:eastAsia="Times New Roman" w:hAnsi="Tahoma" w:cs="Tahoma"/>
          <w:iCs/>
          <w:sz w:val="20"/>
          <w:szCs w:val="20"/>
          <w:lang w:val="es-ES_tradnl" w:eastAsia="es-ES"/>
        </w:rPr>
        <w:t>a la Secretaría de Educación del Estado de Coahuila, con el fin de que implementen protocolos de acción contra el ciberacoso en las escuelas públicas y privadas del nivel Medio Superior, así como concientizar mediante campañas al alumnado y personal docente, sobre este grave fenómeno que cada día se hace más recurrente”.</w:t>
      </w:r>
    </w:p>
    <w:p w14:paraId="26DE3433" w14:textId="77777777" w:rsidR="00F83A0A" w:rsidRPr="00F83A0A" w:rsidRDefault="00F83A0A" w:rsidP="00F83A0A">
      <w:pPr>
        <w:rPr>
          <w:rFonts w:ascii="Tahoma" w:eastAsia="Calibri" w:hAnsi="Tahoma" w:cs="Tahoma"/>
          <w:b/>
          <w:sz w:val="20"/>
          <w:szCs w:val="20"/>
        </w:rPr>
      </w:pPr>
    </w:p>
    <w:p w14:paraId="35855089" w14:textId="77777777" w:rsidR="00F83A0A" w:rsidRPr="00F83A0A" w:rsidRDefault="00F83A0A" w:rsidP="00F83A0A">
      <w:pPr>
        <w:shd w:val="clear" w:color="auto" w:fill="FFFFFF"/>
        <w:rPr>
          <w:rFonts w:ascii="Tahoma" w:eastAsia="Calibri" w:hAnsi="Tahoma" w:cs="Tahoma"/>
          <w:sz w:val="20"/>
          <w:szCs w:val="20"/>
        </w:rPr>
      </w:pPr>
      <w:r w:rsidRPr="00F83A0A">
        <w:rPr>
          <w:rFonts w:ascii="Tahoma" w:eastAsia="Calibri" w:hAnsi="Tahoma" w:cs="Tahoma"/>
          <w:b/>
          <w:sz w:val="20"/>
          <w:szCs w:val="20"/>
        </w:rPr>
        <w:t>SE CONOCIÓ Y RESOLVIÓ SOBRE LAS SIGUIENTES PROPOSICIONES CON PUNTO DE ACUERDO:</w:t>
      </w:r>
    </w:p>
    <w:p w14:paraId="566F6099" w14:textId="77777777" w:rsidR="00F83A0A" w:rsidRPr="00F83A0A" w:rsidRDefault="00F83A0A" w:rsidP="00F83A0A">
      <w:pPr>
        <w:rPr>
          <w:rFonts w:ascii="Tahoma" w:eastAsia="Times New Roman" w:hAnsi="Tahoma" w:cs="Tahoma"/>
          <w:b/>
          <w:bCs/>
          <w:sz w:val="20"/>
          <w:szCs w:val="20"/>
          <w:lang w:val="es-ES" w:eastAsia="es-ES"/>
        </w:rPr>
      </w:pPr>
    </w:p>
    <w:p w14:paraId="09D9BCB4" w14:textId="77777777" w:rsidR="00F83A0A" w:rsidRPr="00F83A0A" w:rsidRDefault="00F83A0A" w:rsidP="00F83A0A">
      <w:pPr>
        <w:rPr>
          <w:rFonts w:ascii="Tahoma" w:eastAsia="Calibri" w:hAnsi="Tahoma" w:cs="Tahoma"/>
          <w:sz w:val="20"/>
          <w:szCs w:val="20"/>
          <w:lang w:val="es-ES"/>
        </w:rPr>
      </w:pPr>
      <w:r w:rsidRPr="00F83A0A">
        <w:rPr>
          <w:rFonts w:ascii="Tahoma" w:eastAsia="Calibri" w:hAnsi="Tahoma" w:cs="Tahoma"/>
          <w:b/>
          <w:bCs/>
          <w:sz w:val="20"/>
          <w:szCs w:val="20"/>
          <w:lang w:val="es-ES"/>
        </w:rPr>
        <w:t xml:space="preserve">10.- </w:t>
      </w:r>
      <w:r w:rsidRPr="00F83A0A">
        <w:rPr>
          <w:rFonts w:ascii="Tahoma" w:eastAsia="Calibri" w:hAnsi="Tahoma" w:cs="Tahoma"/>
          <w:sz w:val="20"/>
          <w:szCs w:val="20"/>
          <w:lang w:val="es-ES"/>
        </w:rPr>
        <w:t>Se aprobó por mayoría de votos “Exhortar</w:t>
      </w:r>
      <w:r w:rsidRPr="00F83A0A">
        <w:rPr>
          <w:rFonts w:ascii="Tahoma" w:eastAsia="Arial" w:hAnsi="Tahoma" w:cs="Tahoma"/>
          <w:sz w:val="20"/>
          <w:szCs w:val="20"/>
          <w:lang w:eastAsia="es-MX"/>
        </w:rPr>
        <w:t xml:space="preserve"> al Presidente de la República, Andrés Manuel López Obrador, para que destine en el presupuesto de egresos de la federación 2022, recursos para contrarrestar los incendios forestales, así como para adquirir aviones cisterna, con la finalidad de facilitar el combate de los incendios forestales y apoyar la labor de los brigadistas”, que presentó la </w:t>
      </w:r>
      <w:r w:rsidRPr="00F83A0A">
        <w:rPr>
          <w:rFonts w:ascii="Tahoma" w:eastAsia="Calibri" w:hAnsi="Tahoma" w:cs="Tahoma"/>
          <w:sz w:val="20"/>
          <w:szCs w:val="20"/>
          <w:lang w:val="es-ES"/>
        </w:rPr>
        <w:t>Diputada Edna Ileana Dávalos Elizondo, en voz de la Diputada Olivia Martínez Leyva. En este punto de acuerdo intervino la Diputada Laura francisca Aguilar Tabares en contra, y a favor la Diputada Luz Natalia Virgil Orona, proponiendo que este exhorto se enviara a la Cámara de Diputados Federal, propuesta no aceptada por la Diputada Martínez Leyva.</w:t>
      </w:r>
    </w:p>
    <w:p w14:paraId="0129072F" w14:textId="77777777" w:rsidR="00F83A0A" w:rsidRPr="00F83A0A" w:rsidRDefault="00F83A0A" w:rsidP="00F83A0A">
      <w:pPr>
        <w:rPr>
          <w:rFonts w:ascii="Tahoma" w:eastAsia="Calibri" w:hAnsi="Tahoma" w:cs="Tahoma"/>
          <w:sz w:val="20"/>
          <w:szCs w:val="20"/>
          <w:lang w:val="es-ES"/>
        </w:rPr>
      </w:pPr>
    </w:p>
    <w:p w14:paraId="1E05359F" w14:textId="77777777" w:rsidR="00F83A0A" w:rsidRPr="00F83A0A" w:rsidRDefault="00F83A0A" w:rsidP="00F83A0A">
      <w:pPr>
        <w:rPr>
          <w:rFonts w:ascii="Tahoma" w:eastAsia="Times New Roman" w:hAnsi="Tahoma" w:cs="Tahoma"/>
          <w:sz w:val="20"/>
          <w:szCs w:val="20"/>
          <w:lang w:eastAsia="es-ES"/>
        </w:rPr>
      </w:pPr>
      <w:r w:rsidRPr="00F83A0A">
        <w:rPr>
          <w:rFonts w:ascii="Tahoma" w:eastAsia="Times New Roman" w:hAnsi="Tahoma" w:cs="Tahoma"/>
          <w:b/>
          <w:bCs/>
          <w:sz w:val="20"/>
          <w:szCs w:val="20"/>
          <w:lang w:val="es-ES" w:eastAsia="es-ES"/>
        </w:rPr>
        <w:t xml:space="preserve">11.- </w:t>
      </w:r>
      <w:r w:rsidRPr="00F83A0A">
        <w:rPr>
          <w:rFonts w:ascii="Tahoma" w:eastAsia="Times New Roman" w:hAnsi="Tahoma" w:cs="Tahoma"/>
          <w:sz w:val="20"/>
          <w:szCs w:val="20"/>
          <w:lang w:val="es-ES" w:eastAsia="es-ES"/>
        </w:rPr>
        <w:t xml:space="preserve">En virtud, de que, por mayoría de votos, no fue calificada como de urgente y obvia resolución </w:t>
      </w:r>
      <w:r w:rsidRPr="00F83A0A">
        <w:rPr>
          <w:rFonts w:ascii="Tahoma" w:eastAsia="Calibri" w:hAnsi="Tahoma" w:cs="Tahoma"/>
          <w:bCs/>
          <w:sz w:val="20"/>
          <w:szCs w:val="20"/>
          <w:lang w:val="es-ES"/>
        </w:rPr>
        <w:t>“</w:t>
      </w:r>
      <w:r w:rsidRPr="00F83A0A">
        <w:rPr>
          <w:rFonts w:ascii="Tahoma" w:eastAsia="Times New Roman" w:hAnsi="Tahoma" w:cs="Tahoma"/>
          <w:bCs/>
          <w:sz w:val="20"/>
          <w:szCs w:val="20"/>
          <w:lang w:eastAsia="es-ES"/>
        </w:rPr>
        <w:t>Exhortar al Gobierno Municipal de Ramos Arizpe, con el fin de que publique e informe de manera detallada los costos de embellecimiento y remodelación de las plazas públicas”</w:t>
      </w:r>
      <w:r w:rsidRPr="00F83A0A">
        <w:rPr>
          <w:rFonts w:ascii="Tahoma" w:eastAsia="Times New Roman" w:hAnsi="Tahoma" w:cs="Tahoma"/>
          <w:sz w:val="20"/>
          <w:szCs w:val="20"/>
          <w:lang w:eastAsia="es-ES"/>
        </w:rPr>
        <w:t xml:space="preserve">, que presentó la </w:t>
      </w:r>
      <w:r w:rsidRPr="00F83A0A">
        <w:rPr>
          <w:rFonts w:ascii="Tahoma" w:eastAsia="Calibri" w:hAnsi="Tahoma" w:cs="Tahoma"/>
          <w:bCs/>
          <w:sz w:val="20"/>
          <w:szCs w:val="20"/>
          <w:lang w:val="es-ES"/>
        </w:rPr>
        <w:t xml:space="preserve">Diputada Lizbeth Ogazón Nava, en voz de la </w:t>
      </w:r>
      <w:bookmarkStart w:id="9" w:name="_Hlk79411983"/>
      <w:r w:rsidRPr="00F83A0A">
        <w:rPr>
          <w:rFonts w:ascii="Tahoma" w:eastAsia="Calibri" w:hAnsi="Tahoma" w:cs="Tahoma"/>
          <w:sz w:val="20"/>
          <w:szCs w:val="20"/>
          <w:lang w:val="es-ES"/>
        </w:rPr>
        <w:t>Diputada Laura francisca Aguilar Tabares</w:t>
      </w:r>
      <w:bookmarkEnd w:id="9"/>
      <w:r w:rsidRPr="00F83A0A">
        <w:rPr>
          <w:rFonts w:ascii="Tahoma" w:eastAsia="Calibri" w:hAnsi="Tahoma" w:cs="Tahoma"/>
          <w:sz w:val="20"/>
          <w:szCs w:val="20"/>
          <w:lang w:val="es-ES"/>
        </w:rPr>
        <w:t>, por lo que la Presidencia la turnó para los efectos procedentes a la Comisión de Asuntos Municipales y Zonas Metropolitanas.</w:t>
      </w:r>
    </w:p>
    <w:p w14:paraId="48E6DA4C" w14:textId="77777777" w:rsidR="00F83A0A" w:rsidRPr="00F83A0A" w:rsidRDefault="00F83A0A" w:rsidP="00F83A0A">
      <w:pPr>
        <w:rPr>
          <w:rFonts w:ascii="Tahoma" w:eastAsia="Times New Roman" w:hAnsi="Tahoma" w:cs="Tahoma"/>
          <w:sz w:val="20"/>
          <w:szCs w:val="20"/>
          <w:lang w:val="es-ES" w:eastAsia="es-ES"/>
        </w:rPr>
      </w:pPr>
    </w:p>
    <w:p w14:paraId="5B516A2A" w14:textId="77777777" w:rsidR="00F83A0A" w:rsidRPr="00F83A0A" w:rsidRDefault="00F83A0A" w:rsidP="00F83A0A">
      <w:pPr>
        <w:rPr>
          <w:rFonts w:ascii="Tahoma" w:eastAsia="Times New Roman" w:hAnsi="Tahoma" w:cs="Tahoma"/>
          <w:b/>
          <w:bCs/>
          <w:sz w:val="20"/>
          <w:szCs w:val="20"/>
          <w:lang w:val="es-ES" w:eastAsia="es-ES"/>
        </w:rPr>
      </w:pPr>
      <w:r w:rsidRPr="00F83A0A">
        <w:rPr>
          <w:rFonts w:ascii="Tahoma" w:eastAsia="Times New Roman" w:hAnsi="Tahoma" w:cs="Tahoma"/>
          <w:b/>
          <w:bCs/>
          <w:sz w:val="20"/>
          <w:szCs w:val="20"/>
          <w:lang w:val="es-ES" w:eastAsia="es-ES"/>
        </w:rPr>
        <w:t xml:space="preserve">12.- </w:t>
      </w:r>
      <w:r w:rsidRPr="00F83A0A">
        <w:rPr>
          <w:rFonts w:ascii="Tahoma" w:eastAsia="Times New Roman" w:hAnsi="Tahoma" w:cs="Tahoma"/>
          <w:sz w:val="20"/>
          <w:szCs w:val="20"/>
          <w:lang w:val="es-ES" w:eastAsia="es-ES"/>
        </w:rPr>
        <w:t xml:space="preserve">En virtud, de que por mayoría de votos, no fue calificada como de urgente y obvia resolución </w:t>
      </w:r>
      <w:r w:rsidRPr="00F83A0A">
        <w:rPr>
          <w:rFonts w:ascii="Tahoma" w:eastAsia="Calibri" w:hAnsi="Tahoma" w:cs="Tahoma"/>
          <w:sz w:val="20"/>
          <w:szCs w:val="20"/>
        </w:rPr>
        <w:t>“</w:t>
      </w:r>
      <w:bookmarkStart w:id="10" w:name="_Hlk76242443"/>
      <w:r w:rsidRPr="00F83A0A">
        <w:rPr>
          <w:rFonts w:ascii="Tahoma" w:eastAsia="Calibri" w:hAnsi="Tahoma" w:cs="Tahoma"/>
          <w:sz w:val="20"/>
          <w:szCs w:val="20"/>
        </w:rPr>
        <w:t>Solicitar</w:t>
      </w:r>
      <w:r w:rsidRPr="00F83A0A">
        <w:rPr>
          <w:rFonts w:ascii="Tahoma" w:eastAsia="Times New Roman" w:hAnsi="Tahoma" w:cs="Tahoma"/>
          <w:bCs/>
          <w:sz w:val="20"/>
          <w:szCs w:val="20"/>
          <w:lang w:eastAsia="es-ES"/>
        </w:rPr>
        <w:t xml:space="preserve"> a los Secretarios de Infraestructura, Desarrollo Urbano y Movilidad, y de Finanzas del Estado que, en el ámbito de sus respectivas atribuciones,  informen a esta Soberanía </w:t>
      </w:r>
      <w:bookmarkEnd w:id="10"/>
      <w:r w:rsidRPr="00F83A0A">
        <w:rPr>
          <w:rFonts w:ascii="Tahoma" w:eastAsia="Times New Roman" w:hAnsi="Tahoma" w:cs="Tahoma"/>
          <w:bCs/>
          <w:sz w:val="20"/>
          <w:szCs w:val="20"/>
          <w:lang w:eastAsia="es-ES"/>
        </w:rPr>
        <w:t xml:space="preserve">lo siguiente: A) La razón del retraso en el Gasto Comprometido-Devengado-Ejercido-Pagado de la  inversión pública  del Estado, tal como lo asienta el estado de Ingresos y Egresos base “devengado” en el mes de  marzo del presente año, y; B) El listado de  todos los proveedores  en materia de inversión pública de la entidad a quienes aún se les adeuda”, que presentó la </w:t>
      </w:r>
      <w:r w:rsidRPr="00F83A0A">
        <w:rPr>
          <w:rFonts w:ascii="Tahoma" w:eastAsia="Calibri" w:hAnsi="Tahoma" w:cs="Tahoma"/>
          <w:sz w:val="20"/>
          <w:szCs w:val="20"/>
        </w:rPr>
        <w:t>Diputada Luz Natalia Virgil Orona, por lo que la Presidencia la turnó para los efectos procedentes a la Comisión de Finanzas.</w:t>
      </w:r>
    </w:p>
    <w:p w14:paraId="5D62B99A" w14:textId="77777777" w:rsidR="00F83A0A" w:rsidRPr="00F83A0A" w:rsidRDefault="00F83A0A" w:rsidP="00F83A0A">
      <w:pPr>
        <w:rPr>
          <w:rFonts w:ascii="Tahoma" w:eastAsia="Times New Roman" w:hAnsi="Tahoma" w:cs="Tahoma"/>
          <w:b/>
          <w:bCs/>
          <w:sz w:val="20"/>
          <w:szCs w:val="20"/>
          <w:lang w:val="es-ES" w:eastAsia="es-ES"/>
        </w:rPr>
      </w:pPr>
    </w:p>
    <w:p w14:paraId="2F773BD0" w14:textId="77777777" w:rsidR="00F83A0A" w:rsidRPr="00F83A0A" w:rsidRDefault="00F83A0A" w:rsidP="00F83A0A">
      <w:pPr>
        <w:rPr>
          <w:rFonts w:ascii="Tahoma" w:eastAsia="Calibri" w:hAnsi="Tahoma" w:cs="Tahoma"/>
          <w:bCs/>
          <w:sz w:val="20"/>
          <w:szCs w:val="20"/>
        </w:rPr>
      </w:pPr>
      <w:r w:rsidRPr="00F83A0A">
        <w:rPr>
          <w:rFonts w:ascii="Tahoma" w:eastAsia="Calibri" w:hAnsi="Tahoma" w:cs="Tahoma"/>
          <w:b/>
          <w:sz w:val="20"/>
          <w:szCs w:val="20"/>
        </w:rPr>
        <w:t xml:space="preserve">13.- </w:t>
      </w:r>
      <w:r w:rsidRPr="00F83A0A">
        <w:rPr>
          <w:rFonts w:ascii="Tahoma" w:eastAsia="Calibri" w:hAnsi="Tahoma" w:cs="Tahoma"/>
          <w:bCs/>
          <w:sz w:val="20"/>
          <w:szCs w:val="20"/>
        </w:rPr>
        <w:t xml:space="preserve">Se aprobó por mayoría de votos </w:t>
      </w:r>
      <w:r w:rsidRPr="00F83A0A">
        <w:rPr>
          <w:rFonts w:ascii="Tahoma" w:eastAsia="Calibri" w:hAnsi="Tahoma" w:cs="Tahoma"/>
          <w:sz w:val="20"/>
          <w:szCs w:val="20"/>
          <w:lang w:val="es-ES"/>
        </w:rPr>
        <w:t>“Exhortar</w:t>
      </w:r>
      <w:r w:rsidRPr="00F83A0A">
        <w:rPr>
          <w:rFonts w:ascii="Tahoma" w:eastAsia="Times New Roman" w:hAnsi="Tahoma" w:cs="Tahoma"/>
          <w:bCs/>
          <w:sz w:val="20"/>
          <w:szCs w:val="20"/>
          <w:lang w:eastAsia="es-MX"/>
        </w:rPr>
        <w:t xml:space="preserve"> a la Secretaría de Hacienda y Crédito Público del Gobierno Federal para que dentro del Presupuesto de Egresos Federal 2022, incluyan en el gasto de inversión más Centros de Atención Primaria a las Adicciones y Centros de Integración Juvenil en Coahuila, con el objeto de ampliar y fortalecer las capacidades del sistema de salud con énfasis en los servicios orientados a las personas con problemas de drogadicción y otras adicciones”, que presentó la </w:t>
      </w:r>
      <w:r w:rsidRPr="00F83A0A">
        <w:rPr>
          <w:rFonts w:ascii="Tahoma" w:eastAsia="Calibri" w:hAnsi="Tahoma" w:cs="Tahoma"/>
          <w:bCs/>
          <w:sz w:val="20"/>
          <w:szCs w:val="20"/>
          <w:lang w:eastAsia="es-MX"/>
        </w:rPr>
        <w:t xml:space="preserve">Diputada Tania Vanessa Flores Guerra. Interviniendo en contra la </w:t>
      </w:r>
      <w:bookmarkStart w:id="11" w:name="_Hlk79412430"/>
      <w:r w:rsidRPr="00F83A0A">
        <w:rPr>
          <w:rFonts w:ascii="Tahoma" w:eastAsia="Calibri" w:hAnsi="Tahoma" w:cs="Tahoma"/>
          <w:sz w:val="20"/>
          <w:szCs w:val="20"/>
          <w:lang w:val="es-ES"/>
        </w:rPr>
        <w:t>Diputada Laura francisca Aguilar Tabares.</w:t>
      </w:r>
    </w:p>
    <w:bookmarkEnd w:id="11"/>
    <w:p w14:paraId="0C3E5F80" w14:textId="77777777" w:rsidR="00F83A0A" w:rsidRPr="00F83A0A" w:rsidRDefault="00F83A0A" w:rsidP="00F83A0A">
      <w:pPr>
        <w:rPr>
          <w:rFonts w:ascii="Tahoma" w:eastAsia="Calibri" w:hAnsi="Tahoma" w:cs="Tahoma"/>
          <w:sz w:val="20"/>
          <w:szCs w:val="20"/>
          <w:lang w:eastAsia="es-MX"/>
        </w:rPr>
      </w:pPr>
    </w:p>
    <w:p w14:paraId="4FE2692C" w14:textId="77777777" w:rsidR="00F83A0A" w:rsidRPr="00F83A0A" w:rsidRDefault="00F83A0A" w:rsidP="00F83A0A">
      <w:pPr>
        <w:rPr>
          <w:rFonts w:ascii="Tahoma" w:eastAsia="Calibri" w:hAnsi="Tahoma" w:cs="Tahoma"/>
          <w:sz w:val="20"/>
          <w:szCs w:val="20"/>
          <w:lang w:eastAsia="es-MX"/>
        </w:rPr>
      </w:pPr>
      <w:r w:rsidRPr="00F83A0A">
        <w:rPr>
          <w:rFonts w:ascii="Tahoma" w:eastAsia="Calibri" w:hAnsi="Tahoma" w:cs="Tahoma"/>
          <w:b/>
          <w:bCs/>
          <w:sz w:val="20"/>
          <w:szCs w:val="20"/>
          <w:lang w:eastAsia="es-MX"/>
        </w:rPr>
        <w:t xml:space="preserve">14.- </w:t>
      </w:r>
      <w:r w:rsidRPr="00F83A0A">
        <w:rPr>
          <w:rFonts w:ascii="Tahoma" w:eastAsia="Calibri" w:hAnsi="Tahoma" w:cs="Tahoma"/>
          <w:sz w:val="20"/>
          <w:szCs w:val="20"/>
          <w:lang w:eastAsia="es-MX"/>
        </w:rPr>
        <w:t>Se aprobó por unanimidad de votos</w:t>
      </w:r>
      <w:bookmarkStart w:id="12" w:name="_Hlk77191869"/>
      <w:r w:rsidRPr="00F83A0A">
        <w:rPr>
          <w:rFonts w:ascii="Tahoma" w:eastAsia="Calibri" w:hAnsi="Tahoma" w:cs="Tahoma"/>
          <w:sz w:val="20"/>
          <w:szCs w:val="20"/>
          <w:lang w:eastAsia="es-MX"/>
        </w:rPr>
        <w:t xml:space="preserve"> </w:t>
      </w:r>
      <w:r w:rsidRPr="00F83A0A">
        <w:rPr>
          <w:rFonts w:ascii="Tahoma" w:eastAsia="Calibri" w:hAnsi="Tahoma" w:cs="Tahoma"/>
          <w:bCs/>
          <w:sz w:val="20"/>
          <w:szCs w:val="20"/>
          <w:lang w:val="es-ES_tradnl" w:eastAsia="es-ES_tradnl"/>
        </w:rPr>
        <w:t>“</w:t>
      </w:r>
      <w:bookmarkEnd w:id="12"/>
      <w:r w:rsidRPr="00F83A0A">
        <w:rPr>
          <w:rFonts w:ascii="Tahoma" w:eastAsia="Calibri" w:hAnsi="Tahoma" w:cs="Tahoma"/>
          <w:bCs/>
          <w:sz w:val="20"/>
          <w:szCs w:val="20"/>
          <w:lang w:val="es-ES_tradnl" w:eastAsia="es-ES_tradnl"/>
        </w:rPr>
        <w:t>E</w:t>
      </w:r>
      <w:r w:rsidRPr="00F83A0A">
        <w:rPr>
          <w:rFonts w:ascii="Tahoma" w:eastAsia="Times New Roman" w:hAnsi="Tahoma" w:cs="Tahoma"/>
          <w:bCs/>
          <w:sz w:val="20"/>
          <w:szCs w:val="20"/>
          <w:lang w:val="es-ES_tradnl" w:eastAsia="es-ES_tradnl"/>
        </w:rPr>
        <w:t xml:space="preserve">xhortar al Gobierno Federal, para que en conjunto con el Gobierno del Estado de Coahuila, implementen o en su caso incrementen programas informativos de los derechos y obligaciones de las personas adultas mayores en particular en lo referente, a la asistencia social para contar con acceso a una casa hogar, albergue o cualquier alternativa de atención en situación de riesgo o desamparo, con el objetivo de procurar una atención integral para los adultos mayores en el Estado”, que presentó </w:t>
      </w:r>
      <w:r w:rsidRPr="00F83A0A">
        <w:rPr>
          <w:rFonts w:ascii="Tahoma" w:eastAsia="Calibri" w:hAnsi="Tahoma" w:cs="Tahoma"/>
          <w:bCs/>
          <w:sz w:val="20"/>
          <w:szCs w:val="20"/>
          <w:lang w:val="es-ES_tradnl" w:eastAsia="es-ES_tradnl"/>
        </w:rPr>
        <w:t>la Diputada Claudia Elvira Rodríguez Márquez.</w:t>
      </w:r>
    </w:p>
    <w:p w14:paraId="3BE99540" w14:textId="77777777" w:rsidR="00F83A0A" w:rsidRPr="00F83A0A" w:rsidRDefault="00F83A0A" w:rsidP="00F83A0A">
      <w:pPr>
        <w:rPr>
          <w:rFonts w:ascii="Tahoma" w:eastAsia="Calibri" w:hAnsi="Tahoma" w:cs="Tahoma"/>
          <w:sz w:val="20"/>
          <w:szCs w:val="20"/>
          <w:lang w:eastAsia="es-MX"/>
        </w:rPr>
      </w:pPr>
    </w:p>
    <w:p w14:paraId="0B0F910B" w14:textId="77777777" w:rsidR="00F83A0A" w:rsidRPr="00F83A0A" w:rsidRDefault="00F83A0A" w:rsidP="00F83A0A">
      <w:pPr>
        <w:rPr>
          <w:rFonts w:ascii="Tahoma" w:eastAsia="Calibri" w:hAnsi="Tahoma" w:cs="Tahoma"/>
          <w:bCs/>
          <w:sz w:val="20"/>
          <w:szCs w:val="20"/>
        </w:rPr>
      </w:pPr>
      <w:r w:rsidRPr="00F83A0A">
        <w:rPr>
          <w:rFonts w:ascii="Tahoma" w:eastAsia="Calibri" w:hAnsi="Tahoma" w:cs="Tahoma"/>
          <w:b/>
          <w:bCs/>
          <w:sz w:val="20"/>
          <w:szCs w:val="20"/>
          <w:lang w:eastAsia="es-MX"/>
        </w:rPr>
        <w:t xml:space="preserve">15.- </w:t>
      </w:r>
      <w:r w:rsidRPr="00F83A0A">
        <w:rPr>
          <w:rFonts w:ascii="Tahoma" w:eastAsia="Calibri" w:hAnsi="Tahoma" w:cs="Tahoma"/>
          <w:sz w:val="20"/>
          <w:szCs w:val="20"/>
          <w:lang w:eastAsia="es-MX"/>
        </w:rPr>
        <w:t xml:space="preserve">Se aprobó por mayoría de votos </w:t>
      </w:r>
      <w:r w:rsidRPr="00F83A0A">
        <w:rPr>
          <w:rFonts w:ascii="Tahoma" w:eastAsia="Calibri" w:hAnsi="Tahoma" w:cs="Tahoma"/>
          <w:sz w:val="20"/>
          <w:szCs w:val="20"/>
          <w:lang w:val="es-ES"/>
        </w:rPr>
        <w:t>“Exhortar</w:t>
      </w:r>
      <w:r w:rsidRPr="00F83A0A">
        <w:rPr>
          <w:rFonts w:ascii="Tahoma" w:eastAsia="Times New Roman" w:hAnsi="Tahoma" w:cs="Tahoma"/>
          <w:color w:val="000000"/>
          <w:sz w:val="20"/>
          <w:szCs w:val="20"/>
          <w:lang w:eastAsia="es-ES"/>
        </w:rPr>
        <w:t xml:space="preserve"> a la Unidad de Política y Control Presupuestario de la Secretaría de Hacienda y Crédito Público, así como a la Coordinación Nacional de Protección Civil de la Secretaría de Seguridad y Protección Ciudadana del Gobierno Federal, para que en el ámbito de sus competencias, emitan a la brevedad las disposiciones necesarias para ejercer los recursos para atender los daños ocasionados por fenómenos naturales perturbadores, así como para la conducción y ejecución de las políticas y programas para la prevención, auxilio, recuperación y apoyo a la población en situación de desastre”, que presentó el </w:t>
      </w:r>
      <w:r w:rsidRPr="00F83A0A">
        <w:rPr>
          <w:rFonts w:ascii="Tahoma" w:eastAsia="Calibri" w:hAnsi="Tahoma" w:cs="Tahoma"/>
          <w:sz w:val="20"/>
          <w:szCs w:val="20"/>
          <w:lang w:val="es-ES"/>
        </w:rPr>
        <w:t>Diputado Álvaro Moreira Valdés, en voz de la Diputada María Esperanza Chapa García, participando en contra la Diputada Laura francisca Aguilar Tabares.</w:t>
      </w:r>
    </w:p>
    <w:p w14:paraId="6F3C0FD6" w14:textId="77777777" w:rsidR="00F83A0A" w:rsidRPr="00F83A0A" w:rsidRDefault="00F83A0A" w:rsidP="00F83A0A">
      <w:pPr>
        <w:rPr>
          <w:rFonts w:ascii="Tahoma" w:eastAsia="Calibri" w:hAnsi="Tahoma" w:cs="Tahoma"/>
          <w:sz w:val="20"/>
          <w:szCs w:val="20"/>
          <w:lang w:val="es-ES"/>
        </w:rPr>
      </w:pPr>
    </w:p>
    <w:p w14:paraId="6E387176" w14:textId="77777777" w:rsidR="00F83A0A" w:rsidRPr="00F83A0A" w:rsidRDefault="00F83A0A" w:rsidP="00F83A0A">
      <w:pPr>
        <w:rPr>
          <w:rFonts w:ascii="Tahoma" w:eastAsia="Calibri" w:hAnsi="Tahoma" w:cs="Tahoma"/>
          <w:sz w:val="20"/>
          <w:szCs w:val="20"/>
          <w:lang w:val="es-ES"/>
        </w:rPr>
      </w:pPr>
      <w:bookmarkStart w:id="13" w:name="_Hlk79412651"/>
      <w:r w:rsidRPr="00F83A0A">
        <w:rPr>
          <w:rFonts w:ascii="Tahoma" w:eastAsia="Calibri" w:hAnsi="Tahoma" w:cs="Tahoma"/>
          <w:b/>
          <w:bCs/>
          <w:sz w:val="20"/>
          <w:szCs w:val="20"/>
          <w:lang w:val="es-ES"/>
        </w:rPr>
        <w:t xml:space="preserve">16.- </w:t>
      </w:r>
      <w:r w:rsidRPr="00F83A0A">
        <w:rPr>
          <w:rFonts w:ascii="Tahoma" w:eastAsia="Calibri" w:hAnsi="Tahoma" w:cs="Tahoma"/>
          <w:sz w:val="20"/>
          <w:szCs w:val="20"/>
          <w:lang w:val="es-ES"/>
        </w:rPr>
        <w:t>En virtud, de que, por mayoría de votos no fue calificada como de urgente y obvia resolución</w:t>
      </w:r>
      <w:bookmarkEnd w:id="13"/>
      <w:r w:rsidRPr="00F83A0A">
        <w:rPr>
          <w:rFonts w:ascii="Tahoma" w:eastAsia="Calibri" w:hAnsi="Tahoma" w:cs="Tahoma"/>
          <w:sz w:val="20"/>
          <w:szCs w:val="20"/>
          <w:lang w:val="es-ES"/>
        </w:rPr>
        <w:t xml:space="preserve"> </w:t>
      </w:r>
      <w:r w:rsidRPr="00F83A0A">
        <w:rPr>
          <w:rFonts w:ascii="Tahoma" w:eastAsia="Calibri" w:hAnsi="Tahoma" w:cs="Tahoma"/>
          <w:bCs/>
          <w:sz w:val="20"/>
          <w:szCs w:val="20"/>
          <w:lang w:val="es-ES"/>
        </w:rPr>
        <w:t>“Solicitar</w:t>
      </w:r>
      <w:r w:rsidRPr="00F83A0A">
        <w:rPr>
          <w:rFonts w:ascii="Tahoma" w:eastAsia="Times New Roman" w:hAnsi="Tahoma" w:cs="Tahoma"/>
          <w:sz w:val="20"/>
          <w:szCs w:val="20"/>
          <w:lang w:eastAsia="es-ES"/>
        </w:rPr>
        <w:t xml:space="preserve"> al Gobernador Miguel Ángel Riquelme Solís, información relacionada con los montos presupuestales asignados anualmente desde 2015 a la Asociación Civil “Clúster de Energía Coahuila”, presidida por Rogelio Montemayor Seguí”, por lo que la Presidencia la turnó para los efectos procedentes a la Comisión de Gobernación, Puntos Constitucionales y Justicia.</w:t>
      </w:r>
    </w:p>
    <w:p w14:paraId="0665AB4A" w14:textId="77777777" w:rsidR="00F83A0A" w:rsidRPr="00F83A0A" w:rsidRDefault="00F83A0A" w:rsidP="00F83A0A">
      <w:pPr>
        <w:ind w:firstLine="709"/>
        <w:rPr>
          <w:rFonts w:ascii="Tahoma" w:eastAsia="Times New Roman" w:hAnsi="Tahoma" w:cs="Tahoma"/>
          <w:b/>
          <w:bCs/>
          <w:sz w:val="20"/>
          <w:szCs w:val="20"/>
          <w:lang w:eastAsia="es-ES"/>
        </w:rPr>
      </w:pPr>
    </w:p>
    <w:p w14:paraId="0568ED42" w14:textId="77777777" w:rsidR="00F83A0A" w:rsidRPr="00F83A0A" w:rsidRDefault="00F83A0A" w:rsidP="00F83A0A">
      <w:pPr>
        <w:shd w:val="clear" w:color="auto" w:fill="FFFFFF"/>
        <w:rPr>
          <w:rFonts w:ascii="Tahoma" w:eastAsia="Calibri" w:hAnsi="Tahoma" w:cs="Tahoma"/>
          <w:b/>
          <w:bCs/>
          <w:sz w:val="20"/>
          <w:szCs w:val="20"/>
          <w:lang w:val="es-ES_tradnl" w:eastAsia="es-ES_tradnl"/>
        </w:rPr>
      </w:pPr>
      <w:r w:rsidRPr="00F83A0A">
        <w:rPr>
          <w:rFonts w:ascii="Tahoma" w:eastAsia="Calibri" w:hAnsi="Tahoma" w:cs="Tahoma"/>
          <w:b/>
          <w:bCs/>
          <w:sz w:val="20"/>
          <w:szCs w:val="20"/>
          <w:lang w:val="es-ES_tradnl" w:eastAsia="es-ES_tradnl"/>
        </w:rPr>
        <w:t xml:space="preserve">17.- </w:t>
      </w:r>
      <w:r w:rsidRPr="00F83A0A">
        <w:rPr>
          <w:rFonts w:ascii="Tahoma" w:eastAsia="Calibri" w:hAnsi="Tahoma" w:cs="Tahoma"/>
          <w:sz w:val="20"/>
          <w:szCs w:val="20"/>
          <w:lang w:val="es-ES"/>
        </w:rPr>
        <w:t xml:space="preserve">En virtud, de que, por mayoría de votos no fue calificada como de urgente y obvia resolución </w:t>
      </w:r>
      <w:r w:rsidRPr="00F83A0A">
        <w:rPr>
          <w:rFonts w:ascii="Tahoma" w:eastAsia="Calibri" w:hAnsi="Tahoma" w:cs="Tahoma"/>
          <w:bCs/>
          <w:sz w:val="20"/>
          <w:szCs w:val="20"/>
          <w:lang w:val="es-ES_tradnl" w:eastAsia="es-ES_tradnl"/>
        </w:rPr>
        <w:t>“</w:t>
      </w:r>
      <w:r w:rsidRPr="00F83A0A">
        <w:rPr>
          <w:rFonts w:ascii="Tahoma" w:eastAsia="Times New Roman" w:hAnsi="Tahoma" w:cs="Tahoma"/>
          <w:bCs/>
          <w:sz w:val="20"/>
          <w:szCs w:val="20"/>
          <w:lang w:val="es-ES_tradnl" w:eastAsia="es-ES_tradnl"/>
        </w:rPr>
        <w:t xml:space="preserve">Exhortar al Gobierno Federal a través de la Secretaría de Salud, </w:t>
      </w:r>
      <w:r w:rsidRPr="00F83A0A">
        <w:rPr>
          <w:rFonts w:ascii="Tahoma" w:eastAsia="Times New Roman" w:hAnsi="Tahoma" w:cs="Tahoma"/>
          <w:bCs/>
          <w:sz w:val="20"/>
          <w:szCs w:val="20"/>
          <w:lang w:eastAsia="es-ES"/>
        </w:rPr>
        <w:t>para que se promueva y aplique</w:t>
      </w:r>
      <w:r w:rsidRPr="00F83A0A">
        <w:rPr>
          <w:rFonts w:ascii="Tahoma" w:eastAsia="Times New Roman" w:hAnsi="Tahoma" w:cs="Tahoma"/>
          <w:bCs/>
          <w:sz w:val="20"/>
          <w:szCs w:val="20"/>
          <w:lang w:eastAsia="es-MX"/>
        </w:rPr>
        <w:t xml:space="preserve"> la atención en salud mental integral, continua y comunitaria dentro de la red de servicios de salud, para promover su detección, tratamiento, medicamentos, estudios y terapias que requieran de acuerdo a las necesidades de los pacientes y de sus familiares”, que presentó </w:t>
      </w:r>
      <w:r w:rsidRPr="00F83A0A">
        <w:rPr>
          <w:rFonts w:ascii="Tahoma" w:eastAsia="Calibri" w:hAnsi="Tahoma" w:cs="Tahoma"/>
          <w:bCs/>
          <w:sz w:val="20"/>
          <w:szCs w:val="20"/>
          <w:lang w:val="es-ES_tradnl" w:eastAsia="es-ES_tradnl"/>
        </w:rPr>
        <w:t>la Diputada Claudia Elvira Rodríguez Márquez, por lo que la Presidencia la turnó para los efectos procedentes a la Comisión de Salud, Medio Ambiente, Recursos Naturales y Agua.</w:t>
      </w:r>
    </w:p>
    <w:p w14:paraId="2562B95F" w14:textId="77777777" w:rsidR="00F83A0A" w:rsidRPr="00F83A0A" w:rsidRDefault="00F83A0A" w:rsidP="00F83A0A">
      <w:pPr>
        <w:shd w:val="clear" w:color="auto" w:fill="FFFFFF"/>
        <w:rPr>
          <w:rFonts w:ascii="Tahoma" w:eastAsia="Calibri" w:hAnsi="Tahoma" w:cs="Tahoma"/>
          <w:b/>
          <w:bCs/>
          <w:sz w:val="20"/>
          <w:szCs w:val="20"/>
          <w:lang w:val="es-ES_tradnl" w:eastAsia="es-ES_tradnl"/>
        </w:rPr>
      </w:pPr>
    </w:p>
    <w:p w14:paraId="576E346C" w14:textId="77777777" w:rsidR="00F83A0A" w:rsidRPr="00F83A0A" w:rsidRDefault="00F83A0A" w:rsidP="00F83A0A">
      <w:pPr>
        <w:rPr>
          <w:rFonts w:ascii="Tahoma" w:eastAsia="Times New Roman" w:hAnsi="Tahoma" w:cs="Tahoma"/>
          <w:sz w:val="20"/>
          <w:szCs w:val="20"/>
          <w:lang w:eastAsia="es-ES"/>
        </w:rPr>
      </w:pPr>
      <w:r w:rsidRPr="00F83A0A">
        <w:rPr>
          <w:rFonts w:ascii="Tahoma" w:eastAsia="Calibri" w:hAnsi="Tahoma" w:cs="Tahoma"/>
          <w:b/>
          <w:bCs/>
          <w:sz w:val="20"/>
          <w:szCs w:val="20"/>
          <w:lang w:val="es-ES_tradnl" w:eastAsia="es-ES_tradnl"/>
        </w:rPr>
        <w:t xml:space="preserve">18.- </w:t>
      </w:r>
      <w:r w:rsidRPr="00F83A0A">
        <w:rPr>
          <w:rFonts w:ascii="Tahoma" w:eastAsia="Calibri" w:hAnsi="Tahoma" w:cs="Tahoma"/>
          <w:sz w:val="20"/>
          <w:szCs w:val="20"/>
          <w:lang w:val="es-ES_tradnl" w:eastAsia="es-ES_tradnl"/>
        </w:rPr>
        <w:t xml:space="preserve">En virtud, de que no fue presentada como de urgente y obvia resolución </w:t>
      </w:r>
      <w:r w:rsidRPr="00F83A0A">
        <w:rPr>
          <w:rFonts w:ascii="Tahoma" w:eastAsia="Times New Roman" w:hAnsi="Tahoma" w:cs="Tahoma"/>
          <w:sz w:val="20"/>
          <w:szCs w:val="20"/>
          <w:lang w:eastAsia="es-ES"/>
        </w:rPr>
        <w:t xml:space="preserve">“Exhortar al titular de la Secretaría de Educación del Gobierno Federal, para que lleven a cabo las acciones necesarias para aplicar </w:t>
      </w:r>
      <w:r w:rsidRPr="00F83A0A">
        <w:rPr>
          <w:rFonts w:ascii="Tahoma" w:eastAsia="Times New Roman" w:hAnsi="Tahoma" w:cs="Tahoma"/>
          <w:sz w:val="20"/>
          <w:szCs w:val="20"/>
          <w:lang w:eastAsia="es-ES"/>
        </w:rPr>
        <w:lastRenderedPageBreak/>
        <w:t xml:space="preserve">la prueba PLANEA, en coordinación con las instancias estatales correspondientes”, que presentó el </w:t>
      </w:r>
      <w:r w:rsidRPr="00F83A0A">
        <w:rPr>
          <w:rFonts w:ascii="Tahoma" w:eastAsia="Calibri" w:hAnsi="Tahoma" w:cs="Tahoma"/>
          <w:sz w:val="20"/>
          <w:szCs w:val="20"/>
          <w:lang w:val="es-ES"/>
        </w:rPr>
        <w:t>Diputado Álvaro Moreira Valdés, por lo que la Presidencia la turnó para los efectos procedentes a la Comisión de Educación, Cultura, Familias, Desarrollo Humano y Actividades Civicas.</w:t>
      </w:r>
    </w:p>
    <w:p w14:paraId="39DDF4F1" w14:textId="77777777" w:rsidR="00F83A0A" w:rsidRPr="00F83A0A" w:rsidRDefault="00F83A0A" w:rsidP="00F83A0A">
      <w:pPr>
        <w:rPr>
          <w:rFonts w:ascii="Tahoma" w:eastAsia="Calibri" w:hAnsi="Tahoma" w:cs="Tahoma"/>
          <w:b/>
          <w:sz w:val="20"/>
          <w:szCs w:val="20"/>
        </w:rPr>
      </w:pPr>
    </w:p>
    <w:p w14:paraId="130A95FF" w14:textId="77777777" w:rsidR="00F83A0A" w:rsidRPr="00F83A0A" w:rsidRDefault="00F83A0A" w:rsidP="00F83A0A">
      <w:pPr>
        <w:widowControl w:val="0"/>
        <w:rPr>
          <w:rFonts w:ascii="Tahoma" w:eastAsia="Times New Roman" w:hAnsi="Tahoma" w:cs="Tahoma"/>
          <w:b/>
          <w:bCs/>
          <w:sz w:val="20"/>
          <w:szCs w:val="20"/>
          <w:lang w:val="es-ES" w:eastAsia="es-ES"/>
        </w:rPr>
      </w:pPr>
      <w:r w:rsidRPr="00F83A0A">
        <w:rPr>
          <w:rFonts w:ascii="Tahoma" w:eastAsia="Times New Roman" w:hAnsi="Tahoma" w:cs="Tahoma"/>
          <w:b/>
          <w:bCs/>
          <w:sz w:val="20"/>
          <w:szCs w:val="20"/>
          <w:lang w:val="es-ES" w:eastAsia="es-ES"/>
        </w:rPr>
        <w:t>AGENDA POLÍTICA</w:t>
      </w:r>
    </w:p>
    <w:p w14:paraId="18292650" w14:textId="77777777" w:rsidR="00F83A0A" w:rsidRPr="00F83A0A" w:rsidRDefault="00F83A0A" w:rsidP="00F83A0A">
      <w:pPr>
        <w:widowControl w:val="0"/>
        <w:ind w:firstLine="708"/>
        <w:rPr>
          <w:rFonts w:ascii="Tahoma" w:eastAsia="Times New Roman" w:hAnsi="Tahoma" w:cs="Tahoma"/>
          <w:sz w:val="20"/>
          <w:szCs w:val="20"/>
          <w:lang w:val="es-ES" w:eastAsia="es-ES"/>
        </w:rPr>
      </w:pPr>
    </w:p>
    <w:p w14:paraId="7DAF9A42" w14:textId="77777777" w:rsidR="00F83A0A" w:rsidRPr="00F83A0A" w:rsidRDefault="00F83A0A" w:rsidP="00F83A0A">
      <w:pPr>
        <w:rPr>
          <w:rFonts w:ascii="Tahoma" w:eastAsia="Calibri" w:hAnsi="Tahoma" w:cs="Tahoma"/>
          <w:sz w:val="20"/>
          <w:szCs w:val="20"/>
        </w:rPr>
      </w:pPr>
      <w:r w:rsidRPr="00F83A0A">
        <w:rPr>
          <w:rFonts w:ascii="Tahoma" w:eastAsia="Calibri" w:hAnsi="Tahoma" w:cs="Tahoma"/>
          <w:b/>
          <w:bCs/>
          <w:sz w:val="20"/>
          <w:szCs w:val="20"/>
        </w:rPr>
        <w:t xml:space="preserve">19.- </w:t>
      </w:r>
      <w:r w:rsidRPr="00F83A0A">
        <w:rPr>
          <w:rFonts w:ascii="Tahoma" w:eastAsia="Calibri" w:hAnsi="Tahoma" w:cs="Tahoma"/>
          <w:sz w:val="20"/>
          <w:szCs w:val="20"/>
        </w:rPr>
        <w:t>Quedó registrado en el diario de los debates en forma íntegra el Pronunciamiento que presentó la Diputada Martha Loera Arámbula “En conmemoración del Mes de la Vejez”.</w:t>
      </w:r>
    </w:p>
    <w:p w14:paraId="54BDD5F4" w14:textId="77777777" w:rsidR="00F83A0A" w:rsidRPr="00F83A0A" w:rsidRDefault="00F83A0A" w:rsidP="00F83A0A">
      <w:pPr>
        <w:rPr>
          <w:rFonts w:ascii="Tahoma" w:eastAsia="Calibri" w:hAnsi="Tahoma" w:cs="Tahoma"/>
          <w:sz w:val="20"/>
          <w:szCs w:val="20"/>
        </w:rPr>
      </w:pPr>
    </w:p>
    <w:p w14:paraId="11C5D4C6" w14:textId="77777777" w:rsidR="00F83A0A" w:rsidRPr="00F83A0A" w:rsidRDefault="00F83A0A" w:rsidP="00F83A0A">
      <w:pPr>
        <w:autoSpaceDE w:val="0"/>
        <w:autoSpaceDN w:val="0"/>
        <w:adjustRightInd w:val="0"/>
        <w:rPr>
          <w:rFonts w:ascii="Tahoma" w:eastAsia="Times New Roman" w:hAnsi="Tahoma" w:cs="Tahoma"/>
          <w:bCs/>
          <w:sz w:val="20"/>
          <w:szCs w:val="20"/>
          <w:lang w:val="es-ES" w:eastAsia="es-ES"/>
        </w:rPr>
      </w:pPr>
      <w:r w:rsidRPr="00F83A0A">
        <w:rPr>
          <w:rFonts w:ascii="Tahoma" w:eastAsia="Calibri" w:hAnsi="Tahoma" w:cs="Tahoma"/>
          <w:b/>
          <w:bCs/>
          <w:sz w:val="20"/>
          <w:szCs w:val="20"/>
        </w:rPr>
        <w:t xml:space="preserve">20.- </w:t>
      </w:r>
      <w:r w:rsidRPr="00F83A0A">
        <w:rPr>
          <w:rFonts w:ascii="Tahoma" w:eastAsia="Calibri" w:hAnsi="Tahoma" w:cs="Tahoma"/>
          <w:sz w:val="20"/>
          <w:szCs w:val="20"/>
        </w:rPr>
        <w:t>Quedó registrado en el diario de los debates en forma íntegra el</w:t>
      </w:r>
      <w:r w:rsidRPr="00F83A0A">
        <w:rPr>
          <w:rFonts w:ascii="Tahoma" w:eastAsia="Calibri" w:hAnsi="Tahoma" w:cs="Tahoma"/>
          <w:color w:val="000000"/>
          <w:sz w:val="20"/>
          <w:szCs w:val="20"/>
          <w:lang w:val="es-ES"/>
        </w:rPr>
        <w:t xml:space="preserve"> Pronunciamiento que presentó la Diputada Laura Francisca Aguilar Tabares, “C</w:t>
      </w:r>
      <w:r w:rsidRPr="00F83A0A">
        <w:rPr>
          <w:rFonts w:ascii="Tahoma" w:eastAsia="Times New Roman" w:hAnsi="Tahoma" w:cs="Tahoma"/>
          <w:bCs/>
          <w:sz w:val="20"/>
          <w:szCs w:val="20"/>
          <w:lang w:val="es-ES" w:eastAsia="es-ES"/>
        </w:rPr>
        <w:t>on relación al Día Mundial de las Habilidades de la Juventud”.</w:t>
      </w:r>
    </w:p>
    <w:p w14:paraId="6D806F51" w14:textId="77777777" w:rsidR="00F83A0A" w:rsidRPr="00F83A0A" w:rsidRDefault="00F83A0A" w:rsidP="00F83A0A">
      <w:pPr>
        <w:ind w:firstLine="708"/>
        <w:rPr>
          <w:rFonts w:ascii="Tahoma" w:eastAsia="Calibri" w:hAnsi="Tahoma" w:cs="Tahoma"/>
          <w:sz w:val="20"/>
          <w:szCs w:val="20"/>
        </w:rPr>
      </w:pPr>
    </w:p>
    <w:p w14:paraId="733B69E3" w14:textId="77777777" w:rsidR="00F83A0A" w:rsidRPr="00F83A0A" w:rsidRDefault="00F83A0A" w:rsidP="00F83A0A">
      <w:pPr>
        <w:rPr>
          <w:rFonts w:ascii="Tahoma" w:eastAsia="Times New Roman" w:hAnsi="Tahoma" w:cs="Tahoma"/>
          <w:sz w:val="20"/>
          <w:szCs w:val="20"/>
          <w:lang w:eastAsia="es-ES"/>
        </w:rPr>
      </w:pPr>
      <w:r w:rsidRPr="00F83A0A">
        <w:rPr>
          <w:rFonts w:ascii="Tahoma" w:eastAsia="Calibri" w:hAnsi="Tahoma" w:cs="Tahoma"/>
          <w:b/>
          <w:bCs/>
          <w:sz w:val="20"/>
          <w:szCs w:val="20"/>
        </w:rPr>
        <w:t xml:space="preserve">21.- </w:t>
      </w:r>
      <w:r w:rsidRPr="00F83A0A">
        <w:rPr>
          <w:rFonts w:ascii="Tahoma" w:eastAsia="Calibri" w:hAnsi="Tahoma" w:cs="Tahoma"/>
          <w:sz w:val="20"/>
          <w:szCs w:val="20"/>
        </w:rPr>
        <w:t>Se dio lectura a un Pronunciamiento que presentó la Diputada Olivia Martínez Leyva, “P</w:t>
      </w:r>
      <w:r w:rsidRPr="00F83A0A">
        <w:rPr>
          <w:rFonts w:ascii="Tahoma" w:eastAsia="Times New Roman" w:hAnsi="Tahoma" w:cs="Tahoma"/>
          <w:sz w:val="20"/>
          <w:szCs w:val="20"/>
          <w:lang w:eastAsia="es-ES"/>
        </w:rPr>
        <w:t xml:space="preserve">ara reconocer la labor del Gobierno del Estado en temas de inversión y recuperación de empleos en la entidad”. </w:t>
      </w:r>
    </w:p>
    <w:p w14:paraId="495A2638" w14:textId="77777777" w:rsidR="00F83A0A" w:rsidRPr="00F83A0A" w:rsidRDefault="00F83A0A" w:rsidP="00F83A0A">
      <w:pPr>
        <w:rPr>
          <w:rFonts w:ascii="Tahoma" w:eastAsia="Calibri" w:hAnsi="Tahoma" w:cs="Tahoma"/>
          <w:sz w:val="20"/>
          <w:szCs w:val="20"/>
        </w:rPr>
      </w:pPr>
    </w:p>
    <w:p w14:paraId="22791CD2" w14:textId="77777777" w:rsidR="00F83A0A" w:rsidRPr="00F83A0A" w:rsidRDefault="00F83A0A" w:rsidP="00F83A0A">
      <w:pPr>
        <w:autoSpaceDE w:val="0"/>
        <w:autoSpaceDN w:val="0"/>
        <w:adjustRightInd w:val="0"/>
        <w:rPr>
          <w:rFonts w:ascii="Tahoma" w:eastAsia="Times New Roman" w:hAnsi="Tahoma" w:cs="Tahoma"/>
          <w:bCs/>
          <w:sz w:val="20"/>
          <w:szCs w:val="20"/>
          <w:lang w:val="es-ES" w:eastAsia="es-ES"/>
        </w:rPr>
      </w:pPr>
      <w:r w:rsidRPr="00F83A0A">
        <w:rPr>
          <w:rFonts w:ascii="Tahoma" w:eastAsia="Calibri" w:hAnsi="Tahoma" w:cs="Tahoma"/>
          <w:b/>
          <w:bCs/>
          <w:sz w:val="20"/>
          <w:szCs w:val="20"/>
        </w:rPr>
        <w:t xml:space="preserve">22.- </w:t>
      </w:r>
      <w:r w:rsidRPr="00F83A0A">
        <w:rPr>
          <w:rFonts w:ascii="Tahoma" w:eastAsia="Calibri" w:hAnsi="Tahoma" w:cs="Tahoma"/>
          <w:sz w:val="20"/>
          <w:szCs w:val="20"/>
        </w:rPr>
        <w:t>Quedó registrado en el diario de los debates en forma íntegra el</w:t>
      </w:r>
      <w:r w:rsidRPr="00F83A0A">
        <w:rPr>
          <w:rFonts w:ascii="Tahoma" w:eastAsia="Calibri" w:hAnsi="Tahoma" w:cs="Tahoma"/>
          <w:color w:val="000000"/>
          <w:sz w:val="20"/>
          <w:szCs w:val="20"/>
          <w:lang w:val="es-ES"/>
        </w:rPr>
        <w:t xml:space="preserve"> Pronunciamiento que presentó la Diputada Lizbeth Ogazón Nava, </w:t>
      </w:r>
      <w:r w:rsidRPr="00F83A0A">
        <w:rPr>
          <w:rFonts w:ascii="Tahoma" w:eastAsia="Times New Roman" w:hAnsi="Tahoma" w:cs="Tahoma"/>
          <w:bCs/>
          <w:color w:val="000000"/>
          <w:sz w:val="20"/>
          <w:szCs w:val="20"/>
          <w:lang w:val="es-ES" w:eastAsia="es-ES"/>
        </w:rPr>
        <w:t>“</w:t>
      </w:r>
      <w:r w:rsidRPr="00F83A0A">
        <w:rPr>
          <w:rFonts w:ascii="Tahoma" w:eastAsia="Times New Roman" w:hAnsi="Tahoma" w:cs="Tahoma"/>
          <w:bCs/>
          <w:sz w:val="20"/>
          <w:szCs w:val="20"/>
          <w:lang w:val="es-ES" w:eastAsia="es-ES"/>
        </w:rPr>
        <w:t xml:space="preserve">En relación a la afrodescendencia en Coahuila”. </w:t>
      </w:r>
    </w:p>
    <w:p w14:paraId="1B535C0A" w14:textId="77777777" w:rsidR="00F83A0A" w:rsidRPr="00F83A0A" w:rsidRDefault="00F83A0A" w:rsidP="00F83A0A">
      <w:pPr>
        <w:autoSpaceDE w:val="0"/>
        <w:autoSpaceDN w:val="0"/>
        <w:adjustRightInd w:val="0"/>
        <w:rPr>
          <w:rFonts w:ascii="Tahoma" w:eastAsia="Calibri" w:hAnsi="Tahoma" w:cs="Tahoma"/>
          <w:color w:val="000000"/>
          <w:sz w:val="20"/>
          <w:szCs w:val="20"/>
          <w:lang w:val="es-ES"/>
        </w:rPr>
      </w:pPr>
    </w:p>
    <w:p w14:paraId="67FEA480" w14:textId="77777777" w:rsidR="00F83A0A" w:rsidRPr="00F83A0A" w:rsidRDefault="00F83A0A" w:rsidP="00F83A0A">
      <w:pPr>
        <w:rPr>
          <w:rFonts w:ascii="Tahoma" w:eastAsia="Calibri" w:hAnsi="Tahoma" w:cs="Tahoma"/>
          <w:sz w:val="20"/>
          <w:szCs w:val="20"/>
          <w:lang w:val="es-ES"/>
        </w:rPr>
      </w:pPr>
      <w:r w:rsidRPr="00F83A0A">
        <w:rPr>
          <w:rFonts w:ascii="Tahoma" w:eastAsia="Calibri" w:hAnsi="Tahoma" w:cs="Tahoma"/>
          <w:sz w:val="20"/>
          <w:szCs w:val="20"/>
          <w:lang w:val="es-ES"/>
        </w:rPr>
        <w:t>En breves instantes, se presentó el Legislador que no paso lista al inicio de la Sesión, asistiendo finalmente la totalidad de la Diputación Permanente.</w:t>
      </w:r>
    </w:p>
    <w:p w14:paraId="2EF9BD89" w14:textId="77777777" w:rsidR="00F83A0A" w:rsidRPr="00F83A0A" w:rsidRDefault="00F83A0A" w:rsidP="00F83A0A">
      <w:pPr>
        <w:rPr>
          <w:rFonts w:ascii="Tahoma" w:eastAsia="Calibri" w:hAnsi="Tahoma" w:cs="Tahoma"/>
          <w:sz w:val="20"/>
          <w:szCs w:val="20"/>
          <w:lang w:val="es-ES" w:eastAsia="es-ES"/>
        </w:rPr>
      </w:pPr>
    </w:p>
    <w:p w14:paraId="3DE8EDFD" w14:textId="77777777" w:rsidR="00F83A0A" w:rsidRPr="00F83A0A" w:rsidRDefault="00F83A0A" w:rsidP="00F83A0A">
      <w:pPr>
        <w:rPr>
          <w:rFonts w:ascii="Tahoma" w:eastAsia="Calibri" w:hAnsi="Tahoma" w:cs="Tahoma"/>
          <w:snapToGrid w:val="0"/>
          <w:sz w:val="20"/>
          <w:szCs w:val="20"/>
          <w:lang w:val="es-ES" w:eastAsia="es-ES"/>
        </w:rPr>
      </w:pPr>
      <w:r w:rsidRPr="00F83A0A">
        <w:rPr>
          <w:rFonts w:ascii="Tahoma" w:eastAsia="Calibri" w:hAnsi="Tahoma" w:cs="Tahoma"/>
          <w:snapToGrid w:val="0"/>
          <w:sz w:val="20"/>
          <w:szCs w:val="20"/>
          <w:lang w:val="es-ES" w:eastAsia="es-ES"/>
        </w:rPr>
        <w:t>Sin otro asunto que tratar, la Presidencia declaró terminada la sesión, siendo las 14:00 horas, con 06 minutos, del mismo día, citando a la Diputación Permanente a la Séptima sesión a las 11 horas, del 10 de agosto del presente año.</w:t>
      </w:r>
    </w:p>
    <w:p w14:paraId="2BFEC5BF" w14:textId="77777777" w:rsidR="00F83A0A" w:rsidRPr="00F83A0A" w:rsidRDefault="00F83A0A" w:rsidP="00F83A0A">
      <w:pPr>
        <w:rPr>
          <w:rFonts w:ascii="Tahoma" w:eastAsia="Calibri" w:hAnsi="Tahoma" w:cs="Tahoma"/>
          <w:snapToGrid w:val="0"/>
          <w:sz w:val="20"/>
          <w:szCs w:val="20"/>
          <w:lang w:val="es-ES" w:eastAsia="es-ES"/>
        </w:rPr>
      </w:pPr>
    </w:p>
    <w:p w14:paraId="67F50B1F" w14:textId="77777777" w:rsidR="00F83A0A" w:rsidRPr="00F83A0A" w:rsidRDefault="00F83A0A" w:rsidP="00F83A0A">
      <w:pPr>
        <w:rPr>
          <w:rFonts w:ascii="Tahoma" w:eastAsia="Calibri" w:hAnsi="Tahoma" w:cs="Tahoma"/>
          <w:snapToGrid w:val="0"/>
          <w:sz w:val="20"/>
          <w:szCs w:val="20"/>
          <w:lang w:val="es-ES" w:eastAsia="es-ES"/>
        </w:rPr>
      </w:pPr>
    </w:p>
    <w:p w14:paraId="3EB8A331" w14:textId="77777777" w:rsidR="00F83A0A" w:rsidRPr="00F83A0A" w:rsidRDefault="00F83A0A" w:rsidP="00F83A0A">
      <w:pPr>
        <w:jc w:val="center"/>
        <w:rPr>
          <w:rFonts w:ascii="Tahoma" w:eastAsia="Calibri" w:hAnsi="Tahoma" w:cs="Tahoma"/>
          <w:b/>
          <w:sz w:val="20"/>
          <w:szCs w:val="20"/>
          <w:lang w:val="es-ES" w:eastAsia="es-ES"/>
        </w:rPr>
      </w:pPr>
    </w:p>
    <w:p w14:paraId="4C595D1A" w14:textId="77777777" w:rsidR="00F83A0A" w:rsidRPr="00F83A0A" w:rsidRDefault="00F83A0A" w:rsidP="00F83A0A">
      <w:pPr>
        <w:jc w:val="center"/>
        <w:rPr>
          <w:rFonts w:ascii="Tahoma" w:eastAsia="Calibri" w:hAnsi="Tahoma" w:cs="Tahoma"/>
          <w:b/>
          <w:snapToGrid w:val="0"/>
          <w:sz w:val="20"/>
          <w:szCs w:val="20"/>
          <w:lang w:val="es-ES" w:eastAsia="es-ES"/>
        </w:rPr>
      </w:pPr>
      <w:r w:rsidRPr="00F83A0A">
        <w:rPr>
          <w:rFonts w:ascii="Tahoma" w:eastAsia="Calibri" w:hAnsi="Tahoma" w:cs="Tahoma"/>
          <w:b/>
          <w:sz w:val="20"/>
          <w:szCs w:val="20"/>
          <w:lang w:val="es-ES" w:eastAsia="es-ES"/>
        </w:rPr>
        <w:t>PRESIDENTA DE LA DIPUTACIÓN PERMANENTE</w:t>
      </w:r>
    </w:p>
    <w:p w14:paraId="1B55812B" w14:textId="77777777" w:rsidR="00F83A0A" w:rsidRPr="00F83A0A" w:rsidRDefault="00F83A0A" w:rsidP="00F83A0A">
      <w:pPr>
        <w:jc w:val="left"/>
        <w:rPr>
          <w:rFonts w:ascii="Tahoma" w:eastAsia="Calibri" w:hAnsi="Tahoma" w:cs="Tahoma"/>
          <w:b/>
          <w:sz w:val="20"/>
          <w:szCs w:val="20"/>
          <w:lang w:val="es-ES" w:eastAsia="es-ES"/>
        </w:rPr>
      </w:pPr>
    </w:p>
    <w:p w14:paraId="3A49167A" w14:textId="77777777" w:rsidR="00F83A0A" w:rsidRPr="00F83A0A" w:rsidRDefault="00F83A0A" w:rsidP="00F83A0A">
      <w:pPr>
        <w:jc w:val="left"/>
        <w:rPr>
          <w:rFonts w:ascii="Tahoma" w:eastAsia="Calibri" w:hAnsi="Tahoma" w:cs="Tahoma"/>
          <w:b/>
          <w:sz w:val="20"/>
          <w:szCs w:val="20"/>
          <w:lang w:val="es-ES" w:eastAsia="es-ES"/>
        </w:rPr>
      </w:pPr>
    </w:p>
    <w:p w14:paraId="20F02794" w14:textId="77777777" w:rsidR="00F83A0A" w:rsidRPr="00F83A0A" w:rsidRDefault="00F83A0A" w:rsidP="00F83A0A">
      <w:pPr>
        <w:jc w:val="left"/>
        <w:rPr>
          <w:rFonts w:ascii="Tahoma" w:eastAsia="Calibri" w:hAnsi="Tahoma" w:cs="Tahoma"/>
          <w:b/>
          <w:sz w:val="20"/>
          <w:szCs w:val="20"/>
          <w:lang w:val="es-ES" w:eastAsia="es-ES"/>
        </w:rPr>
      </w:pPr>
    </w:p>
    <w:p w14:paraId="382B29C4" w14:textId="77777777" w:rsidR="00F83A0A" w:rsidRPr="00F83A0A" w:rsidRDefault="00F83A0A" w:rsidP="00F83A0A">
      <w:pPr>
        <w:jc w:val="center"/>
        <w:rPr>
          <w:rFonts w:ascii="Tahoma" w:eastAsia="Calibri" w:hAnsi="Tahoma" w:cs="Tahoma"/>
          <w:sz w:val="20"/>
          <w:szCs w:val="20"/>
        </w:rPr>
      </w:pPr>
      <w:r w:rsidRPr="00F83A0A">
        <w:rPr>
          <w:rFonts w:ascii="Tahoma" w:eastAsia="Calibri" w:hAnsi="Tahoma" w:cs="Tahoma"/>
          <w:b/>
          <w:bCs/>
          <w:sz w:val="20"/>
          <w:szCs w:val="20"/>
        </w:rPr>
        <w:t>DIP. MARÍA EUGENIA GUADALUPE CALDERÓN AMEZCUA</w:t>
      </w:r>
    </w:p>
    <w:p w14:paraId="6AEE053D" w14:textId="77777777" w:rsidR="00F83A0A" w:rsidRPr="00F83A0A" w:rsidRDefault="00F83A0A" w:rsidP="00F83A0A">
      <w:pPr>
        <w:jc w:val="center"/>
        <w:rPr>
          <w:rFonts w:ascii="Tahoma" w:eastAsia="Calibri" w:hAnsi="Tahoma" w:cs="Tahoma"/>
          <w:sz w:val="20"/>
          <w:szCs w:val="20"/>
        </w:rPr>
      </w:pPr>
    </w:p>
    <w:p w14:paraId="484BE87A" w14:textId="77777777" w:rsidR="00F83A0A" w:rsidRPr="00F83A0A" w:rsidRDefault="00F83A0A" w:rsidP="00F83A0A">
      <w:pPr>
        <w:jc w:val="center"/>
        <w:rPr>
          <w:rFonts w:ascii="Tahoma" w:eastAsia="Calibri"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302"/>
      </w:tblGrid>
      <w:tr w:rsidR="00F83A0A" w:rsidRPr="00F83A0A" w14:paraId="5C3BE29E" w14:textId="77777777" w:rsidTr="007C7E48">
        <w:tc>
          <w:tcPr>
            <w:tcW w:w="4536" w:type="dxa"/>
            <w:tcBorders>
              <w:top w:val="nil"/>
              <w:left w:val="nil"/>
              <w:bottom w:val="nil"/>
              <w:right w:val="nil"/>
            </w:tcBorders>
          </w:tcPr>
          <w:p w14:paraId="232258C7" w14:textId="77777777" w:rsidR="00F83A0A" w:rsidRPr="00F83A0A" w:rsidRDefault="00F83A0A" w:rsidP="00F83A0A">
            <w:pPr>
              <w:jc w:val="center"/>
              <w:rPr>
                <w:rFonts w:ascii="Tahoma" w:eastAsia="Calibri" w:hAnsi="Tahoma" w:cs="Tahoma"/>
                <w:b/>
                <w:bCs/>
                <w:sz w:val="20"/>
                <w:szCs w:val="20"/>
              </w:rPr>
            </w:pPr>
            <w:r w:rsidRPr="00F83A0A">
              <w:rPr>
                <w:rFonts w:ascii="Tahoma" w:eastAsia="Calibri" w:hAnsi="Tahoma" w:cs="Tahoma"/>
                <w:b/>
                <w:sz w:val="20"/>
                <w:szCs w:val="20"/>
                <w:lang w:val="es-ES" w:eastAsia="es-ES"/>
              </w:rPr>
              <w:t xml:space="preserve">DIP. </w:t>
            </w:r>
            <w:r w:rsidRPr="00F83A0A">
              <w:rPr>
                <w:rFonts w:ascii="Tahoma" w:eastAsia="Calibri" w:hAnsi="Tahoma" w:cs="Tahoma"/>
                <w:b/>
                <w:bCs/>
                <w:sz w:val="20"/>
                <w:szCs w:val="20"/>
              </w:rPr>
              <w:t>LUZ NATALIA VIRGIL ORONA.</w:t>
            </w:r>
          </w:p>
          <w:p w14:paraId="77B49691" w14:textId="77777777" w:rsidR="00F83A0A" w:rsidRPr="00F83A0A" w:rsidRDefault="00F83A0A" w:rsidP="00F83A0A">
            <w:pPr>
              <w:jc w:val="center"/>
              <w:rPr>
                <w:rFonts w:ascii="Tahoma" w:eastAsia="Calibri" w:hAnsi="Tahoma" w:cs="Tahoma"/>
                <w:b/>
                <w:sz w:val="20"/>
                <w:szCs w:val="20"/>
                <w:lang w:val="es-ES" w:eastAsia="es-ES"/>
              </w:rPr>
            </w:pPr>
            <w:r w:rsidRPr="00F83A0A">
              <w:rPr>
                <w:rFonts w:ascii="Tahoma" w:eastAsia="Calibri" w:hAnsi="Tahoma" w:cs="Tahoma"/>
                <w:b/>
                <w:sz w:val="20"/>
                <w:szCs w:val="20"/>
                <w:lang w:val="es-ES" w:eastAsia="es-ES"/>
              </w:rPr>
              <w:t>SECRETARIA</w:t>
            </w:r>
          </w:p>
          <w:p w14:paraId="6601356E" w14:textId="77777777" w:rsidR="00F83A0A" w:rsidRPr="00F83A0A" w:rsidRDefault="00F83A0A" w:rsidP="00F83A0A">
            <w:pPr>
              <w:jc w:val="center"/>
              <w:rPr>
                <w:rFonts w:ascii="Tahoma" w:eastAsia="Calibri" w:hAnsi="Tahoma" w:cs="Tahoma"/>
                <w:b/>
                <w:sz w:val="20"/>
                <w:szCs w:val="20"/>
                <w:lang w:val="es-ES" w:eastAsia="es-ES"/>
              </w:rPr>
            </w:pPr>
          </w:p>
        </w:tc>
        <w:tc>
          <w:tcPr>
            <w:tcW w:w="4302" w:type="dxa"/>
            <w:tcBorders>
              <w:top w:val="nil"/>
              <w:left w:val="nil"/>
              <w:bottom w:val="nil"/>
              <w:right w:val="nil"/>
            </w:tcBorders>
          </w:tcPr>
          <w:p w14:paraId="576BA76F" w14:textId="77777777" w:rsidR="00F83A0A" w:rsidRPr="00F83A0A" w:rsidRDefault="00F83A0A" w:rsidP="00F83A0A">
            <w:pPr>
              <w:jc w:val="center"/>
              <w:rPr>
                <w:rFonts w:ascii="Tahoma" w:eastAsia="Calibri" w:hAnsi="Tahoma" w:cs="Tahoma"/>
                <w:sz w:val="20"/>
                <w:szCs w:val="20"/>
              </w:rPr>
            </w:pPr>
            <w:r w:rsidRPr="00F83A0A">
              <w:rPr>
                <w:rFonts w:ascii="Tahoma" w:eastAsia="Calibri" w:hAnsi="Tahoma" w:cs="Tahoma"/>
                <w:b/>
                <w:sz w:val="20"/>
                <w:szCs w:val="20"/>
                <w:lang w:val="es-ES" w:eastAsia="es-ES"/>
              </w:rPr>
              <w:t xml:space="preserve">DIP. </w:t>
            </w:r>
            <w:r w:rsidRPr="00F83A0A">
              <w:rPr>
                <w:rFonts w:ascii="Tahoma" w:eastAsia="Calibri" w:hAnsi="Tahoma" w:cs="Tahoma"/>
                <w:b/>
                <w:bCs/>
                <w:sz w:val="20"/>
                <w:szCs w:val="20"/>
              </w:rPr>
              <w:t>OLIVIA MARTÍNEZ LEYVA</w:t>
            </w:r>
            <w:r w:rsidRPr="00F83A0A">
              <w:rPr>
                <w:rFonts w:ascii="Tahoma" w:eastAsia="Calibri" w:hAnsi="Tahoma" w:cs="Tahoma"/>
                <w:sz w:val="20"/>
                <w:szCs w:val="20"/>
              </w:rPr>
              <w:t>.</w:t>
            </w:r>
          </w:p>
          <w:p w14:paraId="58032B6F" w14:textId="77777777" w:rsidR="00F83A0A" w:rsidRPr="00F83A0A" w:rsidRDefault="00F83A0A" w:rsidP="00F83A0A">
            <w:pPr>
              <w:jc w:val="center"/>
              <w:rPr>
                <w:rFonts w:ascii="Tahoma" w:eastAsia="Calibri" w:hAnsi="Tahoma" w:cs="Tahoma"/>
                <w:b/>
                <w:sz w:val="20"/>
                <w:szCs w:val="20"/>
                <w:lang w:val="es-ES" w:eastAsia="es-ES"/>
              </w:rPr>
            </w:pPr>
            <w:r w:rsidRPr="00F83A0A">
              <w:rPr>
                <w:rFonts w:ascii="Tahoma" w:eastAsia="Calibri" w:hAnsi="Tahoma" w:cs="Tahoma"/>
                <w:b/>
                <w:sz w:val="20"/>
                <w:szCs w:val="20"/>
                <w:lang w:val="es-ES" w:eastAsia="es-ES"/>
              </w:rPr>
              <w:t>SECRETARIA</w:t>
            </w:r>
          </w:p>
          <w:p w14:paraId="0CA62090" w14:textId="77777777" w:rsidR="00F83A0A" w:rsidRPr="00F83A0A" w:rsidRDefault="00F83A0A" w:rsidP="00F83A0A">
            <w:pPr>
              <w:jc w:val="center"/>
              <w:rPr>
                <w:rFonts w:ascii="Tahoma" w:eastAsia="Calibri" w:hAnsi="Tahoma" w:cs="Tahoma"/>
                <w:b/>
                <w:sz w:val="20"/>
                <w:szCs w:val="20"/>
                <w:lang w:val="es-ES" w:eastAsia="es-ES"/>
              </w:rPr>
            </w:pPr>
          </w:p>
        </w:tc>
      </w:tr>
    </w:tbl>
    <w:p w14:paraId="0071AAFB" w14:textId="77777777" w:rsidR="00F83A0A" w:rsidRPr="00F83A0A" w:rsidRDefault="00F83A0A" w:rsidP="00F83A0A">
      <w:pPr>
        <w:rPr>
          <w:rFonts w:ascii="Tahoma" w:eastAsia="Calibri" w:hAnsi="Tahoma" w:cs="Tahoma"/>
          <w:sz w:val="20"/>
          <w:szCs w:val="20"/>
        </w:rPr>
      </w:pPr>
    </w:p>
    <w:p w14:paraId="23B92206" w14:textId="77777777" w:rsidR="00F83A0A" w:rsidRPr="00F83A0A" w:rsidRDefault="00F83A0A" w:rsidP="00F83A0A">
      <w:pPr>
        <w:rPr>
          <w:rFonts w:ascii="Tahoma" w:eastAsia="Calibri" w:hAnsi="Tahoma" w:cs="Tahoma"/>
          <w:sz w:val="20"/>
          <w:szCs w:val="20"/>
        </w:rPr>
      </w:pPr>
    </w:p>
    <w:p w14:paraId="26BC3C43" w14:textId="39CA591A" w:rsidR="007C7E48" w:rsidRDefault="007C7E48">
      <w:pPr>
        <w:spacing w:after="160" w:line="259" w:lineRule="auto"/>
        <w:jc w:val="left"/>
        <w:rPr>
          <w:rFonts w:eastAsia="Times New Roman" w:cs="Arial"/>
          <w:snapToGrid w:val="0"/>
          <w:sz w:val="26"/>
          <w:szCs w:val="26"/>
          <w:lang w:val="es-ES" w:eastAsia="es-ES"/>
        </w:rPr>
      </w:pPr>
      <w:r>
        <w:rPr>
          <w:rFonts w:eastAsia="Times New Roman" w:cs="Arial"/>
          <w:snapToGrid w:val="0"/>
          <w:sz w:val="26"/>
          <w:szCs w:val="26"/>
          <w:lang w:val="es-ES" w:eastAsia="es-ES"/>
        </w:rPr>
        <w:br w:type="page"/>
      </w:r>
    </w:p>
    <w:p w14:paraId="7EB34046" w14:textId="77777777" w:rsidR="00BA1A1E" w:rsidRPr="00BA1A1E" w:rsidRDefault="00BA1A1E" w:rsidP="00BA1A1E">
      <w:pPr>
        <w:widowControl w:val="0"/>
        <w:shd w:val="clear" w:color="auto" w:fill="FFFFFF" w:themeFill="background1"/>
        <w:tabs>
          <w:tab w:val="left" w:pos="9072"/>
        </w:tabs>
        <w:jc w:val="center"/>
        <w:rPr>
          <w:rFonts w:cs="Arial"/>
          <w:b/>
          <w:snapToGrid w:val="0"/>
          <w:sz w:val="20"/>
          <w:szCs w:val="20"/>
        </w:rPr>
      </w:pPr>
      <w:r w:rsidRPr="00BA1A1E">
        <w:rPr>
          <w:rFonts w:cs="Arial"/>
          <w:b/>
          <w:snapToGrid w:val="0"/>
          <w:sz w:val="20"/>
          <w:szCs w:val="20"/>
        </w:rPr>
        <w:lastRenderedPageBreak/>
        <w:t>INFORME DE CORRESPONDENCIA Y DOCUMENTACIÓN</w:t>
      </w:r>
    </w:p>
    <w:p w14:paraId="3DB5A7C1" w14:textId="77777777" w:rsidR="00BA1A1E" w:rsidRPr="00BA1A1E" w:rsidRDefault="00BA1A1E" w:rsidP="00BA1A1E">
      <w:pPr>
        <w:widowControl w:val="0"/>
        <w:shd w:val="clear" w:color="auto" w:fill="FFFFFF" w:themeFill="background1"/>
        <w:jc w:val="center"/>
        <w:rPr>
          <w:rFonts w:cs="Arial"/>
          <w:b/>
          <w:snapToGrid w:val="0"/>
          <w:sz w:val="20"/>
          <w:szCs w:val="20"/>
        </w:rPr>
      </w:pPr>
      <w:r w:rsidRPr="00BA1A1E">
        <w:rPr>
          <w:rFonts w:cs="Arial"/>
          <w:b/>
          <w:snapToGrid w:val="0"/>
          <w:sz w:val="20"/>
          <w:szCs w:val="20"/>
        </w:rPr>
        <w:t>RECIBIDA POR EL H. CONGRESO DEL ESTADO.</w:t>
      </w:r>
    </w:p>
    <w:p w14:paraId="7CF1675C" w14:textId="77777777" w:rsidR="00BA1A1E" w:rsidRPr="00BA1A1E" w:rsidRDefault="00BA1A1E" w:rsidP="00BA1A1E">
      <w:pPr>
        <w:widowControl w:val="0"/>
        <w:shd w:val="clear" w:color="auto" w:fill="FFFFFF" w:themeFill="background1"/>
        <w:jc w:val="center"/>
        <w:rPr>
          <w:rFonts w:cs="Arial"/>
          <w:b/>
          <w:snapToGrid w:val="0"/>
          <w:sz w:val="20"/>
          <w:szCs w:val="20"/>
        </w:rPr>
      </w:pPr>
    </w:p>
    <w:p w14:paraId="541722DE" w14:textId="77777777" w:rsidR="00BA1A1E" w:rsidRPr="00BA1A1E" w:rsidRDefault="00BA1A1E" w:rsidP="00BA1A1E">
      <w:pPr>
        <w:shd w:val="clear" w:color="auto" w:fill="FFFFFF" w:themeFill="background1"/>
        <w:autoSpaceDE w:val="0"/>
        <w:autoSpaceDN w:val="0"/>
        <w:adjustRightInd w:val="0"/>
        <w:jc w:val="center"/>
        <w:rPr>
          <w:rFonts w:cs="Arial"/>
          <w:b/>
          <w:sz w:val="20"/>
          <w:szCs w:val="20"/>
        </w:rPr>
      </w:pPr>
      <w:r w:rsidRPr="00BA1A1E">
        <w:rPr>
          <w:rFonts w:cs="Arial"/>
          <w:b/>
          <w:sz w:val="20"/>
          <w:szCs w:val="20"/>
        </w:rPr>
        <w:t>10 DE AGOSTO DE 2021.</w:t>
      </w:r>
    </w:p>
    <w:p w14:paraId="16A16E9A" w14:textId="77777777" w:rsidR="00BA1A1E" w:rsidRPr="00BA1A1E" w:rsidRDefault="00BA1A1E" w:rsidP="00BA1A1E">
      <w:pPr>
        <w:rPr>
          <w:rFonts w:cs="Arial"/>
          <w:b/>
          <w:snapToGrid w:val="0"/>
          <w:sz w:val="20"/>
          <w:szCs w:val="20"/>
        </w:rPr>
      </w:pPr>
    </w:p>
    <w:p w14:paraId="4A1CB627" w14:textId="77777777" w:rsidR="00BA1A1E" w:rsidRPr="00BA1A1E" w:rsidRDefault="00BA1A1E" w:rsidP="00BA1A1E">
      <w:pPr>
        <w:autoSpaceDE w:val="0"/>
        <w:autoSpaceDN w:val="0"/>
        <w:adjustRightInd w:val="0"/>
        <w:rPr>
          <w:rFonts w:eastAsia="Times New Roman" w:cs="Arial"/>
          <w:bCs/>
          <w:sz w:val="20"/>
          <w:szCs w:val="20"/>
          <w:lang w:val="es-ES" w:eastAsia="es-MX"/>
        </w:rPr>
      </w:pPr>
      <w:r w:rsidRPr="00BA1A1E">
        <w:rPr>
          <w:rFonts w:eastAsia="Times New Roman" w:cs="Arial"/>
          <w:b/>
          <w:bCs/>
          <w:sz w:val="20"/>
          <w:szCs w:val="20"/>
          <w:lang w:val="es-ES" w:eastAsia="es-MX"/>
        </w:rPr>
        <w:t>1.-</w:t>
      </w:r>
      <w:r w:rsidRPr="00BA1A1E">
        <w:rPr>
          <w:rFonts w:eastAsia="Tahoma-Bold" w:cs="Arial"/>
          <w:bCs/>
          <w:sz w:val="20"/>
          <w:szCs w:val="20"/>
        </w:rPr>
        <w:t xml:space="preserve"> OFICIO DEL C. RICARDO ARTURO NÁJERA FRANCO Y OTROS</w:t>
      </w:r>
      <w:r w:rsidRPr="00BA1A1E">
        <w:rPr>
          <w:rFonts w:eastAsia="Times New Roman" w:cs="Arial"/>
          <w:bCs/>
          <w:sz w:val="20"/>
          <w:szCs w:val="20"/>
          <w:lang w:val="es-ES" w:eastAsia="es-MX"/>
        </w:rPr>
        <w:t xml:space="preserve">, MEDIANTE EL CUAL PRESENTA A ESTE H. CONGRESO, INICIATIVA POPULAR CON EL FIN DE MODIFICAR EL ARTÍCULO 11 NUMERAL I, DE LA CONSTITUCIÓN POLÍTICA DEL ESTADO DE COAHUILA DE ZARAGOZA. </w:t>
      </w:r>
    </w:p>
    <w:p w14:paraId="4A84D673" w14:textId="77777777" w:rsidR="00BA1A1E" w:rsidRPr="00BA1A1E" w:rsidRDefault="00BA1A1E" w:rsidP="00BA1A1E">
      <w:pPr>
        <w:autoSpaceDE w:val="0"/>
        <w:autoSpaceDN w:val="0"/>
        <w:adjustRightInd w:val="0"/>
        <w:rPr>
          <w:rFonts w:eastAsia="Times New Roman" w:cs="Arial"/>
          <w:b/>
          <w:bCs/>
          <w:sz w:val="20"/>
          <w:szCs w:val="20"/>
          <w:lang w:val="es-ES" w:eastAsia="es-MX"/>
        </w:rPr>
      </w:pPr>
    </w:p>
    <w:p w14:paraId="6523E346" w14:textId="77777777" w:rsidR="00BA1A1E" w:rsidRPr="00BA1A1E" w:rsidRDefault="00BA1A1E" w:rsidP="00BA1A1E">
      <w:pPr>
        <w:autoSpaceDE w:val="0"/>
        <w:autoSpaceDN w:val="0"/>
        <w:adjustRightInd w:val="0"/>
        <w:rPr>
          <w:rFonts w:eastAsia="Tahoma-Bold" w:cs="Arial"/>
          <w:b/>
          <w:bCs/>
          <w:sz w:val="20"/>
          <w:szCs w:val="20"/>
        </w:rPr>
      </w:pPr>
      <w:r w:rsidRPr="00BA1A1E">
        <w:rPr>
          <w:rFonts w:eastAsia="Calibri" w:cs="Arial"/>
          <w:b/>
          <w:sz w:val="20"/>
          <w:szCs w:val="20"/>
        </w:rPr>
        <w:t>TÚRNESE A LA</w:t>
      </w:r>
      <w:r w:rsidRPr="00BA1A1E">
        <w:rPr>
          <w:rFonts w:eastAsia="Tahoma-Bold" w:cs="Arial"/>
          <w:b/>
          <w:bCs/>
          <w:sz w:val="20"/>
          <w:szCs w:val="20"/>
        </w:rPr>
        <w:t xml:space="preserve"> COMISIÓN DE GOBERNACIÓN, PUNTOS CONSTITUCIONALES Y JUSTICIA, PARA LOS EFECTOS DE LO DISPUESTO EN EL ARTÍCULO 42 DE LA LEY DE PARTICIPACIÓN CIUDADANA.</w:t>
      </w:r>
    </w:p>
    <w:p w14:paraId="2CD2EB0B" w14:textId="77777777" w:rsidR="00BA1A1E" w:rsidRPr="00BA1A1E" w:rsidRDefault="00BA1A1E" w:rsidP="00BA1A1E">
      <w:pPr>
        <w:shd w:val="clear" w:color="auto" w:fill="FFFFFF"/>
        <w:rPr>
          <w:rFonts w:eastAsia="Tahoma-Bold" w:cs="Arial"/>
          <w:b/>
          <w:bCs/>
          <w:sz w:val="20"/>
          <w:szCs w:val="20"/>
        </w:rPr>
      </w:pPr>
    </w:p>
    <w:p w14:paraId="328FCD14" w14:textId="77777777" w:rsidR="00BA1A1E" w:rsidRPr="00BA1A1E" w:rsidRDefault="00BA1A1E" w:rsidP="00BA1A1E">
      <w:pPr>
        <w:shd w:val="clear" w:color="auto" w:fill="FFFFFF"/>
        <w:rPr>
          <w:rFonts w:eastAsia="Tahoma-Bold" w:cs="Arial"/>
          <w:bCs/>
          <w:sz w:val="20"/>
          <w:szCs w:val="20"/>
        </w:rPr>
      </w:pPr>
      <w:r w:rsidRPr="00BA1A1E">
        <w:rPr>
          <w:rFonts w:eastAsia="Tahoma-Bold" w:cs="Arial"/>
          <w:b/>
          <w:bCs/>
          <w:sz w:val="20"/>
          <w:szCs w:val="20"/>
        </w:rPr>
        <w:t xml:space="preserve">2.- </w:t>
      </w:r>
      <w:r w:rsidRPr="00BA1A1E">
        <w:rPr>
          <w:rFonts w:eastAsia="Tahoma-Bold" w:cs="Arial"/>
          <w:bCs/>
          <w:sz w:val="20"/>
          <w:szCs w:val="20"/>
        </w:rPr>
        <w:t xml:space="preserve">OFICIO DEL SUBSECRETARIO DE INGRESOS Y CRÉDITO DE LA SECRETARÍA DE FINANZAS DEL GOBIERNO DEL ESTADO DE COAHUILA DE ZARAGOZA, MEDIANTE EL CUAL ADJUNTA LA DEUDA PÚBLICA DEL ESTADO AL CIERRE DEL MES DE JULIO 2021. </w:t>
      </w:r>
    </w:p>
    <w:p w14:paraId="51BB4810" w14:textId="77777777" w:rsidR="00BA1A1E" w:rsidRPr="00BA1A1E" w:rsidRDefault="00BA1A1E" w:rsidP="00BA1A1E">
      <w:pPr>
        <w:shd w:val="clear" w:color="auto" w:fill="FFFFFF"/>
        <w:rPr>
          <w:rFonts w:eastAsia="Tahoma-Bold" w:cs="Arial"/>
          <w:b/>
          <w:bCs/>
          <w:sz w:val="20"/>
          <w:szCs w:val="20"/>
        </w:rPr>
      </w:pPr>
    </w:p>
    <w:p w14:paraId="18C878D0" w14:textId="77777777" w:rsidR="00BA1A1E" w:rsidRPr="00BA1A1E" w:rsidRDefault="00BA1A1E" w:rsidP="00BA1A1E">
      <w:pPr>
        <w:shd w:val="clear" w:color="auto" w:fill="FFFFFF"/>
        <w:rPr>
          <w:rFonts w:eastAsia="Tahoma-Bold" w:cs="Arial"/>
          <w:b/>
          <w:bCs/>
          <w:sz w:val="20"/>
          <w:szCs w:val="20"/>
        </w:rPr>
      </w:pPr>
      <w:r w:rsidRPr="00BA1A1E">
        <w:rPr>
          <w:rFonts w:eastAsia="Calibri" w:cs="Arial"/>
          <w:b/>
          <w:sz w:val="20"/>
          <w:szCs w:val="20"/>
        </w:rPr>
        <w:t>TÚRNESE A LA</w:t>
      </w:r>
      <w:r w:rsidRPr="00BA1A1E">
        <w:rPr>
          <w:rFonts w:eastAsia="Tahoma-Bold" w:cs="Arial"/>
          <w:b/>
          <w:bCs/>
          <w:sz w:val="20"/>
          <w:szCs w:val="20"/>
        </w:rPr>
        <w:t xml:space="preserve"> COMISIÓN AUDITORÍA GUBERNAMENTAL Y CUENTA PÚBLICA.</w:t>
      </w:r>
    </w:p>
    <w:p w14:paraId="5DCF85B9" w14:textId="77777777" w:rsidR="00BA1A1E" w:rsidRPr="00BA1A1E" w:rsidRDefault="00BA1A1E" w:rsidP="00BA1A1E">
      <w:pPr>
        <w:shd w:val="clear" w:color="auto" w:fill="FFFFFF"/>
        <w:rPr>
          <w:rFonts w:cs="Arial"/>
          <w:b/>
          <w:bCs/>
          <w:sz w:val="20"/>
          <w:szCs w:val="20"/>
        </w:rPr>
      </w:pPr>
    </w:p>
    <w:p w14:paraId="7D49F2F4" w14:textId="77777777" w:rsidR="00BA1A1E" w:rsidRPr="00BA1A1E" w:rsidRDefault="00BA1A1E" w:rsidP="00BA1A1E">
      <w:pPr>
        <w:shd w:val="clear" w:color="auto" w:fill="FFFFFF"/>
        <w:rPr>
          <w:rFonts w:eastAsia="Tahoma-Bold" w:cs="Arial"/>
          <w:bCs/>
          <w:sz w:val="20"/>
          <w:szCs w:val="20"/>
        </w:rPr>
      </w:pPr>
      <w:r w:rsidRPr="00BA1A1E">
        <w:rPr>
          <w:rFonts w:cs="Arial"/>
          <w:b/>
          <w:bCs/>
          <w:sz w:val="20"/>
          <w:szCs w:val="20"/>
        </w:rPr>
        <w:t>3.-</w:t>
      </w:r>
      <w:r w:rsidRPr="00BA1A1E">
        <w:rPr>
          <w:rFonts w:eastAsia="Tahoma-Bold" w:cs="Arial"/>
          <w:bCs/>
          <w:sz w:val="20"/>
          <w:szCs w:val="20"/>
        </w:rPr>
        <w:t xml:space="preserve"> OFICIO DEL C. JUAN CARLOS PERALES ESPARZA Y OTROS INTEGRANTES DEL CABILDO DEL R. AYUNTAMIENTO DE FRANCISCO I. MADERO, COAHUILA DE ZARAGOZA, MEDIANTE EL CUAL ENVÍAN A ESTE H. CONGRESO, QUEJA E INFORME SOBRE LAS OMISIONES EN EL CUMPLIMIENTO DEL EJERCICIO DE FUNCIONES DE LA COMISIÓN DE HACIENDA, PATRIMONIO Y CUENTA PÚBLICA DE ESE AYUNTAMIENTO.</w:t>
      </w:r>
    </w:p>
    <w:p w14:paraId="18FA784C" w14:textId="77777777" w:rsidR="00BA1A1E" w:rsidRPr="00BA1A1E" w:rsidRDefault="00BA1A1E" w:rsidP="00BA1A1E">
      <w:pPr>
        <w:shd w:val="clear" w:color="auto" w:fill="FFFFFF"/>
        <w:rPr>
          <w:rFonts w:eastAsia="Tahoma-Bold" w:cs="Arial"/>
          <w:bCs/>
          <w:sz w:val="20"/>
          <w:szCs w:val="20"/>
        </w:rPr>
      </w:pPr>
    </w:p>
    <w:p w14:paraId="5BE5C69C" w14:textId="77777777" w:rsidR="00BA1A1E" w:rsidRPr="00BA1A1E" w:rsidRDefault="00BA1A1E" w:rsidP="00BA1A1E">
      <w:pPr>
        <w:shd w:val="clear" w:color="auto" w:fill="FFFFFF"/>
        <w:rPr>
          <w:rFonts w:eastAsia="Tahoma-Bold" w:cs="Arial"/>
          <w:b/>
          <w:bCs/>
          <w:sz w:val="20"/>
          <w:szCs w:val="20"/>
        </w:rPr>
      </w:pPr>
      <w:r w:rsidRPr="00BA1A1E">
        <w:rPr>
          <w:rFonts w:eastAsia="Calibri" w:cs="Arial"/>
          <w:b/>
          <w:sz w:val="20"/>
          <w:szCs w:val="20"/>
        </w:rPr>
        <w:t>TÚRNESE A LA</w:t>
      </w:r>
      <w:r w:rsidRPr="00BA1A1E">
        <w:rPr>
          <w:rFonts w:eastAsia="Tahoma-Bold" w:cs="Arial"/>
          <w:b/>
          <w:bCs/>
          <w:sz w:val="20"/>
          <w:szCs w:val="20"/>
        </w:rPr>
        <w:t xml:space="preserve"> COMISIÓN AUDITORÍA GUBERNAMENTAL Y CUENTA PÚBLICA.</w:t>
      </w:r>
    </w:p>
    <w:p w14:paraId="1901480F" w14:textId="77777777" w:rsidR="00BA1A1E" w:rsidRPr="00BA1A1E" w:rsidRDefault="00BA1A1E" w:rsidP="00BA1A1E">
      <w:pPr>
        <w:shd w:val="clear" w:color="auto" w:fill="FFFFFF"/>
        <w:rPr>
          <w:rFonts w:cs="Arial"/>
          <w:b/>
          <w:bCs/>
          <w:sz w:val="20"/>
          <w:szCs w:val="20"/>
        </w:rPr>
      </w:pPr>
    </w:p>
    <w:p w14:paraId="613624D0" w14:textId="77777777" w:rsidR="00BA1A1E" w:rsidRPr="00BA1A1E" w:rsidRDefault="00BA1A1E" w:rsidP="00BA1A1E">
      <w:pPr>
        <w:autoSpaceDE w:val="0"/>
        <w:autoSpaceDN w:val="0"/>
        <w:adjustRightInd w:val="0"/>
        <w:spacing w:after="160" w:line="259" w:lineRule="auto"/>
        <w:rPr>
          <w:rFonts w:eastAsia="Tahoma-Bold" w:cs="Arial"/>
          <w:bCs/>
          <w:sz w:val="20"/>
          <w:szCs w:val="20"/>
        </w:rPr>
      </w:pPr>
      <w:r w:rsidRPr="00BA1A1E">
        <w:rPr>
          <w:rFonts w:cs="Arial"/>
          <w:b/>
          <w:bCs/>
          <w:sz w:val="20"/>
          <w:szCs w:val="20"/>
        </w:rPr>
        <w:t xml:space="preserve">4.- </w:t>
      </w:r>
      <w:r w:rsidRPr="00BA1A1E">
        <w:rPr>
          <w:rFonts w:eastAsia="Times New Roman" w:cs="Arial"/>
          <w:sz w:val="20"/>
          <w:szCs w:val="20"/>
          <w:lang w:val="es-ES" w:eastAsia="es-MX"/>
        </w:rPr>
        <w:t xml:space="preserve">OFICIO DEL MAESTRO CARLOS ALBERTO ESTRADA FLORES, CONSEJERO JURÍDICO DEL GOBIERNO DEL ESTADO DE COAHUILA DE ZARAGOZA, </w:t>
      </w:r>
      <w:r w:rsidRPr="00BA1A1E">
        <w:rPr>
          <w:rFonts w:eastAsia="Tahoma-Bold" w:cs="Arial"/>
          <w:bCs/>
          <w:sz w:val="20"/>
          <w:szCs w:val="20"/>
        </w:rPr>
        <w:t xml:space="preserve">MEDIANTE EL CUAL REMITE UNA INICIATIVA DE DECRETO CON EL FIN DE QUE SE LE AUTORICE </w:t>
      </w:r>
      <w:r w:rsidRPr="00BA1A1E">
        <w:rPr>
          <w:rFonts w:eastAsia="Times New Roman" w:cs="Arial"/>
          <w:sz w:val="20"/>
          <w:szCs w:val="20"/>
          <w:lang w:val="es-ES" w:eastAsia="es-MX"/>
        </w:rPr>
        <w:t>AL GOBIERNO DEL ESTADO; CONTINUAR CON LA DESINCORPORACIÓN Y ENAJENACIÓN A TÍTULO GRATUITO, DE UNA SUPERFICIE DE 6,764.3 HECTÁREAS QUE CONFORMAN EL DENOMINADO “RANCHO DE DEMOSTRACIÓN LOS ÁNGELES” A LA UNIVERSIDAD AUTÓNOMA AGRARIA ANTONIO NARRO (U.A.A.A.N.), UBICADO EN LA CIUDAD DE SALTILLO, COAHUILA DE ZARAGOZA.   LO ANTERIOR CON OBJETO DE QUE SE SOMETA A CONSIDERACIÓN DEL H. CONGRESO LA MENCIONADA SOLICITUD</w:t>
      </w:r>
      <w:r w:rsidRPr="00BA1A1E">
        <w:rPr>
          <w:rFonts w:eastAsia="Tahoma-Bold" w:cs="Arial"/>
          <w:bCs/>
          <w:sz w:val="20"/>
          <w:szCs w:val="20"/>
        </w:rPr>
        <w:t>.</w:t>
      </w:r>
    </w:p>
    <w:p w14:paraId="752F36B2" w14:textId="77777777" w:rsidR="00BA1A1E" w:rsidRPr="00BA1A1E" w:rsidRDefault="00BA1A1E" w:rsidP="00BA1A1E">
      <w:pPr>
        <w:shd w:val="clear" w:color="auto" w:fill="FFFFFF"/>
        <w:rPr>
          <w:rFonts w:eastAsia="Tahoma-Bold" w:cs="Arial"/>
          <w:b/>
          <w:bCs/>
          <w:sz w:val="20"/>
          <w:szCs w:val="20"/>
        </w:rPr>
      </w:pPr>
      <w:r w:rsidRPr="00BA1A1E">
        <w:rPr>
          <w:rFonts w:eastAsia="Calibri" w:cs="Arial"/>
          <w:b/>
          <w:sz w:val="20"/>
          <w:szCs w:val="20"/>
        </w:rPr>
        <w:t>TÚRNESE A LA</w:t>
      </w:r>
      <w:r w:rsidRPr="00BA1A1E">
        <w:rPr>
          <w:rFonts w:eastAsia="Tahoma-Bold" w:cs="Arial"/>
          <w:b/>
          <w:bCs/>
          <w:sz w:val="20"/>
          <w:szCs w:val="20"/>
        </w:rPr>
        <w:t xml:space="preserve"> COMISIÓN DE COMISIÓN DE FINANZAS.</w:t>
      </w:r>
    </w:p>
    <w:p w14:paraId="2F524386" w14:textId="77777777" w:rsidR="00BA1A1E" w:rsidRPr="00BA1A1E" w:rsidRDefault="00BA1A1E" w:rsidP="00BA1A1E">
      <w:pPr>
        <w:shd w:val="clear" w:color="auto" w:fill="FFFFFF"/>
        <w:rPr>
          <w:rFonts w:eastAsia="Tahoma-Bold" w:cs="Arial"/>
          <w:b/>
          <w:bCs/>
          <w:sz w:val="20"/>
          <w:szCs w:val="20"/>
        </w:rPr>
      </w:pPr>
    </w:p>
    <w:p w14:paraId="01F54513" w14:textId="77777777" w:rsidR="00BA1A1E" w:rsidRPr="00BA1A1E" w:rsidRDefault="00BA1A1E" w:rsidP="00BA1A1E">
      <w:pPr>
        <w:shd w:val="clear" w:color="auto" w:fill="FFFFFF"/>
        <w:rPr>
          <w:rFonts w:eastAsia="Tahoma-Bold" w:cs="Arial"/>
          <w:bCs/>
          <w:sz w:val="20"/>
          <w:szCs w:val="20"/>
        </w:rPr>
      </w:pPr>
      <w:r w:rsidRPr="00BA1A1E">
        <w:rPr>
          <w:rFonts w:eastAsia="Tahoma-Bold" w:cs="Arial"/>
          <w:b/>
          <w:bCs/>
          <w:sz w:val="20"/>
          <w:szCs w:val="20"/>
        </w:rPr>
        <w:t xml:space="preserve">5.- </w:t>
      </w:r>
      <w:r w:rsidRPr="00BA1A1E">
        <w:rPr>
          <w:rFonts w:eastAsia="Tahoma-Bold" w:cs="Arial"/>
          <w:bCs/>
          <w:sz w:val="20"/>
          <w:szCs w:val="20"/>
        </w:rPr>
        <w:t>OFICIO ENVIADO POR EL MAGISTRADO MIGUEL FELIPE MERY AYUP, PRESIDENTE DEL TRIBUNAL SUPERIOR DE JUSTICIA DEL  ESTADO DE COAHUILA DE ZARAGOZA, MEDIANTE EL CUAL HACE DEL CONOCIMIENTO DE ESTE H. CONGRESO, COMUNICADO DEL INICIO DEL SEGUNDO PERÍODO DE SESIONES DEL TRIBUNAL SUPERIOR DE JUSTICIA DEL ESTADO, CORRESPONDIENTE AL AÑO 2021.</w:t>
      </w:r>
    </w:p>
    <w:p w14:paraId="396791C4" w14:textId="77777777" w:rsidR="00BA1A1E" w:rsidRPr="00BA1A1E" w:rsidRDefault="00BA1A1E" w:rsidP="00BA1A1E">
      <w:pPr>
        <w:shd w:val="clear" w:color="auto" w:fill="FFFFFF"/>
        <w:rPr>
          <w:rFonts w:eastAsia="Tahoma-Bold" w:cs="Arial"/>
          <w:bCs/>
          <w:sz w:val="20"/>
          <w:szCs w:val="20"/>
        </w:rPr>
      </w:pPr>
    </w:p>
    <w:p w14:paraId="554FD7F5" w14:textId="77777777" w:rsidR="00BA1A1E" w:rsidRPr="00BA1A1E" w:rsidRDefault="00BA1A1E" w:rsidP="00BA1A1E">
      <w:pPr>
        <w:shd w:val="clear" w:color="auto" w:fill="FFFFFF"/>
        <w:rPr>
          <w:rFonts w:eastAsia="Tahoma-Bold" w:cs="Arial"/>
          <w:b/>
          <w:bCs/>
          <w:sz w:val="20"/>
          <w:szCs w:val="20"/>
        </w:rPr>
      </w:pPr>
      <w:r w:rsidRPr="00BA1A1E">
        <w:rPr>
          <w:rFonts w:eastAsia="Tahoma-Bold" w:cs="Arial"/>
          <w:b/>
          <w:bCs/>
          <w:sz w:val="20"/>
          <w:szCs w:val="20"/>
        </w:rPr>
        <w:t>DE ENTERADO Y A DISPOSICIÓN DE LOS INTEGRANTES DE LA DIPUTACIÓN PERMANENTE DEL H. CONGRESO DEL ESTADO.</w:t>
      </w:r>
    </w:p>
    <w:p w14:paraId="731CB4FB" w14:textId="77777777" w:rsidR="00BA1A1E" w:rsidRPr="00BA1A1E" w:rsidRDefault="00BA1A1E" w:rsidP="00BA1A1E">
      <w:pPr>
        <w:shd w:val="clear" w:color="auto" w:fill="FFFFFF"/>
        <w:rPr>
          <w:rFonts w:eastAsia="Tahoma-Bold" w:cs="Arial"/>
          <w:b/>
          <w:bCs/>
          <w:sz w:val="20"/>
          <w:szCs w:val="20"/>
        </w:rPr>
      </w:pPr>
    </w:p>
    <w:p w14:paraId="2F57FF5D" w14:textId="77777777" w:rsidR="00BA1A1E" w:rsidRPr="00BA1A1E" w:rsidRDefault="00BA1A1E" w:rsidP="00BA1A1E">
      <w:pPr>
        <w:shd w:val="clear" w:color="auto" w:fill="FFFFFF"/>
        <w:rPr>
          <w:rFonts w:eastAsia="Tahoma-Bold" w:cs="Arial"/>
          <w:bCs/>
          <w:sz w:val="20"/>
          <w:szCs w:val="20"/>
        </w:rPr>
      </w:pPr>
      <w:r w:rsidRPr="00BA1A1E">
        <w:rPr>
          <w:rFonts w:eastAsia="Tahoma-Bold" w:cs="Arial"/>
          <w:b/>
          <w:bCs/>
          <w:sz w:val="20"/>
          <w:szCs w:val="20"/>
        </w:rPr>
        <w:t xml:space="preserve">6.- </w:t>
      </w:r>
      <w:r w:rsidRPr="00BA1A1E">
        <w:rPr>
          <w:rFonts w:eastAsia="Tahoma-Bold" w:cs="Arial"/>
          <w:bCs/>
          <w:sz w:val="20"/>
          <w:szCs w:val="20"/>
        </w:rPr>
        <w:t xml:space="preserve">OFICIO DE LA SENADORA LILIA MARGARITA VALDEZ MARTÍNEZ, SECRETARIA DE LA MESA DIRECTIVA DE LA CÁMARA DE SENADORES, MEDIANTE EL CUAL HACE DEL CONOCIMIENTO DE </w:t>
      </w:r>
      <w:r w:rsidRPr="00BA1A1E">
        <w:rPr>
          <w:rFonts w:eastAsia="Tahoma-Bold" w:cs="Arial"/>
          <w:bCs/>
          <w:sz w:val="20"/>
          <w:szCs w:val="20"/>
        </w:rPr>
        <w:lastRenderedPageBreak/>
        <w:t>ESTE H CONGRESO, COMUNICADO DE LA INSTALACIÓN E INICIO PARA EL PRIMER PERIODO DE SESIONES EXTRAORDINARIAS CORRESPONDIENTE AL SEGUNDO RECESO DEL TERCER AÑO DE EJERCICIO, CONVOCADA POR LA COMISIÓN PERMANENTE.</w:t>
      </w:r>
    </w:p>
    <w:p w14:paraId="5DEC6821" w14:textId="77777777" w:rsidR="00BA1A1E" w:rsidRPr="00BA1A1E" w:rsidRDefault="00BA1A1E" w:rsidP="00BA1A1E">
      <w:pPr>
        <w:shd w:val="clear" w:color="auto" w:fill="FFFFFF"/>
        <w:rPr>
          <w:rFonts w:eastAsia="Tahoma-Bold" w:cs="Arial"/>
          <w:bCs/>
          <w:sz w:val="20"/>
          <w:szCs w:val="20"/>
        </w:rPr>
      </w:pPr>
    </w:p>
    <w:p w14:paraId="51638F8E" w14:textId="77777777" w:rsidR="00BA1A1E" w:rsidRPr="00BA1A1E" w:rsidRDefault="00BA1A1E" w:rsidP="00BA1A1E">
      <w:pPr>
        <w:shd w:val="clear" w:color="auto" w:fill="FFFFFF"/>
        <w:rPr>
          <w:rFonts w:eastAsia="Tahoma-Bold" w:cs="Arial"/>
          <w:b/>
          <w:bCs/>
          <w:sz w:val="20"/>
          <w:szCs w:val="20"/>
        </w:rPr>
      </w:pPr>
      <w:r w:rsidRPr="00BA1A1E">
        <w:rPr>
          <w:rFonts w:eastAsia="Tahoma-Bold" w:cs="Arial"/>
          <w:b/>
          <w:bCs/>
          <w:sz w:val="20"/>
          <w:szCs w:val="20"/>
        </w:rPr>
        <w:t>DE ENTERADO Y A DISPOSICIÓN DE LOS INTEGRANTES DE LA DIPUTACIÓN PERMANENTE DEL H. CONGRESO DEL ESTADO.</w:t>
      </w:r>
    </w:p>
    <w:p w14:paraId="7387250E" w14:textId="77777777" w:rsidR="00BA1A1E" w:rsidRPr="00BA1A1E" w:rsidRDefault="00BA1A1E" w:rsidP="00BA1A1E">
      <w:pPr>
        <w:shd w:val="clear" w:color="auto" w:fill="FFFFFF"/>
        <w:rPr>
          <w:rFonts w:eastAsia="Tahoma-Bold" w:cs="Arial"/>
          <w:b/>
          <w:bCs/>
          <w:sz w:val="20"/>
          <w:szCs w:val="20"/>
        </w:rPr>
      </w:pPr>
    </w:p>
    <w:p w14:paraId="22A58E90" w14:textId="77777777" w:rsidR="00BA1A1E" w:rsidRPr="00BA1A1E" w:rsidRDefault="00BA1A1E" w:rsidP="00BA1A1E">
      <w:pPr>
        <w:shd w:val="clear" w:color="auto" w:fill="FFFFFF"/>
        <w:rPr>
          <w:rFonts w:eastAsia="Tahoma-Bold" w:cs="Arial"/>
          <w:bCs/>
          <w:sz w:val="20"/>
          <w:szCs w:val="20"/>
        </w:rPr>
      </w:pPr>
      <w:r w:rsidRPr="00BA1A1E">
        <w:rPr>
          <w:rFonts w:eastAsia="Tahoma-Bold" w:cs="Arial"/>
          <w:b/>
          <w:bCs/>
          <w:sz w:val="20"/>
          <w:szCs w:val="20"/>
        </w:rPr>
        <w:t xml:space="preserve">7.- </w:t>
      </w:r>
      <w:r w:rsidRPr="00BA1A1E">
        <w:rPr>
          <w:rFonts w:eastAsia="Tahoma-Bold" w:cs="Arial"/>
          <w:bCs/>
          <w:sz w:val="20"/>
          <w:szCs w:val="20"/>
        </w:rPr>
        <w:t>OFICIO DEL C. JOSÉ ALBERTO SÁNCHEZ CASTAÑEDA, SECRETARIO DE SERVICIOS LEGISLATIVOS DEL CONGRESO DEL ESTADO LIBRE Y SOBERANO DE HIDALGO, MEDIANTE EL CUAL HACE DEL CONOCIMIENTO DE ESTE H. CONGRESO, ACUERDO ECONÓMICO MEDIANTE EL CUAL SE EXHORTA AL CONGRESO DE LA UNIÓN, A EFECTO DE REFORMAR EL ARTÍCULO 111 DE LA CONSTITUCIÓN POLÍTICA DE LOS ESTADOS UNIDOS MEXICANOS CON EL OBJETO DE ESTABLECER QUE NINGUNA PERSONA GOCE DE FUERO O INMUNIDAD PROCESAL QUE LE OTORGUE PRERROGATIVAS EN MATERIA JURÍDICA, REMITIÉNDOSE COPIA DEL MENCIONADO ACUERDO PARA SU CONOCIMIENTO Y EFECTOS.</w:t>
      </w:r>
    </w:p>
    <w:p w14:paraId="445AE32F" w14:textId="77777777" w:rsidR="00BA1A1E" w:rsidRPr="00BA1A1E" w:rsidRDefault="00BA1A1E" w:rsidP="00BA1A1E">
      <w:pPr>
        <w:shd w:val="clear" w:color="auto" w:fill="FFFFFF"/>
        <w:rPr>
          <w:rFonts w:eastAsia="Tahoma-Bold" w:cs="Arial"/>
          <w:bCs/>
          <w:sz w:val="20"/>
          <w:szCs w:val="20"/>
        </w:rPr>
      </w:pPr>
    </w:p>
    <w:p w14:paraId="6DCA56BE" w14:textId="77777777" w:rsidR="00BA1A1E" w:rsidRPr="00BA1A1E" w:rsidRDefault="00BA1A1E" w:rsidP="00BA1A1E">
      <w:pPr>
        <w:shd w:val="clear" w:color="auto" w:fill="FFFFFF"/>
        <w:rPr>
          <w:rFonts w:eastAsia="Tahoma-Bold" w:cs="Arial"/>
          <w:b/>
          <w:bCs/>
          <w:sz w:val="20"/>
          <w:szCs w:val="20"/>
        </w:rPr>
      </w:pPr>
      <w:r w:rsidRPr="00BA1A1E">
        <w:rPr>
          <w:rFonts w:eastAsia="Tahoma-Bold" w:cs="Arial"/>
          <w:b/>
          <w:bCs/>
          <w:sz w:val="20"/>
          <w:szCs w:val="20"/>
        </w:rPr>
        <w:t>TÚRNESE A LA COMISIÓN DE GOBERNACIÓN, PUNTOS CONSTITUCIONALES Y JUSTICIA.</w:t>
      </w:r>
    </w:p>
    <w:p w14:paraId="066E9A9B" w14:textId="77777777" w:rsidR="00BA1A1E" w:rsidRPr="00BA1A1E" w:rsidRDefault="00BA1A1E" w:rsidP="00BA1A1E">
      <w:pPr>
        <w:shd w:val="clear" w:color="auto" w:fill="FFFFFF"/>
        <w:rPr>
          <w:rFonts w:eastAsia="Tahoma-Bold" w:cs="Arial"/>
          <w:b/>
          <w:bCs/>
          <w:sz w:val="20"/>
          <w:szCs w:val="20"/>
        </w:rPr>
      </w:pPr>
    </w:p>
    <w:p w14:paraId="5C2DEF38" w14:textId="77777777" w:rsidR="00BA1A1E" w:rsidRPr="00BA1A1E" w:rsidRDefault="00BA1A1E" w:rsidP="00BA1A1E">
      <w:pPr>
        <w:shd w:val="clear" w:color="auto" w:fill="FFFFFF"/>
        <w:rPr>
          <w:rFonts w:eastAsia="Tahoma-Bold" w:cs="Arial"/>
          <w:bCs/>
          <w:sz w:val="20"/>
          <w:szCs w:val="20"/>
        </w:rPr>
      </w:pPr>
      <w:r w:rsidRPr="00BA1A1E">
        <w:rPr>
          <w:rFonts w:eastAsia="Tahoma-Bold" w:cs="Arial"/>
          <w:b/>
          <w:bCs/>
          <w:sz w:val="20"/>
          <w:szCs w:val="20"/>
        </w:rPr>
        <w:t xml:space="preserve">8.- </w:t>
      </w:r>
      <w:r w:rsidRPr="00BA1A1E">
        <w:rPr>
          <w:rFonts w:eastAsia="Tahoma-Bold" w:cs="Arial"/>
          <w:bCs/>
          <w:sz w:val="20"/>
          <w:szCs w:val="20"/>
        </w:rPr>
        <w:t>OFICIO DEL DIPUTADO JORGE HERRERA MARTÍNEZ, PRESIDENTE DE LA MESA DIRECTIVA DE LA LIX LEGISLATURA DEL ESTADO DE QUERÉTARO, MEDIANTE EL CUAL HACE DEL CONOCIMIENTO DE ESTE H. CONGRESO, ACUERDO POR EL CUAL SE EXHORTA AL CONGRESO DE LA UNIÓN, PARA QUE LEGISLE  EN MATERIA DE PROTECCIÓN Y APOYO A LA MATERNIDAD Y PATERNIDAD, E INCREMENTAR PROGRESIVAMENTE EL PERIODO OTORGADO POR EL MARCO JURÍDICO PARA LAS LICENCIAS PARENTALES, OBSERVANDO LAS RECOMENDACIONES INTERNACIONALES, REMITIÉNDOSE UN EJEMPLAR PARA EN SU CASO ADHESIÓN AL MISMO.</w:t>
      </w:r>
    </w:p>
    <w:p w14:paraId="693F190C" w14:textId="77777777" w:rsidR="00BA1A1E" w:rsidRPr="00BA1A1E" w:rsidRDefault="00BA1A1E" w:rsidP="00BA1A1E">
      <w:pPr>
        <w:shd w:val="clear" w:color="auto" w:fill="FFFFFF"/>
        <w:rPr>
          <w:rFonts w:eastAsia="Tahoma-Bold" w:cs="Arial"/>
          <w:bCs/>
          <w:sz w:val="20"/>
          <w:szCs w:val="20"/>
        </w:rPr>
      </w:pPr>
    </w:p>
    <w:p w14:paraId="34B0DC2B" w14:textId="77777777" w:rsidR="00BA1A1E" w:rsidRPr="00BA1A1E" w:rsidRDefault="00BA1A1E" w:rsidP="00BA1A1E">
      <w:pPr>
        <w:shd w:val="clear" w:color="auto" w:fill="FFFFFF"/>
        <w:rPr>
          <w:rFonts w:eastAsia="Tahoma-Bold" w:cs="Arial"/>
          <w:b/>
          <w:bCs/>
          <w:sz w:val="20"/>
          <w:szCs w:val="20"/>
        </w:rPr>
      </w:pPr>
      <w:r w:rsidRPr="00BA1A1E">
        <w:rPr>
          <w:rFonts w:eastAsia="Tahoma-Bold" w:cs="Arial"/>
          <w:b/>
          <w:bCs/>
          <w:sz w:val="20"/>
          <w:szCs w:val="20"/>
        </w:rPr>
        <w:t>TÚRNESE A LA COMISIÓN DE GOBERNACIÓN, PUNTOS CONSTITUCIONALES Y JUSTICIA.</w:t>
      </w:r>
    </w:p>
    <w:p w14:paraId="7FFB2C4B" w14:textId="77777777" w:rsidR="00BA1A1E" w:rsidRPr="00BA1A1E" w:rsidRDefault="00BA1A1E" w:rsidP="00BA1A1E">
      <w:pPr>
        <w:shd w:val="clear" w:color="auto" w:fill="FFFFFF"/>
        <w:rPr>
          <w:rFonts w:eastAsia="Tahoma-Bold" w:cs="Arial"/>
          <w:b/>
          <w:bCs/>
          <w:sz w:val="20"/>
          <w:szCs w:val="20"/>
        </w:rPr>
      </w:pPr>
    </w:p>
    <w:p w14:paraId="61DF2ECF" w14:textId="77777777" w:rsidR="00BA1A1E" w:rsidRPr="00BA1A1E" w:rsidRDefault="00BA1A1E" w:rsidP="00BA1A1E">
      <w:pPr>
        <w:shd w:val="clear" w:color="auto" w:fill="FFFFFF"/>
        <w:rPr>
          <w:rFonts w:eastAsia="Tahoma-Bold" w:cs="Arial"/>
          <w:bCs/>
          <w:sz w:val="20"/>
          <w:szCs w:val="20"/>
        </w:rPr>
      </w:pPr>
      <w:r w:rsidRPr="00BA1A1E">
        <w:rPr>
          <w:rFonts w:eastAsia="Tahoma-Bold" w:cs="Arial"/>
          <w:b/>
          <w:bCs/>
          <w:sz w:val="20"/>
          <w:szCs w:val="20"/>
        </w:rPr>
        <w:t xml:space="preserve">9.- </w:t>
      </w:r>
      <w:r w:rsidRPr="00BA1A1E">
        <w:rPr>
          <w:rFonts w:eastAsia="Tahoma-Bold" w:cs="Arial"/>
          <w:bCs/>
          <w:sz w:val="20"/>
          <w:szCs w:val="20"/>
        </w:rPr>
        <w:t>OFICIO DEL C. EFRAIN ROGELIO GARCÍA FLORES, SECRETARIO DEL R. AYUNTAMIENTO DE PIEDRAS NEGRAS, COAHUILA DE ZARAGOZA, MEDIANTE EL CUAL SOLICITA UN INFORME RESPECTO AL ESTADO QUE GUARDA LA INICIATIVA CON PROYECTO DE DECRETO RECIBIDA EN FECHA 04 DE JUNIO DEL 2020 POR LA OFICIALÍA MAYOR DE ESTE H. CONGRESO DEL ESTADO. POR LA CUAL SE REFORMA LA LEY DE PENSIONES PARA EL MUNICIPIO DE PIEDRAS NEGRAS, COAHUILA DE ZARAGOZA.</w:t>
      </w:r>
    </w:p>
    <w:p w14:paraId="4A1394E3" w14:textId="77777777" w:rsidR="00BA1A1E" w:rsidRPr="00BA1A1E" w:rsidRDefault="00BA1A1E" w:rsidP="00BA1A1E">
      <w:pPr>
        <w:shd w:val="clear" w:color="auto" w:fill="FFFFFF"/>
        <w:rPr>
          <w:rFonts w:eastAsia="Tahoma-Bold" w:cs="Arial"/>
          <w:bCs/>
          <w:sz w:val="20"/>
          <w:szCs w:val="20"/>
        </w:rPr>
      </w:pPr>
    </w:p>
    <w:p w14:paraId="6C43B290" w14:textId="77777777" w:rsidR="00BA1A1E" w:rsidRPr="00BA1A1E" w:rsidRDefault="00BA1A1E" w:rsidP="00BA1A1E">
      <w:pPr>
        <w:shd w:val="clear" w:color="auto" w:fill="FFFFFF"/>
        <w:rPr>
          <w:rFonts w:eastAsia="Tahoma-Bold" w:cs="Arial"/>
          <w:b/>
          <w:bCs/>
          <w:sz w:val="20"/>
          <w:szCs w:val="20"/>
        </w:rPr>
      </w:pPr>
      <w:r w:rsidRPr="00BA1A1E">
        <w:rPr>
          <w:rFonts w:eastAsia="Tahoma-Bold" w:cs="Arial"/>
          <w:b/>
          <w:bCs/>
          <w:sz w:val="20"/>
          <w:szCs w:val="20"/>
        </w:rPr>
        <w:t>TÚRNESE A LA COMISIÓN DE GOBERNACIÓN, PUNTOS CONSTITUCIONALES Y JUSTICIA.</w:t>
      </w:r>
    </w:p>
    <w:p w14:paraId="7C261FF1" w14:textId="77777777" w:rsidR="00BA1A1E" w:rsidRPr="00BA1A1E" w:rsidRDefault="00BA1A1E" w:rsidP="00BA1A1E">
      <w:pPr>
        <w:shd w:val="clear" w:color="auto" w:fill="FFFFFF"/>
        <w:rPr>
          <w:rFonts w:eastAsia="Tahoma-Bold" w:cs="Arial"/>
          <w:b/>
          <w:bCs/>
          <w:sz w:val="20"/>
          <w:szCs w:val="20"/>
        </w:rPr>
      </w:pPr>
    </w:p>
    <w:p w14:paraId="5DA45477" w14:textId="77777777" w:rsidR="00BA1A1E" w:rsidRPr="00BA1A1E" w:rsidRDefault="00BA1A1E" w:rsidP="00BA1A1E">
      <w:pPr>
        <w:shd w:val="clear" w:color="auto" w:fill="FFFFFF"/>
        <w:rPr>
          <w:rFonts w:eastAsia="Tahoma-Bold" w:cs="Arial"/>
          <w:bCs/>
          <w:sz w:val="20"/>
          <w:szCs w:val="20"/>
        </w:rPr>
      </w:pPr>
      <w:r w:rsidRPr="00BA1A1E">
        <w:rPr>
          <w:rFonts w:eastAsia="Tahoma-Bold" w:cs="Arial"/>
          <w:b/>
          <w:bCs/>
          <w:sz w:val="20"/>
          <w:szCs w:val="20"/>
        </w:rPr>
        <w:t xml:space="preserve">10.- </w:t>
      </w:r>
      <w:r w:rsidRPr="00BA1A1E">
        <w:rPr>
          <w:rFonts w:eastAsia="Times New Roman" w:cs="Arial"/>
          <w:sz w:val="20"/>
          <w:szCs w:val="20"/>
          <w:lang w:val="es-ES" w:eastAsia="es-MX"/>
        </w:rPr>
        <w:t xml:space="preserve">OFICIO DEL MAESTRO CARLOS ALBERTO ESTRADA FLORES, CONSEJERO JURÍDICO DEL GOBIERNO DEL ESTADO DE COAHUILA DE ZARAGOZA, </w:t>
      </w:r>
      <w:r w:rsidRPr="00BA1A1E">
        <w:rPr>
          <w:rFonts w:eastAsia="Tahoma-Bold" w:cs="Arial"/>
          <w:bCs/>
          <w:sz w:val="20"/>
          <w:szCs w:val="20"/>
        </w:rPr>
        <w:t>MEDIANTE EL CUAL REMITE UNA INICIATIVA DE DECRETO QUE REFORMA DIVERSAS DISPOSICIONES DE LA LEY DE HACIENDA PARA EL ESTADO DE COAHUILA DE ZARAGOZA.</w:t>
      </w:r>
    </w:p>
    <w:p w14:paraId="04493313" w14:textId="77777777" w:rsidR="00BA1A1E" w:rsidRPr="00BA1A1E" w:rsidRDefault="00BA1A1E" w:rsidP="00BA1A1E">
      <w:pPr>
        <w:shd w:val="clear" w:color="auto" w:fill="FFFFFF"/>
        <w:rPr>
          <w:rFonts w:eastAsia="Tahoma-Bold" w:cs="Arial"/>
          <w:bCs/>
          <w:sz w:val="20"/>
          <w:szCs w:val="20"/>
        </w:rPr>
      </w:pPr>
    </w:p>
    <w:p w14:paraId="07390B37" w14:textId="77777777" w:rsidR="00BA1A1E" w:rsidRPr="00BA1A1E" w:rsidRDefault="00BA1A1E" w:rsidP="00BA1A1E">
      <w:pPr>
        <w:shd w:val="clear" w:color="auto" w:fill="FFFFFF"/>
        <w:rPr>
          <w:rFonts w:eastAsia="Times New Roman" w:cs="Arial"/>
          <w:b/>
          <w:sz w:val="20"/>
          <w:szCs w:val="20"/>
          <w:lang w:val="es-ES" w:eastAsia="es-MX"/>
        </w:rPr>
      </w:pPr>
      <w:r w:rsidRPr="00BA1A1E">
        <w:rPr>
          <w:rFonts w:eastAsia="Tahoma-Bold" w:cs="Arial"/>
          <w:b/>
          <w:bCs/>
          <w:sz w:val="20"/>
          <w:szCs w:val="20"/>
        </w:rPr>
        <w:t>TÚRNESE A LA COMISIÓN DE HACIENDA.</w:t>
      </w:r>
    </w:p>
    <w:p w14:paraId="061A4DD8" w14:textId="314F1CFF" w:rsidR="002967AD" w:rsidRDefault="002967AD">
      <w:pPr>
        <w:spacing w:after="160" w:line="259" w:lineRule="auto"/>
        <w:jc w:val="left"/>
        <w:rPr>
          <w:rFonts w:eastAsia="Times New Roman" w:cs="Arial"/>
          <w:snapToGrid w:val="0"/>
          <w:sz w:val="26"/>
          <w:szCs w:val="26"/>
          <w:lang w:val="es-ES" w:eastAsia="es-ES"/>
        </w:rPr>
      </w:pPr>
      <w:r>
        <w:rPr>
          <w:rFonts w:eastAsia="Times New Roman" w:cs="Arial"/>
          <w:snapToGrid w:val="0"/>
          <w:sz w:val="26"/>
          <w:szCs w:val="26"/>
          <w:lang w:val="es-ES" w:eastAsia="es-ES"/>
        </w:rPr>
        <w:br w:type="page"/>
      </w:r>
    </w:p>
    <w:p w14:paraId="63DC5E2E" w14:textId="77777777" w:rsidR="0038100E" w:rsidRPr="0038100E" w:rsidRDefault="0038100E" w:rsidP="0038100E">
      <w:pPr>
        <w:rPr>
          <w:rFonts w:cs="Arial"/>
          <w:b/>
          <w:sz w:val="20"/>
          <w:szCs w:val="20"/>
        </w:rPr>
      </w:pPr>
      <w:r w:rsidRPr="0038100E">
        <w:rPr>
          <w:rFonts w:cs="Arial"/>
          <w:b/>
          <w:sz w:val="20"/>
          <w:szCs w:val="20"/>
        </w:rPr>
        <w:lastRenderedPageBreak/>
        <w:t xml:space="preserve">INFORME SOBRE EL TRÁMITE REALIZADO RESPECTO A LAS PROPOSICIONES CON PUNTO DE ACUERDO PRESENTADAS EN LA SESIÓN CELEBRADA POR LA DIPUTACIÓN PERMANENTE DEL CONGRESO DEL ESTADO DE COAHUILA DE ZARAGOZA EL 3 DE AGOSTO DE 2021. </w:t>
      </w:r>
    </w:p>
    <w:p w14:paraId="1815F8B5" w14:textId="77777777" w:rsidR="0038100E" w:rsidRPr="0038100E" w:rsidRDefault="0038100E" w:rsidP="0038100E">
      <w:pPr>
        <w:rPr>
          <w:rFonts w:cs="Arial"/>
          <w:b/>
          <w:sz w:val="20"/>
          <w:szCs w:val="20"/>
        </w:rPr>
      </w:pPr>
    </w:p>
    <w:p w14:paraId="1DF3041C" w14:textId="77777777" w:rsidR="0038100E" w:rsidRPr="0038100E" w:rsidRDefault="0038100E" w:rsidP="0038100E">
      <w:pPr>
        <w:ind w:firstLine="708"/>
        <w:rPr>
          <w:rFonts w:cs="Arial"/>
          <w:sz w:val="20"/>
          <w:szCs w:val="20"/>
        </w:rPr>
      </w:pPr>
      <w:r w:rsidRPr="0038100E">
        <w:rPr>
          <w:rFonts w:cs="Arial"/>
          <w:sz w:val="20"/>
          <w:szCs w:val="20"/>
        </w:rPr>
        <w:t xml:space="preserve">Sobre el trámite realizado respecto de las Proposiciones con Puntos de Acuerdo que se presentaron en la sesión celebrada el 3 de agosto de 2021, la Diputación Permanente del Congreso del Estado de Coahuila de Zaragoza, informa lo siguiente: </w:t>
      </w:r>
    </w:p>
    <w:p w14:paraId="0EF15D2C" w14:textId="77777777" w:rsidR="0038100E" w:rsidRPr="0038100E" w:rsidRDefault="0038100E" w:rsidP="0038100E">
      <w:pPr>
        <w:rPr>
          <w:rFonts w:eastAsia="Times New Roman" w:cs="Arial"/>
          <w:sz w:val="20"/>
          <w:szCs w:val="20"/>
          <w:lang w:eastAsia="es-ES"/>
        </w:rPr>
      </w:pPr>
    </w:p>
    <w:p w14:paraId="5C9020E6" w14:textId="77777777" w:rsidR="0038100E" w:rsidRPr="0038100E" w:rsidRDefault="0038100E" w:rsidP="0038100E">
      <w:pPr>
        <w:ind w:firstLine="708"/>
        <w:rPr>
          <w:rFonts w:eastAsia="Arial" w:cs="Arial"/>
          <w:bCs/>
          <w:sz w:val="20"/>
          <w:szCs w:val="20"/>
          <w:shd w:val="clear" w:color="auto" w:fill="FFFFFF"/>
          <w:lang w:eastAsia="es-MX"/>
        </w:rPr>
      </w:pPr>
      <w:r w:rsidRPr="0038100E">
        <w:rPr>
          <w:rFonts w:eastAsia="Calibri" w:cs="Arial"/>
          <w:b/>
          <w:sz w:val="20"/>
          <w:szCs w:val="20"/>
          <w:lang w:val="es-ES" w:eastAsia="es-ES"/>
        </w:rPr>
        <w:t>1.-</w:t>
      </w:r>
      <w:r w:rsidRPr="0038100E">
        <w:rPr>
          <w:rFonts w:eastAsia="Calibri" w:cs="Arial"/>
          <w:sz w:val="20"/>
          <w:szCs w:val="20"/>
          <w:lang w:val="es-ES" w:eastAsia="es-ES"/>
        </w:rPr>
        <w:t xml:space="preserve"> Se formuló comunicación, mediante la cual se envió al titular del Ejecutivo Federal, la </w:t>
      </w:r>
      <w:r w:rsidRPr="0038100E">
        <w:rPr>
          <w:rFonts w:eastAsia="Calibri" w:cs="Arial"/>
          <w:sz w:val="20"/>
          <w:szCs w:val="20"/>
          <w:lang w:val="es-ES"/>
        </w:rPr>
        <w:t>Proposición con Punto de Acuerdo planteada por la Diputada Edna Ileana Dávalos Elizondo, conjuntamente con las Diputadas y los Diputados integrantes del Grupo Parlamentario “Miguel Ramos Arizpe” del Partido Revolucionario Institucional, “</w:t>
      </w:r>
      <w:r w:rsidRPr="0038100E">
        <w:rPr>
          <w:rFonts w:eastAsia="Arial" w:cs="Arial"/>
          <w:sz w:val="20"/>
          <w:szCs w:val="20"/>
          <w:lang w:eastAsia="es-MX"/>
        </w:rPr>
        <w:t xml:space="preserve">Con el objeto de exhortar respetuosamente al Presidente de la República, Andrés Manuel López Obrador, para que destine en el presupuesto de egresos de la federación 2022, recursos para contrarrestar los incendios forestales, así como para adquirir aviones cisterna, con la finalidad de facilitar el combate de los incendios forestales y apoyar la labor de los brigadistas”, </w:t>
      </w:r>
      <w:r w:rsidRPr="0038100E">
        <w:rPr>
          <w:rFonts w:eastAsia="Times New Roman" w:cs="Arial"/>
          <w:bCs/>
          <w:sz w:val="20"/>
          <w:szCs w:val="20"/>
          <w:lang w:eastAsia="es-MX"/>
        </w:rPr>
        <w:t>para los efectos procedentes.</w:t>
      </w:r>
    </w:p>
    <w:p w14:paraId="204AEF13" w14:textId="77777777" w:rsidR="0038100E" w:rsidRPr="0038100E" w:rsidRDefault="0038100E" w:rsidP="0038100E">
      <w:pPr>
        <w:rPr>
          <w:rFonts w:eastAsia="Times New Roman" w:cs="Arial"/>
          <w:b/>
          <w:bCs/>
          <w:sz w:val="20"/>
          <w:szCs w:val="20"/>
          <w:lang w:val="es-ES" w:eastAsia="es-ES"/>
        </w:rPr>
      </w:pPr>
    </w:p>
    <w:p w14:paraId="75C2655F" w14:textId="77777777" w:rsidR="0038100E" w:rsidRPr="0038100E" w:rsidRDefault="0038100E" w:rsidP="0038100E">
      <w:pPr>
        <w:ind w:firstLine="708"/>
        <w:rPr>
          <w:rFonts w:eastAsia="Times New Roman" w:cs="Arial"/>
          <w:bCs/>
          <w:sz w:val="20"/>
          <w:szCs w:val="20"/>
          <w:lang w:eastAsia="es-ES"/>
        </w:rPr>
      </w:pPr>
      <w:r w:rsidRPr="0038100E">
        <w:rPr>
          <w:rFonts w:eastAsia="Times New Roman" w:cs="Arial"/>
          <w:b/>
          <w:bCs/>
          <w:sz w:val="20"/>
          <w:szCs w:val="20"/>
          <w:lang w:val="es-ES" w:eastAsia="es-ES"/>
        </w:rPr>
        <w:t>2.-</w:t>
      </w:r>
      <w:r w:rsidRPr="0038100E">
        <w:rPr>
          <w:rFonts w:eastAsia="Times New Roman" w:cs="Arial"/>
          <w:bCs/>
          <w:sz w:val="20"/>
          <w:szCs w:val="20"/>
          <w:lang w:val="es-ES" w:eastAsia="es-ES"/>
        </w:rPr>
        <w:t xml:space="preserve"> Al no haberse aprobado como de urgente y obvia resolución, la </w:t>
      </w:r>
      <w:r w:rsidRPr="0038100E">
        <w:rPr>
          <w:rFonts w:eastAsia="Calibri" w:cs="Arial"/>
          <w:bCs/>
          <w:sz w:val="20"/>
          <w:szCs w:val="20"/>
          <w:lang w:val="es-ES"/>
        </w:rPr>
        <w:t xml:space="preserve">Proposición con Punto de Acuerdo planteada por la Diputada Lizbeth Ogazón Nava, </w:t>
      </w:r>
      <w:r w:rsidRPr="0038100E">
        <w:rPr>
          <w:rFonts w:eastAsia="Calibri" w:cs="Arial"/>
          <w:bCs/>
          <w:sz w:val="20"/>
          <w:szCs w:val="20"/>
        </w:rPr>
        <w:t xml:space="preserve">conjuntamente con las Diputadas y el Diputado </w:t>
      </w:r>
      <w:r w:rsidRPr="0038100E">
        <w:rPr>
          <w:rFonts w:eastAsia="Calibri" w:cs="Arial"/>
          <w:bCs/>
          <w:sz w:val="20"/>
          <w:szCs w:val="20"/>
          <w:lang w:val="es-ES"/>
        </w:rPr>
        <w:t>del Grupo Parlamentario “Movimiento de Regeneración Nacional” del Partido MORENA, “</w:t>
      </w:r>
      <w:r w:rsidRPr="0038100E">
        <w:rPr>
          <w:rFonts w:eastAsia="Times New Roman" w:cs="Arial"/>
          <w:bCs/>
          <w:sz w:val="20"/>
          <w:szCs w:val="20"/>
          <w:lang w:eastAsia="es-ES"/>
        </w:rPr>
        <w:t>Para que se envíe atento exhorto al Gobierno Municipal de Ramos Arizpe, “Con el fin de que publique e informe de manera detallada los costos de embellecimiento y remodelación de las plazas públicas”</w:t>
      </w:r>
      <w:r w:rsidRPr="0038100E">
        <w:rPr>
          <w:rFonts w:eastAsia="Times New Roman" w:cs="Arial"/>
          <w:b/>
          <w:bCs/>
          <w:sz w:val="20"/>
          <w:szCs w:val="20"/>
          <w:lang w:eastAsia="es-ES"/>
        </w:rPr>
        <w:t xml:space="preserve">, </w:t>
      </w:r>
      <w:r w:rsidRPr="0038100E">
        <w:rPr>
          <w:rFonts w:eastAsia="Times New Roman" w:cs="Arial"/>
          <w:bCs/>
          <w:sz w:val="20"/>
          <w:szCs w:val="20"/>
          <w:lang w:eastAsia="es-ES"/>
        </w:rPr>
        <w:t xml:space="preserve">para los efectos procedentes, se turnó a la </w:t>
      </w:r>
      <w:r w:rsidRPr="0038100E">
        <w:rPr>
          <w:rFonts w:eastAsia="Times New Roman" w:cs="Arial"/>
          <w:sz w:val="20"/>
          <w:szCs w:val="20"/>
          <w:lang w:eastAsia="es-ES"/>
        </w:rPr>
        <w:t>Comisión de Asuntos Municipales y Zonas Metropolitanas</w:t>
      </w:r>
    </w:p>
    <w:p w14:paraId="3DB7D391" w14:textId="77777777" w:rsidR="0038100E" w:rsidRPr="0038100E" w:rsidRDefault="0038100E" w:rsidP="0038100E">
      <w:pPr>
        <w:ind w:firstLine="708"/>
        <w:rPr>
          <w:rFonts w:eastAsia="Calibri" w:cs="Arial"/>
          <w:b/>
          <w:sz w:val="20"/>
          <w:szCs w:val="20"/>
          <w:lang w:val="es-ES" w:eastAsia="es-ES"/>
        </w:rPr>
      </w:pPr>
    </w:p>
    <w:p w14:paraId="503C2470" w14:textId="77777777" w:rsidR="0038100E" w:rsidRPr="0038100E" w:rsidRDefault="0038100E" w:rsidP="0038100E">
      <w:pPr>
        <w:ind w:firstLine="708"/>
        <w:rPr>
          <w:rFonts w:eastAsia="Times New Roman" w:cs="Arial"/>
          <w:bCs/>
          <w:sz w:val="20"/>
          <w:szCs w:val="20"/>
          <w:lang w:eastAsia="es-ES"/>
        </w:rPr>
      </w:pPr>
      <w:r w:rsidRPr="0038100E">
        <w:rPr>
          <w:rFonts w:eastAsia="Times New Roman" w:cs="Arial"/>
          <w:b/>
          <w:bCs/>
          <w:sz w:val="20"/>
          <w:szCs w:val="20"/>
          <w:lang w:eastAsia="es-MX"/>
        </w:rPr>
        <w:t>3.-</w:t>
      </w:r>
      <w:r w:rsidRPr="0038100E">
        <w:rPr>
          <w:rFonts w:eastAsia="Times New Roman" w:cs="Arial"/>
          <w:bCs/>
          <w:sz w:val="20"/>
          <w:szCs w:val="20"/>
          <w:lang w:eastAsia="es-MX"/>
        </w:rPr>
        <w:t xml:space="preserve"> Al no haberse aprobado como de urgente y obvia resolución, la </w:t>
      </w:r>
      <w:r w:rsidRPr="0038100E">
        <w:rPr>
          <w:rFonts w:eastAsia="Calibri" w:cs="Arial"/>
          <w:sz w:val="20"/>
          <w:szCs w:val="20"/>
        </w:rPr>
        <w:t>Proposición con Punto de Acuerdo planteada por la Diputada Luz Natalia Virgil Orona, conjuntamente con los Diputados integrantes del Grupo Parlamentario “Carlos Alberto Páez Falcón”, del Partido Acción Nacional, “C</w:t>
      </w:r>
      <w:r w:rsidRPr="0038100E">
        <w:rPr>
          <w:rFonts w:eastAsia="Times New Roman" w:cs="Arial"/>
          <w:bCs/>
          <w:sz w:val="20"/>
          <w:szCs w:val="20"/>
          <w:lang w:eastAsia="es-ES"/>
        </w:rPr>
        <w:t xml:space="preserve">on objeto de que esta H. Diputación Permanente solicite a los Secretarios de Infraestructura, Desarrollo Urbano y Movilidad, y de Finanzas del Estado que, en el ámbito de sus respectivas atribuciones,  informen a esta Soberanía lo siguiente: A) La razón del retraso en el Gasto Comprometido-Devengado-Ejercido-Pagado de la  inversión pública  del Estado, tal como lo asienta el estado de Ingresos y Egresos base “devengado” en el mes de  marzo del presente año, y; B) El listado de  todos los proveedores  en materia de inversión pública de la entidad a quienes aún se les adeuda”, para los efectos procedentes, se turnó a la </w:t>
      </w:r>
      <w:r w:rsidRPr="0038100E">
        <w:rPr>
          <w:rFonts w:eastAsia="Times New Roman" w:cs="Arial"/>
          <w:sz w:val="20"/>
          <w:szCs w:val="20"/>
          <w:lang w:eastAsia="es-ES"/>
        </w:rPr>
        <w:t>Comisión de Finanzas.</w:t>
      </w:r>
    </w:p>
    <w:p w14:paraId="2E4EB075" w14:textId="77777777" w:rsidR="0038100E" w:rsidRPr="0038100E" w:rsidRDefault="0038100E" w:rsidP="0038100E">
      <w:pPr>
        <w:ind w:firstLine="708"/>
        <w:rPr>
          <w:rFonts w:eastAsia="Calibri" w:cs="Arial"/>
          <w:b/>
          <w:sz w:val="20"/>
          <w:szCs w:val="20"/>
          <w:lang w:val="es-ES" w:eastAsia="es-ES"/>
        </w:rPr>
      </w:pPr>
    </w:p>
    <w:p w14:paraId="1BD45531" w14:textId="77777777" w:rsidR="0038100E" w:rsidRPr="0038100E" w:rsidRDefault="0038100E" w:rsidP="0038100E">
      <w:pPr>
        <w:rPr>
          <w:rFonts w:eastAsia="Calibri" w:cs="Arial"/>
          <w:b/>
          <w:sz w:val="20"/>
          <w:szCs w:val="20"/>
          <w:lang w:val="es-ES" w:eastAsia="es-ES"/>
        </w:rPr>
      </w:pPr>
    </w:p>
    <w:p w14:paraId="3BD506BA" w14:textId="77777777" w:rsidR="0038100E" w:rsidRPr="0038100E" w:rsidRDefault="0038100E" w:rsidP="0038100E">
      <w:pPr>
        <w:ind w:firstLine="708"/>
        <w:rPr>
          <w:rFonts w:eastAsia="Times New Roman" w:cs="Arial"/>
          <w:bCs/>
          <w:sz w:val="20"/>
          <w:szCs w:val="20"/>
          <w:lang w:eastAsia="es-MX"/>
        </w:rPr>
      </w:pPr>
      <w:r w:rsidRPr="0038100E">
        <w:rPr>
          <w:rFonts w:eastAsia="Calibri" w:cs="Arial"/>
          <w:b/>
          <w:sz w:val="20"/>
          <w:szCs w:val="20"/>
          <w:lang w:val="es-ES" w:eastAsia="es-ES"/>
        </w:rPr>
        <w:t>4.-</w:t>
      </w:r>
      <w:r w:rsidRPr="0038100E">
        <w:rPr>
          <w:rFonts w:eastAsia="Calibri" w:cs="Arial"/>
          <w:sz w:val="20"/>
          <w:szCs w:val="20"/>
          <w:lang w:val="es-ES" w:eastAsia="es-ES"/>
        </w:rPr>
        <w:t xml:space="preserve"> Se formuló comunicación mediante la cual se envió a la Secretaría de Hacienda y Crédito Público Federal, la </w:t>
      </w:r>
      <w:r w:rsidRPr="0038100E">
        <w:rPr>
          <w:rFonts w:eastAsia="Calibri" w:cs="Arial"/>
          <w:bCs/>
          <w:sz w:val="20"/>
          <w:szCs w:val="20"/>
          <w:lang w:eastAsia="es-MX"/>
        </w:rPr>
        <w:t>Proposición con Punto de Acuerdo planeada oor  la Diputada Tania Vanessa Flores Guerra, de la Fracción Parlamentaria “Evaristo Pérez Arreola”, del Partido Unidad Democrática de Coahuila,</w:t>
      </w:r>
      <w:r w:rsidRPr="0038100E">
        <w:rPr>
          <w:rFonts w:eastAsia="Calibri" w:cs="Arial"/>
          <w:sz w:val="20"/>
          <w:szCs w:val="20"/>
          <w:lang w:val="es-ES"/>
        </w:rPr>
        <w:t xml:space="preserve"> “P</w:t>
      </w:r>
      <w:r w:rsidRPr="0038100E">
        <w:rPr>
          <w:rFonts w:eastAsia="Times New Roman" w:cs="Arial"/>
          <w:bCs/>
          <w:sz w:val="20"/>
          <w:szCs w:val="20"/>
          <w:lang w:eastAsia="es-MX"/>
        </w:rPr>
        <w:t xml:space="preserve">or el que se exhorta a la Secretaría de Hacienda y Crédito Público del Gobierno Federal para que dentro del Presupuesto de Egresos Federal 2022, incluyan en el gasto de inversión más Centros de Atención Primaria a las Adicciones y Centros de Integración Juvenil en Coahuila, con el objeto de ampliar y fortalecer las capacidades del sistema de salud con énfasis en los servicios orientados a las personas con problemas de drogadicción y otras adicciones”, </w:t>
      </w:r>
      <w:r w:rsidRPr="0038100E">
        <w:rPr>
          <w:rFonts w:eastAsia="Times New Roman" w:cs="Arial"/>
          <w:bCs/>
          <w:sz w:val="20"/>
          <w:szCs w:val="20"/>
          <w:lang w:eastAsia="es-ES"/>
        </w:rPr>
        <w:t>para los efectos procedentes.</w:t>
      </w:r>
    </w:p>
    <w:p w14:paraId="766FE3CF" w14:textId="77777777" w:rsidR="0038100E" w:rsidRPr="0038100E" w:rsidRDefault="0038100E" w:rsidP="0038100E">
      <w:pPr>
        <w:rPr>
          <w:rFonts w:eastAsia="Times New Roman" w:cs="Arial"/>
          <w:sz w:val="20"/>
          <w:szCs w:val="20"/>
          <w:lang w:eastAsia="es-ES"/>
        </w:rPr>
      </w:pPr>
    </w:p>
    <w:p w14:paraId="3D837F06" w14:textId="77777777" w:rsidR="0038100E" w:rsidRPr="0038100E" w:rsidRDefault="0038100E" w:rsidP="0038100E">
      <w:pPr>
        <w:shd w:val="clear" w:color="auto" w:fill="FFFFFF"/>
        <w:ind w:firstLine="708"/>
        <w:rPr>
          <w:rFonts w:eastAsia="Times New Roman" w:cs="Arial"/>
          <w:bCs/>
          <w:sz w:val="20"/>
          <w:szCs w:val="20"/>
          <w:lang w:eastAsia="es-MX"/>
        </w:rPr>
      </w:pPr>
      <w:r w:rsidRPr="0038100E">
        <w:rPr>
          <w:rFonts w:eastAsia="Calibri" w:cs="Arial"/>
          <w:b/>
          <w:sz w:val="20"/>
          <w:szCs w:val="20"/>
          <w:lang w:val="es-ES" w:eastAsia="es-ES"/>
        </w:rPr>
        <w:t>5.-</w:t>
      </w:r>
      <w:r w:rsidRPr="0038100E">
        <w:rPr>
          <w:rFonts w:eastAsia="Calibri" w:cs="Arial"/>
          <w:sz w:val="20"/>
          <w:szCs w:val="20"/>
          <w:lang w:val="es-ES" w:eastAsia="es-ES"/>
        </w:rPr>
        <w:t xml:space="preserve"> Se formuló comunicación mediante la cual se envió al titular del Ejecutivo Federal, la </w:t>
      </w:r>
      <w:r w:rsidRPr="0038100E">
        <w:rPr>
          <w:rFonts w:eastAsia="Calibri" w:cs="Arial"/>
          <w:bCs/>
          <w:sz w:val="20"/>
          <w:szCs w:val="20"/>
          <w:lang w:val="es-ES_tradnl" w:eastAsia="es-ES_tradnl"/>
        </w:rPr>
        <w:t>Proposición con Punto de Acuerdo planteada por la Diputada Claudia Elvira Rodríguez Márquez, de la Fracción Parlamentaria “Mario Molina Pasquel” del Partido Verde Ecologista de México, “</w:t>
      </w:r>
      <w:r w:rsidRPr="0038100E">
        <w:rPr>
          <w:rFonts w:eastAsia="Times New Roman" w:cs="Arial"/>
          <w:bCs/>
          <w:sz w:val="20"/>
          <w:szCs w:val="20"/>
          <w:lang w:val="es-ES_tradnl" w:eastAsia="es-ES_tradnl"/>
        </w:rPr>
        <w:t xml:space="preserve">Con el objeto de exhorta de manera respetuosa al Gobierno Federal, para que en conjunto con el Gobierno del Estado de Coahuila, implementen o en su caso incrementen programas informativos de los derechos y obligaciones de las personas adultas mayores en particular en lo referente, a la asistencia social para contar con acceso a una </w:t>
      </w:r>
      <w:r w:rsidRPr="0038100E">
        <w:rPr>
          <w:rFonts w:eastAsia="Times New Roman" w:cs="Arial"/>
          <w:bCs/>
          <w:sz w:val="20"/>
          <w:szCs w:val="20"/>
          <w:lang w:val="es-ES_tradnl" w:eastAsia="es-ES_tradnl"/>
        </w:rPr>
        <w:lastRenderedPageBreak/>
        <w:t xml:space="preserve">casa hogar, albergue o cualquier alternativa de atención en situación de riesgo o desamparo, con el objetivo de procurar una atención integral para los adultos mayores en el Estado”, para los efectos procedentes.  </w:t>
      </w:r>
    </w:p>
    <w:p w14:paraId="78ACE8B6" w14:textId="77777777" w:rsidR="0038100E" w:rsidRPr="0038100E" w:rsidRDefault="0038100E" w:rsidP="0038100E">
      <w:pPr>
        <w:rPr>
          <w:rFonts w:eastAsia="Times New Roman" w:cs="Arial"/>
          <w:sz w:val="20"/>
          <w:szCs w:val="20"/>
          <w:lang w:eastAsia="es-ES"/>
        </w:rPr>
      </w:pPr>
    </w:p>
    <w:p w14:paraId="1C687EA9" w14:textId="77777777" w:rsidR="0038100E" w:rsidRPr="0038100E" w:rsidRDefault="0038100E" w:rsidP="0038100E">
      <w:pPr>
        <w:shd w:val="clear" w:color="auto" w:fill="FFFFFF"/>
        <w:ind w:firstLine="708"/>
        <w:rPr>
          <w:rFonts w:eastAsia="Times New Roman" w:cs="Arial"/>
          <w:bCs/>
          <w:sz w:val="20"/>
          <w:szCs w:val="20"/>
          <w:lang w:eastAsia="es-MX"/>
        </w:rPr>
      </w:pPr>
      <w:r w:rsidRPr="0038100E">
        <w:rPr>
          <w:rFonts w:eastAsia="Calibri" w:cs="Arial"/>
          <w:b/>
          <w:sz w:val="20"/>
          <w:szCs w:val="20"/>
          <w:lang w:val="es-ES" w:eastAsia="es-ES"/>
        </w:rPr>
        <w:t>6.-</w:t>
      </w:r>
      <w:r w:rsidRPr="0038100E">
        <w:rPr>
          <w:rFonts w:eastAsia="Calibri" w:cs="Arial"/>
          <w:sz w:val="20"/>
          <w:szCs w:val="20"/>
          <w:lang w:val="es-ES" w:eastAsia="es-ES"/>
        </w:rPr>
        <w:t xml:space="preserve"> Se formuló comunicación mediante la cual se envió </w:t>
      </w:r>
      <w:r w:rsidRPr="0038100E">
        <w:rPr>
          <w:rFonts w:eastAsia="Times New Roman" w:cs="Arial"/>
          <w:color w:val="000000"/>
          <w:sz w:val="20"/>
          <w:szCs w:val="20"/>
          <w:lang w:eastAsia="es-MX"/>
        </w:rPr>
        <w:t xml:space="preserve">Unidad de Política y Control Presupuestario de la Secretaría de Hacienda y Crédito Público y a la Coordinación Nacional de Protección Civil de la </w:t>
      </w:r>
      <w:r w:rsidRPr="0038100E">
        <w:rPr>
          <w:rFonts w:eastAsia="Times New Roman" w:cs="Arial"/>
          <w:bCs/>
          <w:color w:val="000000"/>
          <w:sz w:val="20"/>
          <w:szCs w:val="20"/>
          <w:lang w:eastAsia="es-MX"/>
        </w:rPr>
        <w:t>Secretaría de Seguridad y Protección Ciudadana del Gobierno Federal,</w:t>
      </w:r>
      <w:r w:rsidRPr="0038100E">
        <w:rPr>
          <w:rFonts w:eastAsia="Calibri" w:cs="Arial"/>
          <w:sz w:val="20"/>
          <w:szCs w:val="20"/>
          <w:lang w:val="es-ES" w:eastAsia="es-ES"/>
        </w:rPr>
        <w:t xml:space="preserve"> la </w:t>
      </w:r>
      <w:r w:rsidRPr="0038100E">
        <w:rPr>
          <w:rFonts w:eastAsia="Calibri" w:cs="Arial"/>
          <w:sz w:val="20"/>
          <w:szCs w:val="20"/>
          <w:lang w:val="es-ES"/>
        </w:rPr>
        <w:t>Proposición con Punto de Acuerdo que presenta el Diputado Álvaro Moreira Valdés, conjuntamente con las Diputadas y los Diputados integrantes del Grupo Parlamentario “Miguel Ramos Arizpe” del Partido Revolucionario Institucional, “</w:t>
      </w:r>
      <w:r w:rsidRPr="0038100E">
        <w:rPr>
          <w:rFonts w:eastAsia="Times New Roman" w:cs="Arial"/>
          <w:bCs/>
          <w:color w:val="000000"/>
          <w:sz w:val="20"/>
          <w:szCs w:val="20"/>
          <w:lang w:eastAsia="es-ES"/>
        </w:rPr>
        <w:t xml:space="preserve">Con el objeto de </w:t>
      </w:r>
      <w:r w:rsidRPr="0038100E">
        <w:rPr>
          <w:rFonts w:eastAsia="Times New Roman" w:cs="Arial"/>
          <w:color w:val="000000"/>
          <w:sz w:val="20"/>
          <w:szCs w:val="20"/>
          <w:lang w:eastAsia="es-ES"/>
        </w:rPr>
        <w:t xml:space="preserve">exhortar a la Unidad de Política y Control Presupuestario de la Secretaría de Hacienda y Crédito Público, así como a la Coordinación Nacional de Protección Civil de la Secretaría de Seguridad y Protección Ciudadana del Gobierno Federal, para que en el ámbito de sus competencias, emitan a la brevedad las disposiciones necesarias para ejercer los recursos para atender los daños ocasionados por fenómenos naturales perturbadores, así como para la conducción y ejecución de las políticas y programas para la prevención, auxilio, recuperación y apoyo a la población en situación de desastre”, </w:t>
      </w:r>
      <w:r w:rsidRPr="0038100E">
        <w:rPr>
          <w:rFonts w:eastAsia="Times New Roman" w:cs="Arial"/>
          <w:bCs/>
          <w:sz w:val="20"/>
          <w:szCs w:val="20"/>
          <w:lang w:val="es-ES_tradnl" w:eastAsia="es-ES_tradnl"/>
        </w:rPr>
        <w:t xml:space="preserve">para los efectos procedentes.  </w:t>
      </w:r>
    </w:p>
    <w:p w14:paraId="6FCFECA3" w14:textId="77777777" w:rsidR="0038100E" w:rsidRPr="0038100E" w:rsidRDefault="0038100E" w:rsidP="0038100E">
      <w:pPr>
        <w:rPr>
          <w:rFonts w:eastAsia="Times New Roman" w:cs="Arial"/>
          <w:sz w:val="20"/>
          <w:szCs w:val="20"/>
          <w:lang w:eastAsia="es-ES"/>
        </w:rPr>
      </w:pPr>
    </w:p>
    <w:p w14:paraId="16B621DA" w14:textId="77777777" w:rsidR="0038100E" w:rsidRPr="0038100E" w:rsidRDefault="0038100E" w:rsidP="0038100E">
      <w:pPr>
        <w:ind w:firstLine="708"/>
        <w:rPr>
          <w:rFonts w:eastAsia="Calibri" w:cs="Arial"/>
          <w:b/>
          <w:bCs/>
          <w:sz w:val="20"/>
          <w:szCs w:val="20"/>
        </w:rPr>
      </w:pPr>
      <w:r w:rsidRPr="0038100E">
        <w:rPr>
          <w:rFonts w:eastAsia="Calibri" w:cs="Arial"/>
          <w:b/>
          <w:bCs/>
          <w:sz w:val="20"/>
          <w:szCs w:val="20"/>
          <w:lang w:val="es-ES"/>
        </w:rPr>
        <w:t>7.-</w:t>
      </w:r>
      <w:r w:rsidRPr="0038100E">
        <w:rPr>
          <w:rFonts w:eastAsia="Calibri" w:cs="Arial"/>
          <w:bCs/>
          <w:sz w:val="20"/>
          <w:szCs w:val="20"/>
          <w:lang w:val="es-ES"/>
        </w:rPr>
        <w:t xml:space="preserve"> Al no haberse aprobado como de urgente y obvia resolución, la Proposición con Punto de Acuerdo planteada por el Diputado Francisco Javier Cortez Gómez, </w:t>
      </w:r>
      <w:r w:rsidRPr="0038100E">
        <w:rPr>
          <w:rFonts w:eastAsia="Calibri" w:cs="Arial"/>
          <w:bCs/>
          <w:sz w:val="20"/>
          <w:szCs w:val="20"/>
        </w:rPr>
        <w:t xml:space="preserve">conjuntamente con las Diputadas </w:t>
      </w:r>
      <w:r w:rsidRPr="0038100E">
        <w:rPr>
          <w:rFonts w:eastAsia="Calibri" w:cs="Arial"/>
          <w:bCs/>
          <w:sz w:val="20"/>
          <w:szCs w:val="20"/>
          <w:lang w:val="es-ES"/>
        </w:rPr>
        <w:t>del Grupo Parlamentario “Movimiento de Regeneración Nacional” del Partido MORENA, “</w:t>
      </w:r>
      <w:r w:rsidRPr="0038100E">
        <w:rPr>
          <w:rFonts w:eastAsia="Times New Roman" w:cs="Arial"/>
          <w:sz w:val="20"/>
          <w:szCs w:val="20"/>
          <w:lang w:eastAsia="es-ES"/>
        </w:rPr>
        <w:t xml:space="preserve">Con objeto de solicitar respetuosamente al Gobernador Miguel Ángel Riquelme Solís, información relacionada con los montos presupuestales asignados anualmente desde 2015 a la Asociación Civil “Clúster de Energía Coahuila”, presidida por Rogelio Montemayor Seguy”, para los efectos procedentes, se turnó a la </w:t>
      </w:r>
      <w:r w:rsidRPr="0038100E">
        <w:rPr>
          <w:rFonts w:eastAsia="Calibri" w:cs="Arial"/>
          <w:bCs/>
          <w:sz w:val="20"/>
          <w:szCs w:val="20"/>
        </w:rPr>
        <w:t>Comisión de Gobernación, Puntos Constitucionales y Justicia.</w:t>
      </w:r>
    </w:p>
    <w:p w14:paraId="643D6CC1" w14:textId="77777777" w:rsidR="0038100E" w:rsidRPr="0038100E" w:rsidRDefault="0038100E" w:rsidP="0038100E">
      <w:pPr>
        <w:ind w:firstLine="708"/>
        <w:rPr>
          <w:rFonts w:eastAsia="Times New Roman" w:cs="Arial"/>
          <w:sz w:val="20"/>
          <w:szCs w:val="20"/>
          <w:lang w:eastAsia="es-ES"/>
        </w:rPr>
      </w:pPr>
    </w:p>
    <w:p w14:paraId="238209AC" w14:textId="77777777" w:rsidR="0038100E" w:rsidRPr="0038100E" w:rsidRDefault="0038100E" w:rsidP="0038100E">
      <w:pPr>
        <w:shd w:val="clear" w:color="auto" w:fill="FFFFFF"/>
        <w:ind w:firstLine="708"/>
        <w:rPr>
          <w:rFonts w:eastAsia="Calibri" w:cs="Arial"/>
          <w:bCs/>
          <w:sz w:val="20"/>
          <w:szCs w:val="20"/>
        </w:rPr>
      </w:pPr>
      <w:r w:rsidRPr="0038100E">
        <w:rPr>
          <w:rFonts w:eastAsia="Calibri" w:cs="Arial"/>
          <w:b/>
          <w:bCs/>
          <w:sz w:val="20"/>
          <w:szCs w:val="20"/>
        </w:rPr>
        <w:t>8</w:t>
      </w:r>
      <w:r w:rsidRPr="0038100E">
        <w:rPr>
          <w:rFonts w:eastAsia="Calibri" w:cs="Arial"/>
          <w:b/>
          <w:bCs/>
          <w:sz w:val="20"/>
          <w:szCs w:val="20"/>
          <w:lang w:val="es-ES"/>
        </w:rPr>
        <w:t>.-</w:t>
      </w:r>
      <w:r w:rsidRPr="0038100E">
        <w:rPr>
          <w:rFonts w:eastAsia="Calibri" w:cs="Arial"/>
          <w:bCs/>
          <w:sz w:val="20"/>
          <w:szCs w:val="20"/>
          <w:lang w:val="es-ES"/>
        </w:rPr>
        <w:t xml:space="preserve"> Al no haberse aprobado como de urgente y obvia resolución, la </w:t>
      </w:r>
      <w:r w:rsidRPr="0038100E">
        <w:rPr>
          <w:rFonts w:eastAsia="Calibri" w:cs="Arial"/>
          <w:b/>
          <w:bCs/>
          <w:sz w:val="20"/>
          <w:szCs w:val="20"/>
          <w:lang w:val="es-ES_tradnl" w:eastAsia="es-ES_tradnl"/>
        </w:rPr>
        <w:t>.-</w:t>
      </w:r>
      <w:r w:rsidRPr="0038100E">
        <w:rPr>
          <w:rFonts w:eastAsia="Calibri" w:cs="Arial"/>
          <w:bCs/>
          <w:sz w:val="20"/>
          <w:szCs w:val="20"/>
          <w:lang w:val="es-ES_tradnl" w:eastAsia="es-ES_tradnl"/>
        </w:rPr>
        <w:t xml:space="preserve"> Proposición con Punto de Acuerdo que presenta la Diputada Claudia Elvira Rodríguez Márquez, de la Fracción Parlamentaria “Mario Molina Pasquel” del Partido Verde Ecologista de México, “</w:t>
      </w:r>
      <w:r w:rsidRPr="0038100E">
        <w:rPr>
          <w:rFonts w:eastAsia="Times New Roman" w:cs="Arial"/>
          <w:bCs/>
          <w:sz w:val="20"/>
          <w:szCs w:val="20"/>
          <w:lang w:val="es-ES_tradnl" w:eastAsia="es-ES_tradnl"/>
        </w:rPr>
        <w:t xml:space="preserve">Con el objeto de exhorta de manera respetuosa al Gobierno Federal a través de la Secretaría de Salud, </w:t>
      </w:r>
      <w:r w:rsidRPr="0038100E">
        <w:rPr>
          <w:rFonts w:eastAsia="Times New Roman" w:cs="Arial"/>
          <w:bCs/>
          <w:sz w:val="20"/>
          <w:szCs w:val="20"/>
          <w:lang w:eastAsia="es-ES"/>
        </w:rPr>
        <w:t>para que se promueva y aplique</w:t>
      </w:r>
      <w:r w:rsidRPr="0038100E">
        <w:rPr>
          <w:rFonts w:eastAsia="Times New Roman" w:cs="Arial"/>
          <w:bCs/>
          <w:sz w:val="20"/>
          <w:szCs w:val="20"/>
          <w:lang w:eastAsia="es-MX"/>
        </w:rPr>
        <w:t xml:space="preserve"> la atención en salud mental integral, continua y comunitaria dentro de la red de servicios de salud, para promover su detección, tratamiento, medicamentos, estudios y terapias que requieran de acuerdo a las necesidades de los pacientes y de sus familiares”, para los efectos procedentes, se turnó a la </w:t>
      </w:r>
      <w:r w:rsidRPr="0038100E">
        <w:rPr>
          <w:rFonts w:eastAsia="Calibri" w:cs="Arial"/>
          <w:bCs/>
          <w:sz w:val="20"/>
          <w:szCs w:val="20"/>
        </w:rPr>
        <w:t>Comisión de Salud, Medio Ambiente, Recursos Naturales y Agua.</w:t>
      </w:r>
    </w:p>
    <w:p w14:paraId="4EB9D1FE" w14:textId="77777777" w:rsidR="0038100E" w:rsidRPr="0038100E" w:rsidRDefault="0038100E" w:rsidP="0038100E">
      <w:pPr>
        <w:shd w:val="clear" w:color="auto" w:fill="FFFFFF"/>
        <w:ind w:firstLine="708"/>
        <w:rPr>
          <w:rFonts w:eastAsia="Times New Roman" w:cs="Arial"/>
          <w:bCs/>
          <w:sz w:val="20"/>
          <w:szCs w:val="20"/>
          <w:lang w:eastAsia="es-MX"/>
        </w:rPr>
      </w:pPr>
    </w:p>
    <w:p w14:paraId="49B9D431" w14:textId="77777777" w:rsidR="0038100E" w:rsidRPr="0038100E" w:rsidRDefault="0038100E" w:rsidP="0038100E">
      <w:pPr>
        <w:ind w:firstLine="708"/>
        <w:rPr>
          <w:rFonts w:eastAsia="Times New Roman" w:cs="Arial"/>
          <w:sz w:val="20"/>
          <w:szCs w:val="20"/>
          <w:lang w:eastAsia="es-ES"/>
        </w:rPr>
      </w:pPr>
      <w:r w:rsidRPr="0038100E">
        <w:rPr>
          <w:rFonts w:eastAsia="Calibri" w:cs="Arial"/>
          <w:b/>
          <w:bCs/>
          <w:sz w:val="20"/>
          <w:szCs w:val="20"/>
          <w:lang w:val="es-ES"/>
        </w:rPr>
        <w:t>9.-</w:t>
      </w:r>
      <w:r w:rsidRPr="0038100E">
        <w:rPr>
          <w:rFonts w:eastAsia="Calibri" w:cs="Arial"/>
          <w:bCs/>
          <w:sz w:val="20"/>
          <w:szCs w:val="20"/>
          <w:lang w:val="es-ES"/>
        </w:rPr>
        <w:t xml:space="preserve"> Al no haberse aprobado como de urgente y obvia resolución, la </w:t>
      </w:r>
      <w:r w:rsidRPr="0038100E">
        <w:rPr>
          <w:rFonts w:eastAsia="Calibri" w:cs="Arial"/>
          <w:sz w:val="20"/>
          <w:szCs w:val="20"/>
          <w:lang w:val="es-ES"/>
        </w:rPr>
        <w:t>Proposición con Punto de Acuerdo que presenta el Diputado Álvaro Moreira Valdés, conjuntamente con las Diputadas y los Diputados integrantes del Grupo Parlamentario “Miguel Ramos Arizpe” del Partido Revolucionario Institucional</w:t>
      </w:r>
      <w:r w:rsidRPr="0038100E">
        <w:rPr>
          <w:rFonts w:eastAsia="Times New Roman" w:cs="Arial"/>
          <w:b/>
          <w:sz w:val="20"/>
          <w:szCs w:val="20"/>
          <w:lang w:eastAsia="es-ES"/>
        </w:rPr>
        <w:t xml:space="preserve"> </w:t>
      </w:r>
      <w:r w:rsidRPr="0038100E">
        <w:rPr>
          <w:rFonts w:eastAsia="Times New Roman" w:cs="Arial"/>
          <w:sz w:val="20"/>
          <w:szCs w:val="20"/>
          <w:lang w:eastAsia="es-ES"/>
        </w:rPr>
        <w:t>“C</w:t>
      </w:r>
      <w:r w:rsidRPr="0038100E">
        <w:rPr>
          <w:rFonts w:eastAsia="Times New Roman" w:cs="Arial"/>
          <w:bCs/>
          <w:sz w:val="20"/>
          <w:szCs w:val="20"/>
          <w:lang w:eastAsia="es-ES"/>
        </w:rPr>
        <w:t xml:space="preserve">on el objeto de </w:t>
      </w:r>
      <w:r w:rsidRPr="0038100E">
        <w:rPr>
          <w:rFonts w:eastAsia="Times New Roman" w:cs="Arial"/>
          <w:sz w:val="20"/>
          <w:szCs w:val="20"/>
          <w:lang w:eastAsia="es-ES"/>
        </w:rPr>
        <w:t xml:space="preserve">exhortar al titular de la Secretaría de Educación del Gobierno Federal, para que lleven a cabo las acciones necesarias para aplicar la prueba PLANEA, en coordinación con las instancias estatales correspondientes”, para los efectos procedentes, se turnó a la </w:t>
      </w:r>
      <w:r w:rsidRPr="0038100E">
        <w:rPr>
          <w:rFonts w:eastAsia="Calibri" w:cs="Arial"/>
          <w:bCs/>
          <w:sz w:val="20"/>
          <w:szCs w:val="20"/>
        </w:rPr>
        <w:t>Comisión de Educación, Cultura, Familias, Desarrollo Humano y Actividades Cívicas.</w:t>
      </w:r>
    </w:p>
    <w:p w14:paraId="790E2A3F" w14:textId="77777777" w:rsidR="0038100E" w:rsidRPr="0038100E" w:rsidRDefault="0038100E" w:rsidP="0038100E">
      <w:pPr>
        <w:spacing w:after="160" w:line="259" w:lineRule="auto"/>
        <w:rPr>
          <w:rFonts w:eastAsia="Calibri" w:cs="Arial"/>
          <w:sz w:val="20"/>
          <w:szCs w:val="20"/>
        </w:rPr>
      </w:pPr>
    </w:p>
    <w:p w14:paraId="2F77B9E9" w14:textId="77777777" w:rsidR="0038100E" w:rsidRPr="0038100E" w:rsidRDefault="0038100E" w:rsidP="0038100E">
      <w:pPr>
        <w:jc w:val="center"/>
        <w:rPr>
          <w:rFonts w:eastAsia="Times New Roman" w:cs="Arial"/>
          <w:b/>
          <w:snapToGrid w:val="0"/>
          <w:sz w:val="20"/>
          <w:szCs w:val="20"/>
          <w:lang w:eastAsia="es-ES"/>
        </w:rPr>
      </w:pPr>
      <w:r w:rsidRPr="0038100E">
        <w:rPr>
          <w:rFonts w:eastAsia="Times New Roman" w:cs="Arial"/>
          <w:b/>
          <w:snapToGrid w:val="0"/>
          <w:sz w:val="20"/>
          <w:szCs w:val="20"/>
          <w:lang w:eastAsia="es-ES"/>
        </w:rPr>
        <w:t>A T E N T A M E N T E.</w:t>
      </w:r>
    </w:p>
    <w:p w14:paraId="1F23DF69" w14:textId="77777777" w:rsidR="0038100E" w:rsidRPr="0038100E" w:rsidRDefault="0038100E" w:rsidP="0038100E">
      <w:pPr>
        <w:jc w:val="center"/>
        <w:rPr>
          <w:rFonts w:eastAsia="Times New Roman" w:cs="Arial"/>
          <w:b/>
          <w:snapToGrid w:val="0"/>
          <w:sz w:val="20"/>
          <w:szCs w:val="20"/>
          <w:lang w:eastAsia="es-ES"/>
        </w:rPr>
      </w:pPr>
      <w:r w:rsidRPr="0038100E">
        <w:rPr>
          <w:rFonts w:eastAsia="Times New Roman" w:cs="Arial"/>
          <w:b/>
          <w:snapToGrid w:val="0"/>
          <w:sz w:val="20"/>
          <w:szCs w:val="20"/>
          <w:lang w:eastAsia="es-ES"/>
        </w:rPr>
        <w:t>SALTILLO, COAHUILA DE ZARAGOZA, A 10 DE AGOSTO DE 2021.</w:t>
      </w:r>
    </w:p>
    <w:p w14:paraId="3E3E88B9" w14:textId="77777777" w:rsidR="0038100E" w:rsidRPr="0038100E" w:rsidRDefault="0038100E" w:rsidP="0038100E">
      <w:pPr>
        <w:jc w:val="center"/>
        <w:rPr>
          <w:rFonts w:eastAsia="Times New Roman" w:cs="Arial"/>
          <w:b/>
          <w:snapToGrid w:val="0"/>
          <w:sz w:val="20"/>
          <w:szCs w:val="20"/>
          <w:lang w:eastAsia="es-ES"/>
        </w:rPr>
      </w:pPr>
      <w:r w:rsidRPr="0038100E">
        <w:rPr>
          <w:rFonts w:eastAsia="Times New Roman" w:cs="Arial"/>
          <w:b/>
          <w:snapToGrid w:val="0"/>
          <w:sz w:val="20"/>
          <w:szCs w:val="20"/>
          <w:lang w:eastAsia="es-ES"/>
        </w:rPr>
        <w:t>LA PRESIDENTA DE LA DIPUTACIÓN PERMANENTE.</w:t>
      </w:r>
    </w:p>
    <w:p w14:paraId="00100949" w14:textId="77777777" w:rsidR="0038100E" w:rsidRPr="0038100E" w:rsidRDefault="0038100E" w:rsidP="0038100E">
      <w:pPr>
        <w:jc w:val="center"/>
        <w:rPr>
          <w:rFonts w:eastAsia="Times New Roman" w:cs="Arial"/>
          <w:b/>
          <w:snapToGrid w:val="0"/>
          <w:sz w:val="20"/>
          <w:szCs w:val="20"/>
          <w:lang w:eastAsia="es-ES"/>
        </w:rPr>
      </w:pPr>
    </w:p>
    <w:p w14:paraId="0240F477" w14:textId="77777777" w:rsidR="0038100E" w:rsidRPr="0038100E" w:rsidRDefault="0038100E" w:rsidP="0038100E">
      <w:pPr>
        <w:jc w:val="center"/>
        <w:rPr>
          <w:rFonts w:eastAsia="Times New Roman" w:cs="Arial"/>
          <w:b/>
          <w:snapToGrid w:val="0"/>
          <w:sz w:val="20"/>
          <w:szCs w:val="20"/>
          <w:lang w:eastAsia="es-ES"/>
        </w:rPr>
      </w:pPr>
    </w:p>
    <w:p w14:paraId="10EF1C87" w14:textId="77777777" w:rsidR="0038100E" w:rsidRPr="0038100E" w:rsidRDefault="0038100E" w:rsidP="0038100E">
      <w:pPr>
        <w:jc w:val="center"/>
        <w:rPr>
          <w:rFonts w:eastAsia="Times New Roman" w:cs="Arial"/>
          <w:b/>
          <w:snapToGrid w:val="0"/>
          <w:sz w:val="20"/>
          <w:szCs w:val="20"/>
          <w:lang w:eastAsia="es-ES"/>
        </w:rPr>
      </w:pPr>
      <w:r w:rsidRPr="0038100E">
        <w:rPr>
          <w:rFonts w:eastAsia="Times New Roman" w:cs="Arial"/>
          <w:b/>
          <w:snapToGrid w:val="0"/>
          <w:sz w:val="20"/>
          <w:szCs w:val="20"/>
          <w:lang w:eastAsia="es-ES"/>
        </w:rPr>
        <w:t>DIPUT</w:t>
      </w:r>
      <w:bookmarkStart w:id="14" w:name="_GoBack"/>
      <w:bookmarkEnd w:id="14"/>
      <w:r w:rsidRPr="0038100E">
        <w:rPr>
          <w:rFonts w:eastAsia="Times New Roman" w:cs="Arial"/>
          <w:b/>
          <w:snapToGrid w:val="0"/>
          <w:sz w:val="20"/>
          <w:szCs w:val="20"/>
          <w:lang w:eastAsia="es-ES"/>
        </w:rPr>
        <w:t>ADA MARÍA EUGENIA GUADALUPE CALDERÓN AMEZCUA</w:t>
      </w:r>
    </w:p>
    <w:p w14:paraId="40261704" w14:textId="77777777" w:rsidR="0038100E" w:rsidRPr="0038100E" w:rsidRDefault="0038100E" w:rsidP="0038100E">
      <w:pPr>
        <w:jc w:val="center"/>
        <w:rPr>
          <w:rFonts w:eastAsia="Times New Roman" w:cs="Arial"/>
          <w:b/>
          <w:snapToGrid w:val="0"/>
          <w:sz w:val="20"/>
          <w:szCs w:val="20"/>
          <w:lang w:eastAsia="es-ES"/>
        </w:rPr>
      </w:pPr>
      <w:r w:rsidRPr="0038100E">
        <w:rPr>
          <w:rFonts w:eastAsia="Times New Roman" w:cs="Arial"/>
          <w:b/>
          <w:snapToGrid w:val="0"/>
          <w:sz w:val="20"/>
          <w:szCs w:val="20"/>
          <w:lang w:eastAsia="es-ES"/>
        </w:rPr>
        <w:t xml:space="preserve"> (RÚBRICA)</w:t>
      </w:r>
    </w:p>
    <w:p w14:paraId="35D8B8D5" w14:textId="3F59ED76" w:rsidR="00AA1944" w:rsidRDefault="00AA1944">
      <w:pPr>
        <w:spacing w:after="160" w:line="259" w:lineRule="auto"/>
        <w:jc w:val="left"/>
        <w:rPr>
          <w:sz w:val="26"/>
          <w:szCs w:val="26"/>
        </w:rPr>
      </w:pPr>
    </w:p>
    <w:p w14:paraId="7ED0596B" w14:textId="77777777" w:rsidR="00A6706B" w:rsidRDefault="00A6706B">
      <w:pPr>
        <w:spacing w:after="160" w:line="259" w:lineRule="auto"/>
        <w:jc w:val="left"/>
        <w:rPr>
          <w:sz w:val="26"/>
          <w:szCs w:val="26"/>
        </w:rPr>
        <w:sectPr w:rsidR="00A6706B" w:rsidSect="007D0402">
          <w:headerReference w:type="default" r:id="rId8"/>
          <w:footnotePr>
            <w:numRestart w:val="eachSect"/>
          </w:footnotePr>
          <w:pgSz w:w="12242" w:h="15842" w:code="1"/>
          <w:pgMar w:top="1418" w:right="1418" w:bottom="1418" w:left="1418" w:header="567" w:footer="567" w:gutter="0"/>
          <w:cols w:space="708"/>
          <w:docGrid w:linePitch="360"/>
        </w:sectPr>
      </w:pPr>
    </w:p>
    <w:p w14:paraId="5EA32DEA"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lang w:val="es-ES"/>
        </w:rPr>
      </w:pPr>
      <w:r w:rsidRPr="006F5D60">
        <w:rPr>
          <w:rFonts w:ascii="Times New Roman" w:eastAsia="Arial MT" w:hAnsi="Times New Roman" w:cs="Times New Roman"/>
          <w:b/>
          <w:bCs/>
          <w:lang w:val="es-ES"/>
        </w:rPr>
        <w:lastRenderedPageBreak/>
        <w:t xml:space="preserve">Dictamen </w:t>
      </w:r>
      <w:r w:rsidRPr="006F5D60">
        <w:rPr>
          <w:rFonts w:ascii="Times New Roman" w:eastAsia="Arial MT" w:hAnsi="Times New Roman" w:cs="Times New Roman"/>
          <w:lang w:val="es-ES"/>
        </w:rPr>
        <w:t xml:space="preserve">de la Comisión de Atención a Grupos en Situación de Vulnerabilidad de la Sexagésima Segunda Legislatura del Congreso del Estado Independiente, Libre y Soberano de Coahuila de Zaragoza, mediante el cual se pronuncia sobre la Proposición con Punto de Acuerdo planteada por las Diputadas y Diputados del Grupo Parlamentario “Miguel Ramos Arizpe” del Partido Revolucionario Institucional, por conducto de la Diputada Martha Loera Arámbula, “para que se envíe un exhorto respetuoso a la Secretaría de Bienestar para que conforme a sus atribuciones y competencias, realice las medidas idóneas y necesarias para que los apoyos del “Programa Pensión para el Bienestar de las Personas con Discapacidad Permanente” sean entregados de manera efectiva a toda la población con algún tipo de discapacidad y no sólo a un porcentaje de este grupo”. </w:t>
      </w:r>
    </w:p>
    <w:p w14:paraId="352559BA" w14:textId="77777777" w:rsidR="006F5D60" w:rsidRPr="006F5D60" w:rsidRDefault="006F5D60" w:rsidP="006F5D60">
      <w:pPr>
        <w:widowControl w:val="0"/>
        <w:autoSpaceDE w:val="0"/>
        <w:autoSpaceDN w:val="0"/>
        <w:spacing w:before="91" w:line="360" w:lineRule="auto"/>
        <w:ind w:left="438" w:right="435"/>
        <w:jc w:val="center"/>
        <w:rPr>
          <w:rFonts w:ascii="Times New Roman" w:eastAsia="Arial MT" w:hAnsi="Times New Roman" w:cs="Times New Roman"/>
          <w:b/>
          <w:bCs/>
          <w:lang w:val="es-ES"/>
        </w:rPr>
      </w:pPr>
      <w:r w:rsidRPr="006F5D60">
        <w:rPr>
          <w:rFonts w:ascii="Times New Roman" w:eastAsia="Arial MT" w:hAnsi="Times New Roman" w:cs="Times New Roman"/>
          <w:b/>
          <w:bCs/>
          <w:lang w:val="es-ES"/>
        </w:rPr>
        <w:t>R E S U L T A N D O</w:t>
      </w:r>
    </w:p>
    <w:p w14:paraId="74F007BD"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lang w:val="es-ES"/>
        </w:rPr>
      </w:pPr>
      <w:r w:rsidRPr="006F5D60">
        <w:rPr>
          <w:rFonts w:ascii="Times New Roman" w:eastAsia="Arial MT" w:hAnsi="Times New Roman" w:cs="Times New Roman"/>
          <w:b/>
          <w:bCs/>
          <w:lang w:val="es-ES"/>
        </w:rPr>
        <w:t>PRIMERO.-</w:t>
      </w:r>
      <w:r w:rsidRPr="006F5D60">
        <w:rPr>
          <w:rFonts w:ascii="Times New Roman" w:eastAsia="Arial MT" w:hAnsi="Times New Roman" w:cs="Times New Roman"/>
          <w:lang w:val="es-ES"/>
        </w:rPr>
        <w:t xml:space="preserve"> Que en sesión celebrada el día 11 de mayo del año en curso, el Pleno del Congreso trató lo relativo a una Proposición con Punto de Acuerdo planteada por las Diputadas y Diputados del Grupo Parlamentario “Miguel Ramos Arizpe” del Partido Revolucionario Institucional, por conducto de la Diputada Martha Loera Arámbula, “para que se envíe un exhorto respetuoso a la Secretaría de Bienestar para que conforme a sus atribuciones y competencias, realice las medidas idóneas y necesarias para que los apoyos del “Programa Pensión para el Bienestar de las Personas con Discapacidad Permanente” sean entregados de manera efectiva a toda la población con algún tipo de discapacidad y no sólo a un porcentaje de este grupo”.</w:t>
      </w:r>
    </w:p>
    <w:p w14:paraId="3765CF54"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b/>
          <w:bCs/>
          <w:lang w:val="es-ES"/>
        </w:rPr>
      </w:pPr>
    </w:p>
    <w:p w14:paraId="57CF921F"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lang w:val="es-ES"/>
        </w:rPr>
      </w:pPr>
      <w:r w:rsidRPr="006F5D60">
        <w:rPr>
          <w:rFonts w:ascii="Times New Roman" w:eastAsia="Arial MT" w:hAnsi="Times New Roman" w:cs="Times New Roman"/>
          <w:b/>
          <w:bCs/>
          <w:lang w:val="es-ES"/>
        </w:rPr>
        <w:t>SEGUNDO.-</w:t>
      </w:r>
      <w:r w:rsidRPr="006F5D60">
        <w:rPr>
          <w:rFonts w:ascii="Times New Roman" w:eastAsia="Arial MT" w:hAnsi="Times New Roman" w:cs="Times New Roman"/>
          <w:lang w:val="es-ES"/>
        </w:rPr>
        <w:t xml:space="preserve"> Que la Presidencia de la Mesa Directiva del Pleno del Congreso, al no haberse planteado como de urgente y obvia resolución, dispuso que la referida Proposición con Punto de Acuerdo, fuera turnado a esta Comisión para efectos de estudio y análisis. </w:t>
      </w:r>
    </w:p>
    <w:p w14:paraId="5125897A"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lang w:val="es-ES"/>
        </w:rPr>
      </w:pPr>
    </w:p>
    <w:p w14:paraId="2817DB79"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lang w:val="es-ES"/>
        </w:rPr>
      </w:pPr>
      <w:r w:rsidRPr="006F5D60">
        <w:rPr>
          <w:rFonts w:ascii="Times New Roman" w:eastAsia="Arial MT" w:hAnsi="Times New Roman" w:cs="Times New Roman"/>
          <w:b/>
          <w:bCs/>
          <w:lang w:val="es-ES"/>
        </w:rPr>
        <w:t>TERCERO.-</w:t>
      </w:r>
      <w:r w:rsidRPr="006F5D60">
        <w:rPr>
          <w:rFonts w:ascii="Times New Roman" w:eastAsia="Arial MT" w:hAnsi="Times New Roman" w:cs="Times New Roman"/>
          <w:lang w:val="es-ES"/>
        </w:rPr>
        <w:t xml:space="preserve">Que en cumplimiento a lo anterior y con fundamento en lo dispuesto en la </w:t>
      </w:r>
      <w:r w:rsidRPr="006F5D60">
        <w:rPr>
          <w:rFonts w:ascii="Times New Roman" w:eastAsia="Arial MT" w:hAnsi="Times New Roman" w:cs="Times New Roman"/>
          <w:lang w:val="es-ES"/>
        </w:rPr>
        <w:lastRenderedPageBreak/>
        <w:t xml:space="preserve">fracción X del artículo 278 de la Ley Orgánica del Congreso del Estado Independiente, Libre y Soberano de Coahuila de Zaragoza, la Oficialía Mayor en fecha 14 de mayo del 2021,  turnó a esta Comisión de Atención a Grupos en Situación de Vulnerabilidad, la referida Proposición con Punto de Acuerdo para los efectos procedentes. </w:t>
      </w:r>
    </w:p>
    <w:p w14:paraId="364B75BE"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lang w:val="es-ES"/>
        </w:rPr>
      </w:pPr>
    </w:p>
    <w:p w14:paraId="07F0CA20" w14:textId="77777777" w:rsidR="006F5D60" w:rsidRPr="006F5D60" w:rsidRDefault="006F5D60" w:rsidP="006F5D60">
      <w:pPr>
        <w:widowControl w:val="0"/>
        <w:autoSpaceDE w:val="0"/>
        <w:autoSpaceDN w:val="0"/>
        <w:spacing w:before="91" w:line="360" w:lineRule="auto"/>
        <w:ind w:left="438" w:right="435"/>
        <w:jc w:val="center"/>
        <w:rPr>
          <w:rFonts w:ascii="Times New Roman" w:eastAsia="Arial MT" w:hAnsi="Times New Roman" w:cs="Times New Roman"/>
          <w:b/>
          <w:bCs/>
          <w:lang w:val="es-ES"/>
        </w:rPr>
      </w:pPr>
      <w:r w:rsidRPr="006F5D60">
        <w:rPr>
          <w:rFonts w:ascii="Times New Roman" w:eastAsia="Arial MT" w:hAnsi="Times New Roman" w:cs="Times New Roman"/>
          <w:b/>
          <w:bCs/>
          <w:lang w:val="es-ES"/>
        </w:rPr>
        <w:t>C O N S I D E R A N D O</w:t>
      </w:r>
    </w:p>
    <w:p w14:paraId="3B86E7C5"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lang w:val="es-ES"/>
        </w:rPr>
      </w:pPr>
    </w:p>
    <w:p w14:paraId="4176489B"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lang w:val="es-ES"/>
        </w:rPr>
      </w:pPr>
      <w:r w:rsidRPr="006F5D60">
        <w:rPr>
          <w:rFonts w:ascii="Times New Roman" w:eastAsia="Arial MT" w:hAnsi="Times New Roman" w:cs="Times New Roman"/>
          <w:b/>
          <w:bCs/>
          <w:lang w:val="es-ES"/>
        </w:rPr>
        <w:t>PRIMERO.-</w:t>
      </w:r>
      <w:r w:rsidRPr="006F5D60">
        <w:rPr>
          <w:rFonts w:ascii="Times New Roman" w:eastAsia="Arial MT" w:hAnsi="Times New Roman" w:cs="Times New Roman"/>
          <w:lang w:val="es-ES"/>
        </w:rPr>
        <w:t xml:space="preserve"> Que esta Comisión de Atención a Grupos en Situación de Vulnerabilidad, es competente para emitir el presente acuerdo, de conformidad con las facultades que le otorgan los artículos 109, 116, 117 y demás relativos de la Ley Orgánica del Congreso del Estado Independiente, Libre y Soberano de Coahuila de Zaragoza.</w:t>
      </w:r>
    </w:p>
    <w:p w14:paraId="71CC4C8E"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lang w:val="es-ES"/>
        </w:rPr>
      </w:pPr>
    </w:p>
    <w:p w14:paraId="45A1D327"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lang w:val="es-ES"/>
        </w:rPr>
      </w:pPr>
      <w:r w:rsidRPr="006F5D60">
        <w:rPr>
          <w:rFonts w:ascii="Times New Roman" w:eastAsia="Arial MT" w:hAnsi="Times New Roman" w:cs="Times New Roman"/>
          <w:b/>
          <w:bCs/>
          <w:lang w:val="es-ES"/>
        </w:rPr>
        <w:t>SEGUNDO.-</w:t>
      </w:r>
      <w:r w:rsidRPr="006F5D60">
        <w:rPr>
          <w:rFonts w:ascii="Times New Roman" w:eastAsia="Arial MT" w:hAnsi="Times New Roman" w:cs="Times New Roman"/>
          <w:lang w:val="es-ES"/>
        </w:rPr>
        <w:t xml:space="preserve"> Que respecto a la Proposición con Punto de Acuerdo planteada por las Diputadas y Diputado del Grupo Parlamentario “Miguel Ramos Arizpe” del Partido Revolucionario Institucional, por conducto de la Diputada Martha Loera Arámbula, “para que se envíe un exhorto respetuoso a la Secretaría de Bienestar para que conforme a sus atribuciones y competencias, realice las medidas idóneas y necesarias para que los apoyos del “Programa Pensión para el Bienestar de las Personas con Discapacidad Permanente” sean entregados de manera efectiva a toda la población con algún tipo de discapacidad y no sólo a un porcentaje de este grupo”, resulta conveniente hacer un análisis del mismo, a efecto de que esta Comisión se pronuncie al respecto. La Proposición con Punto de Acuerdo planteada, se basa en las siguientes consideraciones:</w:t>
      </w:r>
    </w:p>
    <w:p w14:paraId="6C2E6AD6" w14:textId="77777777" w:rsidR="006F5D60" w:rsidRPr="006F5D60" w:rsidRDefault="006F5D60" w:rsidP="006F5D60">
      <w:pPr>
        <w:widowControl w:val="0"/>
        <w:autoSpaceDE w:val="0"/>
        <w:autoSpaceDN w:val="0"/>
        <w:spacing w:before="100" w:beforeAutospacing="1" w:after="100" w:afterAutospacing="1" w:line="276" w:lineRule="auto"/>
        <w:ind w:left="567" w:right="864"/>
        <w:rPr>
          <w:rFonts w:ascii="Times New Roman" w:eastAsia="Arial MT" w:hAnsi="Times New Roman" w:cs="Times New Roman"/>
          <w:i/>
          <w:lang w:val="es-ES"/>
        </w:rPr>
      </w:pPr>
      <w:r w:rsidRPr="006F5D60">
        <w:rPr>
          <w:rFonts w:ascii="Times New Roman" w:eastAsia="Arial MT" w:hAnsi="Times New Roman" w:cs="Times New Roman"/>
          <w:i/>
          <w:lang w:val="es-ES"/>
        </w:rPr>
        <w:t xml:space="preserve">En las últimas décadas, la sociedad civil ha impulsado con mayor fuerza la protección y garantía de los derechos de las personas con discapacidad, tanto a nivel nacional como internacional. Lo anterior parte de una lucha constante por la igualdad sustantiva, la equidad y la necesidad de tratar con dignidad a estos grupos en situación de vulnerabilidad a través de medidas razonables, accesibles y con </w:t>
      </w:r>
      <w:r w:rsidRPr="006F5D60">
        <w:rPr>
          <w:rFonts w:ascii="Times New Roman" w:eastAsia="Arial MT" w:hAnsi="Times New Roman" w:cs="Times New Roman"/>
          <w:i/>
          <w:lang w:val="es-ES"/>
        </w:rPr>
        <w:lastRenderedPageBreak/>
        <w:t xml:space="preserve">enfoque diferencial que puedan permitirles ejercer con plenitud sus derechos humanos. </w:t>
      </w:r>
    </w:p>
    <w:p w14:paraId="4BC5949E" w14:textId="77777777" w:rsidR="006F5D60" w:rsidRPr="006F5D60" w:rsidRDefault="006F5D60" w:rsidP="00A6706B">
      <w:pPr>
        <w:widowControl w:val="0"/>
        <w:autoSpaceDE w:val="0"/>
        <w:autoSpaceDN w:val="0"/>
        <w:spacing w:before="100" w:beforeAutospacing="1" w:after="100" w:afterAutospacing="1" w:line="276" w:lineRule="auto"/>
        <w:ind w:left="567" w:right="864"/>
        <w:rPr>
          <w:rFonts w:ascii="Times New Roman" w:eastAsia="Arial MT" w:hAnsi="Times New Roman" w:cs="Times New Roman"/>
          <w:i/>
          <w:lang w:val="es-ES"/>
        </w:rPr>
      </w:pPr>
      <w:r w:rsidRPr="006F5D60">
        <w:rPr>
          <w:rFonts w:ascii="Times New Roman" w:eastAsia="Arial MT" w:hAnsi="Times New Roman" w:cs="Times New Roman"/>
          <w:i/>
          <w:lang w:val="es-ES"/>
        </w:rPr>
        <w:t xml:space="preserve">Siguiendo esa línea, en el año 2007 México firmó y ratificó la Convención sobre los Derechos de las Personas con Discapacidad por lo que, en congruencia con el tratado internacional, nuestro país aprobó la Ley General para la Inclusión de las Personas con Discapacidad en 2011 y en el año 2013 nuestra entidad publicó la Ley para el Desarrollo e Inclusión de las Personas con Discapacidad del Estado de Coahuila de Zaragoza. Este marco normativo, no sólo ha contribuido en gran manera a la visibilización de las personas con discapacidad, sino que también ha sido el motor que ha impulsado la efectiva protección de sus derechos humanos. </w:t>
      </w:r>
    </w:p>
    <w:p w14:paraId="75E35B6B" w14:textId="77777777" w:rsidR="006F5D60" w:rsidRPr="006F5D60" w:rsidRDefault="006F5D60" w:rsidP="006F5D60">
      <w:pPr>
        <w:widowControl w:val="0"/>
        <w:autoSpaceDE w:val="0"/>
        <w:autoSpaceDN w:val="0"/>
        <w:spacing w:before="100" w:beforeAutospacing="1" w:after="100" w:afterAutospacing="1" w:line="276" w:lineRule="auto"/>
        <w:ind w:left="567" w:right="864"/>
        <w:rPr>
          <w:rFonts w:ascii="Times New Roman" w:eastAsia="Arial MT" w:hAnsi="Times New Roman" w:cs="Times New Roman"/>
          <w:i/>
          <w:lang w:val="es-ES"/>
        </w:rPr>
      </w:pPr>
      <w:r w:rsidRPr="006F5D60">
        <w:rPr>
          <w:rFonts w:ascii="Times New Roman" w:eastAsia="Arial MT" w:hAnsi="Times New Roman" w:cs="Times New Roman"/>
          <w:i/>
          <w:lang w:val="es-ES"/>
        </w:rPr>
        <w:t>En el año 2019 el Gobierno Federal creó el “Programa Pensión para el Bienestar de las Personas con Discapacidad Permanente” que consta de un apoyo económico directo, mismo que se entrega de manera bimestral. De acuerdo con las reglas de operación del mencionado programa que a su vez citó las estadísticas del INEGI, se reconoció que en México había alrededor de 7.9 millones de personas con discapacidad; de las cuales, 4.3 millones son mujeres y 3.6 millones son hombres representando 6.7 y 5.9 % de la población total de cada género respectivamente. Además el 7.2 %son niñas, niños y adolescentes de cero a catorce años, el 9.2% son jóvenes de 15 a 29 años, el 33.6 % son personas adultas de 30 a 59 años y el 49.9 %por ciento son personas adultas mayores de 60 años o más de edad.</w:t>
      </w:r>
      <w:r w:rsidRPr="006F5D60">
        <w:rPr>
          <w:rFonts w:ascii="Times New Roman" w:eastAsia="Arial MT" w:hAnsi="Times New Roman" w:cs="Times New Roman"/>
          <w:i/>
          <w:vertAlign w:val="superscript"/>
          <w:lang w:val="es-ES"/>
        </w:rPr>
        <w:footnoteReference w:id="1"/>
      </w:r>
    </w:p>
    <w:p w14:paraId="2E3718E6" w14:textId="77777777" w:rsidR="006F5D60" w:rsidRPr="006F5D60" w:rsidRDefault="006F5D60" w:rsidP="006F5D60">
      <w:pPr>
        <w:widowControl w:val="0"/>
        <w:autoSpaceDE w:val="0"/>
        <w:autoSpaceDN w:val="0"/>
        <w:spacing w:before="100" w:beforeAutospacing="1" w:after="100" w:afterAutospacing="1" w:line="276" w:lineRule="auto"/>
        <w:ind w:left="567" w:right="864"/>
        <w:rPr>
          <w:rFonts w:ascii="Times New Roman" w:eastAsia="Arial MT" w:hAnsi="Times New Roman" w:cs="Times New Roman"/>
          <w:i/>
          <w:lang w:val="es-ES"/>
        </w:rPr>
      </w:pPr>
      <w:r w:rsidRPr="006F5D60">
        <w:rPr>
          <w:rFonts w:ascii="Times New Roman" w:eastAsia="Arial MT" w:hAnsi="Times New Roman" w:cs="Times New Roman"/>
          <w:i/>
          <w:lang w:val="es-ES"/>
        </w:rPr>
        <w:t>En ese sentido, las reglas de operación del programa previeron una población potencial del alrededor de 7.9 millones de personas que pudieran acceder a la mencionada pensión, lo cual quedó manifestado expresamente en el cuarto informe trimestral del Programa Pensión para el Bienestar de las Personas con Discapacidad Permanente de año 2020.</w:t>
      </w:r>
    </w:p>
    <w:p w14:paraId="12C3014E" w14:textId="77777777" w:rsidR="006F5D60" w:rsidRPr="006F5D60" w:rsidRDefault="006F5D60" w:rsidP="006F5D60">
      <w:pPr>
        <w:widowControl w:val="0"/>
        <w:autoSpaceDE w:val="0"/>
        <w:autoSpaceDN w:val="0"/>
        <w:spacing w:before="100" w:beforeAutospacing="1" w:after="100" w:afterAutospacing="1" w:line="276" w:lineRule="auto"/>
        <w:ind w:left="567" w:right="864"/>
        <w:rPr>
          <w:rFonts w:ascii="Times New Roman" w:eastAsia="Arial MT" w:hAnsi="Times New Roman" w:cs="Times New Roman"/>
          <w:i/>
          <w:lang w:val="es-ES"/>
        </w:rPr>
      </w:pPr>
      <w:r w:rsidRPr="006F5D60">
        <w:rPr>
          <w:rFonts w:ascii="Times New Roman" w:eastAsia="Arial MT" w:hAnsi="Times New Roman" w:cs="Times New Roman"/>
          <w:i/>
          <w:lang w:val="es-ES"/>
        </w:rPr>
        <w:t xml:space="preserve"> En el citado documento, el gobierno federal establece como población potencial a un total de 7,877,805 (siete millones ochocientos setenta y siete mil ochocientos cinco personas), pero su población objetivo (en razón del alto nivel de pobreza o marginación) sólo fue de 2,236,429 (dos millones, doscientos treinta y seis mil cuatrocientos veintinueve personas), y peor aún, el número total de beneficiados </w:t>
      </w:r>
      <w:r w:rsidRPr="006F5D60">
        <w:rPr>
          <w:rFonts w:ascii="Times New Roman" w:eastAsia="Arial MT" w:hAnsi="Times New Roman" w:cs="Times New Roman"/>
          <w:i/>
          <w:lang w:val="es-ES"/>
        </w:rPr>
        <w:lastRenderedPageBreak/>
        <w:t>fue sólo de 996,385  (novecientos noventa y seis mil trescientos ochenta y cinco) durante el año pasado.</w:t>
      </w:r>
      <w:r w:rsidRPr="006F5D60">
        <w:rPr>
          <w:rFonts w:ascii="Times New Roman" w:eastAsia="Arial MT" w:hAnsi="Times New Roman" w:cs="Times New Roman"/>
          <w:i/>
          <w:vertAlign w:val="superscript"/>
          <w:lang w:val="es-ES"/>
        </w:rPr>
        <w:footnoteReference w:id="2"/>
      </w:r>
      <w:r w:rsidRPr="006F5D60">
        <w:rPr>
          <w:rFonts w:ascii="Times New Roman" w:eastAsia="Arial MT" w:hAnsi="Times New Roman" w:cs="Times New Roman"/>
          <w:i/>
          <w:lang w:val="es-ES"/>
        </w:rPr>
        <w:t xml:space="preserve"> </w:t>
      </w:r>
    </w:p>
    <w:p w14:paraId="5E15C754" w14:textId="77777777" w:rsidR="006F5D60" w:rsidRPr="006F5D60" w:rsidRDefault="006F5D60" w:rsidP="006F5D60">
      <w:pPr>
        <w:widowControl w:val="0"/>
        <w:autoSpaceDE w:val="0"/>
        <w:autoSpaceDN w:val="0"/>
        <w:spacing w:before="100" w:beforeAutospacing="1" w:after="100" w:afterAutospacing="1" w:line="276" w:lineRule="auto"/>
        <w:ind w:left="567" w:right="864"/>
        <w:rPr>
          <w:rFonts w:ascii="Times New Roman" w:eastAsia="Arial MT" w:hAnsi="Times New Roman" w:cs="Times New Roman"/>
          <w:i/>
          <w:lang w:val="es-ES"/>
        </w:rPr>
      </w:pPr>
      <w:r w:rsidRPr="006F5D60">
        <w:rPr>
          <w:rFonts w:ascii="Times New Roman" w:eastAsia="Arial MT" w:hAnsi="Times New Roman" w:cs="Times New Roman"/>
          <w:i/>
          <w:lang w:val="es-ES"/>
        </w:rPr>
        <w:t>En otras palabras, el Gobierno Federal reconoció que más de 7 millones de personas podrían necesitar el apoyo, pero sólo contempló otorgarlo a poco más de 2 millones en el año 2020 y únicamente se entregaron novecientos mil de manera efectiva, es decir, sólo 12.4% de la población con discapacidad en el país y un 44% de la población objetivo según el propio programa.</w:t>
      </w:r>
    </w:p>
    <w:p w14:paraId="048CD1FD" w14:textId="77777777" w:rsidR="006F5D60" w:rsidRPr="006F5D60" w:rsidRDefault="006F5D60" w:rsidP="006F5D60">
      <w:pPr>
        <w:widowControl w:val="0"/>
        <w:autoSpaceDE w:val="0"/>
        <w:autoSpaceDN w:val="0"/>
        <w:spacing w:before="100" w:beforeAutospacing="1" w:after="100" w:afterAutospacing="1" w:line="276" w:lineRule="auto"/>
        <w:ind w:left="567" w:right="864"/>
        <w:rPr>
          <w:rFonts w:ascii="Times New Roman" w:eastAsia="Arial MT" w:hAnsi="Times New Roman" w:cs="Times New Roman"/>
          <w:i/>
          <w:lang w:val="es-ES"/>
        </w:rPr>
      </w:pPr>
      <w:r w:rsidRPr="006F5D60">
        <w:rPr>
          <w:rFonts w:ascii="Times New Roman" w:eastAsia="Arial MT" w:hAnsi="Times New Roman" w:cs="Times New Roman"/>
          <w:i/>
          <w:lang w:val="es-ES"/>
        </w:rPr>
        <w:t xml:space="preserve">De los datos presentados por la misma Secretaría de Bienestar en el Cuarto Informe Trimestral, se desprende que el Programa Pensión para el Bienestar de Personas con Discapacidad Permanente, no cumplió con su finalidad, pues dejó fuera a más de un millón de personas con discapacidad y alto grado de marginación. Personas que sin duda necesitan con urgencia ese apoyo para hacer frente a las adversidades que se intensificaron con la pandemia. </w:t>
      </w:r>
    </w:p>
    <w:p w14:paraId="29607CAD" w14:textId="77777777" w:rsidR="006F5D60" w:rsidRPr="006F5D60" w:rsidRDefault="006F5D60" w:rsidP="006F5D60">
      <w:pPr>
        <w:widowControl w:val="0"/>
        <w:autoSpaceDE w:val="0"/>
        <w:autoSpaceDN w:val="0"/>
        <w:spacing w:before="100" w:beforeAutospacing="1" w:after="100" w:afterAutospacing="1" w:line="276" w:lineRule="auto"/>
        <w:ind w:left="567" w:right="864"/>
        <w:rPr>
          <w:rFonts w:ascii="Times New Roman" w:eastAsia="Arial MT" w:hAnsi="Times New Roman" w:cs="Times New Roman"/>
          <w:i/>
          <w:lang w:val="es-ES"/>
        </w:rPr>
      </w:pPr>
      <w:r w:rsidRPr="006F5D60">
        <w:rPr>
          <w:rFonts w:ascii="Times New Roman" w:eastAsia="Arial MT" w:hAnsi="Times New Roman" w:cs="Times New Roman"/>
          <w:i/>
          <w:lang w:val="es-ES"/>
        </w:rPr>
        <w:t>El problema, se vuelve a replicar en el año 2021, pues de acuerdo con el Primer Informe de Trimestral del citado programa de una población objetivo de 2,321,784 (dos millones trescientos veintiún mil setecientos ochenta y cuatro) personas que deben ser beneficiarias, sólo se han entregado apoyos a  923,167 (novecientas veintitrés mil ciento sesenta y siete), es decir sólo 39.7% de la población objetivo y sólo el 11.7% de la población con discapacidad en el país. Es decir los datos de cumplimiento de este programa son hasta ahora más bajos que los del año anterior.</w:t>
      </w:r>
    </w:p>
    <w:p w14:paraId="759BC14D" w14:textId="77777777" w:rsidR="006F5D60" w:rsidRPr="006F5D60" w:rsidRDefault="006F5D60" w:rsidP="006F5D60">
      <w:pPr>
        <w:widowControl w:val="0"/>
        <w:autoSpaceDE w:val="0"/>
        <w:autoSpaceDN w:val="0"/>
        <w:spacing w:before="100" w:beforeAutospacing="1" w:after="100" w:afterAutospacing="1" w:line="276" w:lineRule="auto"/>
        <w:ind w:left="567" w:right="864"/>
        <w:rPr>
          <w:rFonts w:ascii="Times New Roman" w:eastAsia="Arial MT" w:hAnsi="Times New Roman" w:cs="Times New Roman"/>
          <w:i/>
          <w:lang w:val="es-ES"/>
        </w:rPr>
      </w:pPr>
      <w:r w:rsidRPr="006F5D60">
        <w:rPr>
          <w:rFonts w:ascii="Times New Roman" w:eastAsia="Arial MT" w:hAnsi="Times New Roman" w:cs="Times New Roman"/>
          <w:i/>
          <w:lang w:val="es-ES"/>
        </w:rPr>
        <w:t>Con estos datos y  comprometidos con las causas de la igualdad social y en especial con los derechos de las personas con discapacidad, desde Grupo Parlamentario del Partido Revolucionario Institucional, hacemos un  atento llamado a la Secretaría de Bienestar para que implemente las acciones indispensables para que los apoyos del Programa Pensión para el Bienestar de las Personas con Discapacidad Permanente, sean entregados en su totalidad durante este año 2021; y que por otro lado, impulse las medidas necesarias para que estos apoyos se entreguen a todas las personas con discapacidad en el país sin ningún tipo de distinción.</w:t>
      </w:r>
    </w:p>
    <w:p w14:paraId="7353999C" w14:textId="77777777" w:rsidR="006F5D60" w:rsidRPr="006F5D60" w:rsidRDefault="006F5D60" w:rsidP="006F5D60">
      <w:pPr>
        <w:widowControl w:val="0"/>
        <w:autoSpaceDE w:val="0"/>
        <w:autoSpaceDN w:val="0"/>
        <w:spacing w:before="100" w:beforeAutospacing="1" w:after="100" w:afterAutospacing="1" w:line="276" w:lineRule="auto"/>
        <w:ind w:left="567" w:right="864"/>
        <w:rPr>
          <w:rFonts w:ascii="Times New Roman" w:eastAsia="Arial MT" w:hAnsi="Times New Roman" w:cs="Times New Roman"/>
          <w:i/>
          <w:lang w:val="es-ES"/>
        </w:rPr>
      </w:pPr>
      <w:r w:rsidRPr="006F5D60">
        <w:rPr>
          <w:rFonts w:ascii="Times New Roman" w:eastAsia="Arial MT" w:hAnsi="Times New Roman" w:cs="Times New Roman"/>
          <w:i/>
          <w:lang w:val="es-ES"/>
        </w:rPr>
        <w:t xml:space="preserve">En ese sentido, recordemos que el Ejecutivo Federal ha sido reiterativo en su </w:t>
      </w:r>
      <w:r w:rsidRPr="006F5D60">
        <w:rPr>
          <w:rFonts w:ascii="Times New Roman" w:eastAsia="Arial MT" w:hAnsi="Times New Roman" w:cs="Times New Roman"/>
          <w:i/>
          <w:lang w:val="es-ES"/>
        </w:rPr>
        <w:lastRenderedPageBreak/>
        <w:t xml:space="preserve">discurso sobre la necesidad de pensiones universales a ciertos grupos en situación de vulnerabilidad e incluso ha impulsado una reforma constitucional para tales fines, por lo que le invitamos a que  sea congruente con sus propias palabras  y realice las acciones tendientes a garantizar tales apoyos en la práctica. </w:t>
      </w:r>
    </w:p>
    <w:p w14:paraId="6938F293" w14:textId="77777777" w:rsidR="006F5D60" w:rsidRPr="006F5D60" w:rsidRDefault="006F5D60" w:rsidP="006F5D60">
      <w:pPr>
        <w:widowControl w:val="0"/>
        <w:autoSpaceDE w:val="0"/>
        <w:autoSpaceDN w:val="0"/>
        <w:spacing w:before="100" w:beforeAutospacing="1" w:after="100" w:afterAutospacing="1" w:line="276" w:lineRule="auto"/>
        <w:ind w:left="567" w:right="864"/>
        <w:rPr>
          <w:rFonts w:ascii="Times New Roman" w:eastAsia="Arial MT" w:hAnsi="Times New Roman" w:cs="Times New Roman"/>
          <w:i/>
          <w:lang w:val="es-ES"/>
        </w:rPr>
      </w:pPr>
      <w:r w:rsidRPr="006F5D60">
        <w:rPr>
          <w:rFonts w:ascii="Times New Roman" w:eastAsia="Arial MT" w:hAnsi="Times New Roman" w:cs="Times New Roman"/>
          <w:i/>
          <w:lang w:val="es-ES"/>
        </w:rPr>
        <w:t>La igualdad implica que todas las personas con una situación determinada sean tratadas como iguales y sin distinciones. De ahí la necesidad de realizar este atento exhorto para que la Secretaría de Bienestar tome medidas para garantizar la igualdad en la entrega de pensiones para personas con discapacidad.</w:t>
      </w:r>
    </w:p>
    <w:p w14:paraId="48BEE9D0"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bCs/>
          <w:lang w:val="es-ES"/>
        </w:rPr>
      </w:pPr>
      <w:r w:rsidRPr="006F5D60">
        <w:rPr>
          <w:rFonts w:ascii="Times New Roman" w:eastAsia="Arial MT" w:hAnsi="Times New Roman" w:cs="Times New Roman"/>
          <w:b/>
          <w:bCs/>
          <w:lang w:val="es-ES"/>
        </w:rPr>
        <w:t xml:space="preserve">TERCERO.– </w:t>
      </w:r>
      <w:r w:rsidRPr="006F5D60">
        <w:rPr>
          <w:rFonts w:ascii="Times New Roman" w:eastAsia="Arial MT" w:hAnsi="Times New Roman" w:cs="Times New Roman"/>
          <w:bCs/>
          <w:lang w:val="es-ES"/>
        </w:rPr>
        <w:t>Que una vez analizados los argumentos que expone  la diputada proponente, esta comisión dictaminadora estima que  la proposición de punto de acuerdo presentada por la Dip. Martha Loera Arámbula es  procedente debido a las siguientes consideraciones:</w:t>
      </w:r>
    </w:p>
    <w:p w14:paraId="5F1CA66E" w14:textId="77777777" w:rsidR="006F5D60" w:rsidRPr="006F5D60" w:rsidRDefault="006F5D60" w:rsidP="00A6706B">
      <w:pPr>
        <w:widowControl w:val="0"/>
        <w:numPr>
          <w:ilvl w:val="0"/>
          <w:numId w:val="41"/>
        </w:numPr>
        <w:autoSpaceDE w:val="0"/>
        <w:autoSpaceDN w:val="0"/>
        <w:spacing w:before="91" w:line="360" w:lineRule="auto"/>
        <w:ind w:right="435"/>
        <w:rPr>
          <w:rFonts w:ascii="Times New Roman" w:eastAsia="Arial MT" w:hAnsi="Times New Roman" w:cs="Times New Roman"/>
          <w:bCs/>
          <w:lang w:val="es-ES"/>
        </w:rPr>
      </w:pPr>
      <w:r w:rsidRPr="006F5D60">
        <w:rPr>
          <w:rFonts w:ascii="Times New Roman" w:eastAsia="Arial MT" w:hAnsi="Times New Roman" w:cs="Times New Roman"/>
          <w:bCs/>
          <w:lang w:val="es-ES"/>
        </w:rPr>
        <w:t>La proposición con punto de acuerdo presentada por la Diputada promovente, busca la protección integral y universal de todas las personas que tienen una discapacidad permanente independientemente de su condición social o económica, pero sobre todo a las que tienen un alto nivel de marginación por ser este un grupo que está en una situación de vulnerabilidad transversal al ser personas discapacitadas y en pobreza. no obstante se reconoce que todas las personas con discapacidad en un principio de igualdad deben tener derecho a la misma pensión dada su situación de vulnerabilidad.</w:t>
      </w:r>
    </w:p>
    <w:p w14:paraId="6929A9F1" w14:textId="77777777" w:rsidR="006F5D60" w:rsidRPr="006F5D60" w:rsidRDefault="006F5D60" w:rsidP="00A6706B">
      <w:pPr>
        <w:widowControl w:val="0"/>
        <w:numPr>
          <w:ilvl w:val="0"/>
          <w:numId w:val="41"/>
        </w:numPr>
        <w:autoSpaceDE w:val="0"/>
        <w:autoSpaceDN w:val="0"/>
        <w:spacing w:before="91" w:line="360" w:lineRule="auto"/>
        <w:ind w:right="435"/>
        <w:rPr>
          <w:rFonts w:ascii="Times New Roman" w:eastAsia="Arial MT" w:hAnsi="Times New Roman" w:cs="Times New Roman"/>
          <w:lang w:val="es-ES"/>
        </w:rPr>
      </w:pPr>
      <w:r w:rsidRPr="006F5D60">
        <w:rPr>
          <w:rFonts w:ascii="Times New Roman" w:eastAsia="Arial MT" w:hAnsi="Times New Roman" w:cs="Times New Roman"/>
          <w:lang w:val="es-ES"/>
        </w:rPr>
        <w:t xml:space="preserve">  Que al no garantizar una pensión universal para las personas con discapacidad, o al menos una pensión que cubra el mayor número de personas con discapacidad posible, el Gobierno Federal está contraviniendo el artículo 4.2 de la Convención sobre Personas con Discapacidad, tratado internacional firmado y ratificado por México que sostiene textualmente que:</w:t>
      </w:r>
    </w:p>
    <w:p w14:paraId="7E697689" w14:textId="77777777" w:rsidR="006F5D60" w:rsidRPr="006F5D60" w:rsidRDefault="006F5D60" w:rsidP="006F5D60">
      <w:pPr>
        <w:widowControl w:val="0"/>
        <w:autoSpaceDE w:val="0"/>
        <w:autoSpaceDN w:val="0"/>
        <w:spacing w:before="91" w:line="360" w:lineRule="auto"/>
        <w:ind w:left="798" w:right="435"/>
        <w:rPr>
          <w:rFonts w:ascii="Times New Roman" w:eastAsia="Arial MT" w:hAnsi="Times New Roman" w:cs="Times New Roman"/>
          <w:lang w:val="es-ES"/>
        </w:rPr>
      </w:pPr>
      <w:r w:rsidRPr="006F5D60">
        <w:rPr>
          <w:rFonts w:ascii="Times New Roman" w:eastAsia="Arial MT" w:hAnsi="Times New Roman" w:cs="Times New Roman"/>
          <w:lang w:val="es-ES"/>
        </w:rPr>
        <w:t xml:space="preserve">“Con respecto a los derechos económicos, sociales y culturales, los Estados Partes se comprometen a </w:t>
      </w:r>
      <w:r w:rsidRPr="006F5D60">
        <w:rPr>
          <w:rFonts w:ascii="Times New Roman" w:eastAsia="Arial MT" w:hAnsi="Times New Roman" w:cs="Times New Roman"/>
          <w:i/>
          <w:lang w:val="es-ES"/>
        </w:rPr>
        <w:t>adoptar medidas hasta el máximo de sus recursos disponibles</w:t>
      </w:r>
      <w:r w:rsidRPr="006F5D60">
        <w:rPr>
          <w:rFonts w:ascii="Times New Roman" w:eastAsia="Arial MT" w:hAnsi="Times New Roman" w:cs="Times New Roman"/>
          <w:lang w:val="es-ES"/>
        </w:rPr>
        <w:t xml:space="preserve"> y, cuando sea necesario, en el marco de la cooperación internacional, para lograr, de manera progresiva, el pleno ejercicio de estos derechos, sin perjuicio de las </w:t>
      </w:r>
      <w:r w:rsidRPr="006F5D60">
        <w:rPr>
          <w:rFonts w:ascii="Times New Roman" w:eastAsia="Arial MT" w:hAnsi="Times New Roman" w:cs="Times New Roman"/>
          <w:lang w:val="es-ES"/>
        </w:rPr>
        <w:lastRenderedPageBreak/>
        <w:t xml:space="preserve">obligaciones previstas en la presente Convención que sean aplicables de inmediato en virtud del derecho internacional”. </w:t>
      </w:r>
    </w:p>
    <w:p w14:paraId="2EF56CDE" w14:textId="77777777" w:rsidR="006F5D60" w:rsidRPr="006F5D60" w:rsidRDefault="006F5D60" w:rsidP="00A6706B">
      <w:pPr>
        <w:widowControl w:val="0"/>
        <w:autoSpaceDE w:val="0"/>
        <w:autoSpaceDN w:val="0"/>
        <w:spacing w:before="91" w:line="360" w:lineRule="auto"/>
        <w:ind w:left="798" w:right="435"/>
        <w:rPr>
          <w:rFonts w:ascii="Times New Roman" w:eastAsia="Arial MT" w:hAnsi="Times New Roman" w:cs="Times New Roman"/>
          <w:lang w:val="es-ES"/>
        </w:rPr>
      </w:pPr>
      <w:r w:rsidRPr="006F5D60">
        <w:rPr>
          <w:rFonts w:ascii="Times New Roman" w:eastAsia="Arial MT" w:hAnsi="Times New Roman" w:cs="Times New Roman"/>
          <w:lang w:val="es-ES"/>
        </w:rPr>
        <w:t xml:space="preserve">Por lo que se vuelve de suma importancia que el Gobierno Federal realice todas las acciones disponibles a su cargo para garantizar una pensión, apoyo o beca a las personas con discapacidad con independencia de sus condiciones sociales. </w:t>
      </w:r>
    </w:p>
    <w:p w14:paraId="185E474F" w14:textId="77777777" w:rsidR="006F5D60" w:rsidRPr="006F5D60" w:rsidRDefault="006F5D60" w:rsidP="00A6706B">
      <w:pPr>
        <w:widowControl w:val="0"/>
        <w:numPr>
          <w:ilvl w:val="0"/>
          <w:numId w:val="41"/>
        </w:numPr>
        <w:autoSpaceDE w:val="0"/>
        <w:autoSpaceDN w:val="0"/>
        <w:spacing w:before="91" w:line="360" w:lineRule="auto"/>
        <w:ind w:right="435"/>
        <w:rPr>
          <w:rFonts w:ascii="Times New Roman" w:eastAsia="Arial MT" w:hAnsi="Times New Roman" w:cs="Times New Roman"/>
          <w:lang w:val="es-ES"/>
        </w:rPr>
      </w:pPr>
      <w:r w:rsidRPr="006F5D60">
        <w:rPr>
          <w:rFonts w:ascii="Times New Roman" w:eastAsia="Arial MT" w:hAnsi="Times New Roman" w:cs="Times New Roman"/>
          <w:lang w:val="es-ES"/>
        </w:rPr>
        <w:t>Que de acuerdo con los propios datos de la Secretaría del Bienestar, en el Primer Informe Trimestral 2021 sobre el “Programa Pensión para el Bienestar de las Personas con Discapacidad Permanente”, hasta marzo de este año, sólo se había cumplido con  la entrega de los apoyos a 923 mil ,167 personas de los 2 millones,321, mil 784,  que contempla el programa, es decir menos de la mitad de la población que tiene derecho a recibirla y muy lejos de los 7 millones 877 mil ,805 personas que el programa define como población objetivo.</w:t>
      </w:r>
    </w:p>
    <w:p w14:paraId="73E26030" w14:textId="77777777" w:rsidR="006F5D60" w:rsidRPr="006F5D60" w:rsidRDefault="006F5D60" w:rsidP="00A6706B">
      <w:pPr>
        <w:widowControl w:val="0"/>
        <w:autoSpaceDE w:val="0"/>
        <w:autoSpaceDN w:val="0"/>
        <w:spacing w:before="91" w:line="360" w:lineRule="auto"/>
        <w:ind w:left="798" w:right="435"/>
        <w:rPr>
          <w:rFonts w:ascii="Times New Roman" w:eastAsia="Arial MT" w:hAnsi="Times New Roman" w:cs="Times New Roman"/>
          <w:lang w:val="es-ES"/>
        </w:rPr>
      </w:pPr>
      <w:r w:rsidRPr="006F5D60">
        <w:rPr>
          <w:rFonts w:ascii="Times New Roman" w:eastAsia="Arial MT" w:hAnsi="Times New Roman" w:cs="Times New Roman"/>
          <w:lang w:val="es-ES"/>
        </w:rPr>
        <w:t xml:space="preserve">Con estos datos, nos permitimos concluir que el Gobierno Federal debe redoblar esfuerzos, no sólo para alcanzar las metas propias que desde su administración se han impuesto, sino también para lograr que todas las personas con discapacidad puedan acceder a los apoyos, becas y pensiones que están destinadas a impulsar su desarrollo y minimizar su condición de desigualdad. </w:t>
      </w:r>
    </w:p>
    <w:p w14:paraId="4E90FE02" w14:textId="77777777" w:rsidR="006F5D60" w:rsidRPr="006F5D60" w:rsidRDefault="006F5D60" w:rsidP="00A6706B">
      <w:pPr>
        <w:widowControl w:val="0"/>
        <w:autoSpaceDE w:val="0"/>
        <w:autoSpaceDN w:val="0"/>
        <w:spacing w:before="91" w:line="360" w:lineRule="auto"/>
        <w:ind w:left="798" w:right="435"/>
        <w:rPr>
          <w:rFonts w:ascii="Times New Roman" w:eastAsia="Arial MT" w:hAnsi="Times New Roman" w:cs="Times New Roman"/>
          <w:lang w:val="es-ES"/>
        </w:rPr>
      </w:pPr>
      <w:r w:rsidRPr="006F5D60">
        <w:rPr>
          <w:rFonts w:ascii="Times New Roman" w:eastAsia="Arial MT" w:hAnsi="Times New Roman" w:cs="Times New Roman"/>
          <w:lang w:val="es-ES"/>
        </w:rPr>
        <w:t xml:space="preserve">De ahí que el punto de acuerdo planteado por la Diputada Martha Loera Arámbula, no sólo continúe vigente en la actualidad sino que sea necesario hacerlo llegar al Ejecutivo Federal para que de acuerdo con sus atribuciones y competencias realice las gestiones necesarias para llevarlo a la realidad. </w:t>
      </w:r>
    </w:p>
    <w:p w14:paraId="2B6D7436" w14:textId="77777777" w:rsidR="006F5D60" w:rsidRPr="006F5D60" w:rsidRDefault="006F5D60" w:rsidP="00A6706B">
      <w:pPr>
        <w:widowControl w:val="0"/>
        <w:numPr>
          <w:ilvl w:val="0"/>
          <w:numId w:val="41"/>
        </w:numPr>
        <w:autoSpaceDE w:val="0"/>
        <w:autoSpaceDN w:val="0"/>
        <w:spacing w:before="91" w:line="360" w:lineRule="auto"/>
        <w:ind w:right="435"/>
        <w:rPr>
          <w:rFonts w:ascii="Times New Roman" w:eastAsia="Arial MT" w:hAnsi="Times New Roman" w:cs="Times New Roman"/>
          <w:lang w:val="es-ES"/>
        </w:rPr>
      </w:pPr>
      <w:r w:rsidRPr="006F5D60">
        <w:rPr>
          <w:rFonts w:ascii="Times New Roman" w:eastAsia="Arial MT" w:hAnsi="Times New Roman" w:cs="Times New Roman"/>
          <w:lang w:val="es-ES"/>
        </w:rPr>
        <w:t xml:space="preserve">Finalmente,  esta Comisión Dictaminadora, reconoce y celebra que el 6 de julio del presente año, el Ejecutivo Federal haya anunciado que se tiene pensado un plan para generar mayores becas a las personas con discapacidad en coordinación con las entidades federativas, siempre y cuando desde la Federación se dispongan y etiqueten los recursos necesarios para tal fin,  por lo que en consonancia consideramos positivo solicitarle a la Secretaria del Bienestar que la población con discapacidad de Coahuila </w:t>
      </w:r>
      <w:r w:rsidRPr="006F5D60">
        <w:rPr>
          <w:rFonts w:ascii="Times New Roman" w:eastAsia="Arial MT" w:hAnsi="Times New Roman" w:cs="Times New Roman"/>
          <w:lang w:val="es-ES"/>
        </w:rPr>
        <w:lastRenderedPageBreak/>
        <w:t xml:space="preserve">sea considerada de manera prioritaria. </w:t>
      </w:r>
    </w:p>
    <w:p w14:paraId="210FFB29"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lang w:val="es-ES"/>
        </w:rPr>
      </w:pPr>
      <w:r w:rsidRPr="006F5D60">
        <w:rPr>
          <w:rFonts w:ascii="Times New Roman" w:eastAsia="Arial MT" w:hAnsi="Times New Roman" w:cs="Times New Roman"/>
          <w:lang w:val="es-ES"/>
        </w:rPr>
        <w:t xml:space="preserve">Por lo anteriormente expuesto, los integrantes de la Comisión de Atención a Grupos en Situación de Vulnerabilidad de la Sexagésima Segunda Legislatura del Congreso del Estado Independiente, Libre y Soberano de Coahuila de Zaragoza, tiene a bien emitir el siguiente: </w:t>
      </w:r>
    </w:p>
    <w:p w14:paraId="7D230891"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lang w:val="es-ES"/>
        </w:rPr>
      </w:pPr>
    </w:p>
    <w:p w14:paraId="440C971D" w14:textId="77777777" w:rsidR="006F5D60" w:rsidRPr="006F5D60" w:rsidRDefault="006F5D60" w:rsidP="006F5D60">
      <w:pPr>
        <w:widowControl w:val="0"/>
        <w:autoSpaceDE w:val="0"/>
        <w:autoSpaceDN w:val="0"/>
        <w:spacing w:before="91" w:line="360" w:lineRule="auto"/>
        <w:ind w:left="438" w:right="435"/>
        <w:jc w:val="center"/>
        <w:rPr>
          <w:rFonts w:ascii="Times New Roman" w:eastAsia="Arial MT" w:hAnsi="Times New Roman" w:cs="Times New Roman"/>
          <w:b/>
          <w:bCs/>
          <w:lang w:val="es-ES"/>
        </w:rPr>
      </w:pPr>
      <w:r w:rsidRPr="006F5D60">
        <w:rPr>
          <w:rFonts w:ascii="Times New Roman" w:eastAsia="Arial MT" w:hAnsi="Times New Roman" w:cs="Times New Roman"/>
          <w:b/>
          <w:bCs/>
          <w:lang w:val="es-ES"/>
        </w:rPr>
        <w:t>DICTAMEN</w:t>
      </w:r>
    </w:p>
    <w:p w14:paraId="320E17DE"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lang w:val="es-ES"/>
        </w:rPr>
      </w:pPr>
      <w:r w:rsidRPr="006F5D60">
        <w:rPr>
          <w:rFonts w:ascii="Times New Roman" w:eastAsia="Arial MT" w:hAnsi="Times New Roman" w:cs="Times New Roman"/>
          <w:b/>
          <w:bCs/>
          <w:lang w:val="es-ES"/>
        </w:rPr>
        <w:t>PRIMERO.-</w:t>
      </w:r>
      <w:r w:rsidRPr="006F5D60">
        <w:rPr>
          <w:rFonts w:ascii="Times New Roman" w:eastAsia="Arial MT" w:hAnsi="Times New Roman" w:cs="Times New Roman"/>
          <w:lang w:val="es-ES"/>
        </w:rPr>
        <w:t xml:space="preserve"> Envíese un atento exhorto a la Secretaría de Bienestar para que, conforme a sus atribuciones y competencias, realice las medidas idóneas y necesarias para que los apoyos del “Programa Pensión para el Bienestar de las Personas con Discapacidad Permanente” sean cubiertas en su totalidad a la población objetivo y que de manera paulatina se puedan extender a toda la población con discapacidad del país mediante un apoyo de carácter universal y sin distinción alguna. </w:t>
      </w:r>
    </w:p>
    <w:p w14:paraId="61B65B71"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lang w:val="es-ES"/>
        </w:rPr>
      </w:pPr>
      <w:r w:rsidRPr="006F5D60">
        <w:rPr>
          <w:rFonts w:ascii="Times New Roman" w:eastAsia="Arial MT" w:hAnsi="Times New Roman" w:cs="Times New Roman"/>
          <w:b/>
          <w:lang w:val="es-ES"/>
        </w:rPr>
        <w:t>SEGUNDO.-</w:t>
      </w:r>
      <w:r w:rsidRPr="006F5D60">
        <w:rPr>
          <w:rFonts w:ascii="Times New Roman" w:eastAsia="Arial MT" w:hAnsi="Times New Roman" w:cs="Times New Roman"/>
          <w:lang w:val="es-ES"/>
        </w:rPr>
        <w:t xml:space="preserve">  Envíese un atento Exhorto a la Secretaría antes mencionada para que realice  las campañas informativas accesibles y con enfoque diferenciado sobre la existencia y requisitos del “Programa Pensión para el Bienestar de las Personas con Discapacidad Permanente” así como las medidas idóneas para su efectivo registro por parte de las personas con discapacidad.</w:t>
      </w:r>
    </w:p>
    <w:p w14:paraId="2BDED5F1"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lang w:val="es-ES"/>
        </w:rPr>
      </w:pPr>
      <w:r w:rsidRPr="006F5D60">
        <w:rPr>
          <w:rFonts w:ascii="Times New Roman" w:eastAsia="Arial MT" w:hAnsi="Times New Roman" w:cs="Times New Roman"/>
          <w:b/>
          <w:bCs/>
          <w:lang w:val="es-ES"/>
        </w:rPr>
        <w:t>TERCERO.-</w:t>
      </w:r>
      <w:r w:rsidRPr="006F5D60">
        <w:rPr>
          <w:rFonts w:ascii="Times New Roman" w:eastAsia="Arial MT" w:hAnsi="Times New Roman" w:cs="Times New Roman"/>
          <w:lang w:val="es-ES"/>
        </w:rPr>
        <w:t xml:space="preserve"> Envíese un atento Exhorto a la Secretaría de Bienestar para que en la entrega apoyos del “Programa Pensión para el Bienestar de las Personas con Discapacidad Permanente”, la población de Coahuila sea considerada como prioritaria.</w:t>
      </w:r>
    </w:p>
    <w:p w14:paraId="1EC25ADD"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b/>
          <w:bCs/>
          <w:lang w:val="es-ES"/>
        </w:rPr>
      </w:pPr>
      <w:r w:rsidRPr="006F5D60">
        <w:rPr>
          <w:rFonts w:ascii="Times New Roman" w:eastAsia="Arial MT" w:hAnsi="Times New Roman" w:cs="Times New Roman"/>
          <w:b/>
          <w:lang w:val="es-ES"/>
        </w:rPr>
        <w:t>CUARTO.-</w:t>
      </w:r>
      <w:r w:rsidRPr="006F5D60">
        <w:rPr>
          <w:rFonts w:ascii="Times New Roman" w:eastAsia="Arial MT" w:hAnsi="Times New Roman" w:cs="Times New Roman"/>
          <w:lang w:val="es-ES"/>
        </w:rPr>
        <w:t xml:space="preserve"> Notifíquese lo anterior, a la Oficialía Mayor de este Órgano Legislativo para los efectos legales procedentes. </w:t>
      </w:r>
    </w:p>
    <w:p w14:paraId="2124A1BC" w14:textId="77777777" w:rsidR="006F5D60" w:rsidRPr="006F5D60" w:rsidRDefault="006F5D60" w:rsidP="006F5D60">
      <w:pPr>
        <w:widowControl w:val="0"/>
        <w:autoSpaceDE w:val="0"/>
        <w:autoSpaceDN w:val="0"/>
        <w:spacing w:before="91" w:line="360" w:lineRule="auto"/>
        <w:ind w:left="438" w:right="435"/>
        <w:rPr>
          <w:rFonts w:ascii="Times New Roman" w:eastAsia="Arial MT" w:hAnsi="Times New Roman" w:cs="Times New Roman"/>
          <w:lang w:val="es-ES"/>
        </w:rPr>
      </w:pPr>
      <w:r w:rsidRPr="006F5D60">
        <w:rPr>
          <w:rFonts w:ascii="Times New Roman" w:eastAsia="Arial MT" w:hAnsi="Times New Roman" w:cs="Times New Roman"/>
          <w:lang w:val="es-ES"/>
        </w:rPr>
        <w:t xml:space="preserve">Así lo acuerdan las y los Diputados integrantes de la Comisión de Atención a Grupos en Situación de Vulnerabilidad de la Sexagésima Segunda Legislatura del Congreso del Estado Independiente, Libre y Soberano de Coahuila de Zaragoza. En la Ciudad de </w:t>
      </w:r>
      <w:r w:rsidRPr="006F5D60">
        <w:rPr>
          <w:rFonts w:ascii="Times New Roman" w:eastAsia="Arial MT" w:hAnsi="Times New Roman" w:cs="Times New Roman"/>
          <w:lang w:val="es-ES"/>
        </w:rPr>
        <w:lastRenderedPageBreak/>
        <w:t>Saltillo, Coahuila de Zaragoza, a 14 de julio de 2021</w:t>
      </w:r>
    </w:p>
    <w:p w14:paraId="155D6DC9" w14:textId="77777777" w:rsidR="006F5D60" w:rsidRPr="006F5D60" w:rsidRDefault="006F5D60" w:rsidP="006F5D60">
      <w:pPr>
        <w:widowControl w:val="0"/>
        <w:autoSpaceDE w:val="0"/>
        <w:autoSpaceDN w:val="0"/>
        <w:jc w:val="left"/>
        <w:rPr>
          <w:rFonts w:ascii="Times New Roman" w:eastAsia="Arial MT" w:hAnsi="Times New Roman" w:cs="Times New Roman"/>
          <w:lang w:val="es-ES"/>
        </w:rPr>
      </w:pPr>
    </w:p>
    <w:p w14:paraId="3C496C3F" w14:textId="77777777" w:rsidR="006F5D60" w:rsidRPr="006F5D60" w:rsidRDefault="006F5D60" w:rsidP="006F5D60">
      <w:pPr>
        <w:widowControl w:val="0"/>
        <w:autoSpaceDE w:val="0"/>
        <w:autoSpaceDN w:val="0"/>
        <w:spacing w:line="360" w:lineRule="auto"/>
        <w:jc w:val="center"/>
        <w:rPr>
          <w:rFonts w:ascii="Times New Roman" w:eastAsia="Arial MT" w:hAnsi="Times New Roman" w:cs="Times New Roman"/>
          <w:b/>
          <w:lang w:val="es-ES"/>
        </w:rPr>
      </w:pPr>
      <w:r w:rsidRPr="006F5D60">
        <w:rPr>
          <w:rFonts w:ascii="Times New Roman" w:eastAsia="Arial MT" w:hAnsi="Times New Roman" w:cs="Times New Roman"/>
          <w:b/>
          <w:lang w:val="es-ES"/>
        </w:rPr>
        <w:t xml:space="preserve">POR LA COMISIÓN DE ATENCIÓN A GRUPOS EN SITUACIÓN DE VULNERABILIDAD </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083"/>
        <w:gridCol w:w="1311"/>
        <w:gridCol w:w="1671"/>
        <w:gridCol w:w="582"/>
        <w:gridCol w:w="1522"/>
      </w:tblGrid>
      <w:tr w:rsidR="006F5D60" w:rsidRPr="006F5D60" w14:paraId="3C2D9412" w14:textId="77777777" w:rsidTr="00A6706B">
        <w:trPr>
          <w:jc w:val="center"/>
        </w:trPr>
        <w:tc>
          <w:tcPr>
            <w:tcW w:w="3230" w:type="dxa"/>
            <w:tcBorders>
              <w:top w:val="single" w:sz="4" w:space="0" w:color="auto"/>
              <w:left w:val="single" w:sz="4" w:space="0" w:color="auto"/>
              <w:bottom w:val="single" w:sz="4" w:space="0" w:color="auto"/>
              <w:right w:val="single" w:sz="4" w:space="0" w:color="auto"/>
            </w:tcBorders>
            <w:vAlign w:val="center"/>
            <w:hideMark/>
          </w:tcPr>
          <w:p w14:paraId="67CA7783" w14:textId="77777777" w:rsidR="006F5D60" w:rsidRPr="006F5D60" w:rsidRDefault="006F5D60" w:rsidP="006F5D60">
            <w:pPr>
              <w:widowControl w:val="0"/>
              <w:autoSpaceDE w:val="0"/>
              <w:autoSpaceDN w:val="0"/>
              <w:jc w:val="center"/>
              <w:rPr>
                <w:rFonts w:ascii="Times New Roman" w:eastAsia="Calibri" w:hAnsi="Times New Roman" w:cs="Times New Roman"/>
                <w:b/>
                <w:sz w:val="20"/>
                <w:szCs w:val="20"/>
                <w:lang w:val="es-ES"/>
              </w:rPr>
            </w:pPr>
            <w:r w:rsidRPr="006F5D60">
              <w:rPr>
                <w:rFonts w:ascii="Times New Roman" w:eastAsia="Calibri" w:hAnsi="Times New Roman" w:cs="Times New Roman"/>
                <w:b/>
                <w:sz w:val="22"/>
                <w:szCs w:val="22"/>
                <w:lang w:val="es-E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5D57D97E"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E3FAF1D"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RESERVA DE ARTÍCULOS</w:t>
            </w:r>
          </w:p>
        </w:tc>
      </w:tr>
      <w:tr w:rsidR="006F5D60" w:rsidRPr="006F5D60" w14:paraId="7688F8EB" w14:textId="77777777" w:rsidTr="00A6706B">
        <w:trPr>
          <w:jc w:val="center"/>
        </w:trPr>
        <w:tc>
          <w:tcPr>
            <w:tcW w:w="3230" w:type="dxa"/>
            <w:vMerge w:val="restart"/>
            <w:tcBorders>
              <w:top w:val="single" w:sz="4" w:space="0" w:color="auto"/>
              <w:left w:val="single" w:sz="4" w:space="0" w:color="auto"/>
              <w:bottom w:val="single" w:sz="4" w:space="0" w:color="auto"/>
              <w:right w:val="single" w:sz="4" w:space="0" w:color="auto"/>
            </w:tcBorders>
            <w:hideMark/>
          </w:tcPr>
          <w:p w14:paraId="3B965AA5"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 xml:space="preserve">DIP. LAURA FRANCISCA AGUILAR TABARES </w:t>
            </w:r>
          </w:p>
          <w:p w14:paraId="12203932"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(COORDINADORA)</w:t>
            </w:r>
          </w:p>
        </w:tc>
        <w:tc>
          <w:tcPr>
            <w:tcW w:w="0" w:type="auto"/>
            <w:tcBorders>
              <w:top w:val="single" w:sz="4" w:space="0" w:color="auto"/>
              <w:left w:val="single" w:sz="4" w:space="0" w:color="auto"/>
              <w:bottom w:val="single" w:sz="4" w:space="0" w:color="auto"/>
              <w:right w:val="single" w:sz="4" w:space="0" w:color="auto"/>
            </w:tcBorders>
            <w:vAlign w:val="center"/>
            <w:hideMark/>
          </w:tcPr>
          <w:p w14:paraId="793EF10D"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7EB28145"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21163685"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648EE"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14:paraId="7998D0A3"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CUALES</w:t>
            </w:r>
          </w:p>
        </w:tc>
      </w:tr>
      <w:tr w:rsidR="006F5D60" w:rsidRPr="006F5D60" w14:paraId="3575C101" w14:textId="77777777" w:rsidTr="00E3055B">
        <w:trPr>
          <w:trHeight w:val="9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C24B60" w14:textId="77777777" w:rsidR="006F5D60" w:rsidRPr="006F5D60" w:rsidRDefault="006F5D60" w:rsidP="006F5D60">
            <w:pPr>
              <w:widowControl w:val="0"/>
              <w:autoSpaceDE w:val="0"/>
              <w:autoSpaceDN w:val="0"/>
              <w:jc w:val="left"/>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5BD29364"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386D445C"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p w14:paraId="52E45FE0"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p w14:paraId="732818E7"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p w14:paraId="64504F3A"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77FC40E7"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2352E025"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3D6DB998"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r>
      <w:tr w:rsidR="006F5D60" w:rsidRPr="006F5D60" w14:paraId="44212477" w14:textId="77777777" w:rsidTr="00A6706B">
        <w:trPr>
          <w:jc w:val="center"/>
        </w:trPr>
        <w:tc>
          <w:tcPr>
            <w:tcW w:w="3230" w:type="dxa"/>
            <w:vMerge w:val="restart"/>
            <w:tcBorders>
              <w:top w:val="single" w:sz="4" w:space="0" w:color="auto"/>
              <w:left w:val="single" w:sz="4" w:space="0" w:color="auto"/>
              <w:bottom w:val="single" w:sz="4" w:space="0" w:color="auto"/>
              <w:right w:val="single" w:sz="4" w:space="0" w:color="auto"/>
            </w:tcBorders>
          </w:tcPr>
          <w:p w14:paraId="017A1377"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 xml:space="preserve">DIP. ÁLVARO MOREIRA VALDES   </w:t>
            </w:r>
          </w:p>
          <w:p w14:paraId="43497660"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(SECRETARIO)</w:t>
            </w:r>
          </w:p>
          <w:p w14:paraId="744F18EA"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97BBEB9"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B508078"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1A5D5D74"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0AD6E729"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14:paraId="716ED653"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CUALES</w:t>
            </w:r>
          </w:p>
        </w:tc>
      </w:tr>
      <w:tr w:rsidR="006F5D60" w:rsidRPr="006F5D60" w14:paraId="3576A62D" w14:textId="77777777" w:rsidTr="00E3055B">
        <w:trPr>
          <w:trHeight w:val="8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0BBE0" w14:textId="77777777" w:rsidR="006F5D60" w:rsidRPr="006F5D60" w:rsidRDefault="006F5D60" w:rsidP="006F5D60">
            <w:pPr>
              <w:widowControl w:val="0"/>
              <w:autoSpaceDE w:val="0"/>
              <w:autoSpaceDN w:val="0"/>
              <w:jc w:val="left"/>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53B467A0"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4AF84A81"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324F077D"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1CDF0AF9"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33B4ADA7"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r>
      <w:tr w:rsidR="006F5D60" w:rsidRPr="006F5D60" w14:paraId="4D203CE9" w14:textId="77777777" w:rsidTr="00A6706B">
        <w:trPr>
          <w:trHeight w:val="624"/>
          <w:jc w:val="center"/>
        </w:trPr>
        <w:tc>
          <w:tcPr>
            <w:tcW w:w="3230" w:type="dxa"/>
            <w:vMerge w:val="restart"/>
            <w:tcBorders>
              <w:top w:val="single" w:sz="4" w:space="0" w:color="auto"/>
              <w:left w:val="single" w:sz="4" w:space="0" w:color="auto"/>
              <w:bottom w:val="single" w:sz="4" w:space="0" w:color="auto"/>
              <w:right w:val="single" w:sz="4" w:space="0" w:color="auto"/>
            </w:tcBorders>
            <w:hideMark/>
          </w:tcPr>
          <w:p w14:paraId="23D1E344"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 xml:space="preserve">DIP. MARÍA ESPERANZA CHAPA GARCÍA </w:t>
            </w:r>
          </w:p>
        </w:tc>
        <w:tc>
          <w:tcPr>
            <w:tcW w:w="0" w:type="auto"/>
            <w:tcBorders>
              <w:top w:val="single" w:sz="4" w:space="0" w:color="auto"/>
              <w:left w:val="single" w:sz="4" w:space="0" w:color="auto"/>
              <w:bottom w:val="single" w:sz="4" w:space="0" w:color="auto"/>
              <w:right w:val="single" w:sz="4" w:space="0" w:color="auto"/>
            </w:tcBorders>
            <w:vAlign w:val="center"/>
            <w:hideMark/>
          </w:tcPr>
          <w:p w14:paraId="46087627"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4DA996D3"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C02A0"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2DCDBC7F"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14:paraId="48C51E17"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CUALES</w:t>
            </w:r>
          </w:p>
        </w:tc>
      </w:tr>
      <w:tr w:rsidR="006F5D60" w:rsidRPr="006F5D60" w14:paraId="25D35183" w14:textId="77777777" w:rsidTr="00E3055B">
        <w:trPr>
          <w:trHeight w:val="76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D8757" w14:textId="77777777" w:rsidR="006F5D60" w:rsidRPr="006F5D60" w:rsidRDefault="006F5D60" w:rsidP="006F5D60">
            <w:pPr>
              <w:widowControl w:val="0"/>
              <w:autoSpaceDE w:val="0"/>
              <w:autoSpaceDN w:val="0"/>
              <w:jc w:val="left"/>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2FCE067F"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0DDC1393"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4EE7B549"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2A2284EB"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0951E538"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r>
      <w:tr w:rsidR="006F5D60" w:rsidRPr="006F5D60" w14:paraId="241EB99B" w14:textId="77777777" w:rsidTr="00A6706B">
        <w:trPr>
          <w:trHeight w:val="624"/>
          <w:jc w:val="center"/>
        </w:trPr>
        <w:tc>
          <w:tcPr>
            <w:tcW w:w="3230" w:type="dxa"/>
            <w:vMerge w:val="restart"/>
            <w:tcBorders>
              <w:top w:val="single" w:sz="4" w:space="0" w:color="auto"/>
              <w:left w:val="single" w:sz="4" w:space="0" w:color="auto"/>
              <w:bottom w:val="single" w:sz="4" w:space="0" w:color="auto"/>
              <w:right w:val="single" w:sz="4" w:space="0" w:color="auto"/>
            </w:tcBorders>
            <w:hideMark/>
          </w:tcPr>
          <w:p w14:paraId="36EAE2F6"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 xml:space="preserve">DIP. MARTHA LOERA ARÁMBULA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11BF12"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7FDC0F38"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3840D6F3"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2A82E8A4"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3B68A"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CUALES</w:t>
            </w:r>
          </w:p>
        </w:tc>
      </w:tr>
      <w:tr w:rsidR="006F5D60" w:rsidRPr="006F5D60" w14:paraId="704B5BD6" w14:textId="77777777" w:rsidTr="00E3055B">
        <w:trPr>
          <w:trHeight w:val="7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33152" w14:textId="77777777" w:rsidR="006F5D60" w:rsidRPr="006F5D60" w:rsidRDefault="006F5D60" w:rsidP="006F5D60">
            <w:pPr>
              <w:widowControl w:val="0"/>
              <w:autoSpaceDE w:val="0"/>
              <w:autoSpaceDN w:val="0"/>
              <w:jc w:val="left"/>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6047F19A"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430C807B"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51A9B8DD"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7725C961"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7FAB78EF"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r>
      <w:tr w:rsidR="006F5D60" w:rsidRPr="006F5D60" w14:paraId="459A957E" w14:textId="77777777" w:rsidTr="00A6706B">
        <w:trPr>
          <w:trHeight w:val="624"/>
          <w:jc w:val="center"/>
        </w:trPr>
        <w:tc>
          <w:tcPr>
            <w:tcW w:w="3230" w:type="dxa"/>
            <w:vMerge w:val="restart"/>
            <w:tcBorders>
              <w:top w:val="single" w:sz="4" w:space="0" w:color="auto"/>
              <w:left w:val="single" w:sz="4" w:space="0" w:color="auto"/>
              <w:bottom w:val="single" w:sz="4" w:space="0" w:color="auto"/>
              <w:right w:val="single" w:sz="4" w:space="0" w:color="auto"/>
            </w:tcBorders>
          </w:tcPr>
          <w:p w14:paraId="160F1A0E"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 xml:space="preserve">DIP. MARIO CEPEDA RAMÍREZ </w:t>
            </w:r>
          </w:p>
          <w:p w14:paraId="5C67418F"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04AE6D1"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58790"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E7C87"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3DEC0768"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14:paraId="22E4FBBF"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r w:rsidRPr="006F5D60">
              <w:rPr>
                <w:rFonts w:ascii="Times New Roman" w:eastAsia="Calibri" w:hAnsi="Times New Roman" w:cs="Times New Roman"/>
                <w:b/>
                <w:sz w:val="22"/>
                <w:szCs w:val="22"/>
                <w:lang w:val="es-ES"/>
              </w:rPr>
              <w:t>CUALES</w:t>
            </w:r>
          </w:p>
        </w:tc>
      </w:tr>
      <w:tr w:rsidR="006F5D60" w:rsidRPr="006F5D60" w14:paraId="6669346E" w14:textId="77777777" w:rsidTr="00E3055B">
        <w:trPr>
          <w:trHeight w:val="10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5EB13" w14:textId="77777777" w:rsidR="006F5D60" w:rsidRPr="006F5D60" w:rsidRDefault="006F5D60" w:rsidP="006F5D60">
            <w:pPr>
              <w:widowControl w:val="0"/>
              <w:autoSpaceDE w:val="0"/>
              <w:autoSpaceDN w:val="0"/>
              <w:jc w:val="left"/>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1EF80BC0"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p w14:paraId="2CE7820B"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p w14:paraId="633B0163"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p w14:paraId="69B11771"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49DD3A25"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470C6D17"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42C1E86B"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23FE1B47" w14:textId="77777777" w:rsidR="006F5D60" w:rsidRPr="006F5D60" w:rsidRDefault="006F5D60" w:rsidP="006F5D60">
            <w:pPr>
              <w:widowControl w:val="0"/>
              <w:autoSpaceDE w:val="0"/>
              <w:autoSpaceDN w:val="0"/>
              <w:jc w:val="center"/>
              <w:rPr>
                <w:rFonts w:ascii="Times New Roman" w:eastAsia="Calibri" w:hAnsi="Times New Roman" w:cs="Times New Roman"/>
                <w:b/>
                <w:sz w:val="22"/>
                <w:szCs w:val="22"/>
                <w:lang w:val="es-ES"/>
              </w:rPr>
            </w:pPr>
          </w:p>
        </w:tc>
      </w:tr>
    </w:tbl>
    <w:p w14:paraId="6D0D3E4B" w14:textId="77777777" w:rsidR="006F5D60" w:rsidRPr="006F5D60" w:rsidRDefault="006F5D60" w:rsidP="006F5D60">
      <w:pPr>
        <w:widowControl w:val="0"/>
        <w:autoSpaceDE w:val="0"/>
        <w:autoSpaceDN w:val="0"/>
        <w:spacing w:before="97"/>
        <w:ind w:left="115" w:right="119"/>
        <w:rPr>
          <w:rFonts w:ascii="Times New Roman" w:eastAsia="Arial MT" w:hAnsi="Times New Roman" w:cs="Times New Roman"/>
          <w:sz w:val="12"/>
          <w:szCs w:val="22"/>
          <w:lang w:val="es-ES"/>
        </w:rPr>
      </w:pPr>
      <w:r w:rsidRPr="006F5D60">
        <w:rPr>
          <w:rFonts w:ascii="Times New Roman" w:eastAsia="Arial MT" w:hAnsi="Times New Roman" w:cs="Times New Roman"/>
          <w:sz w:val="12"/>
          <w:szCs w:val="22"/>
          <w:lang w:val="es-ES"/>
        </w:rPr>
        <w:t>ESTA HOJA DEFIRMAS FORMA PARTE INTEGRANTE DEL DICTAMEN DE LA COMISIÓN DE ATENCIÓN A GRUPOS EN SITUACIÓN DE VULNERABILIDAD SOBRELAPROPOSICIÓN CON PUNTO DE ACUERDO PLANTEADA POR LAS DIPUTADAS Y DIPUTADO DEL GRUPO PARLAMENTARIO “MIGUEL RAMOS ARIZPE”</w:t>
      </w:r>
      <w:r w:rsidRPr="006F5D60">
        <w:rPr>
          <w:rFonts w:ascii="Times New Roman" w:eastAsia="Arial MT" w:hAnsi="Times New Roman" w:cs="Times New Roman"/>
          <w:spacing w:val="1"/>
          <w:sz w:val="12"/>
          <w:szCs w:val="22"/>
          <w:lang w:val="es-ES"/>
        </w:rPr>
        <w:t xml:space="preserve"> DEL APRTIDO REVOLUCION</w:t>
      </w:r>
      <w:r w:rsidRPr="006F5D60">
        <w:rPr>
          <w:rFonts w:ascii="Times New Roman" w:eastAsia="Arial MT" w:hAnsi="Times New Roman" w:cs="Times New Roman"/>
          <w:sz w:val="12"/>
          <w:szCs w:val="22"/>
          <w:lang w:val="es-ES"/>
        </w:rPr>
        <w:t>ARIO INSTITUCIONAL, POR CONDUCTO DE LA DIPUTADA MARTHA LOERA ARÁMBULA, “PARA QUE SE ENVÍE UN EXHORTO RESPETUOSO A LA SECRETARÍA DE BIENESTAR PARA QUE CONFORME A SUS ATRIBUCIONES Y COMPETENCIAS, REALICE LAS MEDIDAS IDÓNEAS Y NECESARIAS PARA QUE LOS APOYOS DEL “PROGRAMA PENSIÓN PARA EL BIENESTAR DE LAS PERSONAS CON DISCAPACIDAD PERMANENTE” SEAN ENTREGADOS DE MANERA EFECTIVA A TODA LA POBLACIÓN CON ALGÚN TIPO DE DISCAPACIDAD Y NO SÓLO A UN PORCENTAJE DE ESTE GRUPO”.</w:t>
      </w:r>
    </w:p>
    <w:p w14:paraId="7DFF26E7" w14:textId="3CC147FC" w:rsidR="00F93C68" w:rsidRDefault="00F93C68" w:rsidP="00C17304">
      <w:pPr>
        <w:rPr>
          <w:sz w:val="26"/>
          <w:szCs w:val="26"/>
          <w:lang w:val="es-ES"/>
        </w:rPr>
      </w:pPr>
    </w:p>
    <w:p w14:paraId="5DF35295" w14:textId="5AB3F545" w:rsidR="006F5D60" w:rsidRDefault="006F5D60" w:rsidP="00C17304">
      <w:pPr>
        <w:rPr>
          <w:sz w:val="26"/>
          <w:szCs w:val="26"/>
          <w:lang w:val="es-ES"/>
        </w:rPr>
      </w:pPr>
    </w:p>
    <w:p w14:paraId="79FE6D2B" w14:textId="77777777" w:rsidR="00A6706B" w:rsidRDefault="00A6706B">
      <w:pPr>
        <w:spacing w:after="160" w:line="259" w:lineRule="auto"/>
        <w:jc w:val="left"/>
        <w:rPr>
          <w:sz w:val="26"/>
          <w:szCs w:val="26"/>
          <w:lang w:val="es-ES"/>
        </w:rPr>
        <w:sectPr w:rsidR="00A6706B" w:rsidSect="007D0402">
          <w:footnotePr>
            <w:numRestart w:val="eachSect"/>
          </w:footnotePr>
          <w:pgSz w:w="12242" w:h="15842" w:code="1"/>
          <w:pgMar w:top="1418" w:right="1418" w:bottom="1418" w:left="1418" w:header="567" w:footer="567" w:gutter="0"/>
          <w:cols w:space="708"/>
          <w:docGrid w:linePitch="360"/>
        </w:sectPr>
      </w:pPr>
    </w:p>
    <w:p w14:paraId="28068890"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r w:rsidRPr="006F5D60">
        <w:rPr>
          <w:rFonts w:eastAsia="Arial MT" w:cs="Arial"/>
          <w:b/>
          <w:bCs/>
          <w:lang w:val="es-ES"/>
        </w:rPr>
        <w:lastRenderedPageBreak/>
        <w:t>DICTAMEN</w:t>
      </w:r>
      <w:r w:rsidRPr="006F5D60">
        <w:rPr>
          <w:rFonts w:eastAsia="Arial MT" w:cs="Arial"/>
          <w:lang w:val="es-ES"/>
        </w:rPr>
        <w:t xml:space="preserve"> de la Comisión de Atención a Grupos en Situación de Vulnerabilidad de la Sexagésima Segunda Legislatura del Congreso del Estado Independiente, Libre y Soberano de Coahuila de Zaragoza, mediante el cual se pronuncia sobre la Proposición con Punto de Acuerdo planteada por las Diputadas y él Diputado del Grupo Parlamentario “Movimiento de Regeneración Nacional” (MORENA), por conducto de la Diputada Teresa de Jesús Meraz García, “para que se envíe un exhorto al Congreso del Estado de Coahuila, para que, en la medida de sus posibilidades, ilumine los Recintos Legislativos Venustiano Carranza y Miguel Ramos Arizpe con los colores correspondiente a la Comunidad LGBT el 28 de junio de cada año. Así mismo que, de la misma forma, se invite al Gobierno del Estado de Coahuila, así como a los 38 cabildos municipales, para que siempre y cuando les sea posible de acuerdo a su presupuesto se unan a este simbolismo de iluminar cada 28 de junio los edificios que así consideren con los colores correspondiente a la Comunidad LGBT”. </w:t>
      </w:r>
    </w:p>
    <w:p w14:paraId="1DB1B27D"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p>
    <w:p w14:paraId="45192566" w14:textId="77777777" w:rsidR="006F5D60" w:rsidRPr="006F5D60" w:rsidRDefault="006F5D60" w:rsidP="006F5D60">
      <w:pPr>
        <w:widowControl w:val="0"/>
        <w:autoSpaceDE w:val="0"/>
        <w:autoSpaceDN w:val="0"/>
        <w:spacing w:before="91" w:line="360" w:lineRule="auto"/>
        <w:ind w:left="438" w:right="435"/>
        <w:jc w:val="center"/>
        <w:rPr>
          <w:rFonts w:eastAsia="Arial MT" w:cs="Arial"/>
          <w:b/>
          <w:bCs/>
          <w:lang w:val="es-ES"/>
        </w:rPr>
      </w:pPr>
      <w:r w:rsidRPr="006F5D60">
        <w:rPr>
          <w:rFonts w:eastAsia="Arial MT" w:cs="Arial"/>
          <w:b/>
          <w:bCs/>
          <w:lang w:val="es-ES"/>
        </w:rPr>
        <w:t>R E S U L T A N D O</w:t>
      </w:r>
    </w:p>
    <w:p w14:paraId="70BC9889"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r w:rsidRPr="006F5D60">
        <w:rPr>
          <w:rFonts w:eastAsia="Arial MT" w:cs="Arial"/>
          <w:b/>
          <w:bCs/>
          <w:lang w:val="es-ES"/>
        </w:rPr>
        <w:t>PRIMERO.-</w:t>
      </w:r>
      <w:r w:rsidRPr="006F5D60">
        <w:rPr>
          <w:rFonts w:eastAsia="Arial MT" w:cs="Arial"/>
          <w:lang w:val="es-ES"/>
        </w:rPr>
        <w:t xml:space="preserve"> Que en sesión celebrada el día 08 de junio del año en curso, el Pleno del Congreso trató lo relativo a una Proposición con Punto de Acuerdo planteada por las Diputadas y él Diputado del Grupo Parlamentario “Movimiento de Regeneración Nacional” (MORENA), por conducto de la Diputada Teresa de Jesús Meraz García, “para que se envíe atento exhorto al Congreso del Estado de Coahuila, para que, en la medida de sus posibilidades, ilumine los Recintos Legislativos Venustiano Carranza y Miguel Ramos Arizpe con los colores correspondiente a la Comunidad LGBT el 28 de junio de cada año. Así mismo que, de la misma forma, se invite al Gobierno del Estado de Coahuila, así como a los 38 cabildos municipales, para que siempre y cuando les sea posible de acuerdo a su presupuesto se unan a este simbolismo de iluminar cada 28 de </w:t>
      </w:r>
      <w:r w:rsidRPr="006F5D60">
        <w:rPr>
          <w:rFonts w:eastAsia="Arial MT" w:cs="Arial"/>
          <w:lang w:val="es-ES"/>
        </w:rPr>
        <w:lastRenderedPageBreak/>
        <w:t>junio los edificios que así consideren con los colores correspondiente a la Comunidad LGBT”.</w:t>
      </w:r>
    </w:p>
    <w:p w14:paraId="0E34C1D9"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p>
    <w:p w14:paraId="0BDE5889" w14:textId="77777777" w:rsidR="006F5D60" w:rsidRPr="006F5D60" w:rsidRDefault="006F5D60" w:rsidP="006F5D60">
      <w:pPr>
        <w:widowControl w:val="0"/>
        <w:autoSpaceDE w:val="0"/>
        <w:autoSpaceDN w:val="0"/>
        <w:spacing w:before="91" w:line="360" w:lineRule="auto"/>
        <w:ind w:left="438" w:right="435"/>
        <w:rPr>
          <w:rFonts w:eastAsia="Arial MT" w:cs="Arial"/>
          <w:b/>
          <w:bCs/>
          <w:lang w:val="es-ES"/>
        </w:rPr>
      </w:pPr>
    </w:p>
    <w:p w14:paraId="6BF74035"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r w:rsidRPr="006F5D60">
        <w:rPr>
          <w:rFonts w:eastAsia="Arial MT" w:cs="Arial"/>
          <w:b/>
          <w:bCs/>
          <w:lang w:val="es-ES"/>
        </w:rPr>
        <w:t>SEGUNDO.-</w:t>
      </w:r>
      <w:r w:rsidRPr="006F5D60">
        <w:rPr>
          <w:rFonts w:eastAsia="Arial MT" w:cs="Arial"/>
          <w:lang w:val="es-ES"/>
        </w:rPr>
        <w:t xml:space="preserve"> Que la Presidencia de la Mesa Directiva del Pleno del Congreso, en fecha 8 de junio turnó a esta Comisión de Atención a Grupos en Situación de Vulnerabilidad la referida Proposición con Punto de Acuerdo, para efectos de estudio y análisis. </w:t>
      </w:r>
    </w:p>
    <w:p w14:paraId="07671330"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p>
    <w:p w14:paraId="1857DB80"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r w:rsidRPr="006F5D60">
        <w:rPr>
          <w:rFonts w:eastAsia="Arial MT" w:cs="Arial"/>
          <w:b/>
          <w:bCs/>
          <w:lang w:val="es-ES"/>
        </w:rPr>
        <w:t>TERCERO.-</w:t>
      </w:r>
      <w:r w:rsidRPr="006F5D60">
        <w:rPr>
          <w:rFonts w:eastAsia="Arial MT" w:cs="Arial"/>
          <w:lang w:val="es-ES"/>
        </w:rPr>
        <w:t xml:space="preserve">Que en cumplimiento a lo anterior y con fundamento en lo dispuesto en la fracción X del artículo 278 de la Ley Orgánica del Congreso del Estado Independiente, Libre y Soberano de Coahuila de Zaragoza, la Oficialía Mayor en 10 de junio de 2021,  turnó a la Coordinadora de esta Comisión de Atención a Grupos en Situación de Vulnerabilidad, la referida Proposición con Punto de Acuerdo para los efectos procedentes. </w:t>
      </w:r>
    </w:p>
    <w:p w14:paraId="7D8C86C7"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p>
    <w:p w14:paraId="131B72DD" w14:textId="77777777" w:rsidR="006F5D60" w:rsidRPr="006F5D60" w:rsidRDefault="006F5D60" w:rsidP="006F5D60">
      <w:pPr>
        <w:widowControl w:val="0"/>
        <w:autoSpaceDE w:val="0"/>
        <w:autoSpaceDN w:val="0"/>
        <w:spacing w:before="91" w:line="360" w:lineRule="auto"/>
        <w:ind w:left="438" w:right="435"/>
        <w:jc w:val="center"/>
        <w:rPr>
          <w:rFonts w:eastAsia="Arial MT" w:cs="Arial"/>
          <w:b/>
          <w:bCs/>
          <w:lang w:val="es-ES"/>
        </w:rPr>
      </w:pPr>
      <w:r w:rsidRPr="006F5D60">
        <w:rPr>
          <w:rFonts w:eastAsia="Arial MT" w:cs="Arial"/>
          <w:b/>
          <w:bCs/>
          <w:lang w:val="es-ES"/>
        </w:rPr>
        <w:t>C O N S I D E R A N D O</w:t>
      </w:r>
    </w:p>
    <w:p w14:paraId="1F12316C"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r w:rsidRPr="006F5D60">
        <w:rPr>
          <w:rFonts w:eastAsia="Arial MT" w:cs="Arial"/>
          <w:b/>
          <w:bCs/>
          <w:lang w:val="es-ES"/>
        </w:rPr>
        <w:t>PRIMERO.-</w:t>
      </w:r>
      <w:r w:rsidRPr="006F5D60">
        <w:rPr>
          <w:rFonts w:eastAsia="Arial MT" w:cs="Arial"/>
          <w:lang w:val="es-ES"/>
        </w:rPr>
        <w:t xml:space="preserve"> Que esta Comisión de Atención a Grupos en Situación de Vulnerabilidad, es competente para emitir el presente acuerdo, de conformidad con las facultades que le otorgan los artículos 109, 116, 117 y demás relativos de la Ley Orgánica del Congreso del Estado Independiente, Libre y Soberano de Coahuila de Zaragoza. </w:t>
      </w:r>
    </w:p>
    <w:p w14:paraId="17FECB5D"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p>
    <w:p w14:paraId="24CC5B12"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r w:rsidRPr="006F5D60">
        <w:rPr>
          <w:rFonts w:eastAsia="Arial MT" w:cs="Arial"/>
          <w:b/>
          <w:bCs/>
          <w:lang w:val="es-ES"/>
        </w:rPr>
        <w:t>SEGUNDO.-</w:t>
      </w:r>
      <w:r w:rsidRPr="006F5D60">
        <w:rPr>
          <w:rFonts w:eastAsia="Arial MT" w:cs="Arial"/>
          <w:lang w:val="es-ES"/>
        </w:rPr>
        <w:t xml:space="preserve"> Respecto a la Proposición con Punto de Acuerdo planteada por las Diputadas y él Diputado del Grupo Parlamentario “Movimiento de Regeneración Nacional” (MORENA), por conducto de la Diputada Teresa de Jesús Meraz </w:t>
      </w:r>
      <w:r w:rsidRPr="006F5D60">
        <w:rPr>
          <w:rFonts w:eastAsia="Arial MT" w:cs="Arial"/>
          <w:lang w:val="es-ES"/>
        </w:rPr>
        <w:lastRenderedPageBreak/>
        <w:t>García, “para que se envíe atento exhorto al Congreso del Estado de Coahuila, para que, en la medida de sus posibilidades, ilumine los Recintos Legislativos Venustiano Carranza y Miguel Ramos Arizpe con los colores correspondiente a la Comunidad LGBT el 28 de junio de cada año. Así mismo que, de la misma forma, se invite al Gobierno del Estado de Coahuila, así como a los 38 cabildos municipales, para que siempre y cuando les sea posible de acuerdo a su presupuesto se unan a este simbolismo de iluminar cada 28 de junio los edificios que así consideren con los colores correspondiente a la Comunidad LGBT”, resulta conveniente hacer un análisis del mismo, a efecto de que esta Comisión se pronuncie al respecto. La Proposición con Punto de Acuerdo planteada, se basa en las siguientes consideraciones:</w:t>
      </w:r>
    </w:p>
    <w:p w14:paraId="4ECE826D" w14:textId="77777777" w:rsidR="006F5D60" w:rsidRPr="006F5D60" w:rsidRDefault="006F5D60" w:rsidP="006F5D60">
      <w:pPr>
        <w:widowControl w:val="0"/>
        <w:autoSpaceDE w:val="0"/>
        <w:autoSpaceDN w:val="0"/>
        <w:spacing w:before="162" w:line="360" w:lineRule="auto"/>
        <w:ind w:left="1440" w:right="440"/>
        <w:rPr>
          <w:rFonts w:eastAsia="Arial MT" w:cs="Arial"/>
          <w:i/>
          <w:iCs/>
          <w:sz w:val="22"/>
          <w:szCs w:val="22"/>
          <w:lang w:val="es-ES"/>
        </w:rPr>
      </w:pPr>
      <w:r w:rsidRPr="006F5D60">
        <w:rPr>
          <w:rFonts w:eastAsia="Arial MT" w:cs="Arial"/>
          <w:i/>
          <w:iCs/>
          <w:sz w:val="22"/>
          <w:szCs w:val="22"/>
          <w:lang w:val="es-ES"/>
        </w:rPr>
        <w:t xml:space="preserve">En Coahuila, el orgullo siempre ha sido uno de los elementos que más nos mueve. Ya sea por el orgullo de pertenecer a uno de los desiertos más diversos del planeta; por el orgullo de ser casa de algunos de los personajes </w:t>
      </w:r>
      <w:r w:rsidRPr="006F5D60">
        <w:rPr>
          <w:rFonts w:eastAsia="Arial MT" w:cs="Arial"/>
          <w:i/>
          <w:iCs/>
          <w:w w:val="95"/>
          <w:sz w:val="22"/>
          <w:szCs w:val="22"/>
          <w:lang w:val="es-ES"/>
        </w:rPr>
        <w:t xml:space="preserve">más importantes de la historia del país; o simplemente por el orgullo de poder </w:t>
      </w:r>
      <w:r w:rsidRPr="006F5D60">
        <w:rPr>
          <w:rFonts w:eastAsia="Arial MT" w:cs="Arial"/>
          <w:i/>
          <w:iCs/>
          <w:sz w:val="22"/>
          <w:szCs w:val="22"/>
          <w:lang w:val="es-ES"/>
        </w:rPr>
        <w:t>decir “soy coahuilense”.</w:t>
      </w:r>
    </w:p>
    <w:p w14:paraId="636E74F9" w14:textId="77777777" w:rsidR="006F5D60" w:rsidRPr="006F5D60" w:rsidRDefault="006F5D60" w:rsidP="006F5D60">
      <w:pPr>
        <w:widowControl w:val="0"/>
        <w:autoSpaceDE w:val="0"/>
        <w:autoSpaceDN w:val="0"/>
        <w:spacing w:line="360" w:lineRule="auto"/>
        <w:ind w:left="1002"/>
        <w:jc w:val="left"/>
        <w:rPr>
          <w:rFonts w:eastAsia="Arial MT" w:cs="Arial"/>
          <w:i/>
          <w:iCs/>
          <w:sz w:val="22"/>
          <w:szCs w:val="22"/>
          <w:lang w:val="es-ES"/>
        </w:rPr>
      </w:pPr>
    </w:p>
    <w:p w14:paraId="1F8A6B72" w14:textId="77777777" w:rsidR="006F5D60" w:rsidRPr="006F5D60" w:rsidRDefault="006F5D60" w:rsidP="006F5D60">
      <w:pPr>
        <w:widowControl w:val="0"/>
        <w:autoSpaceDE w:val="0"/>
        <w:autoSpaceDN w:val="0"/>
        <w:spacing w:line="360" w:lineRule="auto"/>
        <w:ind w:left="1440" w:right="442"/>
        <w:rPr>
          <w:rFonts w:eastAsia="Arial MT" w:cs="Arial"/>
          <w:i/>
          <w:iCs/>
          <w:sz w:val="22"/>
          <w:szCs w:val="22"/>
          <w:lang w:val="es-ES"/>
        </w:rPr>
      </w:pPr>
      <w:r w:rsidRPr="006F5D60">
        <w:rPr>
          <w:rFonts w:eastAsia="Arial MT" w:cs="Arial"/>
          <w:i/>
          <w:iCs/>
          <w:sz w:val="22"/>
          <w:szCs w:val="22"/>
          <w:lang w:val="es-ES"/>
        </w:rPr>
        <w:t>Y si el orgullo nos mueve como sociedad, ¿porqué no enorgullecernos como estado de poder amar sin ningún tipo de distinción?</w:t>
      </w:r>
    </w:p>
    <w:p w14:paraId="1C48B8FA" w14:textId="77777777" w:rsidR="006F5D60" w:rsidRPr="006F5D60" w:rsidRDefault="006F5D60" w:rsidP="006F5D60">
      <w:pPr>
        <w:widowControl w:val="0"/>
        <w:autoSpaceDE w:val="0"/>
        <w:autoSpaceDN w:val="0"/>
        <w:spacing w:line="360" w:lineRule="auto"/>
        <w:ind w:left="1002"/>
        <w:jc w:val="left"/>
        <w:rPr>
          <w:rFonts w:eastAsia="Arial MT" w:cs="Arial"/>
          <w:i/>
          <w:iCs/>
          <w:sz w:val="22"/>
          <w:szCs w:val="22"/>
          <w:lang w:val="es-ES"/>
        </w:rPr>
      </w:pPr>
    </w:p>
    <w:p w14:paraId="2CED0A04" w14:textId="77777777" w:rsidR="006F5D60" w:rsidRPr="006F5D60" w:rsidRDefault="006F5D60" w:rsidP="006F5D60">
      <w:pPr>
        <w:widowControl w:val="0"/>
        <w:autoSpaceDE w:val="0"/>
        <w:autoSpaceDN w:val="0"/>
        <w:spacing w:line="360" w:lineRule="auto"/>
        <w:ind w:left="1440" w:right="441"/>
        <w:rPr>
          <w:rFonts w:eastAsia="Arial MT" w:cs="Arial"/>
          <w:i/>
          <w:iCs/>
          <w:sz w:val="22"/>
          <w:szCs w:val="22"/>
          <w:lang w:val="es-ES"/>
        </w:rPr>
      </w:pPr>
      <w:r w:rsidRPr="006F5D60">
        <w:rPr>
          <w:rFonts w:eastAsia="Arial MT" w:cs="Arial"/>
          <w:i/>
          <w:iCs/>
          <w:sz w:val="22"/>
          <w:szCs w:val="22"/>
          <w:lang w:val="es-ES"/>
        </w:rPr>
        <w:t>Junio se conoce como el “Mes del Orgullo”, ya que, en estas fechas, los diversos colectivos de la comunidad LGBTTIQ+ llevan a cabo actividades que buscan generar conciencia, tolerancia y comprensión en la sociedad acerca de las preferencias sexuales. Esto concluye con el Día Internacional del Orgullo LGBT, celebrado e l28 de junio de cada año.</w:t>
      </w:r>
    </w:p>
    <w:p w14:paraId="1CA601F7" w14:textId="77777777" w:rsidR="006F5D60" w:rsidRPr="006F5D60" w:rsidRDefault="006F5D60" w:rsidP="006F5D60">
      <w:pPr>
        <w:widowControl w:val="0"/>
        <w:autoSpaceDE w:val="0"/>
        <w:autoSpaceDN w:val="0"/>
        <w:spacing w:line="360" w:lineRule="auto"/>
        <w:ind w:left="1002"/>
        <w:jc w:val="left"/>
        <w:rPr>
          <w:rFonts w:eastAsia="Arial MT" w:cs="Arial"/>
          <w:i/>
          <w:iCs/>
          <w:sz w:val="22"/>
          <w:szCs w:val="22"/>
          <w:lang w:val="es-ES"/>
        </w:rPr>
      </w:pPr>
    </w:p>
    <w:p w14:paraId="27A61149" w14:textId="77777777" w:rsidR="006F5D60" w:rsidRPr="006F5D60" w:rsidRDefault="006F5D60" w:rsidP="006F5D60">
      <w:pPr>
        <w:widowControl w:val="0"/>
        <w:autoSpaceDE w:val="0"/>
        <w:autoSpaceDN w:val="0"/>
        <w:spacing w:line="360" w:lineRule="auto"/>
        <w:ind w:left="1440" w:right="439"/>
        <w:rPr>
          <w:rFonts w:eastAsia="Arial MT" w:cs="Arial"/>
          <w:i/>
          <w:iCs/>
          <w:sz w:val="22"/>
          <w:szCs w:val="22"/>
          <w:lang w:val="es-ES"/>
        </w:rPr>
      </w:pPr>
      <w:r w:rsidRPr="006F5D60">
        <w:rPr>
          <w:rFonts w:eastAsia="Arial MT" w:cs="Arial"/>
          <w:i/>
          <w:iCs/>
          <w:sz w:val="22"/>
          <w:szCs w:val="22"/>
          <w:lang w:val="es-ES"/>
        </w:rPr>
        <w:t>Ahora, ¿porqué es importante el Mes del Orgullo? Sencillamente porque un mundo no puede aspirar a ser libre si no se cumple con la primera libertad: la de ser como somos y la de amar a quien queramos.</w:t>
      </w:r>
    </w:p>
    <w:p w14:paraId="28F1EBF9" w14:textId="77777777" w:rsidR="006F5D60" w:rsidRPr="006F5D60" w:rsidRDefault="006F5D60" w:rsidP="006F5D60">
      <w:pPr>
        <w:widowControl w:val="0"/>
        <w:autoSpaceDE w:val="0"/>
        <w:autoSpaceDN w:val="0"/>
        <w:spacing w:before="2" w:line="360" w:lineRule="auto"/>
        <w:ind w:left="1002"/>
        <w:jc w:val="left"/>
        <w:rPr>
          <w:rFonts w:eastAsia="Arial MT" w:cs="Arial"/>
          <w:i/>
          <w:iCs/>
          <w:sz w:val="22"/>
          <w:szCs w:val="22"/>
          <w:lang w:val="es-ES"/>
        </w:rPr>
      </w:pPr>
    </w:p>
    <w:p w14:paraId="63F669C0" w14:textId="77777777" w:rsidR="006F5D60" w:rsidRPr="006F5D60" w:rsidRDefault="006F5D60" w:rsidP="006F5D60">
      <w:pPr>
        <w:widowControl w:val="0"/>
        <w:autoSpaceDE w:val="0"/>
        <w:autoSpaceDN w:val="0"/>
        <w:spacing w:before="91" w:line="360" w:lineRule="auto"/>
        <w:ind w:left="1440" w:right="442"/>
        <w:rPr>
          <w:rFonts w:eastAsia="Arial MT" w:cs="Arial"/>
          <w:i/>
          <w:iCs/>
          <w:sz w:val="22"/>
          <w:szCs w:val="22"/>
          <w:lang w:val="es-ES"/>
        </w:rPr>
      </w:pPr>
      <w:r w:rsidRPr="006F5D60">
        <w:rPr>
          <w:rFonts w:eastAsia="Arial MT" w:cs="Arial"/>
          <w:i/>
          <w:iCs/>
          <w:sz w:val="22"/>
          <w:szCs w:val="22"/>
          <w:lang w:val="es-ES"/>
        </w:rPr>
        <w:t>No importa si se pertenece o no a la comunidad LGBT, el orgullo no es solo ser parte de ella, sino que el orgullo radica en poder ser parte de una sociedad que cada vez es más tolerante e incluyente.</w:t>
      </w:r>
    </w:p>
    <w:p w14:paraId="7F43D0B9" w14:textId="77777777" w:rsidR="006F5D60" w:rsidRPr="006F5D60" w:rsidRDefault="006F5D60" w:rsidP="006F5D60">
      <w:pPr>
        <w:widowControl w:val="0"/>
        <w:autoSpaceDE w:val="0"/>
        <w:autoSpaceDN w:val="0"/>
        <w:spacing w:line="360" w:lineRule="auto"/>
        <w:ind w:left="1002"/>
        <w:jc w:val="left"/>
        <w:rPr>
          <w:rFonts w:eastAsia="Arial MT" w:cs="Arial"/>
          <w:i/>
          <w:iCs/>
          <w:sz w:val="22"/>
          <w:szCs w:val="22"/>
          <w:lang w:val="es-ES"/>
        </w:rPr>
      </w:pPr>
    </w:p>
    <w:p w14:paraId="67AB5193" w14:textId="77777777" w:rsidR="006F5D60" w:rsidRPr="006F5D60" w:rsidRDefault="006F5D60" w:rsidP="006F5D60">
      <w:pPr>
        <w:widowControl w:val="0"/>
        <w:autoSpaceDE w:val="0"/>
        <w:autoSpaceDN w:val="0"/>
        <w:spacing w:line="360" w:lineRule="auto"/>
        <w:ind w:left="1440" w:right="436"/>
        <w:rPr>
          <w:rFonts w:eastAsia="Arial MT" w:cs="Arial"/>
          <w:i/>
          <w:iCs/>
          <w:sz w:val="22"/>
          <w:szCs w:val="22"/>
          <w:lang w:val="es-ES"/>
        </w:rPr>
      </w:pPr>
      <w:r w:rsidRPr="006F5D60">
        <w:rPr>
          <w:rFonts w:eastAsia="Arial MT" w:cs="Arial"/>
          <w:i/>
          <w:iCs/>
          <w:sz w:val="22"/>
          <w:szCs w:val="22"/>
          <w:lang w:val="es-ES"/>
        </w:rPr>
        <w:t>Porque el Mes del Orgullo LGBT no debe únicamente reconocer a la diversidad como un grupo más de la sociedad, sino a una sociedad que es diversa, y no como dos conceptos totalmente separados.</w:t>
      </w:r>
    </w:p>
    <w:p w14:paraId="326564B9" w14:textId="77777777" w:rsidR="006F5D60" w:rsidRPr="006F5D60" w:rsidRDefault="006F5D60" w:rsidP="006F5D60">
      <w:pPr>
        <w:widowControl w:val="0"/>
        <w:autoSpaceDE w:val="0"/>
        <w:autoSpaceDN w:val="0"/>
        <w:spacing w:line="360" w:lineRule="auto"/>
        <w:ind w:left="1002"/>
        <w:jc w:val="left"/>
        <w:rPr>
          <w:rFonts w:eastAsia="Arial MT" w:cs="Arial"/>
          <w:i/>
          <w:iCs/>
          <w:sz w:val="22"/>
          <w:szCs w:val="22"/>
          <w:lang w:val="es-ES"/>
        </w:rPr>
      </w:pPr>
    </w:p>
    <w:p w14:paraId="76D5CB65" w14:textId="77777777" w:rsidR="006F5D60" w:rsidRPr="006F5D60" w:rsidRDefault="006F5D60" w:rsidP="006F5D60">
      <w:pPr>
        <w:widowControl w:val="0"/>
        <w:autoSpaceDE w:val="0"/>
        <w:autoSpaceDN w:val="0"/>
        <w:spacing w:line="360" w:lineRule="auto"/>
        <w:ind w:left="1440" w:right="438"/>
        <w:rPr>
          <w:rFonts w:eastAsia="Arial MT" w:cs="Arial"/>
          <w:i/>
          <w:iCs/>
          <w:sz w:val="22"/>
          <w:szCs w:val="22"/>
          <w:lang w:val="es-ES"/>
        </w:rPr>
      </w:pPr>
      <w:r w:rsidRPr="006F5D60">
        <w:rPr>
          <w:rFonts w:eastAsia="Arial MT" w:cs="Arial"/>
          <w:i/>
          <w:iCs/>
          <w:sz w:val="22"/>
          <w:szCs w:val="22"/>
          <w:lang w:val="es-ES"/>
        </w:rPr>
        <w:t>Y la visibilización del orgullo LGBT tiene como objetivo que las nuevasgeneracionespuedancrecersinlosestigmasdequeunapersonaesdiferente por sus preferencias sexuales, así como que las generaciones presentes entendamos que las diferencias entre nosotros no son más que parte de nuestra realidad.</w:t>
      </w:r>
    </w:p>
    <w:p w14:paraId="02E8D8C2" w14:textId="77777777" w:rsidR="006F5D60" w:rsidRPr="006F5D60" w:rsidRDefault="006F5D60" w:rsidP="006F5D60">
      <w:pPr>
        <w:widowControl w:val="0"/>
        <w:autoSpaceDE w:val="0"/>
        <w:autoSpaceDN w:val="0"/>
        <w:spacing w:line="360" w:lineRule="auto"/>
        <w:ind w:left="1002"/>
        <w:jc w:val="left"/>
        <w:rPr>
          <w:rFonts w:eastAsia="Arial MT" w:cs="Arial"/>
          <w:i/>
          <w:iCs/>
          <w:sz w:val="22"/>
          <w:szCs w:val="22"/>
          <w:lang w:val="es-ES"/>
        </w:rPr>
      </w:pPr>
    </w:p>
    <w:p w14:paraId="39D02FB7" w14:textId="77777777" w:rsidR="006F5D60" w:rsidRPr="006F5D60" w:rsidRDefault="006F5D60" w:rsidP="006F5D60">
      <w:pPr>
        <w:widowControl w:val="0"/>
        <w:autoSpaceDE w:val="0"/>
        <w:autoSpaceDN w:val="0"/>
        <w:spacing w:line="360" w:lineRule="auto"/>
        <w:ind w:left="1440" w:right="437"/>
        <w:rPr>
          <w:rFonts w:eastAsia="Arial MT" w:cs="Arial"/>
          <w:i/>
          <w:iCs/>
          <w:sz w:val="22"/>
          <w:szCs w:val="22"/>
          <w:lang w:val="es-ES"/>
        </w:rPr>
      </w:pPr>
      <w:r w:rsidRPr="006F5D60">
        <w:rPr>
          <w:rFonts w:eastAsia="Arial MT" w:cs="Arial"/>
          <w:i/>
          <w:iCs/>
          <w:sz w:val="22"/>
          <w:szCs w:val="22"/>
          <w:lang w:val="es-ES"/>
        </w:rPr>
        <w:t>Si logramos una mayor visibilización de las causas que menos eco tienen en las instituciones gubernamentales, lograremos la armonía entre esos grupos heroicos que luchan por hacerse presentes y aquellos que se niegan a aceptarlos como una parte indispensable de nuestra sociedad.</w:t>
      </w:r>
    </w:p>
    <w:p w14:paraId="02C363E4" w14:textId="77777777" w:rsidR="006F5D60" w:rsidRPr="006F5D60" w:rsidRDefault="006F5D60" w:rsidP="006F5D60">
      <w:pPr>
        <w:widowControl w:val="0"/>
        <w:autoSpaceDE w:val="0"/>
        <w:autoSpaceDN w:val="0"/>
        <w:spacing w:line="360" w:lineRule="auto"/>
        <w:ind w:left="1002"/>
        <w:jc w:val="left"/>
        <w:rPr>
          <w:rFonts w:eastAsia="Arial MT" w:cs="Arial"/>
          <w:i/>
          <w:iCs/>
          <w:sz w:val="22"/>
          <w:szCs w:val="22"/>
          <w:lang w:val="es-ES"/>
        </w:rPr>
      </w:pPr>
    </w:p>
    <w:p w14:paraId="1CDBD53B" w14:textId="77777777" w:rsidR="006F5D60" w:rsidRPr="006F5D60" w:rsidRDefault="006F5D60" w:rsidP="006F5D60">
      <w:pPr>
        <w:widowControl w:val="0"/>
        <w:autoSpaceDE w:val="0"/>
        <w:autoSpaceDN w:val="0"/>
        <w:spacing w:before="1" w:line="360" w:lineRule="auto"/>
        <w:ind w:left="1440" w:right="438"/>
        <w:rPr>
          <w:rFonts w:eastAsia="Arial MT" w:cs="Arial"/>
          <w:i/>
          <w:iCs/>
          <w:sz w:val="22"/>
          <w:szCs w:val="22"/>
          <w:lang w:val="es-ES"/>
        </w:rPr>
      </w:pPr>
      <w:r w:rsidRPr="006F5D60">
        <w:rPr>
          <w:rFonts w:eastAsia="Arial MT" w:cs="Arial"/>
          <w:i/>
          <w:iCs/>
          <w:sz w:val="22"/>
          <w:szCs w:val="22"/>
          <w:lang w:val="es-ES"/>
        </w:rPr>
        <w:t>Hoy pedimos que los edificios del Congreso, tanto el recinto Venustiano Carranza como el recinto Miguel Ramos Arizpe puedan ser iluminados con los colores LGBT el 28 de junio de cada año, porque a veces los simbolismos son el inicio de una nueva etapa en nuestra vida.</w:t>
      </w:r>
    </w:p>
    <w:p w14:paraId="38900324" w14:textId="77777777" w:rsidR="006F5D60" w:rsidRPr="006F5D60" w:rsidRDefault="006F5D60" w:rsidP="006F5D60">
      <w:pPr>
        <w:widowControl w:val="0"/>
        <w:autoSpaceDE w:val="0"/>
        <w:autoSpaceDN w:val="0"/>
        <w:spacing w:before="2" w:line="360" w:lineRule="auto"/>
        <w:ind w:left="1002"/>
        <w:jc w:val="left"/>
        <w:rPr>
          <w:rFonts w:eastAsia="Arial MT" w:cs="Arial"/>
          <w:i/>
          <w:iCs/>
          <w:sz w:val="22"/>
          <w:szCs w:val="22"/>
          <w:lang w:val="es-ES"/>
        </w:rPr>
      </w:pPr>
    </w:p>
    <w:p w14:paraId="07D54A3B" w14:textId="77777777" w:rsidR="006F5D60" w:rsidRPr="006F5D60" w:rsidRDefault="006F5D60" w:rsidP="006F5D60">
      <w:pPr>
        <w:widowControl w:val="0"/>
        <w:autoSpaceDE w:val="0"/>
        <w:autoSpaceDN w:val="0"/>
        <w:spacing w:before="91" w:line="360" w:lineRule="auto"/>
        <w:ind w:left="1440" w:right="441"/>
        <w:rPr>
          <w:rFonts w:ascii="Arial MT" w:eastAsia="Arial MT" w:hAnsi="Arial MT" w:cs="Arial MT"/>
          <w:sz w:val="22"/>
          <w:szCs w:val="22"/>
          <w:lang w:val="es-ES"/>
        </w:rPr>
      </w:pPr>
      <w:r w:rsidRPr="006F5D60">
        <w:rPr>
          <w:rFonts w:eastAsia="Arial MT" w:cs="Arial"/>
          <w:i/>
          <w:iCs/>
          <w:sz w:val="22"/>
          <w:szCs w:val="22"/>
          <w:lang w:val="es-ES"/>
        </w:rPr>
        <w:t>También se le realiza la invitación a todos los edificios del Gobierno del Estado de Coahuila, así como a los 38 cabildos municipales para que, en la medida de sus posibilidades, se unan a esta causa y que, el simbolismo de un día, se convierta en la realidad del día a día.</w:t>
      </w:r>
    </w:p>
    <w:p w14:paraId="1C8D7E38"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p>
    <w:p w14:paraId="7B2FFA70"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r w:rsidRPr="006F5D60">
        <w:rPr>
          <w:rFonts w:eastAsia="Arial MT" w:cs="Arial"/>
          <w:lang w:val="es-ES"/>
        </w:rPr>
        <w:lastRenderedPageBreak/>
        <w:t xml:space="preserve">TERCERO.– Que una vez analizado el contenido de la proposición con punto de acuerdo que da razón al presente instrumento, esta dictaminadora ve la necesidad de precisar algunos puntos importantes en el tema. </w:t>
      </w:r>
    </w:p>
    <w:p w14:paraId="7AA7A18E"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r w:rsidRPr="006F5D60">
        <w:rPr>
          <w:rFonts w:eastAsia="Arial MT" w:cs="Arial"/>
          <w:lang w:val="es-ES"/>
        </w:rPr>
        <w:t>Que actualmente el Movimiento LGBT ha cobrado una gran fuerza ya que su lucha es por la reivindicación de sus derechos civiles y sociales. Buscan la igualdad de derechos en materias como herencia, seguridad social, beneficios fiscales, adopción, etc.</w:t>
      </w:r>
    </w:p>
    <w:p w14:paraId="0BEDC2FE"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r w:rsidRPr="006F5D60">
        <w:rPr>
          <w:rFonts w:eastAsia="Arial MT" w:cs="Arial"/>
          <w:lang w:val="es-ES"/>
        </w:rPr>
        <w:t>Su tarea ha sido la de mover conciencias sobre la exclusión y represión que padecían esta comunidad trabajando por conseguir aceptación social, acabando con el estigma social ya que en una sociedad que alude al género como una construcción social primero masculina provoca la falta de derechos en quienes no son considerados como derivados masculinos.</w:t>
      </w:r>
    </w:p>
    <w:p w14:paraId="3B5E4E3C"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r w:rsidRPr="006F5D60">
        <w:rPr>
          <w:rFonts w:eastAsia="Arial MT" w:cs="Arial"/>
          <w:lang w:val="es-ES"/>
        </w:rPr>
        <w:t>Hoy en día el movimiento LGBT tiene su principal lucha en cuanto a los derechos civiles que es donde existe una mayor deuda. En ese sentido, la importancia de esta lucha se manifiesta en la igualdad social, en que no se considere una “condición” que hace diferentes a las personas con preferencias sexuales y de género diferentes a las de la mayoría.</w:t>
      </w:r>
    </w:p>
    <w:p w14:paraId="2BEC23F9"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r w:rsidRPr="006F5D60">
        <w:rPr>
          <w:rFonts w:eastAsia="Arial MT" w:cs="Arial"/>
          <w:lang w:val="es-ES"/>
        </w:rPr>
        <w:t xml:space="preserve">Por lo anteriormente expuesto, los integrantes de la Comisión de Atención a Grupos en Situación de Vulnerabilidad de la Sexagésima Segunda Legislatura del Congreso del Estado Independiente, Libre y Soberano de Coahuila de Zaragoza, tiene a bien emitir el siguiente: </w:t>
      </w:r>
    </w:p>
    <w:p w14:paraId="1D2CC892"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p>
    <w:p w14:paraId="5A175CF5"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p>
    <w:p w14:paraId="4D560DA0" w14:textId="77777777" w:rsidR="006F5D60" w:rsidRPr="006F5D60" w:rsidRDefault="006F5D60" w:rsidP="006F5D60">
      <w:pPr>
        <w:widowControl w:val="0"/>
        <w:autoSpaceDE w:val="0"/>
        <w:autoSpaceDN w:val="0"/>
        <w:spacing w:before="91" w:line="360" w:lineRule="auto"/>
        <w:ind w:left="438" w:right="435"/>
        <w:jc w:val="center"/>
        <w:rPr>
          <w:rFonts w:eastAsia="Arial MT" w:cs="Arial"/>
          <w:b/>
          <w:bCs/>
          <w:lang w:val="es-ES"/>
        </w:rPr>
      </w:pPr>
      <w:r w:rsidRPr="006F5D60">
        <w:rPr>
          <w:rFonts w:eastAsia="Arial MT" w:cs="Arial"/>
          <w:b/>
          <w:bCs/>
          <w:lang w:val="es-ES"/>
        </w:rPr>
        <w:t>DICTAMEN</w:t>
      </w:r>
    </w:p>
    <w:p w14:paraId="79559F2B"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r w:rsidRPr="006F5D60">
        <w:rPr>
          <w:rFonts w:eastAsia="Arial MT" w:cs="Arial"/>
          <w:b/>
          <w:bCs/>
          <w:lang w:val="es-ES"/>
        </w:rPr>
        <w:t>PRIMERO.-</w:t>
      </w:r>
      <w:r w:rsidRPr="006F5D60">
        <w:rPr>
          <w:rFonts w:eastAsia="Arial MT" w:cs="Arial"/>
          <w:lang w:val="es-ES"/>
        </w:rPr>
        <w:t xml:space="preserve"> Por las razones antes expuestas los Considerandos del presente Dictamen, es procedente la Proposición con Punto de Acuerdo planteada por la </w:t>
      </w:r>
      <w:r w:rsidRPr="006F5D60">
        <w:rPr>
          <w:rFonts w:eastAsia="Arial MT" w:cs="Arial"/>
          <w:lang w:val="es-ES"/>
        </w:rPr>
        <w:lastRenderedPageBreak/>
        <w:t>Diputada Teresa de Jesús Meraz García del Grupo Parlamentario “Movimiento de Regeneración Nacional” MORENA, por tanto comuníquese al Tesorero de este H. Congreso que, en la medida de las posibilidades presupuestarias de este poder legislativo se ilumine el 28 de junio de cada año los Recintos Legislativos Venustiano Carranza y Miguel Ramos Arizpe con los colores correspondiente a la Comunidad LGBT. Así mismo, mándese invitación al Gobierno del Estado de Coahuila, así como a los 38 cabildos municipales, para que siempre y cuando les sea posible de acuerdo a sus presupuestos se unan a este simbolismo de iluminar cada 28 de junio los edificios que así consideren con los colores correspondientes a la Comunidad LGBT</w:t>
      </w:r>
    </w:p>
    <w:p w14:paraId="64C831F9"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p>
    <w:p w14:paraId="6F321950"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r w:rsidRPr="006F5D60">
        <w:rPr>
          <w:rFonts w:eastAsia="Arial MT" w:cs="Arial"/>
          <w:b/>
          <w:bCs/>
          <w:lang w:val="es-ES"/>
        </w:rPr>
        <w:t>SEGUNDO.-</w:t>
      </w:r>
      <w:r w:rsidRPr="006F5D60">
        <w:rPr>
          <w:rFonts w:eastAsia="Arial MT" w:cs="Arial"/>
          <w:lang w:val="es-ES"/>
        </w:rPr>
        <w:t xml:space="preserve"> Notifíquese lo anterior, a la Oficialía Mayor de este Órgano Legislativo para los efectos legales procedentes. </w:t>
      </w:r>
    </w:p>
    <w:p w14:paraId="7001F591" w14:textId="77777777" w:rsidR="006F5D60" w:rsidRPr="006F5D60" w:rsidRDefault="006F5D60" w:rsidP="006F5D60">
      <w:pPr>
        <w:widowControl w:val="0"/>
        <w:autoSpaceDE w:val="0"/>
        <w:autoSpaceDN w:val="0"/>
        <w:spacing w:before="91" w:line="360" w:lineRule="auto"/>
        <w:ind w:left="438" w:right="435"/>
        <w:rPr>
          <w:rFonts w:eastAsia="Arial MT" w:cs="Arial"/>
          <w:lang w:val="es-ES"/>
        </w:rPr>
      </w:pPr>
    </w:p>
    <w:p w14:paraId="16369DE9" w14:textId="77777777" w:rsidR="006F5D60" w:rsidRPr="006F5D60" w:rsidRDefault="006F5D60" w:rsidP="006F5D60">
      <w:pPr>
        <w:widowControl w:val="0"/>
        <w:autoSpaceDE w:val="0"/>
        <w:autoSpaceDN w:val="0"/>
        <w:spacing w:before="91" w:line="360" w:lineRule="auto"/>
        <w:ind w:left="438" w:right="435"/>
        <w:rPr>
          <w:rFonts w:eastAsia="Arial MT" w:cs="Arial"/>
          <w:b/>
          <w:lang w:val="es-ES"/>
        </w:rPr>
      </w:pPr>
      <w:r w:rsidRPr="006F5D60">
        <w:rPr>
          <w:rFonts w:eastAsia="Arial MT" w:cs="Arial"/>
          <w:lang w:val="es-ES"/>
        </w:rPr>
        <w:t>Así lo acuerdan las y los Diputados integrantes de la Comisión de Atención a Grupos en Situación de Vulnerabilidad de la Sexagésima Segunda Legislatura del Congreso del Estado Independiente, Libre y Soberano de Coahuila de Zaragoza. En la Ciudad de Saltillo, Coahuila de Zaragoza, a 14 de julio de 2021</w:t>
      </w:r>
    </w:p>
    <w:p w14:paraId="4854AC37" w14:textId="77777777" w:rsidR="006F5D60" w:rsidRPr="006F5D60" w:rsidRDefault="006F5D60" w:rsidP="006F5D60">
      <w:pPr>
        <w:widowControl w:val="0"/>
        <w:autoSpaceDE w:val="0"/>
        <w:autoSpaceDN w:val="0"/>
        <w:jc w:val="left"/>
        <w:rPr>
          <w:rFonts w:eastAsia="Arial MT" w:cs="Arial"/>
          <w:lang w:val="es-ES"/>
        </w:rPr>
      </w:pPr>
    </w:p>
    <w:p w14:paraId="735F9923" w14:textId="77777777" w:rsidR="006F5D60" w:rsidRPr="006F5D60" w:rsidRDefault="006F5D60" w:rsidP="006F5D60">
      <w:pPr>
        <w:widowControl w:val="0"/>
        <w:autoSpaceDE w:val="0"/>
        <w:autoSpaceDN w:val="0"/>
        <w:spacing w:line="360" w:lineRule="auto"/>
        <w:jc w:val="center"/>
        <w:rPr>
          <w:rFonts w:eastAsia="Arial MT" w:cs="Arial"/>
          <w:b/>
          <w:lang w:val="es-ES"/>
        </w:rPr>
      </w:pPr>
      <w:r w:rsidRPr="006F5D60">
        <w:rPr>
          <w:rFonts w:eastAsia="Arial MT" w:cs="Arial"/>
          <w:b/>
          <w:lang w:val="es-ES"/>
        </w:rPr>
        <w:t xml:space="preserve">POR LA COMISIÓN DE ATENCIÓN A GRUPOS EN SITUACIÓN DE VULNERABILIDAD </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9"/>
        <w:gridCol w:w="1074"/>
        <w:gridCol w:w="1304"/>
        <w:gridCol w:w="1671"/>
        <w:gridCol w:w="582"/>
        <w:gridCol w:w="1539"/>
      </w:tblGrid>
      <w:tr w:rsidR="006F5D60" w:rsidRPr="006F5D60" w14:paraId="1DF7A03C" w14:textId="77777777" w:rsidTr="00A6706B">
        <w:trPr>
          <w:jc w:val="center"/>
        </w:trPr>
        <w:tc>
          <w:tcPr>
            <w:tcW w:w="3230" w:type="dxa"/>
            <w:tcBorders>
              <w:top w:val="single" w:sz="4" w:space="0" w:color="auto"/>
              <w:left w:val="single" w:sz="4" w:space="0" w:color="auto"/>
              <w:bottom w:val="single" w:sz="4" w:space="0" w:color="auto"/>
              <w:right w:val="single" w:sz="4" w:space="0" w:color="auto"/>
            </w:tcBorders>
            <w:vAlign w:val="center"/>
            <w:hideMark/>
          </w:tcPr>
          <w:p w14:paraId="3582C7C8" w14:textId="77777777" w:rsidR="006F5D60" w:rsidRPr="006F5D60" w:rsidRDefault="006F5D60" w:rsidP="006F5D60">
            <w:pPr>
              <w:widowControl w:val="0"/>
              <w:autoSpaceDE w:val="0"/>
              <w:autoSpaceDN w:val="0"/>
              <w:jc w:val="center"/>
              <w:rPr>
                <w:rFonts w:ascii="Times New Roman" w:eastAsia="Calibri" w:hAnsi="Times New Roman" w:cs="Times New Roman"/>
                <w:b/>
                <w:sz w:val="20"/>
                <w:szCs w:val="20"/>
                <w:lang w:val="es-ES"/>
              </w:rPr>
            </w:pPr>
            <w:r w:rsidRPr="006F5D60">
              <w:rPr>
                <w:rFonts w:ascii="Arial MT" w:eastAsia="Calibri" w:hAnsi="Arial MT" w:cs="Arial MT"/>
                <w:b/>
                <w:sz w:val="22"/>
                <w:szCs w:val="22"/>
                <w:lang w:val="es-E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5370511"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ACA4CF8"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RESERVA DE ARTÍCULOS</w:t>
            </w:r>
          </w:p>
        </w:tc>
      </w:tr>
      <w:tr w:rsidR="006F5D60" w:rsidRPr="006F5D60" w14:paraId="2594A8DF" w14:textId="77777777" w:rsidTr="00A6706B">
        <w:trPr>
          <w:jc w:val="center"/>
        </w:trPr>
        <w:tc>
          <w:tcPr>
            <w:tcW w:w="3230" w:type="dxa"/>
            <w:vMerge w:val="restart"/>
            <w:tcBorders>
              <w:top w:val="single" w:sz="4" w:space="0" w:color="auto"/>
              <w:left w:val="single" w:sz="4" w:space="0" w:color="auto"/>
              <w:bottom w:val="single" w:sz="4" w:space="0" w:color="auto"/>
              <w:right w:val="single" w:sz="4" w:space="0" w:color="auto"/>
            </w:tcBorders>
            <w:hideMark/>
          </w:tcPr>
          <w:p w14:paraId="3FCAE4FB"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 xml:space="preserve">DIP. LAURA FRANCISCA AGUILAR TABARES </w:t>
            </w:r>
          </w:p>
          <w:p w14:paraId="65BF3A16"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(COORDINADORA)</w:t>
            </w:r>
          </w:p>
        </w:tc>
        <w:tc>
          <w:tcPr>
            <w:tcW w:w="0" w:type="auto"/>
            <w:tcBorders>
              <w:top w:val="single" w:sz="4" w:space="0" w:color="auto"/>
              <w:left w:val="single" w:sz="4" w:space="0" w:color="auto"/>
              <w:bottom w:val="single" w:sz="4" w:space="0" w:color="auto"/>
              <w:right w:val="single" w:sz="4" w:space="0" w:color="auto"/>
            </w:tcBorders>
            <w:vAlign w:val="center"/>
            <w:hideMark/>
          </w:tcPr>
          <w:p w14:paraId="74245414"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30BA674C"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7A1994F7"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4274B713"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14:paraId="12A02ABF"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CUALES</w:t>
            </w:r>
          </w:p>
        </w:tc>
      </w:tr>
      <w:tr w:rsidR="006F5D60" w:rsidRPr="006F5D60" w14:paraId="61832AED" w14:textId="77777777" w:rsidTr="00A6706B">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F316D" w14:textId="77777777" w:rsidR="006F5D60" w:rsidRPr="006F5D60" w:rsidRDefault="006F5D60" w:rsidP="006F5D60">
            <w:pPr>
              <w:widowControl w:val="0"/>
              <w:autoSpaceDE w:val="0"/>
              <w:autoSpaceDN w:val="0"/>
              <w:jc w:val="left"/>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6EB80833"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251F720F"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p w14:paraId="426761B8"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p w14:paraId="131CB97F"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p w14:paraId="5004F4F5"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p w14:paraId="69364134"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61705ECD"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2EF1C26E"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0BBCB547"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r>
      <w:tr w:rsidR="006F5D60" w:rsidRPr="006F5D60" w14:paraId="16BE99B8" w14:textId="77777777" w:rsidTr="00A6706B">
        <w:trPr>
          <w:jc w:val="center"/>
        </w:trPr>
        <w:tc>
          <w:tcPr>
            <w:tcW w:w="3230" w:type="dxa"/>
            <w:vMerge w:val="restart"/>
            <w:tcBorders>
              <w:top w:val="single" w:sz="4" w:space="0" w:color="auto"/>
              <w:left w:val="single" w:sz="4" w:space="0" w:color="auto"/>
              <w:bottom w:val="single" w:sz="4" w:space="0" w:color="auto"/>
              <w:right w:val="single" w:sz="4" w:space="0" w:color="auto"/>
            </w:tcBorders>
          </w:tcPr>
          <w:p w14:paraId="0012A08A"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 xml:space="preserve">DIP. ÁLVARO MOREIRA </w:t>
            </w:r>
            <w:r w:rsidRPr="006F5D60">
              <w:rPr>
                <w:rFonts w:ascii="Arial MT" w:eastAsia="Calibri" w:hAnsi="Arial MT" w:cs="Arial MT"/>
                <w:b/>
                <w:sz w:val="22"/>
                <w:szCs w:val="22"/>
                <w:lang w:val="es-ES"/>
              </w:rPr>
              <w:lastRenderedPageBreak/>
              <w:t xml:space="preserve">VALDES   </w:t>
            </w:r>
          </w:p>
          <w:p w14:paraId="65A58AD3"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(SECRETARIO)</w:t>
            </w:r>
          </w:p>
          <w:p w14:paraId="1ACB9F71"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B06A8D"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lastRenderedPageBreak/>
              <w:t xml:space="preserve">A </w:t>
            </w:r>
            <w:r w:rsidRPr="006F5D60">
              <w:rPr>
                <w:rFonts w:ascii="Arial MT" w:eastAsia="Calibri" w:hAnsi="Arial MT" w:cs="Arial MT"/>
                <w:b/>
                <w:sz w:val="22"/>
                <w:szCs w:val="22"/>
                <w:lang w:val="es-ES"/>
              </w:rPr>
              <w:lastRenderedPageBreak/>
              <w:t>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AF4550C"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lastRenderedPageBreak/>
              <w:t xml:space="preserve">EN </w:t>
            </w:r>
            <w:r w:rsidRPr="006F5D60">
              <w:rPr>
                <w:rFonts w:ascii="Arial MT" w:eastAsia="Calibri" w:hAnsi="Arial MT" w:cs="Arial MT"/>
                <w:b/>
                <w:sz w:val="22"/>
                <w:szCs w:val="22"/>
                <w:lang w:val="es-ES"/>
              </w:rPr>
              <w:lastRenderedPageBreak/>
              <w:t>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6A6FA58B"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lastRenderedPageBreak/>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582EACD2"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14:paraId="11A8E0A3"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CUALES</w:t>
            </w:r>
          </w:p>
        </w:tc>
      </w:tr>
      <w:tr w:rsidR="006F5D60" w:rsidRPr="006F5D60" w14:paraId="213AF73E" w14:textId="77777777" w:rsidTr="00A6706B">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BECC8" w14:textId="77777777" w:rsidR="006F5D60" w:rsidRPr="006F5D60" w:rsidRDefault="006F5D60" w:rsidP="006F5D60">
            <w:pPr>
              <w:widowControl w:val="0"/>
              <w:autoSpaceDE w:val="0"/>
              <w:autoSpaceDN w:val="0"/>
              <w:jc w:val="left"/>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2F576C54"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47E3AAC8"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041B9373"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30F45F9F"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2A051D1F"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r>
      <w:tr w:rsidR="006F5D60" w:rsidRPr="006F5D60" w14:paraId="0980E1D8" w14:textId="77777777" w:rsidTr="00A6706B">
        <w:trPr>
          <w:trHeight w:val="624"/>
          <w:jc w:val="center"/>
        </w:trPr>
        <w:tc>
          <w:tcPr>
            <w:tcW w:w="3230" w:type="dxa"/>
            <w:vMerge w:val="restart"/>
            <w:tcBorders>
              <w:top w:val="single" w:sz="4" w:space="0" w:color="auto"/>
              <w:left w:val="single" w:sz="4" w:space="0" w:color="auto"/>
              <w:bottom w:val="single" w:sz="4" w:space="0" w:color="auto"/>
              <w:right w:val="single" w:sz="4" w:space="0" w:color="auto"/>
            </w:tcBorders>
            <w:hideMark/>
          </w:tcPr>
          <w:p w14:paraId="6E2BDC37"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 xml:space="preserve">DIP. MARÍA ESPERANZA CHAPA GARCÍA </w:t>
            </w:r>
          </w:p>
        </w:tc>
        <w:tc>
          <w:tcPr>
            <w:tcW w:w="0" w:type="auto"/>
            <w:tcBorders>
              <w:top w:val="single" w:sz="4" w:space="0" w:color="auto"/>
              <w:left w:val="single" w:sz="4" w:space="0" w:color="auto"/>
              <w:bottom w:val="single" w:sz="4" w:space="0" w:color="auto"/>
              <w:right w:val="single" w:sz="4" w:space="0" w:color="auto"/>
            </w:tcBorders>
            <w:vAlign w:val="center"/>
            <w:hideMark/>
          </w:tcPr>
          <w:p w14:paraId="23AC09E4"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A04367D"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2EAB17E7"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74C0BF1F"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14:paraId="21711009"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CUALES</w:t>
            </w:r>
          </w:p>
        </w:tc>
      </w:tr>
      <w:tr w:rsidR="006F5D60" w:rsidRPr="006F5D60" w14:paraId="3A9192BC" w14:textId="77777777" w:rsidTr="00A6706B">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4D444" w14:textId="77777777" w:rsidR="006F5D60" w:rsidRPr="006F5D60" w:rsidRDefault="006F5D60" w:rsidP="006F5D60">
            <w:pPr>
              <w:widowControl w:val="0"/>
              <w:autoSpaceDE w:val="0"/>
              <w:autoSpaceDN w:val="0"/>
              <w:jc w:val="left"/>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27300268"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77D9111E"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5D7294B9"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0FC05B8C"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6184B145"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r>
      <w:tr w:rsidR="006F5D60" w:rsidRPr="006F5D60" w14:paraId="36AD09B5" w14:textId="77777777" w:rsidTr="00A6706B">
        <w:trPr>
          <w:trHeight w:val="624"/>
          <w:jc w:val="center"/>
        </w:trPr>
        <w:tc>
          <w:tcPr>
            <w:tcW w:w="3230" w:type="dxa"/>
            <w:vMerge w:val="restart"/>
            <w:tcBorders>
              <w:top w:val="single" w:sz="4" w:space="0" w:color="auto"/>
              <w:left w:val="single" w:sz="4" w:space="0" w:color="auto"/>
              <w:bottom w:val="single" w:sz="4" w:space="0" w:color="auto"/>
              <w:right w:val="single" w:sz="4" w:space="0" w:color="auto"/>
            </w:tcBorders>
            <w:hideMark/>
          </w:tcPr>
          <w:p w14:paraId="7DB71AFF"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 xml:space="preserve">DIP. MARTHA LOERA ARÁMBULA </w:t>
            </w:r>
          </w:p>
        </w:tc>
        <w:tc>
          <w:tcPr>
            <w:tcW w:w="0" w:type="auto"/>
            <w:tcBorders>
              <w:top w:val="single" w:sz="4" w:space="0" w:color="auto"/>
              <w:left w:val="single" w:sz="4" w:space="0" w:color="auto"/>
              <w:bottom w:val="single" w:sz="4" w:space="0" w:color="auto"/>
              <w:right w:val="single" w:sz="4" w:space="0" w:color="auto"/>
            </w:tcBorders>
            <w:vAlign w:val="center"/>
            <w:hideMark/>
          </w:tcPr>
          <w:p w14:paraId="7493ADA2"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60790993"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1E7131A2"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7789D689"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14:paraId="7DF838EE"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CUALES</w:t>
            </w:r>
          </w:p>
        </w:tc>
      </w:tr>
      <w:tr w:rsidR="006F5D60" w:rsidRPr="006F5D60" w14:paraId="53CCFA26" w14:textId="77777777" w:rsidTr="00A6706B">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A395A" w14:textId="77777777" w:rsidR="006F5D60" w:rsidRPr="006F5D60" w:rsidRDefault="006F5D60" w:rsidP="006F5D60">
            <w:pPr>
              <w:widowControl w:val="0"/>
              <w:autoSpaceDE w:val="0"/>
              <w:autoSpaceDN w:val="0"/>
              <w:jc w:val="left"/>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4B56E7F1"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600CF5DF"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6C41465F"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1F35ACF7"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69393C58"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r>
      <w:tr w:rsidR="006F5D60" w:rsidRPr="006F5D60" w14:paraId="1506C55F" w14:textId="77777777" w:rsidTr="00A6706B">
        <w:trPr>
          <w:trHeight w:val="624"/>
          <w:jc w:val="center"/>
        </w:trPr>
        <w:tc>
          <w:tcPr>
            <w:tcW w:w="3230" w:type="dxa"/>
            <w:vMerge w:val="restart"/>
            <w:tcBorders>
              <w:top w:val="single" w:sz="4" w:space="0" w:color="auto"/>
              <w:left w:val="single" w:sz="4" w:space="0" w:color="auto"/>
              <w:bottom w:val="single" w:sz="4" w:space="0" w:color="auto"/>
              <w:right w:val="single" w:sz="4" w:space="0" w:color="auto"/>
            </w:tcBorders>
          </w:tcPr>
          <w:p w14:paraId="79A55925"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 xml:space="preserve">DIP. MARIO CEPEDA RAMÍREZ </w:t>
            </w:r>
          </w:p>
          <w:p w14:paraId="5759DC5F"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D681323"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0CB2EB67"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46FD7F0C"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05FFC4C8"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14:paraId="402CE2D4"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r w:rsidRPr="006F5D60">
              <w:rPr>
                <w:rFonts w:ascii="Arial MT" w:eastAsia="Calibri" w:hAnsi="Arial MT" w:cs="Arial MT"/>
                <w:b/>
                <w:sz w:val="22"/>
                <w:szCs w:val="22"/>
                <w:lang w:val="es-ES"/>
              </w:rPr>
              <w:t>CUALES</w:t>
            </w:r>
          </w:p>
        </w:tc>
      </w:tr>
      <w:tr w:rsidR="006F5D60" w:rsidRPr="006F5D60" w14:paraId="4464BC3B" w14:textId="77777777" w:rsidTr="00A6706B">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E85A2" w14:textId="77777777" w:rsidR="006F5D60" w:rsidRPr="006F5D60" w:rsidRDefault="006F5D60" w:rsidP="006F5D60">
            <w:pPr>
              <w:widowControl w:val="0"/>
              <w:autoSpaceDE w:val="0"/>
              <w:autoSpaceDN w:val="0"/>
              <w:jc w:val="left"/>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70E97390"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p w14:paraId="470341BD"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p w14:paraId="62FDD530"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p w14:paraId="3EE870FF"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p w14:paraId="7643C950"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p w14:paraId="218F0ABC"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p w14:paraId="079B8DC4"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759A45E8"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3A78CDD7"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477D94FC"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c>
          <w:tcPr>
            <w:tcW w:w="0" w:type="auto"/>
            <w:tcBorders>
              <w:top w:val="single" w:sz="4" w:space="0" w:color="auto"/>
              <w:left w:val="single" w:sz="4" w:space="0" w:color="auto"/>
              <w:bottom w:val="single" w:sz="4" w:space="0" w:color="auto"/>
              <w:right w:val="single" w:sz="4" w:space="0" w:color="auto"/>
            </w:tcBorders>
          </w:tcPr>
          <w:p w14:paraId="37C96642" w14:textId="77777777" w:rsidR="006F5D60" w:rsidRPr="006F5D60" w:rsidRDefault="006F5D60" w:rsidP="006F5D60">
            <w:pPr>
              <w:widowControl w:val="0"/>
              <w:autoSpaceDE w:val="0"/>
              <w:autoSpaceDN w:val="0"/>
              <w:jc w:val="center"/>
              <w:rPr>
                <w:rFonts w:ascii="Arial MT" w:eastAsia="Calibri" w:hAnsi="Arial MT" w:cs="Arial MT"/>
                <w:b/>
                <w:sz w:val="22"/>
                <w:szCs w:val="22"/>
                <w:lang w:val="es-ES"/>
              </w:rPr>
            </w:pPr>
          </w:p>
        </w:tc>
      </w:tr>
    </w:tbl>
    <w:p w14:paraId="6795FD7F" w14:textId="4A2AACEC" w:rsidR="006F5D60" w:rsidRDefault="006F5D60" w:rsidP="006F5D60">
      <w:pPr>
        <w:widowControl w:val="0"/>
        <w:autoSpaceDE w:val="0"/>
        <w:autoSpaceDN w:val="0"/>
        <w:spacing w:before="97"/>
        <w:ind w:left="115" w:right="119"/>
        <w:rPr>
          <w:rFonts w:ascii="Arial MT" w:eastAsia="Arial MT" w:hAnsi="Arial MT" w:cs="Arial MT"/>
          <w:sz w:val="12"/>
          <w:szCs w:val="22"/>
          <w:lang w:val="es-ES"/>
        </w:rPr>
      </w:pPr>
      <w:r w:rsidRPr="006F5D60">
        <w:rPr>
          <w:rFonts w:ascii="Arial MT" w:eastAsia="Arial MT" w:hAnsi="Arial MT" w:cs="Arial MT"/>
          <w:sz w:val="12"/>
          <w:szCs w:val="22"/>
          <w:lang w:val="es-ES"/>
        </w:rPr>
        <w:t>ESTAHOJA DEFIRMAS FORMA PARTE INTEGRANTEDELDICTAMENDE LACOMISIÓNDE ATENCIÓN A GRUPOS EN SITUACIÓN DE VULNERABILIDAD SOBRELAPROPOSICIÓN CON PUNTO DE ACUERDO PLANTEADA POR LAS DIPUTADAS Y DIPUTADO DEL GRUPO PARLAMENTARIO “MOVIMIENTO DE REGENERACIÓN NACIONAL”(MORENA),PORCONDUCTODELADIPUTADATERESA DE JESÚS MERAZ GARCÍA,“PARAQUESEENVÍEEXHORTO AL CONGRESO DEL ESTADO DE COAHUILA, PARA QUE, EN LA MEDIDA DE SUS POSIBILIDADES, ILUMINE LOS RECINTOS LEGISLATIVOS VENUSTIANO CARRANZA Y MIGUEL RAMOS ARIZPE CON LOS COLORES CORRESPONDIENTE A LA COMUNIDAD LGBT EL 28 DE JUNIO DE CADA AÑO. ASÍ MISMO QUE, DE LA MISMA FORMA, SE INVITE AL GOBIERNO DEL ESTADO DE COAHUILA, ASÍ COMO A LOS 38 CABILDOS MUNICIPALES, PARA QUE SIEMPRE Y CUANDO LES SEA POSIBLE DE ACUERDO A SU PRESUPUESTO SE UNAN A ESTE SIMBOLISMO DE ILUMINAR CADA 28 DE JUNIO LOS EDIFICIOS QUE ASÍ CONSIDEREN CON LOS COLORES CORRESPONDIENTE A LA COMUNIDAD LGBT”.</w:t>
      </w:r>
    </w:p>
    <w:p w14:paraId="6238C674" w14:textId="154E0485" w:rsidR="00E3055B" w:rsidRDefault="00E3055B" w:rsidP="006F5D60">
      <w:pPr>
        <w:widowControl w:val="0"/>
        <w:autoSpaceDE w:val="0"/>
        <w:autoSpaceDN w:val="0"/>
        <w:spacing w:before="97"/>
        <w:ind w:left="115" w:right="119"/>
        <w:rPr>
          <w:rFonts w:ascii="Arial MT" w:eastAsia="Arial MT" w:hAnsi="Arial MT" w:cs="Arial MT"/>
          <w:sz w:val="12"/>
          <w:szCs w:val="22"/>
          <w:lang w:val="es-ES"/>
        </w:rPr>
      </w:pPr>
    </w:p>
    <w:p w14:paraId="432D18AD" w14:textId="77777777" w:rsidR="00E3055B" w:rsidRDefault="00E3055B" w:rsidP="006F5D60">
      <w:pPr>
        <w:widowControl w:val="0"/>
        <w:autoSpaceDE w:val="0"/>
        <w:autoSpaceDN w:val="0"/>
        <w:spacing w:before="97"/>
        <w:ind w:left="115" w:right="119"/>
        <w:rPr>
          <w:rFonts w:ascii="Arial MT" w:eastAsia="Arial MT" w:hAnsi="Arial MT" w:cs="Arial MT"/>
          <w:sz w:val="12"/>
          <w:szCs w:val="22"/>
          <w:lang w:val="es-ES"/>
        </w:rPr>
        <w:sectPr w:rsidR="00E3055B" w:rsidSect="007D0402">
          <w:footnotePr>
            <w:numRestart w:val="eachSect"/>
          </w:footnotePr>
          <w:pgSz w:w="12242" w:h="15842" w:code="1"/>
          <w:pgMar w:top="1418" w:right="1418" w:bottom="1418" w:left="1418" w:header="567" w:footer="567" w:gutter="0"/>
          <w:cols w:space="708"/>
          <w:docGrid w:linePitch="360"/>
        </w:sectPr>
      </w:pPr>
    </w:p>
    <w:p w14:paraId="34188C8D" w14:textId="77777777" w:rsidR="00E3055B" w:rsidRPr="006F5D60" w:rsidRDefault="00E3055B" w:rsidP="00E3055B">
      <w:pPr>
        <w:spacing w:line="276" w:lineRule="auto"/>
        <w:rPr>
          <w:rFonts w:eastAsia="Times New Roman" w:cs="Arial"/>
          <w:b/>
          <w:lang w:val="es-ES_tradnl" w:eastAsia="es-ES_tradnl"/>
        </w:rPr>
      </w:pPr>
      <w:r w:rsidRPr="006F5D60">
        <w:rPr>
          <w:rFonts w:eastAsia="Times New Roman" w:cs="Arial"/>
          <w:b/>
          <w:lang w:val="es-ES_tradnl" w:eastAsia="es-ES_tradnl"/>
        </w:rPr>
        <w:lastRenderedPageBreak/>
        <w:t>PROPOSICIÓN CON PUNTO DE ACUERDO QUE PRESENTAN LAS DIPUTADAS Y DIPUTADOS INTEGRANTES DEL GRUPO PARLAMENTARIO “MIGUEL RAMOS ARIZPE” DEL PARTIDO REVOLUCIONARIO INSTITUCIONAL, POR CONDUCTO DE LA DIPUTADA MARÍA ESPERANZA CHAPA GARCÍA, “CON EL OBJETO DE EXHORTAR RESPETUOSAMENTE AL GOBIERNO FEDERAL PARA QUE, A TRAVÉS DE LA SECRETARÍA DE SALUD, CONTEMPLEN LA ADQUISICIÓN DE VACUNAS PFIZER CONTRA COVID 19, PARA DAR INICIO A LA INOCULACIÓN DE ADOLESCENTES DE 12 A 17 AÑOS.</w:t>
      </w:r>
    </w:p>
    <w:p w14:paraId="2CD4BFB0" w14:textId="77777777" w:rsidR="00E3055B" w:rsidRPr="006F5D60" w:rsidRDefault="00E3055B" w:rsidP="00E3055B">
      <w:pPr>
        <w:spacing w:line="276" w:lineRule="auto"/>
        <w:rPr>
          <w:rFonts w:eastAsia="Times New Roman" w:cs="Arial"/>
          <w:b/>
          <w:lang w:eastAsia="es-ES"/>
        </w:rPr>
      </w:pPr>
    </w:p>
    <w:p w14:paraId="78CA7AD5" w14:textId="77777777" w:rsidR="00E3055B" w:rsidRPr="006F5D60" w:rsidRDefault="00E3055B" w:rsidP="00E3055B">
      <w:pPr>
        <w:spacing w:line="276" w:lineRule="auto"/>
        <w:rPr>
          <w:rFonts w:eastAsia="Times New Roman" w:cs="Arial"/>
          <w:b/>
          <w:lang w:eastAsia="es-ES"/>
        </w:rPr>
      </w:pPr>
      <w:r w:rsidRPr="006F5D60">
        <w:rPr>
          <w:rFonts w:eastAsia="Times New Roman" w:cs="Arial"/>
          <w:b/>
          <w:lang w:eastAsia="es-ES"/>
        </w:rPr>
        <w:t xml:space="preserve">H.  DIPUTACIÓN PERMANENTE DEL CONGRESO </w:t>
      </w:r>
    </w:p>
    <w:p w14:paraId="0AD72A8E" w14:textId="77777777" w:rsidR="00E3055B" w:rsidRPr="006F5D60" w:rsidRDefault="00E3055B" w:rsidP="00E3055B">
      <w:pPr>
        <w:spacing w:line="276" w:lineRule="auto"/>
        <w:rPr>
          <w:rFonts w:eastAsia="Times New Roman" w:cs="Arial"/>
          <w:b/>
          <w:lang w:eastAsia="es-ES"/>
        </w:rPr>
      </w:pPr>
      <w:r w:rsidRPr="006F5D60">
        <w:rPr>
          <w:rFonts w:eastAsia="Times New Roman" w:cs="Arial"/>
          <w:b/>
          <w:lang w:eastAsia="es-ES"/>
        </w:rPr>
        <w:t>DEL ESTADO DE COAHUILA DE ZARAGOZA</w:t>
      </w:r>
    </w:p>
    <w:p w14:paraId="7B882FB9" w14:textId="77777777" w:rsidR="00E3055B" w:rsidRPr="006F5D60" w:rsidRDefault="00E3055B" w:rsidP="00E3055B">
      <w:pPr>
        <w:spacing w:line="276" w:lineRule="auto"/>
        <w:rPr>
          <w:rFonts w:eastAsia="Times New Roman" w:cs="Arial"/>
          <w:b/>
          <w:lang w:eastAsia="es-ES"/>
        </w:rPr>
      </w:pPr>
      <w:r w:rsidRPr="006F5D60">
        <w:rPr>
          <w:rFonts w:eastAsia="Times New Roman" w:cs="Arial"/>
          <w:b/>
          <w:lang w:eastAsia="es-ES"/>
        </w:rPr>
        <w:t>P R E S E N T E.-</w:t>
      </w:r>
    </w:p>
    <w:p w14:paraId="329BB781" w14:textId="77777777" w:rsidR="00E3055B" w:rsidRPr="006F5D60" w:rsidRDefault="00E3055B" w:rsidP="00E3055B">
      <w:pPr>
        <w:spacing w:line="276" w:lineRule="auto"/>
        <w:rPr>
          <w:rFonts w:eastAsia="Times New Roman" w:cs="Arial"/>
          <w:lang w:eastAsia="es-ES"/>
        </w:rPr>
      </w:pPr>
    </w:p>
    <w:p w14:paraId="1ADBADE7" w14:textId="77777777" w:rsidR="00E3055B" w:rsidRPr="006F5D60" w:rsidRDefault="00E3055B" w:rsidP="00E3055B">
      <w:pPr>
        <w:spacing w:line="276" w:lineRule="auto"/>
        <w:rPr>
          <w:rFonts w:eastAsia="Times New Roman" w:cs="Arial"/>
          <w:lang w:eastAsia="es-ES"/>
        </w:rPr>
      </w:pPr>
      <w:r w:rsidRPr="006F5D60">
        <w:rPr>
          <w:rFonts w:eastAsia="Times New Roman" w:cs="Arial"/>
          <w:lang w:eastAsia="es-ES"/>
        </w:rPr>
        <w:t xml:space="preserve">La suscrita Diputada María Esperanza Chapa García,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ante este Diputación Permanente, la presente Proposición con Punto de Acuerdo, solicitando que la misma sea considerada de </w:t>
      </w:r>
      <w:r w:rsidRPr="006F5D60">
        <w:rPr>
          <w:rFonts w:eastAsia="Times New Roman" w:cs="Arial"/>
          <w:b/>
          <w:lang w:eastAsia="es-ES"/>
        </w:rPr>
        <w:t>urgente y obvia resolución</w:t>
      </w:r>
      <w:r w:rsidRPr="006F5D60">
        <w:rPr>
          <w:rFonts w:eastAsia="Times New Roman" w:cs="Arial"/>
          <w:lang w:eastAsia="es-ES"/>
        </w:rPr>
        <w:t xml:space="preserve"> en base a las siguientes:</w:t>
      </w:r>
    </w:p>
    <w:p w14:paraId="78AB28D1" w14:textId="77777777" w:rsidR="00E3055B" w:rsidRPr="006F5D60" w:rsidRDefault="00E3055B" w:rsidP="00E3055B">
      <w:pPr>
        <w:spacing w:line="276" w:lineRule="auto"/>
        <w:rPr>
          <w:rFonts w:eastAsia="Times New Roman" w:cs="Arial"/>
          <w:lang w:eastAsia="es-ES"/>
        </w:rPr>
      </w:pPr>
    </w:p>
    <w:p w14:paraId="5949D914" w14:textId="77777777" w:rsidR="00E3055B" w:rsidRPr="006F5D60" w:rsidRDefault="00E3055B" w:rsidP="00E3055B">
      <w:pPr>
        <w:spacing w:line="276" w:lineRule="auto"/>
        <w:jc w:val="center"/>
        <w:rPr>
          <w:rFonts w:eastAsia="Times New Roman" w:cs="Arial"/>
          <w:b/>
          <w:lang w:eastAsia="es-ES"/>
        </w:rPr>
      </w:pPr>
      <w:r w:rsidRPr="006F5D60">
        <w:rPr>
          <w:rFonts w:eastAsia="Times New Roman" w:cs="Arial"/>
          <w:b/>
          <w:lang w:eastAsia="es-ES"/>
        </w:rPr>
        <w:t>C O N S I D E R A C I O N E S</w:t>
      </w:r>
    </w:p>
    <w:p w14:paraId="0119B78D" w14:textId="77777777" w:rsidR="00E3055B" w:rsidRPr="006F5D60" w:rsidRDefault="00E3055B" w:rsidP="00E3055B">
      <w:pPr>
        <w:spacing w:line="276" w:lineRule="auto"/>
        <w:rPr>
          <w:rFonts w:eastAsia="Times New Roman" w:cs="Arial"/>
          <w:b/>
          <w:lang w:eastAsia="es-ES"/>
        </w:rPr>
      </w:pPr>
    </w:p>
    <w:p w14:paraId="52A3432F" w14:textId="77777777" w:rsidR="00E3055B" w:rsidRPr="006F5D60" w:rsidRDefault="00E3055B" w:rsidP="00E3055B">
      <w:pPr>
        <w:spacing w:line="276" w:lineRule="auto"/>
        <w:rPr>
          <w:rFonts w:eastAsia="Times New Roman" w:cs="Arial"/>
          <w:lang w:eastAsia="es-ES"/>
        </w:rPr>
      </w:pPr>
      <w:r w:rsidRPr="006F5D60">
        <w:rPr>
          <w:rFonts w:eastAsia="Times New Roman" w:cs="Arial"/>
          <w:lang w:eastAsia="es-ES"/>
        </w:rPr>
        <w:t>Mucho se ha manejado durante la pandemia que los niños y niñas tienen menos probabilidades de sufrir un impacto directo de mortalidad por Covid-19, en comparación con los adultos y adultos mayores, se sabe que el riesgo es poco para desarrollar complicaciones y enfermedades graves.</w:t>
      </w:r>
    </w:p>
    <w:p w14:paraId="5C554D4C" w14:textId="77777777" w:rsidR="00E3055B" w:rsidRPr="006F5D60" w:rsidRDefault="00E3055B" w:rsidP="00E3055B">
      <w:pPr>
        <w:spacing w:line="276" w:lineRule="auto"/>
        <w:rPr>
          <w:rFonts w:eastAsia="Times New Roman" w:cs="Arial"/>
          <w:lang w:eastAsia="es-ES"/>
        </w:rPr>
      </w:pPr>
    </w:p>
    <w:p w14:paraId="4F833F24" w14:textId="77777777" w:rsidR="00E3055B" w:rsidRPr="006F5D60" w:rsidRDefault="00E3055B" w:rsidP="00E3055B">
      <w:pPr>
        <w:spacing w:line="276" w:lineRule="auto"/>
        <w:rPr>
          <w:rFonts w:eastAsia="Times New Roman" w:cs="Arial"/>
          <w:lang w:eastAsia="es-ES"/>
        </w:rPr>
      </w:pPr>
      <w:r w:rsidRPr="006F5D60">
        <w:rPr>
          <w:rFonts w:eastAsia="Times New Roman" w:cs="Arial"/>
          <w:lang w:eastAsia="es-ES"/>
        </w:rPr>
        <w:t>Sin embargo, la evidencia actual apunta a que los menores con afecciones médicas subyacentes tienen un mayor riesgo ante el Covid-19 y diferentes organizaciones internacionales, entre ellas la Organización Mundial de la Salud,</w:t>
      </w:r>
      <w:r w:rsidRPr="006F5D60">
        <w:rPr>
          <w:rFonts w:eastAsia="Times New Roman" w:cs="Arial"/>
          <w:vertAlign w:val="superscript"/>
          <w:lang w:eastAsia="es-ES"/>
        </w:rPr>
        <w:footnoteReference w:id="3"/>
      </w:r>
      <w:r w:rsidRPr="006F5D60">
        <w:rPr>
          <w:rFonts w:eastAsia="Times New Roman" w:cs="Arial"/>
          <w:lang w:eastAsia="es-ES"/>
        </w:rPr>
        <w:t xml:space="preserve"> recomiendan que deben ser incluidos en los grupos prioritarios de vacunación (hoja de ruta de la OMS).</w:t>
      </w:r>
      <w:r w:rsidRPr="006F5D60">
        <w:rPr>
          <w:rFonts w:eastAsia="Times New Roman" w:cs="Arial"/>
          <w:vertAlign w:val="superscript"/>
          <w:lang w:eastAsia="es-ES"/>
        </w:rPr>
        <w:footnoteReference w:id="4"/>
      </w:r>
      <w:r w:rsidRPr="006F5D60">
        <w:rPr>
          <w:rFonts w:eastAsia="Times New Roman" w:cs="Arial"/>
          <w:lang w:eastAsia="es-ES"/>
        </w:rPr>
        <w:t xml:space="preserve">   </w:t>
      </w:r>
    </w:p>
    <w:p w14:paraId="791A1C72" w14:textId="77777777" w:rsidR="00E3055B" w:rsidRPr="006F5D60" w:rsidRDefault="00E3055B" w:rsidP="00E3055B">
      <w:pPr>
        <w:spacing w:line="276" w:lineRule="auto"/>
        <w:rPr>
          <w:rFonts w:eastAsia="Times New Roman" w:cs="Arial"/>
          <w:lang w:eastAsia="es-ES"/>
        </w:rPr>
      </w:pPr>
    </w:p>
    <w:p w14:paraId="79C22F7B" w14:textId="77777777" w:rsidR="00E3055B" w:rsidRPr="006F5D60" w:rsidRDefault="00E3055B" w:rsidP="00E3055B">
      <w:pPr>
        <w:spacing w:line="276" w:lineRule="auto"/>
        <w:rPr>
          <w:rFonts w:eastAsia="Times New Roman" w:cs="Arial"/>
          <w:lang w:eastAsia="es-ES"/>
        </w:rPr>
      </w:pPr>
      <w:r w:rsidRPr="006F5D60">
        <w:rPr>
          <w:rFonts w:eastAsia="Times New Roman" w:cs="Arial"/>
          <w:lang w:eastAsia="es-ES"/>
        </w:rPr>
        <w:t>Información periodística señaló en días pasados que el país vecino se está preparando para la adquisición de millones de dosis de la vacuna Pfizer para este próximo otoño, esto a pesar de que cuentan aún con las suficientes dosis para continuar vacunando a su población; sin embargo, están previendo la inoculación de menores de 12 años, una vez que se cuente con la aprobación de la FDA, Administración Alimentos y Medicamentos de los Estados Unidos.</w:t>
      </w:r>
    </w:p>
    <w:p w14:paraId="29A47B72" w14:textId="77777777" w:rsidR="00E3055B" w:rsidRPr="006F5D60" w:rsidRDefault="00E3055B" w:rsidP="00E3055B">
      <w:pPr>
        <w:spacing w:line="276" w:lineRule="auto"/>
        <w:rPr>
          <w:rFonts w:eastAsia="Times New Roman" w:cs="Arial"/>
          <w:lang w:eastAsia="es-ES"/>
        </w:rPr>
      </w:pPr>
    </w:p>
    <w:p w14:paraId="26207E56" w14:textId="77777777" w:rsidR="00E3055B" w:rsidRPr="006F5D60" w:rsidRDefault="00E3055B" w:rsidP="00E3055B">
      <w:pPr>
        <w:spacing w:line="276" w:lineRule="auto"/>
        <w:rPr>
          <w:rFonts w:eastAsia="Times New Roman" w:cs="Arial"/>
          <w:lang w:eastAsia="es-ES"/>
        </w:rPr>
      </w:pPr>
      <w:r w:rsidRPr="006F5D60">
        <w:rPr>
          <w:rFonts w:eastAsia="Times New Roman" w:cs="Arial"/>
          <w:lang w:eastAsia="es-ES"/>
        </w:rPr>
        <w:t>Actualmente dicho país ya se encuentra vacunando a personas de 12 a 17 años y no solo este, sino también</w:t>
      </w:r>
      <w:r w:rsidRPr="006F5D60">
        <w:rPr>
          <w:rFonts w:eastAsia="Times New Roman" w:cs="Arial"/>
          <w:color w:val="FF0000"/>
          <w:lang w:eastAsia="es-ES"/>
        </w:rPr>
        <w:t xml:space="preserve"> </w:t>
      </w:r>
      <w:r w:rsidRPr="006F5D60">
        <w:rPr>
          <w:rFonts w:eastAsia="Times New Roman" w:cs="Arial"/>
          <w:lang w:eastAsia="es-ES"/>
        </w:rPr>
        <w:t xml:space="preserve">países de América Latina como Uruguay, Chile, Colombia y Perú han incorporado a los menores de 12 a 17 años en sus planes nacionales de vacunación contra Covid-19, esto claro en base a evidencia científica sobre la seguridad y eficiencia de los inoculantes. </w:t>
      </w:r>
    </w:p>
    <w:p w14:paraId="479B6C61" w14:textId="77777777" w:rsidR="00E3055B" w:rsidRPr="006F5D60" w:rsidRDefault="00E3055B" w:rsidP="00E3055B">
      <w:pPr>
        <w:spacing w:line="276" w:lineRule="auto"/>
        <w:rPr>
          <w:rFonts w:eastAsia="Times New Roman" w:cs="Arial"/>
          <w:lang w:eastAsia="es-ES"/>
        </w:rPr>
      </w:pPr>
    </w:p>
    <w:p w14:paraId="3099957D" w14:textId="77777777" w:rsidR="00E3055B" w:rsidRPr="006F5D60" w:rsidRDefault="00E3055B" w:rsidP="00E3055B">
      <w:pPr>
        <w:spacing w:line="276" w:lineRule="auto"/>
        <w:rPr>
          <w:rFonts w:eastAsia="Times New Roman" w:cs="Arial"/>
          <w:lang w:eastAsia="es-ES"/>
        </w:rPr>
      </w:pPr>
      <w:r w:rsidRPr="006F5D60">
        <w:rPr>
          <w:rFonts w:eastAsia="Times New Roman" w:cs="Arial"/>
          <w:lang w:eastAsia="es-ES"/>
        </w:rPr>
        <w:t>En el mes de junio del presente año, la Comisión Federal para la Protección contra Riesgos Sanitarios (Cofepris), con el visto bueno del Comité de Moléculas Nuevas (CMN), autorizó la vacuna anticovid de la farmacéutica Pfizer para personas de 12 años en adelante, señalando que dicho biológico cumple los requisitos de calidad, seguridad y eficacia necesarios para su aplicación a dicho grupo etario, siendo la primera vacuna autorizada por la autoridad sanitaria del gobierno federal para su aplicación en adolescentes.</w:t>
      </w:r>
      <w:r w:rsidRPr="006F5D60">
        <w:rPr>
          <w:rFonts w:eastAsia="Times New Roman" w:cs="Arial"/>
          <w:vertAlign w:val="superscript"/>
          <w:lang w:eastAsia="es-ES"/>
        </w:rPr>
        <w:footnoteReference w:id="5"/>
      </w:r>
    </w:p>
    <w:p w14:paraId="0F08A47F" w14:textId="77777777" w:rsidR="00E3055B" w:rsidRPr="006F5D60" w:rsidRDefault="00E3055B" w:rsidP="00E3055B">
      <w:pPr>
        <w:spacing w:line="276" w:lineRule="auto"/>
        <w:rPr>
          <w:rFonts w:eastAsia="Times New Roman" w:cs="Arial"/>
          <w:b/>
          <w:lang w:eastAsia="es-ES"/>
        </w:rPr>
      </w:pPr>
    </w:p>
    <w:p w14:paraId="599B4592" w14:textId="77777777" w:rsidR="00E3055B" w:rsidRPr="006F5D60" w:rsidRDefault="00E3055B" w:rsidP="00E3055B">
      <w:pPr>
        <w:spacing w:line="276" w:lineRule="auto"/>
        <w:rPr>
          <w:rFonts w:eastAsia="Times New Roman" w:cs="Arial"/>
          <w:color w:val="191919"/>
          <w:spacing w:val="2"/>
          <w:lang w:eastAsia="es-ES"/>
        </w:rPr>
      </w:pPr>
      <w:r w:rsidRPr="006F5D60">
        <w:rPr>
          <w:rFonts w:eastAsia="Times New Roman" w:cs="Arial"/>
          <w:color w:val="191919"/>
          <w:spacing w:val="2"/>
          <w:lang w:eastAsia="es-ES"/>
        </w:rPr>
        <w:t>Lamentablemente el Gobierno Federal ha dejado entrever que no se realizará el proceso de vacunación para este grupo etario, señalando que las farmacéuticas “solo quieren hacer negocio” y que “México no puede ser rehén de este tipo de empresas”, además de manifestar que hasta que no exista evidencia científica de la seguridad y eficiencia de la vacuna para menores de edad.</w:t>
      </w:r>
    </w:p>
    <w:p w14:paraId="34C8DD0A" w14:textId="77777777" w:rsidR="00E3055B" w:rsidRPr="006F5D60" w:rsidRDefault="00E3055B" w:rsidP="00E3055B">
      <w:pPr>
        <w:spacing w:line="276" w:lineRule="auto"/>
        <w:rPr>
          <w:rFonts w:eastAsia="Times New Roman" w:cs="Arial"/>
          <w:color w:val="191919"/>
          <w:spacing w:val="2"/>
          <w:lang w:eastAsia="es-ES"/>
        </w:rPr>
      </w:pPr>
    </w:p>
    <w:p w14:paraId="18D48ACC" w14:textId="77777777" w:rsidR="00E3055B" w:rsidRPr="006F5D60" w:rsidRDefault="00E3055B" w:rsidP="00E3055B">
      <w:pPr>
        <w:spacing w:line="276" w:lineRule="auto"/>
        <w:rPr>
          <w:rFonts w:eastAsia="Times New Roman" w:cs="Arial"/>
          <w:spacing w:val="2"/>
          <w:lang w:eastAsia="es-ES"/>
        </w:rPr>
      </w:pPr>
      <w:r w:rsidRPr="006F5D60">
        <w:rPr>
          <w:rFonts w:eastAsia="Times New Roman" w:cs="Arial"/>
          <w:spacing w:val="2"/>
          <w:lang w:eastAsia="es-ES"/>
        </w:rPr>
        <w:t xml:space="preserve">Estas declaraciones resultan contradictorias e infundadas, pues están desconociendo lo decretado por la propia autoridad nacional encargada de proteger a la población contra riesgos a la salud, es decir la Cofepris, que a partir de la opinión de expertos y </w:t>
      </w:r>
      <w:r w:rsidRPr="006F5D60">
        <w:rPr>
          <w:rFonts w:eastAsia="Times New Roman" w:cs="Arial"/>
          <w:spacing w:val="2"/>
          <w:lang w:eastAsia="es-ES"/>
        </w:rPr>
        <w:lastRenderedPageBreak/>
        <w:t>utilizando criterios técnicos y científicos autorizaron para uso de emergencia la vacuna Pfizer a partir de los 12 años.</w:t>
      </w:r>
    </w:p>
    <w:p w14:paraId="2CDD767F" w14:textId="77777777" w:rsidR="00E3055B" w:rsidRPr="006F5D60" w:rsidRDefault="00E3055B" w:rsidP="00E3055B">
      <w:pPr>
        <w:spacing w:line="276" w:lineRule="auto"/>
        <w:rPr>
          <w:rFonts w:eastAsia="Times New Roman" w:cs="Arial"/>
          <w:color w:val="191919"/>
          <w:spacing w:val="2"/>
          <w:lang w:eastAsia="es-ES"/>
        </w:rPr>
      </w:pPr>
    </w:p>
    <w:p w14:paraId="4717BD6E" w14:textId="77777777" w:rsidR="00E3055B" w:rsidRPr="006F5D60" w:rsidRDefault="00E3055B" w:rsidP="00E3055B">
      <w:pPr>
        <w:spacing w:line="276" w:lineRule="auto"/>
        <w:rPr>
          <w:rFonts w:eastAsia="Times New Roman" w:cs="Arial"/>
          <w:lang w:eastAsia="es-ES"/>
        </w:rPr>
      </w:pPr>
      <w:r w:rsidRPr="006F5D60">
        <w:rPr>
          <w:rFonts w:eastAsia="Times New Roman" w:cs="Arial"/>
          <w:color w:val="191919"/>
          <w:spacing w:val="2"/>
          <w:lang w:eastAsia="es-ES"/>
        </w:rPr>
        <w:t xml:space="preserve">Mientras países como Estados Unidos, Canadá y Europa ya aprobaron la vacunación para menores a partir de 12 años, </w:t>
      </w:r>
      <w:r w:rsidRPr="006F5D60">
        <w:rPr>
          <w:rFonts w:eastAsia="Times New Roman" w:cs="Arial"/>
          <w:spacing w:val="2"/>
          <w:lang w:eastAsia="es-ES"/>
        </w:rPr>
        <w:t>México</w:t>
      </w:r>
      <w:r w:rsidRPr="006F5D60">
        <w:rPr>
          <w:rFonts w:eastAsia="Times New Roman" w:cs="Arial"/>
          <w:color w:val="FF0000"/>
          <w:spacing w:val="2"/>
          <w:lang w:eastAsia="es-ES"/>
        </w:rPr>
        <w:t xml:space="preserve"> </w:t>
      </w:r>
      <w:r w:rsidRPr="006F5D60">
        <w:rPr>
          <w:rFonts w:eastAsia="Times New Roman" w:cs="Arial"/>
          <w:color w:val="191919"/>
          <w:spacing w:val="2"/>
          <w:lang w:eastAsia="es-ES"/>
        </w:rPr>
        <w:t xml:space="preserve">aún no cuenta con una estrategia de vacunación para ese grupo de edad, ni siquiera para aquellos menores que cuentan con alguna afección médica. </w:t>
      </w:r>
    </w:p>
    <w:p w14:paraId="74CAEFE3" w14:textId="77777777" w:rsidR="00E3055B" w:rsidRPr="006F5D60" w:rsidRDefault="00E3055B" w:rsidP="00E3055B">
      <w:pPr>
        <w:spacing w:line="276" w:lineRule="auto"/>
        <w:rPr>
          <w:rFonts w:eastAsia="Times New Roman" w:cs="Arial"/>
          <w:bCs/>
          <w:lang w:eastAsia="es-ES"/>
        </w:rPr>
      </w:pPr>
    </w:p>
    <w:p w14:paraId="2861C9E2" w14:textId="77777777" w:rsidR="00E3055B" w:rsidRPr="006F5D60" w:rsidRDefault="00E3055B" w:rsidP="00E3055B">
      <w:pPr>
        <w:spacing w:line="276" w:lineRule="auto"/>
        <w:rPr>
          <w:rFonts w:eastAsia="Times New Roman" w:cs="Arial"/>
          <w:bCs/>
          <w:lang w:val="es-ES" w:eastAsia="es-ES"/>
        </w:rPr>
      </w:pPr>
      <w:r w:rsidRPr="006F5D60">
        <w:rPr>
          <w:rFonts w:eastAsia="Times New Roman" w:cs="Arial"/>
          <w:bCs/>
          <w:lang w:val="es-ES" w:eastAsia="es-ES"/>
        </w:rPr>
        <w:t>Nuestro Grupo Parlamentario continuará insistiendo en que se proteja siempre el derecho de los infantes a la salud y en consecuencia se reduzca  el riesgo de una ola de contagios en este grupo de edad.</w:t>
      </w:r>
    </w:p>
    <w:p w14:paraId="4A8AA4AA" w14:textId="77777777" w:rsidR="00E3055B" w:rsidRPr="006F5D60" w:rsidRDefault="00E3055B" w:rsidP="00E3055B">
      <w:pPr>
        <w:spacing w:line="276" w:lineRule="auto"/>
        <w:rPr>
          <w:rFonts w:eastAsia="Times New Roman" w:cs="Arial"/>
          <w:bCs/>
          <w:lang w:val="es-ES" w:eastAsia="es-ES"/>
        </w:rPr>
      </w:pPr>
    </w:p>
    <w:p w14:paraId="43DBE520" w14:textId="77777777" w:rsidR="00E3055B" w:rsidRPr="006F5D60" w:rsidRDefault="00E3055B" w:rsidP="00E3055B">
      <w:pPr>
        <w:spacing w:line="276" w:lineRule="auto"/>
        <w:rPr>
          <w:rFonts w:eastAsia="Times New Roman" w:cs="Arial"/>
          <w:lang w:eastAsia="es-ES"/>
        </w:rPr>
      </w:pPr>
      <w:r w:rsidRPr="006F5D60">
        <w:rPr>
          <w:rFonts w:eastAsia="Times New Roman" w:cs="Arial"/>
          <w:lang w:eastAsia="es-ES"/>
        </w:rPr>
        <w:t xml:space="preserve">Por lo anteriormente expuesto y con fundamento en lo dispuesto por los artículos 21 fracción VI, 179, 180, 181, 182 y demás relativos de la Ley Orgánica del Congreso del Estado Independiente, Libre y Soberano de Coahuila de Zaragoza, se presenta ante esta Diputación Permanente, solicitando que sea tramitado como de </w:t>
      </w:r>
      <w:r w:rsidRPr="006F5D60">
        <w:rPr>
          <w:rFonts w:eastAsia="Times New Roman" w:cs="Arial"/>
          <w:b/>
          <w:lang w:eastAsia="es-ES"/>
        </w:rPr>
        <w:t>urgente y obvia resolución</w:t>
      </w:r>
      <w:r w:rsidRPr="006F5D60">
        <w:rPr>
          <w:rFonts w:eastAsia="Times New Roman" w:cs="Arial"/>
          <w:lang w:eastAsia="es-ES"/>
        </w:rPr>
        <w:t xml:space="preserve"> el siguiente:</w:t>
      </w:r>
    </w:p>
    <w:p w14:paraId="65F1CE85" w14:textId="77777777" w:rsidR="00E3055B" w:rsidRPr="006F5D60" w:rsidRDefault="00E3055B" w:rsidP="00E3055B">
      <w:pPr>
        <w:spacing w:line="276" w:lineRule="auto"/>
        <w:rPr>
          <w:rFonts w:eastAsia="Times New Roman" w:cs="Arial"/>
          <w:lang w:eastAsia="es-ES"/>
        </w:rPr>
      </w:pPr>
    </w:p>
    <w:p w14:paraId="088CB29D" w14:textId="77777777" w:rsidR="00E3055B" w:rsidRPr="006F5D60" w:rsidRDefault="00E3055B" w:rsidP="00E3055B">
      <w:pPr>
        <w:spacing w:line="276" w:lineRule="auto"/>
        <w:jc w:val="center"/>
        <w:rPr>
          <w:rFonts w:eastAsia="Times New Roman" w:cs="Arial"/>
          <w:b/>
          <w:lang w:eastAsia="es-ES"/>
        </w:rPr>
      </w:pPr>
      <w:r w:rsidRPr="006F5D60">
        <w:rPr>
          <w:rFonts w:eastAsia="Times New Roman" w:cs="Arial"/>
          <w:b/>
          <w:lang w:eastAsia="es-ES"/>
        </w:rPr>
        <w:t>PUNTO DE ACUERDO</w:t>
      </w:r>
    </w:p>
    <w:p w14:paraId="18ACF2E6" w14:textId="77777777" w:rsidR="00E3055B" w:rsidRPr="006F5D60" w:rsidRDefault="00E3055B" w:rsidP="00E3055B">
      <w:pPr>
        <w:spacing w:line="276" w:lineRule="auto"/>
        <w:rPr>
          <w:rFonts w:eastAsia="Times New Roman" w:cs="Arial"/>
          <w:lang w:eastAsia="es-ES"/>
        </w:rPr>
      </w:pPr>
    </w:p>
    <w:p w14:paraId="3DEF2E6E" w14:textId="77777777" w:rsidR="00E3055B" w:rsidRPr="006F5D60" w:rsidRDefault="00E3055B" w:rsidP="00E3055B">
      <w:pPr>
        <w:spacing w:line="276" w:lineRule="auto"/>
        <w:rPr>
          <w:rFonts w:eastAsia="Times New Roman" w:cs="Arial"/>
          <w:b/>
          <w:lang w:val="es-ES_tradnl" w:eastAsia="es-ES_tradnl"/>
        </w:rPr>
      </w:pPr>
      <w:r w:rsidRPr="006F5D60">
        <w:rPr>
          <w:rFonts w:eastAsia="Times New Roman" w:cs="Arial"/>
          <w:b/>
          <w:lang w:eastAsia="es-ES"/>
        </w:rPr>
        <w:t>ÚNICO.- SE ENVÍE ATENTO EXHORTO</w:t>
      </w:r>
      <w:r w:rsidRPr="006F5D60">
        <w:rPr>
          <w:rFonts w:eastAsia="Times New Roman" w:cs="Arial"/>
          <w:b/>
          <w:lang w:val="es-ES_tradnl" w:eastAsia="es-ES_tradnl"/>
        </w:rPr>
        <w:t xml:space="preserve"> AL GOBIERNO FEDERAL PARA QUE, A TRAVÉS DE LA SECRETARÍA DE SALUD, CONTEMPLEN LA ADQUISICIÓN DE VACUNAS PFIZER CONTRA COVID 19, PARA DAR INICIO A LA INOCULACIÓN DE ADOLESCENTES DE 12 A 17 AÑOS.</w:t>
      </w:r>
    </w:p>
    <w:p w14:paraId="1BD519BD" w14:textId="77777777" w:rsidR="00E3055B" w:rsidRPr="006F5D60" w:rsidRDefault="00E3055B" w:rsidP="00E3055B">
      <w:pPr>
        <w:spacing w:line="276" w:lineRule="auto"/>
        <w:rPr>
          <w:rFonts w:eastAsia="Times New Roman" w:cs="Arial"/>
          <w:b/>
          <w:lang w:val="es-ES_tradnl" w:eastAsia="es-ES"/>
        </w:rPr>
      </w:pPr>
    </w:p>
    <w:p w14:paraId="59493117" w14:textId="77777777" w:rsidR="00E3055B" w:rsidRPr="006F5D60" w:rsidRDefault="00E3055B" w:rsidP="00E3055B">
      <w:pPr>
        <w:spacing w:line="276" w:lineRule="auto"/>
        <w:jc w:val="center"/>
        <w:rPr>
          <w:rFonts w:eastAsia="Times New Roman" w:cs="Arial"/>
          <w:b/>
          <w:bCs/>
          <w:lang w:eastAsia="es-ES"/>
        </w:rPr>
      </w:pPr>
      <w:r w:rsidRPr="006F5D60">
        <w:rPr>
          <w:rFonts w:eastAsia="Times New Roman" w:cs="Arial"/>
          <w:b/>
          <w:bCs/>
          <w:lang w:eastAsia="es-ES"/>
        </w:rPr>
        <w:t>A T E N T A M E N T E</w:t>
      </w:r>
    </w:p>
    <w:p w14:paraId="67ED197E" w14:textId="77777777" w:rsidR="00E3055B" w:rsidRPr="006F5D60" w:rsidRDefault="00E3055B" w:rsidP="00E3055B">
      <w:pPr>
        <w:spacing w:line="276" w:lineRule="auto"/>
        <w:jc w:val="center"/>
        <w:rPr>
          <w:rFonts w:eastAsia="Times New Roman" w:cs="Arial"/>
          <w:b/>
          <w:bCs/>
          <w:lang w:eastAsia="es-ES"/>
        </w:rPr>
      </w:pPr>
      <w:r w:rsidRPr="006F5D60">
        <w:rPr>
          <w:rFonts w:eastAsia="Times New Roman" w:cs="Arial"/>
          <w:b/>
          <w:bCs/>
          <w:lang w:eastAsia="es-ES"/>
        </w:rPr>
        <w:t>Saltillo, Coahuila de Zaragoza,  10 de agosto de 2021</w:t>
      </w:r>
    </w:p>
    <w:p w14:paraId="0DF7E452" w14:textId="77777777" w:rsidR="00E3055B" w:rsidRPr="006F5D60" w:rsidRDefault="00E3055B" w:rsidP="00E3055B">
      <w:pPr>
        <w:spacing w:line="276" w:lineRule="auto"/>
        <w:jc w:val="center"/>
        <w:rPr>
          <w:rFonts w:eastAsia="Times New Roman" w:cs="Arial"/>
          <w:b/>
          <w:lang w:eastAsia="es-ES"/>
        </w:rPr>
      </w:pPr>
    </w:p>
    <w:p w14:paraId="79FEE6B1" w14:textId="77777777" w:rsidR="00E3055B" w:rsidRPr="006F5D60" w:rsidRDefault="00E3055B" w:rsidP="00E3055B">
      <w:pPr>
        <w:spacing w:line="276" w:lineRule="auto"/>
        <w:jc w:val="center"/>
        <w:rPr>
          <w:rFonts w:eastAsia="Times New Roman" w:cs="Arial"/>
          <w:b/>
          <w:lang w:eastAsia="es-ES"/>
        </w:rPr>
      </w:pPr>
    </w:p>
    <w:p w14:paraId="42E50A63" w14:textId="77777777" w:rsidR="00E3055B" w:rsidRPr="006F5D60" w:rsidRDefault="00E3055B" w:rsidP="00E3055B">
      <w:pPr>
        <w:spacing w:line="276" w:lineRule="auto"/>
        <w:jc w:val="center"/>
        <w:rPr>
          <w:rFonts w:eastAsia="Times New Roman" w:cs="Arial"/>
          <w:b/>
          <w:lang w:eastAsia="es-ES"/>
        </w:rPr>
      </w:pPr>
    </w:p>
    <w:p w14:paraId="67CC5BFE" w14:textId="77777777" w:rsidR="00E3055B" w:rsidRPr="006F5D60" w:rsidRDefault="00E3055B" w:rsidP="00E3055B">
      <w:pPr>
        <w:spacing w:line="276" w:lineRule="auto"/>
        <w:jc w:val="center"/>
        <w:rPr>
          <w:rFonts w:eastAsia="Times New Roman" w:cs="Arial"/>
          <w:b/>
          <w:lang w:eastAsia="es-ES"/>
        </w:rPr>
      </w:pPr>
      <w:r w:rsidRPr="006F5D60">
        <w:rPr>
          <w:rFonts w:eastAsia="Times New Roman" w:cs="Arial"/>
          <w:b/>
          <w:lang w:eastAsia="es-ES"/>
        </w:rPr>
        <w:t xml:space="preserve">DIP. </w:t>
      </w:r>
      <w:r w:rsidRPr="006F5D60">
        <w:rPr>
          <w:rFonts w:eastAsia="Times New Roman" w:cs="Arial"/>
          <w:b/>
          <w:snapToGrid w:val="0"/>
          <w:lang w:eastAsia="es-ES"/>
        </w:rPr>
        <w:t>MARÍA ESPERANZA CHAPA GARCÍA</w:t>
      </w:r>
      <w:r w:rsidRPr="006F5D60">
        <w:rPr>
          <w:rFonts w:eastAsia="Times New Roman" w:cs="Arial"/>
          <w:b/>
          <w:lang w:eastAsia="es-ES"/>
        </w:rPr>
        <w:t xml:space="preserve"> </w:t>
      </w:r>
    </w:p>
    <w:p w14:paraId="25F20BEC" w14:textId="77777777" w:rsidR="00E3055B" w:rsidRPr="006F5D60" w:rsidRDefault="00E3055B" w:rsidP="00E3055B">
      <w:pPr>
        <w:spacing w:line="276" w:lineRule="auto"/>
        <w:jc w:val="center"/>
        <w:rPr>
          <w:rFonts w:eastAsia="Times New Roman" w:cs="Arial"/>
          <w:b/>
          <w:lang w:eastAsia="es-ES"/>
        </w:rPr>
      </w:pPr>
      <w:r w:rsidRPr="006F5D60">
        <w:rPr>
          <w:rFonts w:eastAsia="Times New Roman" w:cs="Arial"/>
          <w:b/>
          <w:lang w:eastAsia="es-ES"/>
        </w:rPr>
        <w:t xml:space="preserve">DEL GRUPO PARLAMENTARIO “MIGUEL RAMOS ARIZPE”, </w:t>
      </w:r>
    </w:p>
    <w:p w14:paraId="51C01EBF" w14:textId="77777777" w:rsidR="00E3055B" w:rsidRPr="006F5D60" w:rsidRDefault="00E3055B" w:rsidP="00E3055B">
      <w:pPr>
        <w:spacing w:line="276" w:lineRule="auto"/>
        <w:jc w:val="center"/>
        <w:rPr>
          <w:rFonts w:eastAsia="Times New Roman" w:cs="Arial"/>
          <w:b/>
          <w:lang w:eastAsia="es-ES"/>
        </w:rPr>
      </w:pPr>
      <w:r w:rsidRPr="006F5D60">
        <w:rPr>
          <w:rFonts w:eastAsia="Times New Roman" w:cs="Arial"/>
          <w:b/>
          <w:lang w:eastAsia="es-ES"/>
        </w:rPr>
        <w:t>DEL PARTIDO REVOLUCIONARIO INSTITUCIONAL.</w:t>
      </w:r>
    </w:p>
    <w:p w14:paraId="52686033" w14:textId="77777777" w:rsidR="00E3055B" w:rsidRPr="006F5D60" w:rsidRDefault="00E3055B" w:rsidP="00E3055B">
      <w:pPr>
        <w:jc w:val="center"/>
        <w:rPr>
          <w:rFonts w:eastAsia="Times New Roman" w:cs="Arial"/>
          <w:b/>
          <w:sz w:val="20"/>
          <w:szCs w:val="20"/>
          <w:lang w:eastAsia="es-ES"/>
        </w:rPr>
      </w:pPr>
    </w:p>
    <w:p w14:paraId="093F6411" w14:textId="77777777" w:rsidR="00E3055B" w:rsidRPr="006F5D60" w:rsidRDefault="00E3055B" w:rsidP="00E3055B">
      <w:pPr>
        <w:jc w:val="center"/>
        <w:rPr>
          <w:rFonts w:eastAsia="Times New Roman" w:cs="Arial"/>
          <w:b/>
          <w:sz w:val="20"/>
          <w:szCs w:val="20"/>
          <w:lang w:eastAsia="es-ES"/>
        </w:rPr>
      </w:pPr>
    </w:p>
    <w:p w14:paraId="5FEE83FD" w14:textId="77777777" w:rsidR="00E3055B" w:rsidRPr="006F5D60" w:rsidRDefault="00E3055B" w:rsidP="00E3055B">
      <w:pPr>
        <w:jc w:val="center"/>
        <w:rPr>
          <w:rFonts w:eastAsia="Times New Roman" w:cs="Arial"/>
          <w:b/>
          <w:sz w:val="20"/>
          <w:szCs w:val="20"/>
          <w:lang w:eastAsia="es-ES"/>
        </w:rPr>
      </w:pPr>
    </w:p>
    <w:p w14:paraId="5C4A7A5E" w14:textId="77777777" w:rsidR="00E3055B" w:rsidRPr="006F5D60" w:rsidRDefault="00E3055B" w:rsidP="00E3055B">
      <w:pPr>
        <w:jc w:val="center"/>
        <w:rPr>
          <w:rFonts w:eastAsia="Times New Roman" w:cs="Arial"/>
          <w:b/>
          <w:sz w:val="20"/>
          <w:szCs w:val="20"/>
          <w:lang w:eastAsia="es-ES"/>
        </w:rPr>
      </w:pPr>
    </w:p>
    <w:p w14:paraId="304552D9" w14:textId="77777777" w:rsidR="00E3055B" w:rsidRPr="006F5D60" w:rsidRDefault="00E3055B" w:rsidP="00E3055B">
      <w:pPr>
        <w:jc w:val="center"/>
        <w:rPr>
          <w:rFonts w:eastAsia="Times New Roman" w:cs="Arial"/>
          <w:b/>
          <w:sz w:val="20"/>
          <w:szCs w:val="20"/>
          <w:lang w:eastAsia="es-ES"/>
        </w:rPr>
      </w:pPr>
    </w:p>
    <w:p w14:paraId="6E881B7B" w14:textId="77777777" w:rsidR="00E3055B" w:rsidRPr="006F5D60" w:rsidRDefault="00E3055B" w:rsidP="00E3055B">
      <w:pPr>
        <w:jc w:val="center"/>
        <w:rPr>
          <w:rFonts w:eastAsia="Times New Roman" w:cs="Arial"/>
          <w:b/>
          <w:sz w:val="20"/>
          <w:szCs w:val="20"/>
          <w:lang w:eastAsia="es-ES"/>
        </w:rPr>
      </w:pPr>
    </w:p>
    <w:p w14:paraId="769336EA" w14:textId="77777777" w:rsidR="00E3055B" w:rsidRPr="006F5D60" w:rsidRDefault="00E3055B" w:rsidP="00E3055B">
      <w:pPr>
        <w:jc w:val="center"/>
        <w:rPr>
          <w:rFonts w:eastAsia="Times New Roman" w:cs="Arial"/>
          <w:b/>
          <w:sz w:val="20"/>
          <w:szCs w:val="20"/>
          <w:lang w:eastAsia="es-ES"/>
        </w:rPr>
      </w:pPr>
    </w:p>
    <w:p w14:paraId="08AEAB51" w14:textId="77777777" w:rsidR="00E3055B" w:rsidRPr="006F5D60" w:rsidRDefault="00E3055B" w:rsidP="00E3055B">
      <w:pPr>
        <w:jc w:val="center"/>
        <w:rPr>
          <w:rFonts w:eastAsia="Times New Roman" w:cs="Arial"/>
          <w:b/>
          <w:sz w:val="20"/>
          <w:szCs w:val="20"/>
          <w:lang w:eastAsia="es-ES"/>
        </w:rPr>
      </w:pPr>
      <w:r w:rsidRPr="006F5D60">
        <w:rPr>
          <w:rFonts w:eastAsia="Times New Roman" w:cs="Arial"/>
          <w:b/>
          <w:sz w:val="20"/>
          <w:szCs w:val="20"/>
          <w:lang w:eastAsia="es-ES"/>
        </w:rPr>
        <w:t>CONJUNTAMENTE CON LAS DIPUTADAS Y LOS DIPUTADOS INTEGRANTES</w:t>
      </w:r>
    </w:p>
    <w:p w14:paraId="2FEF0317" w14:textId="77777777" w:rsidR="00E3055B" w:rsidRPr="006F5D60" w:rsidRDefault="00E3055B" w:rsidP="00E3055B">
      <w:pPr>
        <w:jc w:val="center"/>
        <w:rPr>
          <w:rFonts w:eastAsia="Times New Roman" w:cs="Arial"/>
          <w:b/>
          <w:sz w:val="20"/>
          <w:szCs w:val="20"/>
          <w:lang w:eastAsia="es-ES"/>
        </w:rPr>
      </w:pPr>
      <w:r w:rsidRPr="006F5D60">
        <w:rPr>
          <w:rFonts w:eastAsia="Times New Roman" w:cs="Arial"/>
          <w:b/>
          <w:sz w:val="20"/>
          <w:szCs w:val="20"/>
          <w:lang w:eastAsia="es-ES"/>
        </w:rPr>
        <w:t xml:space="preserve"> DEL GRUPO PARLAMENTARIO “MIGUEL RAMOS ARIZPE”, </w:t>
      </w:r>
    </w:p>
    <w:p w14:paraId="7F5659D3" w14:textId="77777777" w:rsidR="00E3055B" w:rsidRPr="006F5D60" w:rsidRDefault="00E3055B" w:rsidP="00E3055B">
      <w:pPr>
        <w:jc w:val="center"/>
        <w:rPr>
          <w:rFonts w:eastAsia="Times New Roman" w:cs="Arial"/>
          <w:b/>
          <w:sz w:val="20"/>
          <w:szCs w:val="20"/>
          <w:lang w:eastAsia="es-ES"/>
        </w:rPr>
      </w:pPr>
      <w:r w:rsidRPr="006F5D60">
        <w:rPr>
          <w:rFonts w:eastAsia="Times New Roman" w:cs="Arial"/>
          <w:b/>
          <w:sz w:val="20"/>
          <w:szCs w:val="20"/>
          <w:lang w:eastAsia="es-ES"/>
        </w:rPr>
        <w:t>DEL PARTIDO REVOLUCIONARIO INSTITUCIONAL.</w:t>
      </w:r>
    </w:p>
    <w:tbl>
      <w:tblPr>
        <w:tblStyle w:val="Tablaconcuadrcula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E3055B" w:rsidRPr="006F5D60" w14:paraId="1A545C31" w14:textId="77777777" w:rsidTr="007C7E48">
        <w:tc>
          <w:tcPr>
            <w:tcW w:w="4248" w:type="dxa"/>
          </w:tcPr>
          <w:p w14:paraId="2EC0F701" w14:textId="77777777" w:rsidR="00E3055B" w:rsidRPr="006F5D60" w:rsidRDefault="00E3055B" w:rsidP="007C7E48">
            <w:pPr>
              <w:tabs>
                <w:tab w:val="left" w:pos="5056"/>
              </w:tabs>
              <w:jc w:val="center"/>
              <w:rPr>
                <w:rFonts w:eastAsia="Times New Roman" w:cs="Arial"/>
                <w:b/>
                <w:sz w:val="20"/>
                <w:szCs w:val="20"/>
                <w:lang w:eastAsia="es-ES"/>
              </w:rPr>
            </w:pPr>
          </w:p>
          <w:p w14:paraId="3BD0A4E0" w14:textId="77777777" w:rsidR="00E3055B" w:rsidRPr="006F5D60" w:rsidRDefault="00E3055B" w:rsidP="007C7E48">
            <w:pPr>
              <w:tabs>
                <w:tab w:val="left" w:pos="5056"/>
              </w:tabs>
              <w:jc w:val="center"/>
              <w:rPr>
                <w:rFonts w:eastAsia="Times New Roman" w:cs="Arial"/>
                <w:b/>
                <w:sz w:val="20"/>
                <w:szCs w:val="20"/>
                <w:lang w:eastAsia="es-ES"/>
              </w:rPr>
            </w:pPr>
          </w:p>
          <w:p w14:paraId="4E51F21A" w14:textId="77777777" w:rsidR="00E3055B" w:rsidRPr="006F5D60" w:rsidRDefault="00E3055B" w:rsidP="007C7E48">
            <w:pPr>
              <w:tabs>
                <w:tab w:val="left" w:pos="5056"/>
              </w:tabs>
              <w:jc w:val="center"/>
              <w:rPr>
                <w:rFonts w:eastAsia="Times New Roman" w:cs="Arial"/>
                <w:b/>
                <w:sz w:val="20"/>
                <w:szCs w:val="20"/>
                <w:lang w:eastAsia="es-ES"/>
              </w:rPr>
            </w:pPr>
          </w:p>
        </w:tc>
        <w:tc>
          <w:tcPr>
            <w:tcW w:w="709" w:type="dxa"/>
          </w:tcPr>
          <w:p w14:paraId="38C1A949" w14:textId="77777777" w:rsidR="00E3055B" w:rsidRPr="006F5D60" w:rsidRDefault="00E3055B" w:rsidP="007C7E48">
            <w:pPr>
              <w:tabs>
                <w:tab w:val="left" w:pos="5056"/>
              </w:tabs>
              <w:jc w:val="center"/>
              <w:rPr>
                <w:rFonts w:eastAsia="Times New Roman" w:cs="Arial"/>
                <w:b/>
                <w:sz w:val="20"/>
                <w:szCs w:val="20"/>
                <w:lang w:eastAsia="es-ES"/>
              </w:rPr>
            </w:pPr>
          </w:p>
        </w:tc>
        <w:tc>
          <w:tcPr>
            <w:tcW w:w="4439" w:type="dxa"/>
          </w:tcPr>
          <w:p w14:paraId="78882730" w14:textId="77777777" w:rsidR="00E3055B" w:rsidRPr="006F5D60" w:rsidRDefault="00E3055B" w:rsidP="007C7E48">
            <w:pPr>
              <w:tabs>
                <w:tab w:val="left" w:pos="5056"/>
              </w:tabs>
              <w:jc w:val="center"/>
              <w:rPr>
                <w:rFonts w:eastAsia="Times New Roman" w:cs="Arial"/>
                <w:b/>
                <w:sz w:val="20"/>
                <w:szCs w:val="20"/>
                <w:lang w:eastAsia="es-ES"/>
              </w:rPr>
            </w:pPr>
          </w:p>
        </w:tc>
      </w:tr>
      <w:tr w:rsidR="00E3055B" w:rsidRPr="006F5D60" w14:paraId="32813094" w14:textId="77777777" w:rsidTr="007C7E48">
        <w:tc>
          <w:tcPr>
            <w:tcW w:w="4248" w:type="dxa"/>
          </w:tcPr>
          <w:p w14:paraId="3161921A"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DIP. MA. EUGENIA GUADALUPE CALDERÓN AMEZCUA</w:t>
            </w:r>
          </w:p>
        </w:tc>
        <w:tc>
          <w:tcPr>
            <w:tcW w:w="709" w:type="dxa"/>
          </w:tcPr>
          <w:p w14:paraId="072EC22C" w14:textId="77777777" w:rsidR="00E3055B" w:rsidRPr="006F5D60" w:rsidRDefault="00E3055B" w:rsidP="007C7E48">
            <w:pPr>
              <w:tabs>
                <w:tab w:val="left" w:pos="5056"/>
              </w:tabs>
              <w:rPr>
                <w:rFonts w:eastAsia="Times New Roman" w:cs="Arial"/>
                <w:b/>
                <w:sz w:val="20"/>
                <w:szCs w:val="20"/>
                <w:lang w:eastAsia="es-ES"/>
              </w:rPr>
            </w:pPr>
          </w:p>
        </w:tc>
        <w:tc>
          <w:tcPr>
            <w:tcW w:w="4439" w:type="dxa"/>
          </w:tcPr>
          <w:p w14:paraId="27DBB37B"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 xml:space="preserve">DIP. JESÚS MARÍA MONTEMAYOR GARZA </w:t>
            </w:r>
          </w:p>
        </w:tc>
      </w:tr>
      <w:tr w:rsidR="00E3055B" w:rsidRPr="006F5D60" w14:paraId="6EE71D2B" w14:textId="77777777" w:rsidTr="007C7E48">
        <w:tc>
          <w:tcPr>
            <w:tcW w:w="4248" w:type="dxa"/>
          </w:tcPr>
          <w:p w14:paraId="21316EC4" w14:textId="77777777" w:rsidR="00E3055B" w:rsidRPr="006F5D60" w:rsidRDefault="00E3055B" w:rsidP="007C7E48">
            <w:pPr>
              <w:tabs>
                <w:tab w:val="left" w:pos="5056"/>
              </w:tabs>
              <w:rPr>
                <w:rFonts w:eastAsia="Times New Roman" w:cs="Arial"/>
                <w:b/>
                <w:sz w:val="20"/>
                <w:szCs w:val="20"/>
                <w:lang w:eastAsia="es-ES"/>
              </w:rPr>
            </w:pPr>
          </w:p>
          <w:p w14:paraId="0073163F" w14:textId="77777777" w:rsidR="00E3055B" w:rsidRPr="006F5D60" w:rsidRDefault="00E3055B" w:rsidP="007C7E48">
            <w:pPr>
              <w:tabs>
                <w:tab w:val="left" w:pos="5056"/>
              </w:tabs>
              <w:rPr>
                <w:rFonts w:eastAsia="Times New Roman" w:cs="Arial"/>
                <w:b/>
                <w:sz w:val="20"/>
                <w:szCs w:val="20"/>
                <w:lang w:eastAsia="es-ES"/>
              </w:rPr>
            </w:pPr>
          </w:p>
        </w:tc>
        <w:tc>
          <w:tcPr>
            <w:tcW w:w="709" w:type="dxa"/>
          </w:tcPr>
          <w:p w14:paraId="5A291579" w14:textId="77777777" w:rsidR="00E3055B" w:rsidRPr="006F5D60" w:rsidRDefault="00E3055B" w:rsidP="007C7E48">
            <w:pPr>
              <w:tabs>
                <w:tab w:val="left" w:pos="5056"/>
              </w:tabs>
              <w:rPr>
                <w:rFonts w:eastAsia="Times New Roman" w:cs="Arial"/>
                <w:b/>
                <w:sz w:val="20"/>
                <w:szCs w:val="20"/>
                <w:lang w:eastAsia="es-ES"/>
              </w:rPr>
            </w:pPr>
          </w:p>
          <w:p w14:paraId="7529B1B3" w14:textId="77777777" w:rsidR="00E3055B" w:rsidRPr="006F5D60" w:rsidRDefault="00E3055B" w:rsidP="007C7E48">
            <w:pPr>
              <w:tabs>
                <w:tab w:val="left" w:pos="5056"/>
              </w:tabs>
              <w:rPr>
                <w:rFonts w:eastAsia="Times New Roman" w:cs="Arial"/>
                <w:b/>
                <w:sz w:val="20"/>
                <w:szCs w:val="20"/>
                <w:lang w:eastAsia="es-ES"/>
              </w:rPr>
            </w:pPr>
          </w:p>
          <w:p w14:paraId="5B931729" w14:textId="77777777" w:rsidR="00E3055B" w:rsidRPr="006F5D60" w:rsidRDefault="00E3055B" w:rsidP="007C7E48">
            <w:pPr>
              <w:tabs>
                <w:tab w:val="left" w:pos="5056"/>
              </w:tabs>
              <w:rPr>
                <w:rFonts w:eastAsia="Times New Roman" w:cs="Arial"/>
                <w:b/>
                <w:sz w:val="20"/>
                <w:szCs w:val="20"/>
                <w:lang w:eastAsia="es-ES"/>
              </w:rPr>
            </w:pPr>
          </w:p>
        </w:tc>
        <w:tc>
          <w:tcPr>
            <w:tcW w:w="4439" w:type="dxa"/>
          </w:tcPr>
          <w:p w14:paraId="34EC78E8" w14:textId="77777777" w:rsidR="00E3055B" w:rsidRPr="006F5D60" w:rsidRDefault="00E3055B" w:rsidP="007C7E48">
            <w:pPr>
              <w:tabs>
                <w:tab w:val="left" w:pos="5056"/>
              </w:tabs>
              <w:rPr>
                <w:rFonts w:eastAsia="Times New Roman" w:cs="Arial"/>
                <w:b/>
                <w:sz w:val="20"/>
                <w:szCs w:val="20"/>
                <w:lang w:eastAsia="es-ES"/>
              </w:rPr>
            </w:pPr>
          </w:p>
        </w:tc>
      </w:tr>
      <w:tr w:rsidR="00E3055B" w:rsidRPr="006F5D60" w14:paraId="3C4C3B06" w14:textId="77777777" w:rsidTr="007C7E48">
        <w:tc>
          <w:tcPr>
            <w:tcW w:w="4248" w:type="dxa"/>
          </w:tcPr>
          <w:p w14:paraId="3356E000"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JORGE ANTONIO ABDALA SERNA</w:t>
            </w:r>
          </w:p>
        </w:tc>
        <w:tc>
          <w:tcPr>
            <w:tcW w:w="709" w:type="dxa"/>
          </w:tcPr>
          <w:p w14:paraId="26DC30B3" w14:textId="77777777" w:rsidR="00E3055B" w:rsidRPr="006F5D60" w:rsidRDefault="00E3055B" w:rsidP="007C7E48">
            <w:pPr>
              <w:tabs>
                <w:tab w:val="left" w:pos="5056"/>
              </w:tabs>
              <w:rPr>
                <w:rFonts w:eastAsia="Times New Roman" w:cs="Arial"/>
                <w:b/>
                <w:sz w:val="20"/>
                <w:szCs w:val="20"/>
                <w:lang w:eastAsia="es-ES"/>
              </w:rPr>
            </w:pPr>
          </w:p>
        </w:tc>
        <w:tc>
          <w:tcPr>
            <w:tcW w:w="4439" w:type="dxa"/>
          </w:tcPr>
          <w:p w14:paraId="68450E8E"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MARÍA GUADALUPE OYERVIDES VALDEZ</w:t>
            </w:r>
          </w:p>
        </w:tc>
      </w:tr>
      <w:tr w:rsidR="00E3055B" w:rsidRPr="006F5D60" w14:paraId="7E02328B" w14:textId="77777777" w:rsidTr="007C7E48">
        <w:tc>
          <w:tcPr>
            <w:tcW w:w="4248" w:type="dxa"/>
          </w:tcPr>
          <w:p w14:paraId="53811C10" w14:textId="77777777" w:rsidR="00E3055B" w:rsidRPr="006F5D60" w:rsidRDefault="00E3055B" w:rsidP="007C7E48">
            <w:pPr>
              <w:tabs>
                <w:tab w:val="left" w:pos="5056"/>
              </w:tabs>
              <w:rPr>
                <w:rFonts w:eastAsia="Times New Roman" w:cs="Arial"/>
                <w:b/>
                <w:sz w:val="20"/>
                <w:szCs w:val="20"/>
                <w:lang w:eastAsia="es-ES"/>
              </w:rPr>
            </w:pPr>
          </w:p>
          <w:p w14:paraId="1B1E6536" w14:textId="77777777" w:rsidR="00E3055B" w:rsidRPr="006F5D60" w:rsidRDefault="00E3055B" w:rsidP="007C7E48">
            <w:pPr>
              <w:tabs>
                <w:tab w:val="left" w:pos="5056"/>
              </w:tabs>
              <w:rPr>
                <w:rFonts w:eastAsia="Times New Roman" w:cs="Arial"/>
                <w:b/>
                <w:sz w:val="20"/>
                <w:szCs w:val="20"/>
                <w:lang w:eastAsia="es-ES"/>
              </w:rPr>
            </w:pPr>
          </w:p>
        </w:tc>
        <w:tc>
          <w:tcPr>
            <w:tcW w:w="709" w:type="dxa"/>
          </w:tcPr>
          <w:p w14:paraId="781D8275" w14:textId="77777777" w:rsidR="00E3055B" w:rsidRPr="006F5D60" w:rsidRDefault="00E3055B" w:rsidP="007C7E48">
            <w:pPr>
              <w:tabs>
                <w:tab w:val="left" w:pos="5056"/>
              </w:tabs>
              <w:rPr>
                <w:rFonts w:eastAsia="Times New Roman" w:cs="Arial"/>
                <w:b/>
                <w:sz w:val="20"/>
                <w:szCs w:val="20"/>
                <w:lang w:eastAsia="es-ES"/>
              </w:rPr>
            </w:pPr>
          </w:p>
          <w:p w14:paraId="1F22CB66" w14:textId="77777777" w:rsidR="00E3055B" w:rsidRPr="006F5D60" w:rsidRDefault="00E3055B" w:rsidP="007C7E48">
            <w:pPr>
              <w:tabs>
                <w:tab w:val="left" w:pos="5056"/>
              </w:tabs>
              <w:rPr>
                <w:rFonts w:eastAsia="Times New Roman" w:cs="Arial"/>
                <w:b/>
                <w:sz w:val="20"/>
                <w:szCs w:val="20"/>
                <w:lang w:eastAsia="es-ES"/>
              </w:rPr>
            </w:pPr>
          </w:p>
          <w:p w14:paraId="14E1DC80" w14:textId="77777777" w:rsidR="00E3055B" w:rsidRPr="006F5D60" w:rsidRDefault="00E3055B" w:rsidP="007C7E48">
            <w:pPr>
              <w:tabs>
                <w:tab w:val="left" w:pos="5056"/>
              </w:tabs>
              <w:rPr>
                <w:rFonts w:eastAsia="Times New Roman" w:cs="Arial"/>
                <w:b/>
                <w:sz w:val="20"/>
                <w:szCs w:val="20"/>
                <w:lang w:eastAsia="es-ES"/>
              </w:rPr>
            </w:pPr>
          </w:p>
        </w:tc>
        <w:tc>
          <w:tcPr>
            <w:tcW w:w="4439" w:type="dxa"/>
          </w:tcPr>
          <w:p w14:paraId="37D4E92D" w14:textId="77777777" w:rsidR="00E3055B" w:rsidRPr="006F5D60" w:rsidRDefault="00E3055B" w:rsidP="007C7E48">
            <w:pPr>
              <w:tabs>
                <w:tab w:val="left" w:pos="5056"/>
              </w:tabs>
              <w:rPr>
                <w:rFonts w:eastAsia="Times New Roman" w:cs="Arial"/>
                <w:b/>
                <w:sz w:val="20"/>
                <w:szCs w:val="20"/>
                <w:lang w:eastAsia="es-ES"/>
              </w:rPr>
            </w:pPr>
          </w:p>
        </w:tc>
      </w:tr>
      <w:tr w:rsidR="00E3055B" w:rsidRPr="006F5D60" w14:paraId="778F1C7C" w14:textId="77777777" w:rsidTr="007C7E48">
        <w:tc>
          <w:tcPr>
            <w:tcW w:w="4248" w:type="dxa"/>
          </w:tcPr>
          <w:p w14:paraId="3559FE79" w14:textId="77777777" w:rsidR="00E3055B" w:rsidRPr="006F5D60" w:rsidRDefault="00E3055B" w:rsidP="007C7E48">
            <w:pPr>
              <w:tabs>
                <w:tab w:val="left" w:pos="4678"/>
              </w:tabs>
              <w:rPr>
                <w:rFonts w:eastAsia="Times New Roman" w:cs="Arial"/>
                <w:b/>
                <w:sz w:val="20"/>
                <w:szCs w:val="20"/>
                <w:lang w:eastAsia="es-ES"/>
              </w:rPr>
            </w:pPr>
            <w:r w:rsidRPr="006F5D60">
              <w:rPr>
                <w:rFonts w:eastAsia="Times New Roman" w:cs="Arial"/>
                <w:b/>
                <w:sz w:val="20"/>
                <w:szCs w:val="20"/>
                <w:lang w:eastAsia="es-ES"/>
              </w:rPr>
              <w:t>DIP. RICARDO LOPEZ CAMPOS</w:t>
            </w:r>
          </w:p>
        </w:tc>
        <w:tc>
          <w:tcPr>
            <w:tcW w:w="709" w:type="dxa"/>
          </w:tcPr>
          <w:p w14:paraId="58844B16" w14:textId="77777777" w:rsidR="00E3055B" w:rsidRPr="006F5D60" w:rsidRDefault="00E3055B" w:rsidP="007C7E48">
            <w:pPr>
              <w:tabs>
                <w:tab w:val="left" w:pos="5056"/>
              </w:tabs>
              <w:rPr>
                <w:rFonts w:eastAsia="Times New Roman" w:cs="Arial"/>
                <w:b/>
                <w:sz w:val="20"/>
                <w:szCs w:val="20"/>
                <w:lang w:eastAsia="es-ES"/>
              </w:rPr>
            </w:pPr>
          </w:p>
        </w:tc>
        <w:tc>
          <w:tcPr>
            <w:tcW w:w="4439" w:type="dxa"/>
          </w:tcPr>
          <w:p w14:paraId="664170BE"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DIP.  RAUL ONOFRE CONTRERAS</w:t>
            </w:r>
          </w:p>
        </w:tc>
      </w:tr>
      <w:tr w:rsidR="00E3055B" w:rsidRPr="006F5D60" w14:paraId="64FEA03C" w14:textId="77777777" w:rsidTr="007C7E48">
        <w:tc>
          <w:tcPr>
            <w:tcW w:w="4248" w:type="dxa"/>
          </w:tcPr>
          <w:p w14:paraId="4844BDBA" w14:textId="77777777" w:rsidR="00E3055B" w:rsidRPr="006F5D60" w:rsidRDefault="00E3055B" w:rsidP="007C7E48">
            <w:pPr>
              <w:tabs>
                <w:tab w:val="left" w:pos="4678"/>
              </w:tabs>
              <w:rPr>
                <w:rFonts w:eastAsia="Times New Roman" w:cs="Arial"/>
                <w:b/>
                <w:sz w:val="20"/>
                <w:szCs w:val="20"/>
                <w:lang w:eastAsia="es-ES"/>
              </w:rPr>
            </w:pPr>
          </w:p>
          <w:p w14:paraId="102F6C01" w14:textId="77777777" w:rsidR="00E3055B" w:rsidRPr="006F5D60" w:rsidRDefault="00E3055B" w:rsidP="007C7E48">
            <w:pPr>
              <w:tabs>
                <w:tab w:val="left" w:pos="4678"/>
              </w:tabs>
              <w:rPr>
                <w:rFonts w:eastAsia="Times New Roman" w:cs="Arial"/>
                <w:b/>
                <w:sz w:val="20"/>
                <w:szCs w:val="20"/>
                <w:lang w:eastAsia="es-ES"/>
              </w:rPr>
            </w:pPr>
          </w:p>
        </w:tc>
        <w:tc>
          <w:tcPr>
            <w:tcW w:w="709" w:type="dxa"/>
          </w:tcPr>
          <w:p w14:paraId="064F1744" w14:textId="77777777" w:rsidR="00E3055B" w:rsidRPr="006F5D60" w:rsidRDefault="00E3055B" w:rsidP="007C7E48">
            <w:pPr>
              <w:tabs>
                <w:tab w:val="left" w:pos="5056"/>
              </w:tabs>
              <w:rPr>
                <w:rFonts w:eastAsia="Times New Roman" w:cs="Arial"/>
                <w:b/>
                <w:sz w:val="20"/>
                <w:szCs w:val="20"/>
                <w:lang w:eastAsia="es-ES"/>
              </w:rPr>
            </w:pPr>
          </w:p>
          <w:p w14:paraId="233C4852" w14:textId="77777777" w:rsidR="00E3055B" w:rsidRPr="006F5D60" w:rsidRDefault="00E3055B" w:rsidP="007C7E48">
            <w:pPr>
              <w:tabs>
                <w:tab w:val="left" w:pos="5056"/>
              </w:tabs>
              <w:rPr>
                <w:rFonts w:eastAsia="Times New Roman" w:cs="Arial"/>
                <w:b/>
                <w:sz w:val="20"/>
                <w:szCs w:val="20"/>
                <w:lang w:eastAsia="es-ES"/>
              </w:rPr>
            </w:pPr>
          </w:p>
          <w:p w14:paraId="5AAF499B" w14:textId="77777777" w:rsidR="00E3055B" w:rsidRPr="006F5D60" w:rsidRDefault="00E3055B" w:rsidP="007C7E48">
            <w:pPr>
              <w:tabs>
                <w:tab w:val="left" w:pos="5056"/>
              </w:tabs>
              <w:rPr>
                <w:rFonts w:eastAsia="Times New Roman" w:cs="Arial"/>
                <w:b/>
                <w:sz w:val="20"/>
                <w:szCs w:val="20"/>
                <w:lang w:eastAsia="es-ES"/>
              </w:rPr>
            </w:pPr>
          </w:p>
        </w:tc>
        <w:tc>
          <w:tcPr>
            <w:tcW w:w="4439" w:type="dxa"/>
          </w:tcPr>
          <w:p w14:paraId="11A794A8" w14:textId="77777777" w:rsidR="00E3055B" w:rsidRPr="006F5D60" w:rsidRDefault="00E3055B" w:rsidP="007C7E48">
            <w:pPr>
              <w:tabs>
                <w:tab w:val="left" w:pos="5056"/>
              </w:tabs>
              <w:rPr>
                <w:rFonts w:eastAsia="Times New Roman" w:cs="Arial"/>
                <w:b/>
                <w:sz w:val="20"/>
                <w:szCs w:val="20"/>
                <w:lang w:eastAsia="es-ES"/>
              </w:rPr>
            </w:pPr>
          </w:p>
        </w:tc>
      </w:tr>
      <w:tr w:rsidR="00E3055B" w:rsidRPr="006F5D60" w14:paraId="0FD8F6CD" w14:textId="77777777" w:rsidTr="007C7E48">
        <w:tc>
          <w:tcPr>
            <w:tcW w:w="4248" w:type="dxa"/>
          </w:tcPr>
          <w:p w14:paraId="17560846" w14:textId="77777777" w:rsidR="00E3055B" w:rsidRPr="006F5D60" w:rsidRDefault="00E3055B" w:rsidP="007C7E48">
            <w:pPr>
              <w:tabs>
                <w:tab w:val="left" w:pos="4678"/>
              </w:tabs>
              <w:rPr>
                <w:rFonts w:eastAsia="Times New Roman" w:cs="Arial"/>
                <w:b/>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OLIVIA MARTÍNEZ LEYVA</w:t>
            </w:r>
          </w:p>
        </w:tc>
        <w:tc>
          <w:tcPr>
            <w:tcW w:w="709" w:type="dxa"/>
          </w:tcPr>
          <w:p w14:paraId="5A881D2D" w14:textId="77777777" w:rsidR="00E3055B" w:rsidRPr="006F5D60" w:rsidRDefault="00E3055B" w:rsidP="007C7E48">
            <w:pPr>
              <w:tabs>
                <w:tab w:val="left" w:pos="5056"/>
              </w:tabs>
              <w:rPr>
                <w:rFonts w:eastAsia="Times New Roman" w:cs="Arial"/>
                <w:b/>
                <w:sz w:val="20"/>
                <w:szCs w:val="20"/>
                <w:lang w:eastAsia="es-ES"/>
              </w:rPr>
            </w:pPr>
          </w:p>
        </w:tc>
        <w:tc>
          <w:tcPr>
            <w:tcW w:w="4439" w:type="dxa"/>
          </w:tcPr>
          <w:p w14:paraId="32D42695"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EDUARDO OLMOS CASTRO</w:t>
            </w:r>
          </w:p>
        </w:tc>
      </w:tr>
      <w:tr w:rsidR="00E3055B" w:rsidRPr="006F5D60" w14:paraId="4F80BFB5" w14:textId="77777777" w:rsidTr="007C7E48">
        <w:tc>
          <w:tcPr>
            <w:tcW w:w="9396" w:type="dxa"/>
            <w:gridSpan w:val="3"/>
          </w:tcPr>
          <w:p w14:paraId="1180D3B1" w14:textId="77777777" w:rsidR="00E3055B" w:rsidRPr="006F5D60" w:rsidRDefault="00E3055B" w:rsidP="007C7E48">
            <w:pPr>
              <w:tabs>
                <w:tab w:val="left" w:pos="5056"/>
              </w:tabs>
              <w:jc w:val="center"/>
              <w:rPr>
                <w:rFonts w:eastAsia="Times New Roman" w:cs="Arial"/>
                <w:b/>
                <w:sz w:val="20"/>
                <w:szCs w:val="20"/>
                <w:lang w:eastAsia="es-ES"/>
              </w:rPr>
            </w:pPr>
          </w:p>
          <w:p w14:paraId="1645F024" w14:textId="77777777" w:rsidR="00E3055B" w:rsidRPr="006F5D60" w:rsidRDefault="00E3055B" w:rsidP="007C7E48">
            <w:pPr>
              <w:tabs>
                <w:tab w:val="left" w:pos="5056"/>
              </w:tabs>
              <w:jc w:val="center"/>
              <w:rPr>
                <w:rFonts w:eastAsia="Times New Roman" w:cs="Arial"/>
                <w:b/>
                <w:sz w:val="20"/>
                <w:szCs w:val="20"/>
                <w:lang w:eastAsia="es-ES"/>
              </w:rPr>
            </w:pPr>
          </w:p>
          <w:p w14:paraId="141A4975" w14:textId="77777777" w:rsidR="00E3055B" w:rsidRPr="006F5D60" w:rsidRDefault="00E3055B" w:rsidP="007C7E48">
            <w:pPr>
              <w:tabs>
                <w:tab w:val="left" w:pos="5056"/>
              </w:tabs>
              <w:rPr>
                <w:rFonts w:eastAsia="Times New Roman" w:cs="Arial"/>
                <w:b/>
                <w:sz w:val="20"/>
                <w:szCs w:val="20"/>
                <w:lang w:eastAsia="es-ES"/>
              </w:rPr>
            </w:pPr>
          </w:p>
        </w:tc>
      </w:tr>
      <w:tr w:rsidR="00E3055B" w:rsidRPr="006F5D60" w14:paraId="0A488B59" w14:textId="77777777" w:rsidTr="007C7E48">
        <w:tc>
          <w:tcPr>
            <w:tcW w:w="9396" w:type="dxa"/>
            <w:gridSpan w:val="3"/>
          </w:tcPr>
          <w:p w14:paraId="1947510F" w14:textId="77777777" w:rsidR="00E3055B" w:rsidRPr="006F5D60" w:rsidRDefault="00E3055B" w:rsidP="007C7E48">
            <w:pPr>
              <w:tabs>
                <w:tab w:val="center" w:pos="4590"/>
              </w:tabs>
              <w:rPr>
                <w:rFonts w:eastAsia="Times New Roman" w:cs="Arial"/>
                <w:b/>
                <w:snapToGrid w:val="0"/>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 xml:space="preserve">MARIO CEPEDA RAMÍREZ </w:t>
            </w:r>
            <w:r w:rsidRPr="006F5D60">
              <w:rPr>
                <w:rFonts w:eastAsia="Times New Roman" w:cs="Arial"/>
                <w:b/>
                <w:snapToGrid w:val="0"/>
                <w:sz w:val="20"/>
                <w:szCs w:val="20"/>
                <w:lang w:eastAsia="es-ES"/>
              </w:rPr>
              <w:tab/>
              <w:t xml:space="preserve">                                  DIP. HÉCTOR HUGO DÁVILA PRADO</w:t>
            </w:r>
          </w:p>
          <w:p w14:paraId="5FFD58CE" w14:textId="77777777" w:rsidR="00E3055B" w:rsidRPr="006F5D60" w:rsidRDefault="00E3055B" w:rsidP="007C7E48">
            <w:pPr>
              <w:tabs>
                <w:tab w:val="left" w:pos="5056"/>
              </w:tabs>
              <w:jc w:val="center"/>
              <w:rPr>
                <w:rFonts w:eastAsia="Times New Roman" w:cs="Arial"/>
                <w:b/>
                <w:sz w:val="20"/>
                <w:szCs w:val="20"/>
                <w:lang w:eastAsia="es-ES"/>
              </w:rPr>
            </w:pPr>
          </w:p>
          <w:p w14:paraId="1544C50F" w14:textId="77777777" w:rsidR="00E3055B" w:rsidRPr="006F5D60" w:rsidRDefault="00E3055B" w:rsidP="007C7E48">
            <w:pPr>
              <w:tabs>
                <w:tab w:val="left" w:pos="5056"/>
              </w:tabs>
              <w:jc w:val="center"/>
              <w:rPr>
                <w:rFonts w:eastAsia="Times New Roman" w:cs="Arial"/>
                <w:b/>
                <w:sz w:val="20"/>
                <w:szCs w:val="20"/>
                <w:lang w:eastAsia="es-ES"/>
              </w:rPr>
            </w:pPr>
          </w:p>
        </w:tc>
      </w:tr>
    </w:tbl>
    <w:p w14:paraId="1C167FF8" w14:textId="77777777" w:rsidR="00E3055B" w:rsidRPr="006F5D60" w:rsidRDefault="00E3055B" w:rsidP="00E3055B">
      <w:pPr>
        <w:rPr>
          <w:rFonts w:eastAsia="Times New Roman" w:cs="Arial"/>
          <w:b/>
          <w:sz w:val="16"/>
          <w:szCs w:val="16"/>
          <w:lang w:val="es-ES_tradnl" w:eastAsia="es-ES_tradnl"/>
        </w:rPr>
      </w:pPr>
    </w:p>
    <w:tbl>
      <w:tblPr>
        <w:tblStyle w:val="Tablaconcuadrcula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115"/>
        <w:gridCol w:w="324"/>
      </w:tblGrid>
      <w:tr w:rsidR="00E3055B" w:rsidRPr="006F5D60" w14:paraId="052BE22F" w14:textId="77777777" w:rsidTr="007C7E48">
        <w:tc>
          <w:tcPr>
            <w:tcW w:w="4248" w:type="dxa"/>
          </w:tcPr>
          <w:p w14:paraId="26380E22" w14:textId="77777777" w:rsidR="00E3055B" w:rsidRPr="006F5D60" w:rsidRDefault="00E3055B" w:rsidP="007C7E48">
            <w:pPr>
              <w:tabs>
                <w:tab w:val="left" w:pos="5056"/>
              </w:tabs>
              <w:jc w:val="center"/>
              <w:rPr>
                <w:rFonts w:eastAsia="Times New Roman" w:cs="Arial"/>
                <w:b/>
                <w:sz w:val="20"/>
                <w:szCs w:val="20"/>
                <w:lang w:eastAsia="es-ES"/>
              </w:rPr>
            </w:pPr>
          </w:p>
          <w:p w14:paraId="4F82FB4D" w14:textId="77777777" w:rsidR="00E3055B" w:rsidRPr="006F5D60" w:rsidRDefault="00E3055B" w:rsidP="007C7E48">
            <w:pPr>
              <w:tabs>
                <w:tab w:val="left" w:pos="5056"/>
              </w:tabs>
              <w:jc w:val="center"/>
              <w:rPr>
                <w:rFonts w:eastAsia="Times New Roman" w:cs="Arial"/>
                <w:b/>
                <w:sz w:val="20"/>
                <w:szCs w:val="20"/>
                <w:lang w:eastAsia="es-ES"/>
              </w:rPr>
            </w:pPr>
          </w:p>
        </w:tc>
        <w:tc>
          <w:tcPr>
            <w:tcW w:w="709" w:type="dxa"/>
          </w:tcPr>
          <w:p w14:paraId="6EEFA7B7" w14:textId="77777777" w:rsidR="00E3055B" w:rsidRPr="006F5D60" w:rsidRDefault="00E3055B" w:rsidP="007C7E48">
            <w:pPr>
              <w:tabs>
                <w:tab w:val="left" w:pos="5056"/>
              </w:tabs>
              <w:jc w:val="center"/>
              <w:rPr>
                <w:rFonts w:eastAsia="Times New Roman" w:cs="Arial"/>
                <w:b/>
                <w:sz w:val="20"/>
                <w:szCs w:val="20"/>
                <w:lang w:eastAsia="es-ES"/>
              </w:rPr>
            </w:pPr>
          </w:p>
        </w:tc>
        <w:tc>
          <w:tcPr>
            <w:tcW w:w="4439" w:type="dxa"/>
            <w:gridSpan w:val="2"/>
          </w:tcPr>
          <w:p w14:paraId="7B020326" w14:textId="77777777" w:rsidR="00E3055B" w:rsidRPr="006F5D60" w:rsidRDefault="00E3055B" w:rsidP="007C7E48">
            <w:pPr>
              <w:tabs>
                <w:tab w:val="left" w:pos="5056"/>
              </w:tabs>
              <w:jc w:val="center"/>
              <w:rPr>
                <w:rFonts w:eastAsia="Times New Roman" w:cs="Arial"/>
                <w:b/>
                <w:sz w:val="20"/>
                <w:szCs w:val="20"/>
                <w:lang w:eastAsia="es-ES"/>
              </w:rPr>
            </w:pPr>
          </w:p>
          <w:p w14:paraId="173FC9C2" w14:textId="77777777" w:rsidR="00E3055B" w:rsidRPr="006F5D60" w:rsidRDefault="00E3055B" w:rsidP="007C7E48">
            <w:pPr>
              <w:tabs>
                <w:tab w:val="left" w:pos="5056"/>
              </w:tabs>
              <w:jc w:val="center"/>
              <w:rPr>
                <w:rFonts w:eastAsia="Times New Roman" w:cs="Arial"/>
                <w:b/>
                <w:sz w:val="20"/>
                <w:szCs w:val="20"/>
                <w:lang w:eastAsia="es-ES"/>
              </w:rPr>
            </w:pPr>
          </w:p>
        </w:tc>
      </w:tr>
      <w:tr w:rsidR="00E3055B" w:rsidRPr="006F5D60" w14:paraId="3704D83C" w14:textId="77777777" w:rsidTr="007C7E48">
        <w:tc>
          <w:tcPr>
            <w:tcW w:w="4248" w:type="dxa"/>
          </w:tcPr>
          <w:p w14:paraId="7F90DC38"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DIP. EDNA ILEANA DÁVALOS ELIZONDO</w:t>
            </w:r>
          </w:p>
        </w:tc>
        <w:tc>
          <w:tcPr>
            <w:tcW w:w="709" w:type="dxa"/>
          </w:tcPr>
          <w:p w14:paraId="735D448E" w14:textId="77777777" w:rsidR="00E3055B" w:rsidRPr="006F5D60" w:rsidRDefault="00E3055B" w:rsidP="007C7E48">
            <w:pPr>
              <w:tabs>
                <w:tab w:val="left" w:pos="5056"/>
              </w:tabs>
              <w:rPr>
                <w:rFonts w:eastAsia="Times New Roman" w:cs="Arial"/>
                <w:b/>
                <w:sz w:val="20"/>
                <w:szCs w:val="20"/>
                <w:lang w:eastAsia="es-ES"/>
              </w:rPr>
            </w:pPr>
          </w:p>
        </w:tc>
        <w:tc>
          <w:tcPr>
            <w:tcW w:w="4439" w:type="dxa"/>
            <w:gridSpan w:val="2"/>
          </w:tcPr>
          <w:p w14:paraId="5C1BF14C"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DIP. LUZ ELENA GUADALUPE MORALES NUÑEZ</w:t>
            </w:r>
          </w:p>
        </w:tc>
      </w:tr>
      <w:tr w:rsidR="00E3055B" w:rsidRPr="006F5D60" w14:paraId="6F928FB0" w14:textId="77777777" w:rsidTr="007C7E48">
        <w:tc>
          <w:tcPr>
            <w:tcW w:w="4248" w:type="dxa"/>
          </w:tcPr>
          <w:p w14:paraId="4FE857A7" w14:textId="77777777" w:rsidR="00E3055B" w:rsidRPr="006F5D60" w:rsidRDefault="00E3055B" w:rsidP="007C7E48">
            <w:pPr>
              <w:tabs>
                <w:tab w:val="left" w:pos="5056"/>
              </w:tabs>
              <w:rPr>
                <w:rFonts w:eastAsia="Times New Roman" w:cs="Arial"/>
                <w:b/>
                <w:sz w:val="20"/>
                <w:szCs w:val="20"/>
                <w:lang w:eastAsia="es-ES"/>
              </w:rPr>
            </w:pPr>
          </w:p>
          <w:p w14:paraId="1F77840D" w14:textId="77777777" w:rsidR="00E3055B" w:rsidRPr="006F5D60" w:rsidRDefault="00E3055B" w:rsidP="007C7E48">
            <w:pPr>
              <w:tabs>
                <w:tab w:val="left" w:pos="5056"/>
              </w:tabs>
              <w:rPr>
                <w:rFonts w:eastAsia="Times New Roman" w:cs="Arial"/>
                <w:b/>
                <w:sz w:val="20"/>
                <w:szCs w:val="20"/>
                <w:lang w:eastAsia="es-ES"/>
              </w:rPr>
            </w:pPr>
          </w:p>
        </w:tc>
        <w:tc>
          <w:tcPr>
            <w:tcW w:w="709" w:type="dxa"/>
          </w:tcPr>
          <w:p w14:paraId="4711AD28" w14:textId="77777777" w:rsidR="00E3055B" w:rsidRPr="006F5D60" w:rsidRDefault="00E3055B" w:rsidP="007C7E48">
            <w:pPr>
              <w:tabs>
                <w:tab w:val="left" w:pos="5056"/>
              </w:tabs>
              <w:rPr>
                <w:rFonts w:eastAsia="Times New Roman" w:cs="Arial"/>
                <w:b/>
                <w:sz w:val="20"/>
                <w:szCs w:val="20"/>
                <w:lang w:eastAsia="es-ES"/>
              </w:rPr>
            </w:pPr>
          </w:p>
          <w:p w14:paraId="0C2CA77C" w14:textId="77777777" w:rsidR="00E3055B" w:rsidRPr="006F5D60" w:rsidRDefault="00E3055B" w:rsidP="007C7E48">
            <w:pPr>
              <w:tabs>
                <w:tab w:val="left" w:pos="5056"/>
              </w:tabs>
              <w:rPr>
                <w:rFonts w:eastAsia="Times New Roman" w:cs="Arial"/>
                <w:b/>
                <w:sz w:val="20"/>
                <w:szCs w:val="20"/>
                <w:lang w:eastAsia="es-ES"/>
              </w:rPr>
            </w:pPr>
          </w:p>
          <w:p w14:paraId="2821EC42" w14:textId="77777777" w:rsidR="00E3055B" w:rsidRPr="006F5D60" w:rsidRDefault="00E3055B" w:rsidP="007C7E48">
            <w:pPr>
              <w:tabs>
                <w:tab w:val="left" w:pos="5056"/>
              </w:tabs>
              <w:rPr>
                <w:rFonts w:eastAsia="Times New Roman" w:cs="Arial"/>
                <w:b/>
                <w:sz w:val="20"/>
                <w:szCs w:val="20"/>
                <w:lang w:eastAsia="es-ES"/>
              </w:rPr>
            </w:pPr>
          </w:p>
        </w:tc>
        <w:tc>
          <w:tcPr>
            <w:tcW w:w="4439" w:type="dxa"/>
            <w:gridSpan w:val="2"/>
          </w:tcPr>
          <w:p w14:paraId="387159E6" w14:textId="77777777" w:rsidR="00E3055B" w:rsidRPr="006F5D60" w:rsidRDefault="00E3055B" w:rsidP="007C7E48">
            <w:pPr>
              <w:tabs>
                <w:tab w:val="left" w:pos="5056"/>
              </w:tabs>
              <w:rPr>
                <w:rFonts w:eastAsia="Times New Roman" w:cs="Arial"/>
                <w:b/>
                <w:sz w:val="20"/>
                <w:szCs w:val="20"/>
                <w:lang w:eastAsia="es-ES"/>
              </w:rPr>
            </w:pPr>
          </w:p>
        </w:tc>
      </w:tr>
      <w:tr w:rsidR="00E3055B" w:rsidRPr="006F5D60" w14:paraId="45084B3D" w14:textId="77777777" w:rsidTr="007C7E48">
        <w:tc>
          <w:tcPr>
            <w:tcW w:w="4248" w:type="dxa"/>
          </w:tcPr>
          <w:p w14:paraId="649F498C"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MARÍA BÁRBARA CEPEDA BOEHRINGER</w:t>
            </w:r>
          </w:p>
        </w:tc>
        <w:tc>
          <w:tcPr>
            <w:tcW w:w="709" w:type="dxa"/>
          </w:tcPr>
          <w:p w14:paraId="4DD56E61" w14:textId="77777777" w:rsidR="00E3055B" w:rsidRPr="006F5D60" w:rsidRDefault="00E3055B" w:rsidP="007C7E48">
            <w:pPr>
              <w:tabs>
                <w:tab w:val="left" w:pos="5056"/>
              </w:tabs>
              <w:rPr>
                <w:rFonts w:eastAsia="Times New Roman" w:cs="Arial"/>
                <w:b/>
                <w:sz w:val="20"/>
                <w:szCs w:val="20"/>
                <w:lang w:eastAsia="es-ES"/>
              </w:rPr>
            </w:pPr>
          </w:p>
        </w:tc>
        <w:tc>
          <w:tcPr>
            <w:tcW w:w="4439" w:type="dxa"/>
            <w:gridSpan w:val="2"/>
          </w:tcPr>
          <w:p w14:paraId="0FF85602"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MARTHA LOERA ARÁMBULA</w:t>
            </w:r>
          </w:p>
        </w:tc>
      </w:tr>
      <w:tr w:rsidR="00E3055B" w:rsidRPr="006F5D60" w14:paraId="552FA2B0" w14:textId="77777777" w:rsidTr="007C7E48">
        <w:tc>
          <w:tcPr>
            <w:tcW w:w="4248" w:type="dxa"/>
          </w:tcPr>
          <w:p w14:paraId="6A3B4C0F" w14:textId="77777777" w:rsidR="00E3055B" w:rsidRPr="006F5D60" w:rsidRDefault="00E3055B" w:rsidP="007C7E48">
            <w:pPr>
              <w:tabs>
                <w:tab w:val="left" w:pos="5056"/>
              </w:tabs>
              <w:rPr>
                <w:rFonts w:eastAsia="Times New Roman" w:cs="Arial"/>
                <w:b/>
                <w:sz w:val="20"/>
                <w:szCs w:val="20"/>
                <w:lang w:eastAsia="es-ES"/>
              </w:rPr>
            </w:pPr>
          </w:p>
          <w:p w14:paraId="7FE1C0AC" w14:textId="77777777" w:rsidR="00E3055B" w:rsidRPr="006F5D60" w:rsidRDefault="00E3055B" w:rsidP="007C7E48">
            <w:pPr>
              <w:tabs>
                <w:tab w:val="left" w:pos="5056"/>
              </w:tabs>
              <w:rPr>
                <w:rFonts w:eastAsia="Times New Roman" w:cs="Arial"/>
                <w:b/>
                <w:sz w:val="20"/>
                <w:szCs w:val="20"/>
                <w:lang w:eastAsia="es-ES"/>
              </w:rPr>
            </w:pPr>
          </w:p>
          <w:p w14:paraId="12A995E6" w14:textId="77777777" w:rsidR="00E3055B" w:rsidRPr="006F5D60" w:rsidRDefault="00E3055B" w:rsidP="007C7E48">
            <w:pPr>
              <w:tabs>
                <w:tab w:val="left" w:pos="5056"/>
              </w:tabs>
              <w:rPr>
                <w:rFonts w:eastAsia="Times New Roman" w:cs="Arial"/>
                <w:b/>
                <w:sz w:val="20"/>
                <w:szCs w:val="20"/>
                <w:lang w:eastAsia="es-ES"/>
              </w:rPr>
            </w:pPr>
          </w:p>
        </w:tc>
        <w:tc>
          <w:tcPr>
            <w:tcW w:w="709" w:type="dxa"/>
          </w:tcPr>
          <w:p w14:paraId="0EE86582" w14:textId="77777777" w:rsidR="00E3055B" w:rsidRPr="006F5D60" w:rsidRDefault="00E3055B" w:rsidP="007C7E48">
            <w:pPr>
              <w:tabs>
                <w:tab w:val="left" w:pos="5056"/>
              </w:tabs>
              <w:rPr>
                <w:rFonts w:eastAsia="Times New Roman" w:cs="Arial"/>
                <w:b/>
                <w:sz w:val="20"/>
                <w:szCs w:val="20"/>
                <w:lang w:eastAsia="es-ES"/>
              </w:rPr>
            </w:pPr>
          </w:p>
          <w:p w14:paraId="048AF49C" w14:textId="77777777" w:rsidR="00E3055B" w:rsidRPr="006F5D60" w:rsidRDefault="00E3055B" w:rsidP="007C7E48">
            <w:pPr>
              <w:tabs>
                <w:tab w:val="left" w:pos="5056"/>
              </w:tabs>
              <w:rPr>
                <w:rFonts w:eastAsia="Times New Roman" w:cs="Arial"/>
                <w:b/>
                <w:sz w:val="20"/>
                <w:szCs w:val="20"/>
                <w:lang w:eastAsia="es-ES"/>
              </w:rPr>
            </w:pPr>
          </w:p>
          <w:p w14:paraId="61D6C9FB" w14:textId="77777777" w:rsidR="00E3055B" w:rsidRPr="006F5D60" w:rsidRDefault="00E3055B" w:rsidP="007C7E48">
            <w:pPr>
              <w:tabs>
                <w:tab w:val="left" w:pos="5056"/>
              </w:tabs>
              <w:rPr>
                <w:rFonts w:eastAsia="Times New Roman" w:cs="Arial"/>
                <w:b/>
                <w:sz w:val="20"/>
                <w:szCs w:val="20"/>
                <w:lang w:eastAsia="es-ES"/>
              </w:rPr>
            </w:pPr>
          </w:p>
        </w:tc>
        <w:tc>
          <w:tcPr>
            <w:tcW w:w="4439" w:type="dxa"/>
            <w:gridSpan w:val="2"/>
          </w:tcPr>
          <w:p w14:paraId="080F7CB3" w14:textId="77777777" w:rsidR="00E3055B" w:rsidRPr="006F5D60" w:rsidRDefault="00E3055B" w:rsidP="007C7E48">
            <w:pPr>
              <w:tabs>
                <w:tab w:val="left" w:pos="5056"/>
              </w:tabs>
              <w:rPr>
                <w:rFonts w:eastAsia="Times New Roman" w:cs="Arial"/>
                <w:b/>
                <w:sz w:val="20"/>
                <w:szCs w:val="20"/>
                <w:lang w:eastAsia="es-ES"/>
              </w:rPr>
            </w:pPr>
          </w:p>
        </w:tc>
      </w:tr>
      <w:tr w:rsidR="00E3055B" w:rsidRPr="006F5D60" w14:paraId="107288B8" w14:textId="77777777" w:rsidTr="007C7E48">
        <w:tc>
          <w:tcPr>
            <w:tcW w:w="4248" w:type="dxa"/>
          </w:tcPr>
          <w:p w14:paraId="1F81149A" w14:textId="77777777" w:rsidR="00E3055B" w:rsidRPr="006F5D60" w:rsidRDefault="00E3055B" w:rsidP="007C7E48">
            <w:pPr>
              <w:tabs>
                <w:tab w:val="left" w:pos="4678"/>
              </w:tabs>
              <w:rPr>
                <w:rFonts w:eastAsia="Times New Roman" w:cs="Arial"/>
                <w:b/>
                <w:sz w:val="20"/>
                <w:szCs w:val="20"/>
                <w:lang w:eastAsia="es-ES"/>
              </w:rPr>
            </w:pPr>
            <w:r w:rsidRPr="006F5D60">
              <w:rPr>
                <w:rFonts w:eastAsia="Times New Roman" w:cs="Arial"/>
                <w:b/>
                <w:sz w:val="20"/>
                <w:szCs w:val="20"/>
                <w:lang w:eastAsia="es-ES"/>
              </w:rPr>
              <w:t>DIP. ALVARO MOREIRA VALDÉS</w:t>
            </w:r>
          </w:p>
        </w:tc>
        <w:tc>
          <w:tcPr>
            <w:tcW w:w="4824" w:type="dxa"/>
            <w:gridSpan w:val="2"/>
          </w:tcPr>
          <w:p w14:paraId="3600298B" w14:textId="77777777" w:rsidR="00E3055B" w:rsidRPr="006F5D60" w:rsidRDefault="00E3055B" w:rsidP="007C7E48">
            <w:pPr>
              <w:tabs>
                <w:tab w:val="left" w:pos="5056"/>
              </w:tabs>
              <w:rPr>
                <w:rFonts w:eastAsia="Times New Roman" w:cs="Arial"/>
                <w:b/>
                <w:sz w:val="20"/>
                <w:szCs w:val="20"/>
                <w:lang w:eastAsia="es-ES"/>
              </w:rPr>
            </w:pPr>
          </w:p>
        </w:tc>
        <w:tc>
          <w:tcPr>
            <w:tcW w:w="324" w:type="dxa"/>
          </w:tcPr>
          <w:p w14:paraId="3F468BEB" w14:textId="77777777" w:rsidR="00E3055B" w:rsidRPr="006F5D60" w:rsidRDefault="00E3055B" w:rsidP="007C7E48">
            <w:pPr>
              <w:tabs>
                <w:tab w:val="left" w:pos="5056"/>
              </w:tabs>
              <w:rPr>
                <w:rFonts w:eastAsia="Times New Roman" w:cs="Arial"/>
                <w:b/>
                <w:sz w:val="20"/>
                <w:szCs w:val="20"/>
                <w:lang w:eastAsia="es-ES"/>
              </w:rPr>
            </w:pPr>
          </w:p>
        </w:tc>
      </w:tr>
    </w:tbl>
    <w:p w14:paraId="14F3C639" w14:textId="77777777" w:rsidR="00E3055B" w:rsidRPr="006F5D60" w:rsidRDefault="00E3055B" w:rsidP="00E3055B">
      <w:pPr>
        <w:rPr>
          <w:rFonts w:eastAsia="Times New Roman" w:cs="Times New Roman"/>
          <w:sz w:val="12"/>
          <w:szCs w:val="12"/>
          <w:lang w:eastAsia="es-ES"/>
        </w:rPr>
      </w:pPr>
    </w:p>
    <w:p w14:paraId="67084834" w14:textId="77777777" w:rsidR="00E3055B" w:rsidRPr="006F5D60" w:rsidRDefault="00E3055B" w:rsidP="00E3055B">
      <w:pPr>
        <w:rPr>
          <w:rFonts w:eastAsia="Times New Roman" w:cs="Times New Roman"/>
          <w:sz w:val="12"/>
          <w:szCs w:val="12"/>
          <w:lang w:eastAsia="es-ES"/>
        </w:rPr>
      </w:pPr>
    </w:p>
    <w:p w14:paraId="43C6E861" w14:textId="77777777" w:rsidR="00E3055B" w:rsidRPr="006F5D60" w:rsidRDefault="00E3055B" w:rsidP="00E3055B">
      <w:pPr>
        <w:rPr>
          <w:rFonts w:eastAsia="Times New Roman" w:cs="Arial"/>
          <w:b/>
          <w:sz w:val="12"/>
          <w:szCs w:val="12"/>
          <w:lang w:val="es-ES_tradnl" w:eastAsia="es-ES_tradnl"/>
        </w:rPr>
      </w:pPr>
      <w:r w:rsidRPr="006F5D60">
        <w:rPr>
          <w:rFonts w:eastAsia="Times New Roman" w:cs="Times New Roman"/>
          <w:sz w:val="12"/>
          <w:szCs w:val="12"/>
          <w:lang w:eastAsia="es-ES"/>
        </w:rPr>
        <w:t xml:space="preserve">ESTA HOJA DE FIRMAS CORRESPONDE A LA PROPOSICIÓN CON PUNTO DE ACUERDO </w:t>
      </w:r>
      <w:r w:rsidRPr="006F5D60">
        <w:rPr>
          <w:rFonts w:eastAsia="Times New Roman" w:cs="Arial"/>
          <w:sz w:val="12"/>
          <w:szCs w:val="12"/>
          <w:lang w:val="es-ES_tradnl" w:eastAsia="es-ES_tradnl"/>
        </w:rPr>
        <w:t xml:space="preserve">“CON EL OBJETO DE ENVIAR UN </w:t>
      </w:r>
      <w:r w:rsidRPr="006F5D60">
        <w:rPr>
          <w:rFonts w:eastAsia="Times New Roman" w:cs="Arial"/>
          <w:b/>
          <w:sz w:val="12"/>
          <w:szCs w:val="12"/>
          <w:lang w:eastAsia="es-ES_tradnl"/>
        </w:rPr>
        <w:t xml:space="preserve">ATENTO EXHORTO </w:t>
      </w:r>
      <w:r w:rsidRPr="006F5D60">
        <w:rPr>
          <w:rFonts w:eastAsia="Times New Roman" w:cs="Arial"/>
          <w:b/>
          <w:sz w:val="12"/>
          <w:szCs w:val="12"/>
          <w:lang w:val="es-ES_tradnl" w:eastAsia="es-ES_tradnl"/>
        </w:rPr>
        <w:t>AL GOBIERNO FEDERAL A TRAVÉS DE LA SECRETARÍA DE SALUD, CONTEMPLEN LA ADQUISICIÓN DE VACUNAS PFIZER CONTRA COVID 19, PARA DAR INICIO A LA INOCULACIÓN DE ADOLESCENTES DE 12 A 17 AÑOS.</w:t>
      </w:r>
    </w:p>
    <w:p w14:paraId="0B45A0E4" w14:textId="77777777" w:rsidR="006F5D60" w:rsidRPr="006F5D60" w:rsidRDefault="006F5D60" w:rsidP="006F5D60">
      <w:pPr>
        <w:tabs>
          <w:tab w:val="left" w:pos="7820"/>
        </w:tabs>
        <w:rPr>
          <w:rFonts w:eastAsia="Times New Roman" w:cs="Arial"/>
          <w:bCs/>
          <w:sz w:val="26"/>
          <w:szCs w:val="26"/>
          <w:lang w:eastAsia="es-ES"/>
        </w:rPr>
      </w:pPr>
    </w:p>
    <w:p w14:paraId="46F1C66A" w14:textId="77777777" w:rsidR="00A6706B" w:rsidRDefault="00A6706B">
      <w:pPr>
        <w:spacing w:after="160" w:line="259" w:lineRule="auto"/>
        <w:jc w:val="left"/>
        <w:rPr>
          <w:rFonts w:eastAsia="Times New Roman" w:cs="Arial"/>
          <w:bCs/>
          <w:sz w:val="26"/>
          <w:szCs w:val="26"/>
          <w:lang w:eastAsia="es-ES"/>
        </w:rPr>
        <w:sectPr w:rsidR="00A6706B" w:rsidSect="007D0402">
          <w:footnotePr>
            <w:numRestart w:val="eachSect"/>
          </w:footnotePr>
          <w:pgSz w:w="12242" w:h="15842" w:code="1"/>
          <w:pgMar w:top="1418" w:right="1418" w:bottom="1418" w:left="1418" w:header="567" w:footer="567" w:gutter="0"/>
          <w:cols w:space="708"/>
          <w:docGrid w:linePitch="360"/>
        </w:sectPr>
      </w:pPr>
    </w:p>
    <w:p w14:paraId="644BF284" w14:textId="77777777" w:rsidR="006F5D60" w:rsidRPr="006F5D60" w:rsidRDefault="006F5D60" w:rsidP="006F5D60">
      <w:pPr>
        <w:autoSpaceDE w:val="0"/>
        <w:autoSpaceDN w:val="0"/>
        <w:adjustRightInd w:val="0"/>
        <w:spacing w:line="276" w:lineRule="auto"/>
        <w:rPr>
          <w:rFonts w:eastAsia="Times New Roman" w:cs="Arial"/>
          <w:b/>
          <w:color w:val="000000"/>
          <w:lang w:eastAsia="es-MX"/>
        </w:rPr>
      </w:pPr>
      <w:r w:rsidRPr="006F5D60">
        <w:rPr>
          <w:rFonts w:eastAsia="Cambria" w:cs="Arial"/>
          <w:b/>
          <w:bCs/>
          <w:color w:val="000000"/>
          <w:sz w:val="28"/>
          <w:szCs w:val="28"/>
        </w:rPr>
        <w:lastRenderedPageBreak/>
        <w:t xml:space="preserve">PROPOSICIÓN CON PUNTO DE ACUERDO QUE PRESENTA LA DIPUTADA LAURA FRANCISCA AGUILAR TABARES CONJUNTAMENTE CON LAS DIPUTADAS Y ÉL DIPUTADO INTEGRANTES DEL GRUPO PARLAMENTARIO MOVIMIENTO DE REGENERACIÓN NACIONAL DEL PARTIDO morena, PARA QUE SE ENVÍE ATENTO EXHORTO </w:t>
      </w:r>
      <w:r w:rsidRPr="006F5D60">
        <w:rPr>
          <w:rFonts w:eastAsia="Cambria" w:cs="Arial"/>
          <w:b/>
          <w:color w:val="000000"/>
          <w:sz w:val="28"/>
          <w:szCs w:val="28"/>
        </w:rPr>
        <w:t>AL GOBIERNO DE COAHUILA CON EL FIN DE QUE REALICE LAS ACCIONES NECESRIAS, DADO QUE LAS ACTUALES Y LOS IMPLEMENTADOS EN LA ÚLTIMA DÉCADA NO SON SUFICIENTES, PARA CONTENER LOS EMBARAZOS EN ADOLESCENTES EN EL ESTADO.</w:t>
      </w:r>
    </w:p>
    <w:p w14:paraId="50A3AC89" w14:textId="77777777" w:rsidR="006F5D60" w:rsidRPr="006F5D60" w:rsidRDefault="006F5D60" w:rsidP="006F5D60">
      <w:pPr>
        <w:autoSpaceDE w:val="0"/>
        <w:autoSpaceDN w:val="0"/>
        <w:adjustRightInd w:val="0"/>
        <w:spacing w:line="276" w:lineRule="auto"/>
        <w:rPr>
          <w:rFonts w:eastAsia="Times New Roman" w:cs="Arial"/>
          <w:b/>
          <w:bCs/>
          <w:sz w:val="28"/>
          <w:szCs w:val="28"/>
          <w:lang w:val="es-ES" w:eastAsia="es-MX"/>
        </w:rPr>
      </w:pPr>
    </w:p>
    <w:p w14:paraId="321EE3E7" w14:textId="77777777" w:rsidR="006F5D60" w:rsidRPr="006F5D60" w:rsidRDefault="006F5D60" w:rsidP="006F5D60">
      <w:pPr>
        <w:autoSpaceDE w:val="0"/>
        <w:autoSpaceDN w:val="0"/>
        <w:adjustRightInd w:val="0"/>
        <w:rPr>
          <w:rFonts w:eastAsia="Times New Roman" w:cs="Arial"/>
          <w:sz w:val="32"/>
          <w:szCs w:val="32"/>
          <w:lang w:val="es-ES" w:eastAsia="es-MX"/>
        </w:rPr>
      </w:pPr>
    </w:p>
    <w:p w14:paraId="6619F07A" w14:textId="77777777" w:rsidR="006F5D60" w:rsidRPr="006F5D60" w:rsidRDefault="006F5D60" w:rsidP="006F5D60">
      <w:pPr>
        <w:autoSpaceDE w:val="0"/>
        <w:autoSpaceDN w:val="0"/>
        <w:adjustRightInd w:val="0"/>
        <w:spacing w:line="360" w:lineRule="auto"/>
        <w:rPr>
          <w:rFonts w:eastAsia="Cambria" w:cs="Arial"/>
          <w:b/>
          <w:bCs/>
          <w:color w:val="000000"/>
          <w:sz w:val="28"/>
          <w:szCs w:val="28"/>
        </w:rPr>
      </w:pPr>
      <w:r w:rsidRPr="006F5D60">
        <w:rPr>
          <w:rFonts w:eastAsia="Cambria" w:cs="Arial"/>
          <w:b/>
          <w:bCs/>
          <w:color w:val="000000"/>
          <w:sz w:val="28"/>
          <w:szCs w:val="28"/>
        </w:rPr>
        <w:t>H. DIPUTACIÓN PERMANENTE DEL CONGRESO</w:t>
      </w:r>
    </w:p>
    <w:p w14:paraId="0C2B772D" w14:textId="77777777" w:rsidR="006F5D60" w:rsidRPr="006F5D60" w:rsidRDefault="006F5D60" w:rsidP="006F5D60">
      <w:pPr>
        <w:autoSpaceDE w:val="0"/>
        <w:autoSpaceDN w:val="0"/>
        <w:adjustRightInd w:val="0"/>
        <w:spacing w:line="360" w:lineRule="auto"/>
        <w:rPr>
          <w:rFonts w:eastAsia="Cambria" w:cs="Arial"/>
          <w:color w:val="000000"/>
          <w:sz w:val="28"/>
          <w:szCs w:val="28"/>
        </w:rPr>
      </w:pPr>
      <w:r w:rsidRPr="006F5D60">
        <w:rPr>
          <w:rFonts w:eastAsia="Cambria" w:cs="Arial"/>
          <w:b/>
          <w:bCs/>
          <w:color w:val="000000"/>
          <w:sz w:val="28"/>
          <w:szCs w:val="28"/>
        </w:rPr>
        <w:t xml:space="preserve">DEL ESTADO DE COAHUILA DE ZARAGOZA </w:t>
      </w:r>
    </w:p>
    <w:p w14:paraId="7A87C0AD" w14:textId="77777777" w:rsidR="006F5D60" w:rsidRPr="006F5D60" w:rsidRDefault="006F5D60" w:rsidP="006F5D60">
      <w:pPr>
        <w:autoSpaceDE w:val="0"/>
        <w:autoSpaceDN w:val="0"/>
        <w:adjustRightInd w:val="0"/>
        <w:spacing w:line="360" w:lineRule="auto"/>
        <w:jc w:val="left"/>
        <w:rPr>
          <w:rFonts w:eastAsia="Cambria" w:cs="Arial"/>
          <w:b/>
          <w:bCs/>
          <w:color w:val="000000"/>
          <w:sz w:val="28"/>
          <w:szCs w:val="28"/>
        </w:rPr>
      </w:pPr>
      <w:r w:rsidRPr="006F5D60">
        <w:rPr>
          <w:rFonts w:eastAsia="Cambria" w:cs="Arial"/>
          <w:b/>
          <w:bCs/>
          <w:color w:val="000000"/>
          <w:sz w:val="28"/>
          <w:szCs w:val="28"/>
        </w:rPr>
        <w:t xml:space="preserve">P R E S E N T E.- </w:t>
      </w:r>
    </w:p>
    <w:p w14:paraId="44F7AA0E" w14:textId="77777777" w:rsidR="006F5D60" w:rsidRPr="006F5D60" w:rsidRDefault="006F5D60" w:rsidP="006F5D60">
      <w:pPr>
        <w:autoSpaceDE w:val="0"/>
        <w:autoSpaceDN w:val="0"/>
        <w:adjustRightInd w:val="0"/>
        <w:spacing w:line="360" w:lineRule="auto"/>
        <w:jc w:val="left"/>
        <w:rPr>
          <w:rFonts w:eastAsia="Cambria" w:cs="Arial"/>
          <w:color w:val="000000"/>
          <w:sz w:val="28"/>
          <w:szCs w:val="28"/>
        </w:rPr>
      </w:pPr>
    </w:p>
    <w:p w14:paraId="6C43A2A4" w14:textId="77777777" w:rsidR="006F5D60" w:rsidRPr="006F5D60" w:rsidRDefault="006F5D60" w:rsidP="006F5D60">
      <w:pPr>
        <w:autoSpaceDE w:val="0"/>
        <w:autoSpaceDN w:val="0"/>
        <w:adjustRightInd w:val="0"/>
        <w:spacing w:line="360" w:lineRule="auto"/>
        <w:rPr>
          <w:rFonts w:eastAsia="Cambria" w:cs="Arial"/>
          <w:color w:val="000000"/>
          <w:sz w:val="28"/>
          <w:szCs w:val="28"/>
        </w:rPr>
      </w:pPr>
      <w:r w:rsidRPr="006F5D60">
        <w:rPr>
          <w:rFonts w:eastAsia="Cambria" w:cs="Arial"/>
          <w:color w:val="000000"/>
          <w:sz w:val="28"/>
          <w:szCs w:val="28"/>
        </w:rPr>
        <w:t xml:space="preserve">La suscrita Diputada Laura Francisca Aguilar Tabares, conjuntamente con las demás Diputadas y él Diputado integrantes del Grupo Parlamentario movimiento de </w:t>
      </w:r>
      <w:r w:rsidRPr="006F5D60">
        <w:rPr>
          <w:rFonts w:eastAsia="Cambria" w:cs="Arial"/>
          <w:sz w:val="28"/>
          <w:szCs w:val="28"/>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w:t>
      </w:r>
      <w:r w:rsidRPr="006F5D60">
        <w:rPr>
          <w:rFonts w:eastAsia="Cambria" w:cs="Arial"/>
          <w:color w:val="000000"/>
          <w:sz w:val="28"/>
          <w:szCs w:val="28"/>
        </w:rPr>
        <w:t xml:space="preserve">con Punto de Acuerdo, solicitando que la misma sea considerada de </w:t>
      </w:r>
      <w:r w:rsidRPr="006F5D60">
        <w:rPr>
          <w:rFonts w:eastAsia="Cambria" w:cs="Arial"/>
          <w:b/>
          <w:bCs/>
          <w:color w:val="000000"/>
          <w:sz w:val="28"/>
          <w:szCs w:val="28"/>
        </w:rPr>
        <w:t xml:space="preserve">urgente y obvia resolución </w:t>
      </w:r>
      <w:r w:rsidRPr="006F5D60">
        <w:rPr>
          <w:rFonts w:eastAsia="Cambria" w:cs="Arial"/>
          <w:color w:val="000000"/>
          <w:sz w:val="28"/>
          <w:szCs w:val="28"/>
        </w:rPr>
        <w:t xml:space="preserve">en base a las siguientes: </w:t>
      </w:r>
    </w:p>
    <w:p w14:paraId="79C35952" w14:textId="77777777" w:rsidR="006F5D60" w:rsidRPr="006F5D60" w:rsidRDefault="006F5D60" w:rsidP="006F5D60">
      <w:pPr>
        <w:autoSpaceDE w:val="0"/>
        <w:autoSpaceDN w:val="0"/>
        <w:adjustRightInd w:val="0"/>
        <w:spacing w:line="360" w:lineRule="auto"/>
        <w:rPr>
          <w:rFonts w:eastAsia="Cambria" w:cs="Arial"/>
          <w:color w:val="000000"/>
          <w:sz w:val="28"/>
          <w:szCs w:val="28"/>
        </w:rPr>
      </w:pPr>
    </w:p>
    <w:p w14:paraId="5646A6C8" w14:textId="77777777" w:rsidR="006F5D60" w:rsidRPr="006F5D60" w:rsidRDefault="006F5D60" w:rsidP="006F5D60">
      <w:pPr>
        <w:spacing w:line="360" w:lineRule="auto"/>
        <w:jc w:val="center"/>
        <w:rPr>
          <w:rFonts w:eastAsia="Times New Roman" w:cs="Arial"/>
          <w:b/>
          <w:bCs/>
          <w:sz w:val="28"/>
          <w:szCs w:val="28"/>
          <w:lang w:val="es-ES" w:eastAsia="es-MX"/>
        </w:rPr>
      </w:pPr>
      <w:r w:rsidRPr="006F5D60">
        <w:rPr>
          <w:rFonts w:eastAsia="Times New Roman" w:cs="Arial"/>
          <w:b/>
          <w:bCs/>
          <w:sz w:val="28"/>
          <w:szCs w:val="28"/>
          <w:lang w:val="es-ES" w:eastAsia="es-MX"/>
        </w:rPr>
        <w:t>C O N S I D E R A C I O N E S</w:t>
      </w:r>
    </w:p>
    <w:p w14:paraId="6F793A91" w14:textId="77777777" w:rsidR="006F5D60" w:rsidRPr="006F5D60" w:rsidRDefault="006F5D60" w:rsidP="006F5D60">
      <w:pPr>
        <w:spacing w:line="360" w:lineRule="auto"/>
        <w:rPr>
          <w:rFonts w:eastAsia="Times New Roman" w:cs="Arial"/>
          <w:sz w:val="28"/>
          <w:szCs w:val="28"/>
          <w:shd w:val="clear" w:color="auto" w:fill="FFFFFF"/>
          <w:lang w:val="es-ES" w:eastAsia="es-MX"/>
        </w:rPr>
      </w:pPr>
      <w:r w:rsidRPr="006F5D60">
        <w:rPr>
          <w:rFonts w:eastAsia="Times New Roman" w:cs="Arial"/>
          <w:bCs/>
          <w:sz w:val="28"/>
          <w:szCs w:val="28"/>
          <w:lang w:val="es-ES" w:eastAsia="es-MX"/>
        </w:rPr>
        <w:lastRenderedPageBreak/>
        <w:t xml:space="preserve">El pasado mes de abril, desde esta bancada fuimos puntuales en hacer hincapié que algo en Coahuila no marcha bien con el tema de embarazos en adolescentes, y manifestamos que es </w:t>
      </w:r>
      <w:r w:rsidRPr="006F5D60">
        <w:rPr>
          <w:rFonts w:eastAsia="Times New Roman" w:cs="Arial"/>
          <w:sz w:val="28"/>
          <w:szCs w:val="28"/>
          <w:shd w:val="clear" w:color="auto" w:fill="FFFFFF"/>
          <w:lang w:val="es-ES" w:eastAsia="es-MX"/>
        </w:rPr>
        <w:t>urgente saber los resultados de los programas implementados en el Instituto Coahuilense de las Mujeres; que necesitamos estar al día en la situación que prevalece en el Estado para desde esta trinchera proponer cambios que hagan una diferencia significativa en este sector de la población. No exageramos.</w:t>
      </w:r>
    </w:p>
    <w:p w14:paraId="18C8CCCE" w14:textId="77777777" w:rsidR="006F5D60" w:rsidRPr="006F5D60" w:rsidRDefault="006F5D60" w:rsidP="006F5D60">
      <w:pPr>
        <w:spacing w:line="360" w:lineRule="auto"/>
        <w:rPr>
          <w:rFonts w:eastAsia="Times New Roman" w:cs="Arial"/>
          <w:sz w:val="28"/>
          <w:szCs w:val="28"/>
          <w:shd w:val="clear" w:color="auto" w:fill="FFFFFF"/>
          <w:lang w:val="es-ES" w:eastAsia="es-MX"/>
        </w:rPr>
      </w:pPr>
    </w:p>
    <w:p w14:paraId="6A65C5B0" w14:textId="77777777" w:rsidR="006F5D60" w:rsidRPr="006F5D60" w:rsidRDefault="006F5D60" w:rsidP="006F5D60">
      <w:pPr>
        <w:spacing w:line="360" w:lineRule="auto"/>
        <w:rPr>
          <w:rFonts w:eastAsia="Times New Roman" w:cs="Arial"/>
          <w:sz w:val="28"/>
          <w:szCs w:val="28"/>
          <w:shd w:val="clear" w:color="auto" w:fill="FFFFFF"/>
          <w:lang w:val="es-ES" w:eastAsia="es-MX"/>
        </w:rPr>
      </w:pPr>
      <w:r w:rsidRPr="006F5D60">
        <w:rPr>
          <w:rFonts w:eastAsia="Times New Roman" w:cs="Arial"/>
          <w:sz w:val="28"/>
          <w:szCs w:val="28"/>
          <w:shd w:val="clear" w:color="auto" w:fill="FFFFFF"/>
          <w:lang w:val="es-ES" w:eastAsia="es-MX"/>
        </w:rPr>
        <w:t>Actualmente Coahuila ocupa el tercer lugar del país con la mayor cantidad de nacimientos registrados en madres adolescentes (menores de 20 años) según cifras del Instituto Nacional de Estadística y Geografía (INEGI). De hecho, en la última década (2010-2019) Coahuila ha estado seis años en el primer lugar en nacimientos de madres adolescentes, tres años en segundo lugar y un año en tercer lugar. Un ranking de salud pública que no tiene absolutamente nada que presumir, es vergonzoso. A esto añadimos que, en 2018 los datos del INEGI registraron 267 embarazos infantiles en Coahuila. El 32% de los responsables de perpetuar estos fueron mayores de edad</w:t>
      </w:r>
      <w:r w:rsidRPr="006F5D60">
        <w:rPr>
          <w:rFonts w:eastAsia="Times New Roman" w:cs="Arial"/>
          <w:sz w:val="28"/>
          <w:szCs w:val="28"/>
          <w:shd w:val="clear" w:color="auto" w:fill="FFFFFF"/>
          <w:vertAlign w:val="superscript"/>
          <w:lang w:val="es-ES" w:eastAsia="es-MX"/>
        </w:rPr>
        <w:footnoteReference w:id="6"/>
      </w:r>
      <w:r w:rsidRPr="006F5D60">
        <w:rPr>
          <w:rFonts w:eastAsia="Times New Roman" w:cs="Arial"/>
          <w:sz w:val="28"/>
          <w:szCs w:val="28"/>
          <w:shd w:val="clear" w:color="auto" w:fill="FFFFFF"/>
          <w:lang w:val="es-ES" w:eastAsia="es-MX"/>
        </w:rPr>
        <w:t xml:space="preserve">. Esto es violación. Sí, se llama VIOLACION. </w:t>
      </w:r>
    </w:p>
    <w:p w14:paraId="5D5DDC62" w14:textId="77777777" w:rsidR="006F5D60" w:rsidRPr="006F5D60" w:rsidRDefault="006F5D60" w:rsidP="006F5D60">
      <w:pPr>
        <w:spacing w:line="360" w:lineRule="auto"/>
        <w:rPr>
          <w:rFonts w:eastAsia="Times New Roman" w:cs="Arial"/>
          <w:sz w:val="28"/>
          <w:szCs w:val="28"/>
          <w:shd w:val="clear" w:color="auto" w:fill="FFFFFF"/>
          <w:lang w:val="es-ES" w:eastAsia="es-MX"/>
        </w:rPr>
      </w:pPr>
    </w:p>
    <w:p w14:paraId="74DC8792" w14:textId="77777777" w:rsidR="006F5D60" w:rsidRPr="006F5D60" w:rsidRDefault="006F5D60" w:rsidP="006F5D60">
      <w:pPr>
        <w:spacing w:line="360" w:lineRule="auto"/>
        <w:rPr>
          <w:rFonts w:eastAsia="Times New Roman" w:cs="Arial"/>
          <w:sz w:val="28"/>
          <w:szCs w:val="28"/>
          <w:shd w:val="clear" w:color="auto" w:fill="FFFFFF"/>
          <w:lang w:val="es-ES" w:eastAsia="es-MX"/>
        </w:rPr>
      </w:pPr>
      <w:r w:rsidRPr="006F5D60">
        <w:rPr>
          <w:rFonts w:eastAsia="Times New Roman" w:cs="Arial"/>
          <w:sz w:val="28"/>
          <w:szCs w:val="28"/>
          <w:shd w:val="clear" w:color="auto" w:fill="FFFFFF"/>
          <w:lang w:val="es-ES" w:eastAsia="es-MX"/>
        </w:rPr>
        <w:t xml:space="preserve">En Coahuila el embarazo de una menor de 15 años debe ser investigado como un delito de violación. Según el artículo 229 del Código Penal de Coahuila, se considera violación equiparada y se impondrá de once a </w:t>
      </w:r>
      <w:r w:rsidRPr="006F5D60">
        <w:rPr>
          <w:rFonts w:eastAsia="Times New Roman" w:cs="Arial"/>
          <w:sz w:val="28"/>
          <w:szCs w:val="28"/>
          <w:shd w:val="clear" w:color="auto" w:fill="FFFFFF"/>
          <w:lang w:val="es-ES" w:eastAsia="es-MX"/>
        </w:rPr>
        <w:lastRenderedPageBreak/>
        <w:t xml:space="preserve">dieciocho años de prisión y multa, a quien realice cópula con una persona de cualquier sexo, menor de quince años de edad. </w:t>
      </w:r>
    </w:p>
    <w:p w14:paraId="4B49E26D" w14:textId="77777777" w:rsidR="006F5D60" w:rsidRPr="006F5D60" w:rsidRDefault="006F5D60" w:rsidP="006F5D60">
      <w:pPr>
        <w:spacing w:line="360" w:lineRule="auto"/>
        <w:rPr>
          <w:rFonts w:eastAsia="Times New Roman" w:cs="Arial"/>
          <w:sz w:val="28"/>
          <w:szCs w:val="28"/>
          <w:shd w:val="clear" w:color="auto" w:fill="FFFFFF"/>
          <w:lang w:val="es-ES" w:eastAsia="es-MX"/>
        </w:rPr>
      </w:pPr>
    </w:p>
    <w:p w14:paraId="6C804922" w14:textId="77777777" w:rsidR="006F5D60" w:rsidRPr="006F5D60" w:rsidRDefault="006F5D60" w:rsidP="006F5D60">
      <w:pPr>
        <w:spacing w:line="360" w:lineRule="auto"/>
        <w:rPr>
          <w:rFonts w:eastAsia="Times New Roman" w:cs="Arial"/>
          <w:bCs/>
          <w:sz w:val="28"/>
          <w:szCs w:val="28"/>
          <w:lang w:val="es-ES" w:eastAsia="es-MX"/>
        </w:rPr>
      </w:pPr>
      <w:r w:rsidRPr="006F5D60">
        <w:rPr>
          <w:rFonts w:eastAsia="Times New Roman" w:cs="Arial"/>
          <w:bCs/>
          <w:sz w:val="28"/>
          <w:szCs w:val="28"/>
          <w:lang w:val="es-ES" w:eastAsia="es-MX"/>
        </w:rPr>
        <w:t>Los datos que arroja el INEGI nos demuestra que no son adolescentes teniendo relaciones con adolescentes, sino niñas teniendo relaciones con adultos, y muchos de estos casos no tienen ninguna repercusión ni represalia. Ni siquiera hay casos por el delito de estupro, que es el engaño para tener cópula. Solo hay 70 denuncias por estupro desde 2017 hechas por menores, según estadísticas de la Fiscalía Estatal.</w:t>
      </w:r>
    </w:p>
    <w:p w14:paraId="10829FE1" w14:textId="77777777" w:rsidR="006F5D60" w:rsidRPr="006F5D60" w:rsidRDefault="006F5D60" w:rsidP="006F5D60">
      <w:pPr>
        <w:spacing w:line="360" w:lineRule="auto"/>
        <w:rPr>
          <w:rFonts w:eastAsia="Times New Roman" w:cs="Arial"/>
          <w:bCs/>
          <w:sz w:val="28"/>
          <w:szCs w:val="28"/>
          <w:lang w:val="es-ES" w:eastAsia="es-MX"/>
        </w:rPr>
      </w:pPr>
    </w:p>
    <w:p w14:paraId="7E3C3E65" w14:textId="77777777" w:rsidR="006F5D60" w:rsidRPr="006F5D60" w:rsidRDefault="006F5D60" w:rsidP="006F5D60">
      <w:pPr>
        <w:spacing w:line="360" w:lineRule="auto"/>
        <w:rPr>
          <w:rFonts w:eastAsia="Times New Roman" w:cs="Arial"/>
          <w:bCs/>
          <w:sz w:val="28"/>
          <w:szCs w:val="28"/>
          <w:lang w:val="es-ES" w:eastAsia="es-MX"/>
        </w:rPr>
      </w:pPr>
      <w:r w:rsidRPr="006F5D60">
        <w:rPr>
          <w:rFonts w:eastAsia="Times New Roman" w:cs="Arial"/>
          <w:bCs/>
          <w:sz w:val="28"/>
          <w:szCs w:val="28"/>
          <w:lang w:val="es-ES" w:eastAsia="es-MX"/>
        </w:rPr>
        <w:t>En teoría, se tendría que dar aviso a la Fiscalía General del Estado (FGE) en los casos de jovencitas de 15 años o menos que llegan embarazadas. Sin embargo, según una respuesta a una solicitud de información, la FGE únicamente ha recibido 41 avisos desde 2017 por parte del Instituto Mexicano del Seguro Social y de la Secretaría de Salud.</w:t>
      </w:r>
    </w:p>
    <w:p w14:paraId="6832A9B7" w14:textId="77777777" w:rsidR="006F5D60" w:rsidRPr="006F5D60" w:rsidRDefault="006F5D60" w:rsidP="006F5D60">
      <w:pPr>
        <w:spacing w:line="360" w:lineRule="auto"/>
        <w:rPr>
          <w:rFonts w:eastAsia="Times New Roman" w:cs="Arial"/>
          <w:bCs/>
          <w:sz w:val="28"/>
          <w:szCs w:val="28"/>
          <w:lang w:val="es-ES" w:eastAsia="es-MX"/>
        </w:rPr>
      </w:pPr>
    </w:p>
    <w:p w14:paraId="7AA5C996" w14:textId="77777777" w:rsidR="006F5D60" w:rsidRPr="006F5D60" w:rsidRDefault="006F5D60" w:rsidP="006F5D60">
      <w:pPr>
        <w:spacing w:line="360" w:lineRule="auto"/>
        <w:rPr>
          <w:rFonts w:eastAsia="Times New Roman" w:cs="Arial"/>
          <w:bCs/>
          <w:sz w:val="28"/>
          <w:szCs w:val="28"/>
          <w:lang w:val="es-ES" w:eastAsia="es-MX"/>
        </w:rPr>
      </w:pPr>
      <w:r w:rsidRPr="006F5D60">
        <w:rPr>
          <w:rFonts w:eastAsia="Times New Roman" w:cs="Arial"/>
          <w:bCs/>
          <w:sz w:val="28"/>
          <w:szCs w:val="28"/>
          <w:lang w:val="es-ES" w:eastAsia="es-MX"/>
        </w:rPr>
        <w:t>Según el Informe de la Asociación Matatena, en 2019 hubo 221 alumbramientos de niñas entre 11 y 14 años. La principal edad fue los 14 años con 178 nacimientos. Los nacimientos en niñas de 11 a 14 años es más del 400 por ciento de la cantidad de avisos a la Fiscalía en más de cuatro años.  Es decir que tan solo de 2019 debió haber un registro de 221 avisos. Pero no se hizo.</w:t>
      </w:r>
    </w:p>
    <w:p w14:paraId="45338637" w14:textId="77777777" w:rsidR="006F5D60" w:rsidRPr="006F5D60" w:rsidRDefault="006F5D60" w:rsidP="006F5D60">
      <w:pPr>
        <w:spacing w:line="360" w:lineRule="auto"/>
        <w:rPr>
          <w:rFonts w:eastAsia="Times New Roman" w:cs="Arial"/>
          <w:bCs/>
          <w:sz w:val="28"/>
          <w:szCs w:val="28"/>
          <w:lang w:val="es-ES" w:eastAsia="es-MX"/>
        </w:rPr>
      </w:pPr>
    </w:p>
    <w:p w14:paraId="64B0B63C" w14:textId="77777777" w:rsidR="006F5D60" w:rsidRPr="006F5D60" w:rsidRDefault="006F5D60" w:rsidP="006F5D60">
      <w:pPr>
        <w:spacing w:line="360" w:lineRule="auto"/>
        <w:rPr>
          <w:rFonts w:eastAsia="Times New Roman" w:cs="Arial"/>
          <w:bCs/>
          <w:sz w:val="28"/>
          <w:szCs w:val="28"/>
          <w:lang w:val="es-ES" w:eastAsia="es-MX"/>
        </w:rPr>
      </w:pPr>
      <w:r w:rsidRPr="006F5D60">
        <w:rPr>
          <w:rFonts w:eastAsia="Times New Roman" w:cs="Arial"/>
          <w:bCs/>
          <w:sz w:val="28"/>
          <w:szCs w:val="28"/>
          <w:lang w:val="es-ES" w:eastAsia="es-MX"/>
        </w:rPr>
        <w:lastRenderedPageBreak/>
        <w:t>Además, de los 221 casos registrados, el 10% de los nacimientos ocurrieron en el área rural y más del 84% en el área urbana. El porcentaje restante no se especificó.</w:t>
      </w:r>
    </w:p>
    <w:p w14:paraId="6A4BF5DC" w14:textId="77777777" w:rsidR="006F5D60" w:rsidRPr="006F5D60" w:rsidRDefault="006F5D60" w:rsidP="006F5D60">
      <w:pPr>
        <w:spacing w:line="360" w:lineRule="auto"/>
        <w:rPr>
          <w:rFonts w:eastAsia="Times New Roman" w:cs="Arial"/>
          <w:bCs/>
          <w:sz w:val="28"/>
          <w:szCs w:val="28"/>
          <w:lang w:val="es-ES" w:eastAsia="es-MX"/>
        </w:rPr>
      </w:pPr>
    </w:p>
    <w:p w14:paraId="7F23DF7F" w14:textId="77777777" w:rsidR="006F5D60" w:rsidRPr="006F5D60" w:rsidRDefault="006F5D60" w:rsidP="006F5D60">
      <w:pPr>
        <w:spacing w:line="360" w:lineRule="auto"/>
        <w:rPr>
          <w:rFonts w:eastAsia="Times New Roman" w:cs="Arial"/>
          <w:bCs/>
          <w:sz w:val="28"/>
          <w:szCs w:val="28"/>
          <w:lang w:val="es-ES" w:eastAsia="es-MX"/>
        </w:rPr>
      </w:pPr>
      <w:r w:rsidRPr="006F5D60">
        <w:rPr>
          <w:rFonts w:eastAsia="Times New Roman" w:cs="Arial"/>
          <w:bCs/>
          <w:sz w:val="28"/>
          <w:szCs w:val="28"/>
          <w:lang w:val="es-ES" w:eastAsia="es-MX"/>
        </w:rPr>
        <w:t>La directora de Integración Familiar del DIF Torreón, admite que hay casos de chicas menores de edad con parejas de 40 años. Asegura que han presentado la denuncia pero que en muchas ocasiones, las madres de las chicas, por comodidad, consienten que la hija se mantenga en esa relación. En otros casos, dice, las abuelas se involucran mucho e insisten en la misma idea.</w:t>
      </w:r>
      <w:r w:rsidRPr="006F5D60">
        <w:rPr>
          <w:rFonts w:eastAsia="Times New Roman" w:cs="Arial"/>
          <w:bCs/>
          <w:sz w:val="28"/>
          <w:szCs w:val="28"/>
          <w:vertAlign w:val="superscript"/>
          <w:lang w:val="es-ES" w:eastAsia="es-MX"/>
        </w:rPr>
        <w:footnoteReference w:id="7"/>
      </w:r>
    </w:p>
    <w:p w14:paraId="1E41FE87" w14:textId="77777777" w:rsidR="006F5D60" w:rsidRPr="006F5D60" w:rsidRDefault="006F5D60" w:rsidP="006F5D60">
      <w:pPr>
        <w:spacing w:line="360" w:lineRule="auto"/>
        <w:rPr>
          <w:rFonts w:eastAsia="Times New Roman" w:cs="Arial"/>
          <w:bCs/>
          <w:sz w:val="28"/>
          <w:szCs w:val="28"/>
          <w:lang w:val="es-ES" w:eastAsia="es-MX"/>
        </w:rPr>
      </w:pPr>
    </w:p>
    <w:p w14:paraId="64CE5064" w14:textId="77777777" w:rsidR="006F5D60" w:rsidRPr="006F5D60" w:rsidRDefault="006F5D60" w:rsidP="006F5D60">
      <w:pPr>
        <w:spacing w:line="360" w:lineRule="auto"/>
        <w:rPr>
          <w:rFonts w:eastAsia="Times New Roman" w:cs="Arial"/>
          <w:bCs/>
          <w:sz w:val="28"/>
          <w:szCs w:val="28"/>
          <w:lang w:val="es-ES" w:eastAsia="es-MX"/>
        </w:rPr>
      </w:pPr>
      <w:r w:rsidRPr="006F5D60">
        <w:rPr>
          <w:rFonts w:eastAsia="Times New Roman" w:cs="Arial"/>
          <w:bCs/>
          <w:sz w:val="28"/>
          <w:szCs w:val="28"/>
          <w:lang w:val="es-ES" w:eastAsia="es-MX"/>
        </w:rPr>
        <w:t xml:space="preserve">Y sí, es verdad, existe la Estrategia Estatal de Prevención del Embarazo en Adolescentes en el Estado, alineada a la Estrategia Nacional de Prevención de Embrazo Adolescente (ENEPEA), ¿Pero por qué hasta hoy es que no sabemos los resultados de dichas estrategias implementadas por el estado pero sí sabemos la cruda realidad de las adolescentes en Coahuila? </w:t>
      </w:r>
    </w:p>
    <w:p w14:paraId="59EEF3E1" w14:textId="77777777" w:rsidR="006F5D60" w:rsidRPr="006F5D60" w:rsidRDefault="006F5D60" w:rsidP="006F5D60">
      <w:pPr>
        <w:spacing w:line="360" w:lineRule="auto"/>
        <w:rPr>
          <w:rFonts w:eastAsia="Times New Roman" w:cs="Arial"/>
          <w:bCs/>
          <w:sz w:val="28"/>
          <w:szCs w:val="28"/>
          <w:lang w:val="es-ES" w:eastAsia="es-MX"/>
        </w:rPr>
      </w:pPr>
    </w:p>
    <w:p w14:paraId="3F0ED9A0" w14:textId="77777777" w:rsidR="006F5D60" w:rsidRPr="006F5D60" w:rsidRDefault="006F5D60" w:rsidP="006F5D60">
      <w:pPr>
        <w:spacing w:line="360" w:lineRule="auto"/>
        <w:rPr>
          <w:rFonts w:eastAsia="Times New Roman" w:cs="Arial"/>
          <w:bCs/>
          <w:sz w:val="28"/>
          <w:szCs w:val="28"/>
          <w:lang w:val="es-ES" w:eastAsia="es-MX"/>
        </w:rPr>
      </w:pPr>
      <w:r w:rsidRPr="006F5D60">
        <w:rPr>
          <w:rFonts w:eastAsia="Times New Roman" w:cs="Arial"/>
          <w:bCs/>
          <w:sz w:val="28"/>
          <w:szCs w:val="28"/>
          <w:lang w:val="es-ES" w:eastAsia="es-MX"/>
        </w:rPr>
        <w:t>La normalización de la violencia se ve ejemplificada en aquella familia que cuando sabe que un hijo o hija fue víctima de violencia, no quiere denunciarlo porque no quiere cargar con la responsabilidad del proceso o porque no puede mantener al hijo que va a nacer. Prefiere que se haga cargo y de vez en cuando pase dinero a meterlo a la cárcel</w:t>
      </w:r>
    </w:p>
    <w:p w14:paraId="37BFB5A1" w14:textId="77777777" w:rsidR="006F5D60" w:rsidRPr="006F5D60" w:rsidRDefault="006F5D60" w:rsidP="006F5D60">
      <w:pPr>
        <w:spacing w:line="360" w:lineRule="auto"/>
        <w:rPr>
          <w:rFonts w:eastAsia="Times New Roman" w:cs="Arial"/>
          <w:bCs/>
          <w:sz w:val="28"/>
          <w:szCs w:val="28"/>
          <w:lang w:val="es-ES" w:eastAsia="es-MX"/>
        </w:rPr>
      </w:pPr>
    </w:p>
    <w:p w14:paraId="50A7A78C" w14:textId="77777777" w:rsidR="006F5D60" w:rsidRPr="006F5D60" w:rsidRDefault="006F5D60" w:rsidP="006F5D60">
      <w:pPr>
        <w:spacing w:line="360" w:lineRule="auto"/>
        <w:rPr>
          <w:rFonts w:eastAsia="Times New Roman" w:cs="Arial"/>
          <w:bCs/>
          <w:sz w:val="28"/>
          <w:szCs w:val="28"/>
          <w:lang w:val="es-ES" w:eastAsia="es-MX"/>
        </w:rPr>
      </w:pPr>
      <w:r w:rsidRPr="006F5D60">
        <w:rPr>
          <w:rFonts w:eastAsia="Times New Roman" w:cs="Arial"/>
          <w:bCs/>
          <w:sz w:val="28"/>
          <w:szCs w:val="28"/>
          <w:lang w:val="es-ES" w:eastAsia="es-MX"/>
        </w:rPr>
        <w:lastRenderedPageBreak/>
        <w:t>Bien lo puntúan en el Instituto de Formación, Investigación y Consultoría de Género y Derechos Humanos; mujeres de 24 años con cuatro o cinco hijos y el primero se tuvo a los 15 o antes ¿Cómo es que esto está normalizado si es evidente el problema de violencia de muchos tipos?</w:t>
      </w:r>
    </w:p>
    <w:p w14:paraId="4AD37954" w14:textId="77777777" w:rsidR="006F5D60" w:rsidRPr="006F5D60" w:rsidRDefault="006F5D60" w:rsidP="006F5D60">
      <w:pPr>
        <w:spacing w:line="360" w:lineRule="auto"/>
        <w:rPr>
          <w:rFonts w:eastAsia="Times New Roman" w:cs="Arial"/>
          <w:bCs/>
          <w:sz w:val="28"/>
          <w:szCs w:val="28"/>
          <w:lang w:val="es-ES" w:eastAsia="es-MX"/>
        </w:rPr>
      </w:pPr>
    </w:p>
    <w:p w14:paraId="2DE272B1" w14:textId="77777777" w:rsidR="006F5D60" w:rsidRPr="006F5D60" w:rsidRDefault="006F5D60" w:rsidP="006F5D60">
      <w:pPr>
        <w:spacing w:line="360" w:lineRule="auto"/>
        <w:rPr>
          <w:rFonts w:eastAsia="Times New Roman" w:cs="Arial"/>
          <w:bCs/>
          <w:sz w:val="28"/>
          <w:szCs w:val="28"/>
          <w:lang w:val="es-ES" w:eastAsia="es-MX"/>
        </w:rPr>
      </w:pPr>
      <w:r w:rsidRPr="006F5D60">
        <w:rPr>
          <w:rFonts w:eastAsia="Times New Roman" w:cs="Arial"/>
          <w:bCs/>
          <w:sz w:val="28"/>
          <w:szCs w:val="28"/>
          <w:lang w:val="es-ES" w:eastAsia="es-MX"/>
        </w:rPr>
        <w:t xml:space="preserve">El embarazo adolescente es un problema de salud pública con factores diversos que van desde la política pública, la educación dentro de familias y escuelas e incluso el acceso a la justicia. Hay quizá muchos esfuerzos pero no se ha logrado concentrar con un dinamismo real, que llegue a la población afectada, y aunque por parte del gobierno federal el recurso no ha dejado de fluir, es increíble que no palpemos resultados positivos entre la sociedad. </w:t>
      </w:r>
    </w:p>
    <w:p w14:paraId="6356CEB5" w14:textId="77777777" w:rsidR="006F5D60" w:rsidRPr="006F5D60" w:rsidRDefault="006F5D60" w:rsidP="006F5D60">
      <w:pPr>
        <w:spacing w:line="360" w:lineRule="auto"/>
        <w:rPr>
          <w:rFonts w:eastAsia="Times New Roman" w:cs="Arial"/>
          <w:bCs/>
          <w:sz w:val="28"/>
          <w:szCs w:val="28"/>
          <w:lang w:val="es-ES" w:eastAsia="es-MX"/>
        </w:rPr>
      </w:pPr>
    </w:p>
    <w:p w14:paraId="1444F0DD" w14:textId="77777777" w:rsidR="006F5D60" w:rsidRPr="006F5D60" w:rsidRDefault="006F5D60" w:rsidP="006F5D60">
      <w:pPr>
        <w:spacing w:line="360" w:lineRule="auto"/>
        <w:rPr>
          <w:rFonts w:eastAsia="Times New Roman" w:cs="Arial"/>
          <w:bCs/>
          <w:sz w:val="28"/>
          <w:szCs w:val="28"/>
          <w:lang w:val="es-ES" w:eastAsia="es-MX"/>
        </w:rPr>
      </w:pPr>
      <w:r w:rsidRPr="006F5D60">
        <w:rPr>
          <w:rFonts w:eastAsia="Times New Roman" w:cs="Arial"/>
          <w:bCs/>
          <w:sz w:val="28"/>
          <w:szCs w:val="28"/>
          <w:lang w:val="es-ES" w:eastAsia="es-MX"/>
        </w:rPr>
        <w:t>Desde esta bancada mantenemos nuestra postura, en abril nos pronunciamos firmemente, la maternidad forzada en edades tempranas puede tener como consecuencia daños psicológicos como depresiones postparto, ansiedad, tendencia al suicidio; daños sociales como el abandono escolar dejando así su educación trunca, cosa que conlleva a una precarización laboral por decir lo menos.</w:t>
      </w:r>
    </w:p>
    <w:p w14:paraId="33D91279" w14:textId="77777777" w:rsidR="006F5D60" w:rsidRPr="006F5D60" w:rsidRDefault="006F5D60" w:rsidP="006F5D60">
      <w:pPr>
        <w:spacing w:line="360" w:lineRule="auto"/>
        <w:rPr>
          <w:rFonts w:eastAsia="Times New Roman" w:cs="Arial"/>
          <w:bCs/>
          <w:sz w:val="28"/>
          <w:szCs w:val="28"/>
          <w:lang w:val="es-ES" w:eastAsia="es-MX"/>
        </w:rPr>
      </w:pPr>
    </w:p>
    <w:p w14:paraId="29A66AAC" w14:textId="77777777" w:rsidR="006F5D60" w:rsidRPr="006F5D60" w:rsidRDefault="006F5D60" w:rsidP="006F5D60">
      <w:pPr>
        <w:spacing w:line="360" w:lineRule="auto"/>
        <w:rPr>
          <w:rFonts w:eastAsia="Times New Roman" w:cs="Arial"/>
          <w:bCs/>
          <w:sz w:val="28"/>
          <w:szCs w:val="28"/>
          <w:lang w:val="es-ES" w:eastAsia="es-MX"/>
        </w:rPr>
      </w:pPr>
      <w:r w:rsidRPr="006F5D60">
        <w:rPr>
          <w:rFonts w:eastAsia="Times New Roman" w:cs="Arial"/>
          <w:bCs/>
          <w:sz w:val="28"/>
          <w:szCs w:val="28"/>
          <w:lang w:val="es-ES" w:eastAsia="es-MX"/>
        </w:rPr>
        <w:t xml:space="preserve">Cada niña y adolescente debe tener un acceso completo a la información que verse sobre su libertad reproductiva, pero más importante aún, junto con esta información debe tener todas las opciones disponibles para decidir sobre su cuerpo, sobre su vida.  </w:t>
      </w:r>
    </w:p>
    <w:p w14:paraId="70572398" w14:textId="77777777" w:rsidR="006F5D60" w:rsidRPr="006F5D60" w:rsidRDefault="006F5D60" w:rsidP="006F5D60">
      <w:pPr>
        <w:spacing w:line="360" w:lineRule="auto"/>
        <w:rPr>
          <w:rFonts w:eastAsia="Times New Roman" w:cs="Arial"/>
          <w:bCs/>
          <w:sz w:val="28"/>
          <w:szCs w:val="28"/>
          <w:lang w:val="es-ES" w:eastAsia="es-MX"/>
        </w:rPr>
      </w:pPr>
    </w:p>
    <w:p w14:paraId="59FD79A0" w14:textId="77777777" w:rsidR="006F5D60" w:rsidRPr="006F5D60" w:rsidRDefault="006F5D60" w:rsidP="006F5D60">
      <w:pPr>
        <w:spacing w:line="360" w:lineRule="auto"/>
        <w:rPr>
          <w:rFonts w:eastAsia="Times New Roman" w:cs="Arial"/>
          <w:bCs/>
          <w:sz w:val="28"/>
          <w:szCs w:val="28"/>
          <w:lang w:val="es-ES" w:eastAsia="es-MX"/>
        </w:rPr>
      </w:pPr>
    </w:p>
    <w:p w14:paraId="6C2FCF41" w14:textId="77777777" w:rsidR="006F5D60" w:rsidRPr="006F5D60" w:rsidRDefault="006F5D60" w:rsidP="006F5D60">
      <w:pPr>
        <w:autoSpaceDE w:val="0"/>
        <w:autoSpaceDN w:val="0"/>
        <w:adjustRightInd w:val="0"/>
        <w:spacing w:line="360" w:lineRule="auto"/>
        <w:rPr>
          <w:rFonts w:eastAsia="Cambria" w:cs="Arial"/>
          <w:color w:val="000000"/>
          <w:sz w:val="28"/>
          <w:szCs w:val="28"/>
        </w:rPr>
      </w:pPr>
      <w:r w:rsidRPr="006F5D60">
        <w:rPr>
          <w:rFonts w:eastAsia="Cambria" w:cs="Arial"/>
          <w:color w:val="000000"/>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esta H. Diputación Permanente del Congreso del Estado, solicitando que sea tramitado como de </w:t>
      </w:r>
      <w:r w:rsidRPr="006F5D60">
        <w:rPr>
          <w:rFonts w:eastAsia="Cambria" w:cs="Arial"/>
          <w:b/>
          <w:bCs/>
          <w:color w:val="000000"/>
          <w:sz w:val="28"/>
          <w:szCs w:val="28"/>
        </w:rPr>
        <w:t xml:space="preserve">urgente y obvia resolución </w:t>
      </w:r>
      <w:r w:rsidRPr="006F5D60">
        <w:rPr>
          <w:rFonts w:eastAsia="Cambria" w:cs="Arial"/>
          <w:color w:val="000000"/>
          <w:sz w:val="28"/>
          <w:szCs w:val="28"/>
        </w:rPr>
        <w:t>el siguiente:</w:t>
      </w:r>
    </w:p>
    <w:p w14:paraId="012EF28B" w14:textId="77777777" w:rsidR="006F5D60" w:rsidRPr="006F5D60" w:rsidRDefault="006F5D60" w:rsidP="006F5D60">
      <w:pPr>
        <w:autoSpaceDE w:val="0"/>
        <w:autoSpaceDN w:val="0"/>
        <w:adjustRightInd w:val="0"/>
        <w:spacing w:line="360" w:lineRule="auto"/>
        <w:jc w:val="center"/>
        <w:rPr>
          <w:rFonts w:eastAsia="Cambria" w:cs="Arial"/>
          <w:color w:val="000000"/>
          <w:sz w:val="28"/>
          <w:szCs w:val="28"/>
        </w:rPr>
      </w:pPr>
    </w:p>
    <w:p w14:paraId="011B70C7" w14:textId="77777777" w:rsidR="006F5D60" w:rsidRPr="006F5D60" w:rsidRDefault="006F5D60" w:rsidP="006F5D60">
      <w:pPr>
        <w:autoSpaceDE w:val="0"/>
        <w:autoSpaceDN w:val="0"/>
        <w:adjustRightInd w:val="0"/>
        <w:spacing w:line="360" w:lineRule="auto"/>
        <w:jc w:val="center"/>
        <w:rPr>
          <w:rFonts w:eastAsia="Cambria" w:cs="Arial"/>
          <w:b/>
          <w:bCs/>
          <w:color w:val="000000"/>
          <w:sz w:val="28"/>
          <w:szCs w:val="28"/>
        </w:rPr>
      </w:pPr>
      <w:r w:rsidRPr="006F5D60">
        <w:rPr>
          <w:rFonts w:eastAsia="Cambria" w:cs="Arial"/>
          <w:b/>
          <w:bCs/>
          <w:color w:val="000000"/>
          <w:sz w:val="28"/>
          <w:szCs w:val="28"/>
        </w:rPr>
        <w:t>PUNTO DE ACUERDO</w:t>
      </w:r>
    </w:p>
    <w:p w14:paraId="14C23134" w14:textId="77777777" w:rsidR="006F5D60" w:rsidRPr="006F5D60" w:rsidRDefault="006F5D60" w:rsidP="006F5D60">
      <w:pPr>
        <w:autoSpaceDE w:val="0"/>
        <w:autoSpaceDN w:val="0"/>
        <w:adjustRightInd w:val="0"/>
        <w:spacing w:line="360" w:lineRule="auto"/>
        <w:jc w:val="center"/>
        <w:rPr>
          <w:rFonts w:eastAsia="Cambria" w:cs="Arial"/>
          <w:color w:val="000000"/>
          <w:sz w:val="28"/>
          <w:szCs w:val="28"/>
        </w:rPr>
      </w:pPr>
    </w:p>
    <w:p w14:paraId="78E64BA0" w14:textId="77777777" w:rsidR="006F5D60" w:rsidRPr="006F5D60" w:rsidRDefault="006F5D60" w:rsidP="006F5D60">
      <w:pPr>
        <w:spacing w:line="360" w:lineRule="auto"/>
        <w:rPr>
          <w:rFonts w:eastAsia="Times New Roman" w:cs="Arial"/>
          <w:b/>
          <w:bCs/>
          <w:sz w:val="28"/>
          <w:szCs w:val="28"/>
          <w:lang w:val="es-ES" w:eastAsia="es-MX"/>
        </w:rPr>
      </w:pPr>
      <w:r w:rsidRPr="006F5D60">
        <w:rPr>
          <w:rFonts w:eastAsia="Times New Roman" w:cs="Arial"/>
          <w:b/>
          <w:bCs/>
          <w:sz w:val="28"/>
          <w:szCs w:val="28"/>
          <w:lang w:val="es-ES" w:eastAsia="es-MX"/>
        </w:rPr>
        <w:t>ÚNICO. SE ENVÍE UN EXHORTO AL TITULAR DEL PODER EJECUTIVO ESTATAL, ASÍ COMO A LOS 38 CABILDOS  MUNICIPALES  CON EL FIN DE QUE REALICEN LAS ACCIONES NECEARIAS, DADO QUE LAS ACTUALES Y LAS IMPLEMENTADAS EN LA ÚLTIMA DÉCADA NO SON SUFICIENTES, PARA CONTENER LOS EMBARAZOS EN ADOLESCENTES EN TODO EL ESTADO.</w:t>
      </w:r>
    </w:p>
    <w:p w14:paraId="35F01F5E" w14:textId="77777777" w:rsidR="006F5D60" w:rsidRPr="006F5D60" w:rsidRDefault="006F5D60" w:rsidP="006F5D60">
      <w:pPr>
        <w:spacing w:line="360" w:lineRule="auto"/>
        <w:rPr>
          <w:rFonts w:eastAsia="Times New Roman" w:cs="Arial"/>
          <w:b/>
          <w:bCs/>
          <w:sz w:val="28"/>
          <w:szCs w:val="28"/>
          <w:lang w:val="es-ES" w:eastAsia="es-MX"/>
        </w:rPr>
      </w:pPr>
    </w:p>
    <w:p w14:paraId="57F01A1C" w14:textId="3DFE6D9D" w:rsidR="006F5D60" w:rsidRPr="006F5D60" w:rsidRDefault="006F5D60" w:rsidP="006F5D60">
      <w:pPr>
        <w:jc w:val="center"/>
        <w:rPr>
          <w:rFonts w:eastAsia="Times New Roman" w:cs="Arial"/>
          <w:b/>
          <w:sz w:val="28"/>
          <w:szCs w:val="28"/>
          <w:lang w:val="es-ES" w:eastAsia="es-MX"/>
        </w:rPr>
      </w:pPr>
      <w:r w:rsidRPr="006F5D60">
        <w:rPr>
          <w:rFonts w:eastAsia="Times New Roman" w:cs="Arial"/>
          <w:b/>
          <w:sz w:val="28"/>
          <w:szCs w:val="28"/>
          <w:lang w:val="es-ES" w:eastAsia="es-MX"/>
        </w:rPr>
        <w:t>A T E N T A M E N T E</w:t>
      </w:r>
    </w:p>
    <w:p w14:paraId="31269085" w14:textId="77777777" w:rsidR="006F5D60" w:rsidRPr="006F5D60" w:rsidRDefault="006F5D60" w:rsidP="006F5D60">
      <w:pPr>
        <w:jc w:val="center"/>
        <w:rPr>
          <w:rFonts w:eastAsia="Times New Roman" w:cs="Arial"/>
          <w:b/>
          <w:sz w:val="28"/>
          <w:szCs w:val="28"/>
          <w:lang w:val="es-ES" w:eastAsia="es-MX"/>
        </w:rPr>
      </w:pPr>
      <w:r w:rsidRPr="006F5D60">
        <w:rPr>
          <w:rFonts w:eastAsia="Times New Roman" w:cs="Arial"/>
          <w:b/>
          <w:sz w:val="28"/>
          <w:szCs w:val="28"/>
          <w:lang w:val="es-ES" w:eastAsia="es-MX"/>
        </w:rPr>
        <w:t>Saltillo, Coahuila de Zaragoza, agosto 10 de 2021</w:t>
      </w:r>
    </w:p>
    <w:p w14:paraId="2F830AD2" w14:textId="77777777" w:rsidR="006F5D60" w:rsidRPr="006F5D60" w:rsidRDefault="006F5D60" w:rsidP="006F5D60">
      <w:pPr>
        <w:jc w:val="center"/>
        <w:rPr>
          <w:rFonts w:eastAsia="Times New Roman" w:cs="Arial"/>
          <w:b/>
          <w:sz w:val="28"/>
          <w:szCs w:val="28"/>
          <w:lang w:val="es-ES" w:eastAsia="es-MX"/>
        </w:rPr>
      </w:pPr>
      <w:r w:rsidRPr="006F5D60">
        <w:rPr>
          <w:rFonts w:eastAsia="Times New Roman" w:cs="Arial"/>
          <w:b/>
          <w:sz w:val="28"/>
          <w:szCs w:val="28"/>
          <w:lang w:val="es-ES" w:eastAsia="es-MX"/>
        </w:rPr>
        <w:t xml:space="preserve">Grupo Parlamentario de morena </w:t>
      </w:r>
    </w:p>
    <w:p w14:paraId="5142DF39" w14:textId="77777777" w:rsidR="006F5D60" w:rsidRPr="006F5D60" w:rsidRDefault="006F5D60" w:rsidP="006F5D60">
      <w:pPr>
        <w:spacing w:line="360" w:lineRule="auto"/>
        <w:jc w:val="center"/>
        <w:rPr>
          <w:rFonts w:eastAsia="Times New Roman" w:cs="Arial"/>
          <w:b/>
          <w:sz w:val="28"/>
          <w:szCs w:val="28"/>
          <w:lang w:val="es-ES" w:eastAsia="es-MX"/>
        </w:rPr>
      </w:pPr>
    </w:p>
    <w:p w14:paraId="0D7A6BBF" w14:textId="77777777" w:rsidR="006F5D60" w:rsidRPr="006F5D60" w:rsidRDefault="006F5D60" w:rsidP="006F5D60">
      <w:pPr>
        <w:spacing w:line="360" w:lineRule="auto"/>
        <w:jc w:val="left"/>
        <w:rPr>
          <w:rFonts w:eastAsia="Arial" w:cs="Arial"/>
          <w:sz w:val="16"/>
          <w:szCs w:val="16"/>
          <w:lang w:val="es-ES" w:eastAsia="es-MX"/>
        </w:rPr>
      </w:pPr>
    </w:p>
    <w:p w14:paraId="2C84304A" w14:textId="77777777" w:rsidR="006F5D60" w:rsidRPr="006F5D60" w:rsidRDefault="006F5D60" w:rsidP="006F5D60">
      <w:pPr>
        <w:spacing w:line="276" w:lineRule="auto"/>
        <w:jc w:val="center"/>
        <w:rPr>
          <w:rFonts w:eastAsia="Arial" w:cs="Arial"/>
          <w:b/>
          <w:sz w:val="28"/>
          <w:szCs w:val="28"/>
          <w:lang w:val="es-ES" w:eastAsia="es-MX"/>
        </w:rPr>
      </w:pPr>
    </w:p>
    <w:p w14:paraId="663D5FAC" w14:textId="77777777" w:rsidR="006F5D60" w:rsidRPr="006F5D60" w:rsidRDefault="006F5D60" w:rsidP="006F5D60">
      <w:pPr>
        <w:spacing w:line="276" w:lineRule="auto"/>
        <w:jc w:val="center"/>
        <w:rPr>
          <w:rFonts w:eastAsia="Arial" w:cs="Arial"/>
          <w:b/>
          <w:sz w:val="28"/>
          <w:szCs w:val="28"/>
          <w:lang w:val="es-ES" w:eastAsia="es-MX"/>
        </w:rPr>
      </w:pPr>
    </w:p>
    <w:p w14:paraId="5B8C2CB0" w14:textId="77777777" w:rsidR="006F5D60" w:rsidRPr="006F5D60" w:rsidRDefault="006F5D60" w:rsidP="006F5D60">
      <w:pPr>
        <w:spacing w:line="276" w:lineRule="auto"/>
        <w:jc w:val="center"/>
        <w:rPr>
          <w:rFonts w:eastAsia="Arial" w:cs="Arial"/>
          <w:b/>
          <w:sz w:val="28"/>
          <w:szCs w:val="28"/>
          <w:lang w:val="es-ES" w:eastAsia="es-MX"/>
        </w:rPr>
      </w:pPr>
      <w:r w:rsidRPr="006F5D60">
        <w:rPr>
          <w:rFonts w:eastAsia="Arial" w:cs="Arial"/>
          <w:b/>
          <w:sz w:val="28"/>
          <w:szCs w:val="28"/>
          <w:lang w:val="es-ES" w:eastAsia="es-MX"/>
        </w:rPr>
        <w:t>Dip. Laura Francisca Aguilar Tabares</w:t>
      </w:r>
    </w:p>
    <w:p w14:paraId="2B9B48A9" w14:textId="77777777" w:rsidR="006F5D60" w:rsidRPr="006F5D60" w:rsidRDefault="006F5D60" w:rsidP="006F5D60">
      <w:pPr>
        <w:spacing w:line="276" w:lineRule="auto"/>
        <w:jc w:val="center"/>
        <w:rPr>
          <w:rFonts w:eastAsia="Arial" w:cs="Arial"/>
          <w:b/>
          <w:sz w:val="28"/>
          <w:szCs w:val="28"/>
          <w:lang w:val="es-ES" w:eastAsia="es-MX"/>
        </w:rPr>
      </w:pPr>
    </w:p>
    <w:p w14:paraId="7F3F445F" w14:textId="77777777" w:rsidR="006F5D60" w:rsidRPr="006F5D60" w:rsidRDefault="006F5D60" w:rsidP="006F5D60">
      <w:pPr>
        <w:spacing w:line="276" w:lineRule="auto"/>
        <w:jc w:val="center"/>
        <w:rPr>
          <w:rFonts w:eastAsia="Arial" w:cs="Arial"/>
          <w:b/>
          <w:sz w:val="28"/>
          <w:szCs w:val="28"/>
          <w:lang w:val="es-ES" w:eastAsia="es-MX"/>
        </w:rPr>
      </w:pPr>
    </w:p>
    <w:p w14:paraId="7EBD288C" w14:textId="77777777" w:rsidR="006F5D60" w:rsidRPr="006F5D60" w:rsidRDefault="006F5D60" w:rsidP="006F5D60">
      <w:pPr>
        <w:spacing w:line="276" w:lineRule="auto"/>
        <w:jc w:val="center"/>
        <w:rPr>
          <w:rFonts w:eastAsia="Arial" w:cs="Arial"/>
          <w:b/>
          <w:sz w:val="28"/>
          <w:szCs w:val="28"/>
          <w:lang w:val="es-ES" w:eastAsia="es-MX"/>
        </w:rPr>
      </w:pPr>
    </w:p>
    <w:p w14:paraId="39C96FE1" w14:textId="77777777" w:rsidR="006F5D60" w:rsidRPr="006F5D60" w:rsidRDefault="006F5D60" w:rsidP="006F5D60">
      <w:pPr>
        <w:spacing w:line="276" w:lineRule="auto"/>
        <w:jc w:val="center"/>
        <w:rPr>
          <w:rFonts w:eastAsia="Arial" w:cs="Arial"/>
          <w:b/>
          <w:sz w:val="28"/>
          <w:szCs w:val="28"/>
          <w:lang w:val="es-ES" w:eastAsia="es-MX"/>
        </w:rPr>
      </w:pPr>
    </w:p>
    <w:p w14:paraId="7FD5EFAA" w14:textId="77777777" w:rsidR="006F5D60" w:rsidRPr="006F5D60" w:rsidRDefault="006F5D60" w:rsidP="006F5D60">
      <w:pPr>
        <w:spacing w:line="276" w:lineRule="auto"/>
        <w:jc w:val="center"/>
        <w:rPr>
          <w:rFonts w:eastAsia="Arial" w:cs="Arial"/>
          <w:b/>
          <w:sz w:val="28"/>
          <w:szCs w:val="28"/>
          <w:lang w:val="es-ES" w:eastAsia="es-MX"/>
        </w:rPr>
      </w:pPr>
    </w:p>
    <w:p w14:paraId="4D58404C" w14:textId="77777777" w:rsidR="006F5D60" w:rsidRPr="006F5D60" w:rsidRDefault="006F5D60" w:rsidP="006F5D60">
      <w:pPr>
        <w:spacing w:line="276" w:lineRule="auto"/>
        <w:jc w:val="center"/>
        <w:rPr>
          <w:rFonts w:eastAsia="Arial" w:cs="Arial"/>
          <w:b/>
          <w:sz w:val="28"/>
          <w:szCs w:val="28"/>
          <w:lang w:val="es-ES" w:eastAsia="es-MX"/>
        </w:rPr>
      </w:pPr>
      <w:r w:rsidRPr="006F5D60">
        <w:rPr>
          <w:rFonts w:eastAsia="Arial" w:cs="Arial"/>
          <w:b/>
          <w:sz w:val="28"/>
          <w:szCs w:val="28"/>
          <w:lang w:val="es-ES" w:eastAsia="es-MX"/>
        </w:rPr>
        <w:t>Dip. Lizbeth Ogazón Nava.</w:t>
      </w:r>
    </w:p>
    <w:p w14:paraId="4DA7810B" w14:textId="77777777" w:rsidR="006F5D60" w:rsidRPr="006F5D60" w:rsidRDefault="006F5D60" w:rsidP="006F5D60">
      <w:pPr>
        <w:spacing w:line="276" w:lineRule="auto"/>
        <w:jc w:val="center"/>
        <w:rPr>
          <w:rFonts w:eastAsia="Arial" w:cs="Arial"/>
          <w:b/>
          <w:sz w:val="28"/>
          <w:szCs w:val="28"/>
          <w:lang w:val="es-ES" w:eastAsia="es-MX"/>
        </w:rPr>
      </w:pPr>
    </w:p>
    <w:p w14:paraId="2E0E703E" w14:textId="013DE171" w:rsidR="006F5D60" w:rsidRPr="006F5D60" w:rsidRDefault="006F5D60" w:rsidP="006F5D60">
      <w:pPr>
        <w:spacing w:line="276" w:lineRule="auto"/>
        <w:jc w:val="center"/>
        <w:rPr>
          <w:rFonts w:eastAsia="Arial" w:cs="Arial"/>
          <w:b/>
          <w:sz w:val="28"/>
          <w:szCs w:val="28"/>
          <w:lang w:val="es-ES" w:eastAsia="es-MX"/>
        </w:rPr>
      </w:pPr>
    </w:p>
    <w:p w14:paraId="7AF4CDEA" w14:textId="77777777" w:rsidR="006F5D60" w:rsidRPr="006F5D60" w:rsidRDefault="006F5D60" w:rsidP="006F5D60">
      <w:pPr>
        <w:spacing w:line="276" w:lineRule="auto"/>
        <w:jc w:val="center"/>
        <w:rPr>
          <w:rFonts w:eastAsia="Arial" w:cs="Arial"/>
          <w:b/>
          <w:sz w:val="28"/>
          <w:szCs w:val="28"/>
          <w:lang w:val="es-ES" w:eastAsia="es-MX"/>
        </w:rPr>
      </w:pPr>
    </w:p>
    <w:p w14:paraId="1C8C9095" w14:textId="77777777" w:rsidR="006F5D60" w:rsidRPr="006F5D60" w:rsidRDefault="006F5D60" w:rsidP="006F5D60">
      <w:pPr>
        <w:spacing w:line="276" w:lineRule="auto"/>
        <w:jc w:val="center"/>
        <w:rPr>
          <w:rFonts w:eastAsia="Arial" w:cs="Arial"/>
          <w:b/>
          <w:sz w:val="28"/>
          <w:szCs w:val="28"/>
          <w:lang w:val="es-ES" w:eastAsia="es-MX"/>
        </w:rPr>
      </w:pPr>
    </w:p>
    <w:p w14:paraId="5793604C" w14:textId="77777777" w:rsidR="006F5D60" w:rsidRPr="006F5D60" w:rsidRDefault="006F5D60" w:rsidP="006F5D60">
      <w:pPr>
        <w:spacing w:line="360" w:lineRule="auto"/>
        <w:jc w:val="center"/>
        <w:rPr>
          <w:rFonts w:eastAsia="Times New Roman" w:cs="Arial"/>
          <w:b/>
          <w:sz w:val="28"/>
          <w:szCs w:val="28"/>
          <w:lang w:val="es-ES" w:eastAsia="es-MX"/>
        </w:rPr>
      </w:pPr>
      <w:r w:rsidRPr="006F5D60">
        <w:rPr>
          <w:rFonts w:eastAsia="Arial" w:cs="Arial"/>
          <w:b/>
          <w:sz w:val="28"/>
          <w:szCs w:val="28"/>
          <w:lang w:val="es-ES" w:eastAsia="es-MX"/>
        </w:rPr>
        <w:t>Dip. Teresa De Jesús Meraz García</w:t>
      </w:r>
    </w:p>
    <w:p w14:paraId="4BE217FA" w14:textId="77777777" w:rsidR="006F5D60" w:rsidRPr="006F5D60" w:rsidRDefault="006F5D60" w:rsidP="006F5D60">
      <w:pPr>
        <w:spacing w:line="276" w:lineRule="auto"/>
        <w:jc w:val="left"/>
        <w:rPr>
          <w:rFonts w:eastAsia="Arial" w:cs="Arial"/>
          <w:b/>
          <w:sz w:val="28"/>
          <w:szCs w:val="28"/>
          <w:lang w:val="es-ES" w:eastAsia="es-MX"/>
        </w:rPr>
      </w:pPr>
    </w:p>
    <w:p w14:paraId="3BBEBFE4" w14:textId="64BFF767" w:rsidR="006F5D60" w:rsidRDefault="006F5D60" w:rsidP="006F5D60">
      <w:pPr>
        <w:spacing w:line="276" w:lineRule="auto"/>
        <w:jc w:val="left"/>
        <w:rPr>
          <w:rFonts w:eastAsia="Arial" w:cs="Arial"/>
          <w:b/>
          <w:sz w:val="28"/>
          <w:szCs w:val="28"/>
          <w:lang w:val="es-ES" w:eastAsia="es-MX"/>
        </w:rPr>
      </w:pPr>
    </w:p>
    <w:p w14:paraId="338307C8" w14:textId="44CE4392" w:rsidR="006F5D60" w:rsidRDefault="006F5D60" w:rsidP="006F5D60">
      <w:pPr>
        <w:spacing w:line="276" w:lineRule="auto"/>
        <w:jc w:val="left"/>
        <w:rPr>
          <w:rFonts w:eastAsia="Arial" w:cs="Arial"/>
          <w:b/>
          <w:sz w:val="28"/>
          <w:szCs w:val="28"/>
          <w:lang w:val="es-ES" w:eastAsia="es-MX"/>
        </w:rPr>
      </w:pPr>
    </w:p>
    <w:p w14:paraId="38030F8E" w14:textId="77777777" w:rsidR="006F5D60" w:rsidRPr="006F5D60" w:rsidRDefault="006F5D60" w:rsidP="006F5D60">
      <w:pPr>
        <w:spacing w:line="276" w:lineRule="auto"/>
        <w:jc w:val="left"/>
        <w:rPr>
          <w:rFonts w:eastAsia="Arial" w:cs="Arial"/>
          <w:b/>
          <w:sz w:val="28"/>
          <w:szCs w:val="28"/>
          <w:lang w:val="es-ES" w:eastAsia="es-MX"/>
        </w:rPr>
      </w:pPr>
    </w:p>
    <w:p w14:paraId="1FD46127" w14:textId="77777777" w:rsidR="006F5D60" w:rsidRPr="006F5D60" w:rsidRDefault="006F5D60" w:rsidP="006F5D60">
      <w:pPr>
        <w:spacing w:line="276" w:lineRule="auto"/>
        <w:jc w:val="center"/>
        <w:rPr>
          <w:rFonts w:eastAsia="Arial" w:cs="Arial"/>
          <w:b/>
          <w:sz w:val="28"/>
          <w:szCs w:val="28"/>
          <w:lang w:val="es-ES" w:eastAsia="es-MX"/>
        </w:rPr>
      </w:pPr>
      <w:r w:rsidRPr="006F5D60">
        <w:rPr>
          <w:rFonts w:eastAsia="Arial" w:cs="Arial"/>
          <w:b/>
          <w:sz w:val="28"/>
          <w:szCs w:val="28"/>
          <w:lang w:val="es-ES" w:eastAsia="es-MX"/>
        </w:rPr>
        <w:t xml:space="preserve">Dip. Francisco Javier Cortez Gómez </w:t>
      </w:r>
    </w:p>
    <w:p w14:paraId="309C01B4" w14:textId="77777777" w:rsidR="006F5D60" w:rsidRPr="006F5D60" w:rsidRDefault="006F5D60" w:rsidP="006F5D60">
      <w:pPr>
        <w:tabs>
          <w:tab w:val="left" w:pos="7820"/>
        </w:tabs>
        <w:rPr>
          <w:rFonts w:eastAsia="Times New Roman" w:cs="Arial"/>
          <w:bCs/>
          <w:sz w:val="26"/>
          <w:szCs w:val="26"/>
          <w:lang w:eastAsia="es-ES"/>
        </w:rPr>
      </w:pPr>
    </w:p>
    <w:p w14:paraId="38E04D6C" w14:textId="77777777" w:rsidR="00A6706B" w:rsidRDefault="00A6706B">
      <w:pPr>
        <w:spacing w:after="160" w:line="259" w:lineRule="auto"/>
        <w:jc w:val="left"/>
        <w:rPr>
          <w:sz w:val="26"/>
          <w:szCs w:val="26"/>
          <w:lang w:val="es-ES"/>
        </w:rPr>
        <w:sectPr w:rsidR="00A6706B" w:rsidSect="007D0402">
          <w:footnotePr>
            <w:numRestart w:val="eachSect"/>
          </w:footnotePr>
          <w:pgSz w:w="12242" w:h="15842" w:code="1"/>
          <w:pgMar w:top="1418" w:right="1418" w:bottom="1418" w:left="1418" w:header="567" w:footer="567" w:gutter="0"/>
          <w:cols w:space="708"/>
          <w:docGrid w:linePitch="360"/>
        </w:sectPr>
      </w:pPr>
    </w:p>
    <w:p w14:paraId="06A25483" w14:textId="240D9A2C" w:rsidR="006F5D60" w:rsidRDefault="006F5D60">
      <w:pPr>
        <w:spacing w:after="160" w:line="259" w:lineRule="auto"/>
        <w:jc w:val="left"/>
        <w:rPr>
          <w:sz w:val="26"/>
          <w:szCs w:val="26"/>
          <w:lang w:val="es-ES"/>
        </w:rPr>
      </w:pPr>
    </w:p>
    <w:p w14:paraId="1ACF5FD9" w14:textId="77777777" w:rsidR="006F5D60" w:rsidRPr="006F5D60" w:rsidRDefault="006F5D60" w:rsidP="006F5D60">
      <w:pPr>
        <w:widowControl w:val="0"/>
        <w:ind w:left="720"/>
        <w:contextualSpacing/>
        <w:rPr>
          <w:rFonts w:eastAsia="Times New Roman" w:cs="Arial"/>
          <w:b/>
          <w:snapToGrid w:val="0"/>
          <w:lang w:val="es-ES" w:eastAsia="es-ES"/>
        </w:rPr>
      </w:pPr>
      <w:r w:rsidRPr="006F5D60">
        <w:rPr>
          <w:rFonts w:eastAsia="Times New Roman" w:cs="Arial"/>
          <w:b/>
          <w:snapToGrid w:val="0"/>
          <w:lang w:val="es-ES" w:eastAsia="es-ES"/>
        </w:rPr>
        <w:t xml:space="preserve">H.  DIPUTACIÓN PERMANENTE DEL CONGRESO DEL ESTADO </w:t>
      </w:r>
    </w:p>
    <w:p w14:paraId="209CB6AA" w14:textId="77777777" w:rsidR="006F5D60" w:rsidRPr="006F5D60" w:rsidRDefault="006F5D60" w:rsidP="006F5D60">
      <w:pPr>
        <w:widowControl w:val="0"/>
        <w:ind w:left="720"/>
        <w:contextualSpacing/>
        <w:rPr>
          <w:rFonts w:eastAsia="Times New Roman" w:cs="Arial"/>
          <w:b/>
          <w:snapToGrid w:val="0"/>
          <w:lang w:val="es-ES" w:eastAsia="es-ES"/>
        </w:rPr>
      </w:pPr>
      <w:r w:rsidRPr="006F5D60">
        <w:rPr>
          <w:rFonts w:eastAsia="Times New Roman" w:cs="Arial"/>
          <w:b/>
          <w:snapToGrid w:val="0"/>
          <w:lang w:val="es-ES" w:eastAsia="es-ES"/>
        </w:rPr>
        <w:t>DE COAHUILA DE ZARAGOZA.</w:t>
      </w:r>
    </w:p>
    <w:p w14:paraId="37185F64" w14:textId="77777777" w:rsidR="006F5D60" w:rsidRPr="006F5D60" w:rsidRDefault="006F5D60" w:rsidP="006F5D60">
      <w:pPr>
        <w:widowControl w:val="0"/>
        <w:ind w:left="720"/>
        <w:contextualSpacing/>
        <w:rPr>
          <w:rFonts w:eastAsia="Times New Roman" w:cs="Arial"/>
          <w:b/>
          <w:snapToGrid w:val="0"/>
          <w:lang w:val="es-ES" w:eastAsia="es-ES"/>
        </w:rPr>
      </w:pPr>
      <w:r w:rsidRPr="006F5D60">
        <w:rPr>
          <w:rFonts w:eastAsia="Times New Roman" w:cs="Arial"/>
          <w:b/>
          <w:snapToGrid w:val="0"/>
          <w:lang w:val="es-ES" w:eastAsia="es-ES"/>
        </w:rPr>
        <w:t xml:space="preserve">PRESENTE. – </w:t>
      </w:r>
    </w:p>
    <w:p w14:paraId="3D104BAE" w14:textId="77777777" w:rsidR="006F5D60" w:rsidRPr="006F5D60" w:rsidRDefault="006F5D60" w:rsidP="006F5D60">
      <w:pPr>
        <w:widowControl w:val="0"/>
        <w:spacing w:line="360" w:lineRule="auto"/>
        <w:ind w:left="720"/>
        <w:contextualSpacing/>
        <w:rPr>
          <w:rFonts w:eastAsia="Times New Roman" w:cs="Arial"/>
          <w:snapToGrid w:val="0"/>
          <w:shd w:val="clear" w:color="auto" w:fill="FFFFFF"/>
          <w:lang w:val="es-ES" w:eastAsia="es-ES"/>
        </w:rPr>
      </w:pPr>
    </w:p>
    <w:p w14:paraId="35342F93" w14:textId="77777777" w:rsidR="006F5D60" w:rsidRPr="006F5D60" w:rsidRDefault="006F5D60" w:rsidP="006F5D60">
      <w:pPr>
        <w:widowControl w:val="0"/>
        <w:autoSpaceDE w:val="0"/>
        <w:autoSpaceDN w:val="0"/>
        <w:adjustRightInd w:val="0"/>
        <w:ind w:left="708"/>
        <w:rPr>
          <w:rFonts w:eastAsia="Times New Roman" w:cs="Arial"/>
          <w:b/>
          <w:lang w:val="es-ES" w:eastAsia="es-MX"/>
        </w:rPr>
      </w:pPr>
      <w:r w:rsidRPr="006F5D60">
        <w:rPr>
          <w:rFonts w:eastAsia="Times New Roman" w:cs="Arial"/>
          <w:b/>
          <w:lang w:val="es-ES" w:eastAsia="es-MX"/>
        </w:rPr>
        <w:t>Proposición con punto de acuerdo que presenta la Dip. Mayra Lucila Valdés González, del Grupo Parlamentario del Partido Acción Nacional “Carlos Alberto Páez Falcón”, mediante el cual propone a esta Asamblea Legislativa, envíe una atenta solicitud al Titular del Ejecutivo del Estado, al Ing. Miguel Ángel Riquelme Solís, para que, en coordinación con las autoridades municipales, gire las instrucciones necesarias  a fin de que los negocios y espacios públicos que tengan como giro o finalidad el entretenimiento o esparcimiento para mayores de edad;  sólo  permitan  el acceso a personas que  exhiban su certificado de vacunación o el registro oficial de la aplicación de la primera dosis.</w:t>
      </w:r>
    </w:p>
    <w:p w14:paraId="2E11DA51" w14:textId="77777777" w:rsidR="006F5D60" w:rsidRPr="006F5D60" w:rsidRDefault="006F5D60" w:rsidP="006F5D60">
      <w:pPr>
        <w:widowControl w:val="0"/>
        <w:ind w:left="720"/>
        <w:contextualSpacing/>
        <w:rPr>
          <w:rFonts w:eastAsia="Times New Roman" w:cs="Arial"/>
          <w:b/>
          <w:snapToGrid w:val="0"/>
          <w:shd w:val="clear" w:color="auto" w:fill="FFFFFF"/>
          <w:lang w:val="es-ES" w:eastAsia="es-ES"/>
        </w:rPr>
      </w:pPr>
    </w:p>
    <w:p w14:paraId="7DF12CF0" w14:textId="77777777" w:rsidR="006F5D60" w:rsidRPr="006F5D60" w:rsidRDefault="006F5D60" w:rsidP="006F5D60">
      <w:pPr>
        <w:widowControl w:val="0"/>
        <w:ind w:left="720"/>
        <w:contextualSpacing/>
        <w:rPr>
          <w:rFonts w:eastAsia="Times New Roman" w:cs="Arial"/>
          <w:snapToGrid w:val="0"/>
          <w:color w:val="000000"/>
          <w:lang w:val="es-ES" w:eastAsia="es-ES"/>
        </w:rPr>
      </w:pPr>
    </w:p>
    <w:p w14:paraId="2855F963" w14:textId="77777777" w:rsidR="006F5D60" w:rsidRPr="006F5D60" w:rsidRDefault="006F5D60" w:rsidP="006F5D60">
      <w:pPr>
        <w:widowControl w:val="0"/>
        <w:ind w:left="720"/>
        <w:contextualSpacing/>
        <w:rPr>
          <w:rFonts w:eastAsia="Times New Roman" w:cs="Arial"/>
          <w:snapToGrid w:val="0"/>
          <w:color w:val="000000"/>
          <w:lang w:val="es-ES" w:eastAsia="es-ES"/>
        </w:rPr>
      </w:pPr>
    </w:p>
    <w:p w14:paraId="054D0ABC" w14:textId="77777777" w:rsidR="006F5D60" w:rsidRPr="006F5D60" w:rsidRDefault="006F5D60" w:rsidP="006F5D60">
      <w:pPr>
        <w:widowControl w:val="0"/>
        <w:ind w:left="720"/>
        <w:contextualSpacing/>
        <w:rPr>
          <w:rFonts w:eastAsia="Times New Roman" w:cs="Arial"/>
          <w:snapToGrid w:val="0"/>
          <w:color w:val="000000"/>
          <w:lang w:val="es-ES" w:eastAsia="es-ES"/>
        </w:rPr>
      </w:pPr>
    </w:p>
    <w:p w14:paraId="77A17183" w14:textId="3C240A04" w:rsidR="006F5D60" w:rsidRPr="006F5D60" w:rsidRDefault="006F5D60" w:rsidP="006F5D60">
      <w:pPr>
        <w:widowControl w:val="0"/>
        <w:autoSpaceDE w:val="0"/>
        <w:autoSpaceDN w:val="0"/>
        <w:adjustRightInd w:val="0"/>
        <w:spacing w:line="360" w:lineRule="auto"/>
        <w:ind w:left="708"/>
        <w:rPr>
          <w:rFonts w:eastAsia="Times New Roman" w:cs="Arial"/>
          <w:color w:val="000000"/>
          <w:lang w:val="es-ES" w:eastAsia="es-MX"/>
        </w:rPr>
      </w:pPr>
      <w:r w:rsidRPr="006F5D60">
        <w:rPr>
          <w:rFonts w:eastAsia="Times New Roman" w:cs="Arial"/>
          <w:color w:val="000000"/>
          <w:lang w:val="es-ES" w:eastAsia="es-MX"/>
        </w:rPr>
        <w:t>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w:t>
      </w:r>
      <w:r w:rsidRPr="006F5D60">
        <w:rPr>
          <w:rFonts w:eastAsia="Times New Roman" w:cs="Arial"/>
          <w:lang w:val="es-ES" w:eastAsia="es-MX"/>
        </w:rPr>
        <w:t xml:space="preserve">rmito presentar </w:t>
      </w:r>
      <w:r w:rsidRPr="006F5D60">
        <w:rPr>
          <w:rFonts w:eastAsia="Times New Roman" w:cs="Arial"/>
          <w:shd w:val="clear" w:color="auto" w:fill="FFFFFF"/>
          <w:lang w:val="es-ES" w:eastAsia="es-MX"/>
        </w:rPr>
        <w:t>a la consideración de este Pleno la siguiente proposición con Punto</w:t>
      </w:r>
      <w:r w:rsidRPr="006F5D60">
        <w:rPr>
          <w:rFonts w:eastAsia="Times New Roman" w:cs="Arial"/>
          <w:color w:val="FF0000"/>
          <w:lang w:val="es-ES" w:eastAsia="es-MX"/>
        </w:rPr>
        <w:t xml:space="preserve"> </w:t>
      </w:r>
      <w:r w:rsidRPr="006F5D60">
        <w:rPr>
          <w:rFonts w:eastAsia="Times New Roman" w:cs="Arial"/>
          <w:color w:val="000000"/>
          <w:lang w:val="es-ES" w:eastAsia="es-MX"/>
        </w:rPr>
        <w:t>de Acuerdo, al tenor de la siguiente:</w:t>
      </w:r>
    </w:p>
    <w:p w14:paraId="078C96AB" w14:textId="77777777" w:rsidR="006F5D60" w:rsidRPr="006F5D60" w:rsidRDefault="006F5D60" w:rsidP="006F5D60">
      <w:pPr>
        <w:spacing w:line="360" w:lineRule="auto"/>
        <w:ind w:left="708"/>
        <w:jc w:val="center"/>
        <w:rPr>
          <w:rFonts w:eastAsia="Times New Roman" w:cs="Arial"/>
          <w:b/>
          <w:lang w:val="es-ES" w:eastAsia="es-MX"/>
        </w:rPr>
      </w:pPr>
    </w:p>
    <w:p w14:paraId="377CDD23" w14:textId="77777777" w:rsidR="006F5D60" w:rsidRPr="006F5D60" w:rsidRDefault="006F5D60" w:rsidP="006F5D60">
      <w:pPr>
        <w:spacing w:line="360" w:lineRule="auto"/>
        <w:ind w:left="708"/>
        <w:jc w:val="center"/>
        <w:rPr>
          <w:rFonts w:eastAsia="Times New Roman" w:cs="Arial"/>
          <w:b/>
          <w:lang w:val="es-ES" w:eastAsia="es-MX"/>
        </w:rPr>
      </w:pPr>
    </w:p>
    <w:p w14:paraId="4C3C5856" w14:textId="77777777" w:rsidR="006F5D60" w:rsidRPr="006F5D60" w:rsidRDefault="006F5D60" w:rsidP="006F5D60">
      <w:pPr>
        <w:spacing w:line="360" w:lineRule="auto"/>
        <w:ind w:left="708"/>
        <w:jc w:val="center"/>
        <w:rPr>
          <w:rFonts w:eastAsia="Times New Roman" w:cs="Arial"/>
          <w:b/>
          <w:lang w:val="es-ES" w:eastAsia="es-MX"/>
        </w:rPr>
      </w:pPr>
      <w:r w:rsidRPr="006F5D60">
        <w:rPr>
          <w:rFonts w:eastAsia="Times New Roman" w:cs="Arial"/>
          <w:b/>
          <w:lang w:val="es-ES" w:eastAsia="es-MX"/>
        </w:rPr>
        <w:t>EXPOSICIÓN DE MOTIVOS</w:t>
      </w:r>
      <w:bookmarkStart w:id="15" w:name="_Hlk47913668"/>
    </w:p>
    <w:p w14:paraId="4215C62A" w14:textId="77777777" w:rsidR="006F5D60" w:rsidRPr="006F5D60" w:rsidRDefault="006F5D60" w:rsidP="006F5D60">
      <w:pPr>
        <w:spacing w:line="360" w:lineRule="auto"/>
        <w:ind w:left="708"/>
        <w:jc w:val="center"/>
        <w:rPr>
          <w:rFonts w:eastAsia="Times New Roman" w:cs="Arial"/>
          <w:b/>
          <w:lang w:val="es-ES" w:eastAsia="es-MX"/>
        </w:rPr>
      </w:pPr>
    </w:p>
    <w:p w14:paraId="58601AD0" w14:textId="77777777" w:rsidR="006F5D60" w:rsidRPr="006F5D60" w:rsidRDefault="006F5D60" w:rsidP="006F5D60">
      <w:pPr>
        <w:spacing w:line="360" w:lineRule="auto"/>
        <w:ind w:left="708"/>
        <w:rPr>
          <w:rFonts w:eastAsia="Times New Roman" w:cs="Arial"/>
          <w:bCs/>
          <w:lang w:val="es-ES" w:eastAsia="es-MX"/>
        </w:rPr>
      </w:pPr>
      <w:r w:rsidRPr="006F5D60">
        <w:rPr>
          <w:rFonts w:eastAsia="Times New Roman" w:cs="Arial"/>
          <w:bCs/>
          <w:lang w:val="es-ES" w:eastAsia="es-MX"/>
        </w:rPr>
        <w:t>Para la humanidad, las vacunas han sido un símbolo de salvación y erradicación de enfermedades. Estas representan mucho más que una protección personal, ya que también protegen a las personas alrededor. Gracias a las vacunas, enfermedades como la difteria, el sarampión o la polio ya no existen en las nuevas generaciones.</w:t>
      </w:r>
    </w:p>
    <w:p w14:paraId="79F18A6E" w14:textId="77777777" w:rsidR="006F5D60" w:rsidRPr="006F5D60" w:rsidRDefault="006F5D60" w:rsidP="006F5D60">
      <w:pPr>
        <w:spacing w:line="360" w:lineRule="auto"/>
        <w:ind w:left="708"/>
        <w:rPr>
          <w:rFonts w:eastAsia="Times New Roman" w:cs="Arial"/>
          <w:bCs/>
          <w:lang w:val="es-ES" w:eastAsia="es-MX"/>
        </w:rPr>
      </w:pPr>
    </w:p>
    <w:p w14:paraId="42589B3E" w14:textId="77777777" w:rsidR="006F5D60" w:rsidRPr="006F5D60" w:rsidRDefault="006F5D60" w:rsidP="006F5D60">
      <w:pPr>
        <w:spacing w:line="360" w:lineRule="auto"/>
        <w:ind w:left="708"/>
        <w:rPr>
          <w:rFonts w:eastAsia="Times New Roman" w:cs="Arial"/>
          <w:bCs/>
          <w:lang w:val="es-ES" w:eastAsia="es-MX"/>
        </w:rPr>
      </w:pPr>
      <w:r w:rsidRPr="006F5D60">
        <w:rPr>
          <w:rFonts w:eastAsia="Times New Roman" w:cs="Arial"/>
          <w:bCs/>
          <w:lang w:val="es-ES" w:eastAsia="es-MX"/>
        </w:rPr>
        <w:t>Con la llegada del coronavirus, la industria farmacéutica tuvo que proporcionar una respuesta acelerada para combatir el virus y la pandemia que este generó. El resultado fue la creación de vacunas que están respaldadas por avances científicos, rigurosos, seguros y eficaces.</w:t>
      </w:r>
    </w:p>
    <w:p w14:paraId="5C4867F9" w14:textId="77777777" w:rsidR="006F5D60" w:rsidRPr="006F5D60" w:rsidRDefault="006F5D60" w:rsidP="006F5D60">
      <w:pPr>
        <w:spacing w:line="360" w:lineRule="auto"/>
        <w:ind w:left="708"/>
        <w:rPr>
          <w:rFonts w:eastAsia="Times New Roman" w:cs="Arial"/>
          <w:bCs/>
          <w:lang w:val="es-ES" w:eastAsia="es-MX"/>
        </w:rPr>
      </w:pPr>
    </w:p>
    <w:p w14:paraId="60C99C1D" w14:textId="77777777" w:rsidR="006F5D60" w:rsidRPr="006F5D60" w:rsidRDefault="006F5D60" w:rsidP="006F5D60">
      <w:pPr>
        <w:spacing w:line="360" w:lineRule="auto"/>
        <w:ind w:left="708"/>
        <w:rPr>
          <w:rFonts w:eastAsia="Times New Roman" w:cs="Arial"/>
          <w:bCs/>
          <w:lang w:val="es-ES" w:eastAsia="es-MX"/>
        </w:rPr>
      </w:pPr>
      <w:r w:rsidRPr="006F5D60">
        <w:rPr>
          <w:rFonts w:eastAsia="Times New Roman" w:cs="Arial"/>
          <w:bCs/>
          <w:lang w:val="es-ES" w:eastAsia="es-MX"/>
        </w:rPr>
        <w:t xml:space="preserve">Es absolutamente un derecho de las personas el elegir aplicarse la vacuna contra el COVID-19; pero, necesitamos que el grueso de la población se vacune para poner fin a esta pandemia. Es más difícil que el virus contra el COVID-19 se propague cuando muchas personas en una comunidad son inmunes, gracias a la aplicación de la vacuna o a la infección reciente. </w:t>
      </w:r>
    </w:p>
    <w:p w14:paraId="3176EA84" w14:textId="77777777" w:rsidR="006F5D60" w:rsidRPr="006F5D60" w:rsidRDefault="006F5D60" w:rsidP="006F5D60">
      <w:pPr>
        <w:spacing w:line="360" w:lineRule="auto"/>
        <w:ind w:left="708"/>
        <w:rPr>
          <w:rFonts w:eastAsia="Times New Roman" w:cs="Arial"/>
          <w:bCs/>
          <w:lang w:val="es-ES" w:eastAsia="es-MX"/>
        </w:rPr>
      </w:pPr>
    </w:p>
    <w:p w14:paraId="3A0F8599" w14:textId="77777777" w:rsidR="006F5D60" w:rsidRPr="006F5D60" w:rsidRDefault="006F5D60" w:rsidP="006F5D60">
      <w:pPr>
        <w:spacing w:line="360" w:lineRule="auto"/>
        <w:ind w:left="708"/>
        <w:rPr>
          <w:rFonts w:eastAsia="Times New Roman" w:cs="Arial"/>
          <w:bCs/>
          <w:lang w:val="es-ES" w:eastAsia="es-MX"/>
        </w:rPr>
      </w:pPr>
      <w:r w:rsidRPr="006F5D60">
        <w:rPr>
          <w:rFonts w:eastAsia="Times New Roman" w:cs="Arial"/>
          <w:bCs/>
          <w:lang w:val="es-ES" w:eastAsia="es-MX"/>
        </w:rPr>
        <w:t>En pocas palabras, cuanto mayor sea el volumen de personas vacunadas, menor será la tasa de contagio. Queremos proteger a otras personas de contraer el COVID-19 para que podamos volver a hacer las actividades que habíamos dejado de hacer debido a la pandemia.</w:t>
      </w:r>
    </w:p>
    <w:p w14:paraId="0085088A" w14:textId="77777777" w:rsidR="006F5D60" w:rsidRPr="006F5D60" w:rsidRDefault="006F5D60" w:rsidP="006F5D60">
      <w:pPr>
        <w:spacing w:line="360" w:lineRule="auto"/>
        <w:ind w:left="708"/>
        <w:rPr>
          <w:rFonts w:eastAsia="Times New Roman" w:cs="Arial"/>
          <w:bCs/>
          <w:lang w:val="es-ES" w:eastAsia="es-MX"/>
        </w:rPr>
      </w:pPr>
    </w:p>
    <w:p w14:paraId="0AA55454" w14:textId="77777777" w:rsidR="006F5D60" w:rsidRPr="006F5D60" w:rsidRDefault="006F5D60" w:rsidP="006F5D60">
      <w:pPr>
        <w:spacing w:line="360" w:lineRule="auto"/>
        <w:ind w:left="708"/>
        <w:rPr>
          <w:rFonts w:eastAsia="Times New Roman" w:cs="Arial"/>
          <w:bCs/>
          <w:lang w:val="es-ES" w:eastAsia="es-MX"/>
        </w:rPr>
      </w:pPr>
      <w:r w:rsidRPr="006F5D60">
        <w:rPr>
          <w:rFonts w:eastAsia="Times New Roman" w:cs="Arial"/>
          <w:bCs/>
          <w:lang w:val="es-ES" w:eastAsia="es-MX"/>
        </w:rPr>
        <w:t>Las personas no vacunadas aún pueden contraer el virus y contagiar a otros, y todavía tenemos que seguir recorriendo el camino para vencer al virus. Mientras que algunas personas pueden dudar sobre la vacuna, otros no pueden vacunarse por razones médicas. Esto los deja especialmente vulnerables al COVID-19. Y el virus sigue evolucionando; continuará propagándose entre las personas no vacunadas y el virus se transformará mutando en nuevas variantes más resistentes a la primera generación de vacunas.</w:t>
      </w:r>
    </w:p>
    <w:p w14:paraId="03A0C4DB" w14:textId="77777777" w:rsidR="006F5D60" w:rsidRPr="006F5D60" w:rsidRDefault="006F5D60" w:rsidP="006F5D60">
      <w:pPr>
        <w:spacing w:line="360" w:lineRule="auto"/>
        <w:ind w:left="708"/>
        <w:rPr>
          <w:rFonts w:eastAsia="Times New Roman" w:cs="Arial"/>
          <w:bCs/>
          <w:lang w:val="es-ES" w:eastAsia="es-MX"/>
        </w:rPr>
      </w:pPr>
    </w:p>
    <w:p w14:paraId="49ACB639" w14:textId="77777777" w:rsidR="006F5D60" w:rsidRPr="006F5D60" w:rsidRDefault="006F5D60" w:rsidP="006F5D60">
      <w:pPr>
        <w:spacing w:line="360" w:lineRule="auto"/>
        <w:ind w:left="708"/>
        <w:rPr>
          <w:rFonts w:eastAsia="Times New Roman" w:cs="Arial"/>
          <w:bCs/>
          <w:lang w:val="es-ES" w:eastAsia="es-MX"/>
        </w:rPr>
      </w:pPr>
      <w:r w:rsidRPr="006F5D60">
        <w:rPr>
          <w:rFonts w:eastAsia="Times New Roman" w:cs="Arial"/>
          <w:bCs/>
          <w:lang w:val="es-ES" w:eastAsia="es-MX"/>
        </w:rPr>
        <w:t xml:space="preserve">Las vacunas contra el COVID-19 evitan que las personas se enfermen gravemente o mueran de la enfermedad. Es cierto que muchas personas que se enferman sólo tienen síntomas leves. Pero este virus es realmente impredecible. Algunas </w:t>
      </w:r>
      <w:r w:rsidRPr="006F5D60">
        <w:rPr>
          <w:rFonts w:eastAsia="Times New Roman" w:cs="Arial"/>
          <w:bCs/>
          <w:lang w:val="es-ES" w:eastAsia="es-MX"/>
        </w:rPr>
        <w:lastRenderedPageBreak/>
        <w:t>personas pueden enfermarse gravemente o morir de COVID-19, incluso los jóvenes sin trastornos de salud crónicos. Otras personas, conocidas como “los enfermos a largo plazo”, pueden tener síntomas que duran meses y afectan su calidad de vida. Y todavía no conocemos todos los efectos a largo plazo del COVID-19 porque es un virus muy reciente.</w:t>
      </w:r>
    </w:p>
    <w:p w14:paraId="01D794CC" w14:textId="77777777" w:rsidR="006F5D60" w:rsidRPr="006F5D60" w:rsidRDefault="006F5D60" w:rsidP="006F5D60">
      <w:pPr>
        <w:spacing w:line="360" w:lineRule="auto"/>
        <w:ind w:left="708"/>
        <w:rPr>
          <w:rFonts w:eastAsia="Times New Roman" w:cs="Arial"/>
          <w:bCs/>
          <w:lang w:val="es-ES" w:eastAsia="es-MX"/>
        </w:rPr>
      </w:pPr>
    </w:p>
    <w:p w14:paraId="4673F714" w14:textId="77777777" w:rsidR="006F5D60" w:rsidRPr="006F5D60" w:rsidRDefault="006F5D60" w:rsidP="006F5D60">
      <w:pPr>
        <w:spacing w:line="360" w:lineRule="auto"/>
        <w:ind w:left="708"/>
        <w:rPr>
          <w:rFonts w:eastAsia="Times New Roman" w:cs="Arial"/>
          <w:bCs/>
          <w:lang w:val="es-ES" w:eastAsia="es-MX"/>
        </w:rPr>
      </w:pPr>
      <w:r w:rsidRPr="006F5D60">
        <w:rPr>
          <w:rFonts w:eastAsia="Times New Roman" w:cs="Arial"/>
          <w:bCs/>
          <w:lang w:val="es-ES" w:eastAsia="es-MX"/>
        </w:rPr>
        <w:t>Es de suma importancia que todos los negocios y espacios públicos, especialmente los destinados a ofrecer entretenimiento para personas mayores de edad, como son los bares, cantinas, restaurantes bar, discotecas, salones de baile, conciertos, palenques, etc., se comprometan con controles más estrictos a fin de contribuir a la disminución de los contagios que se han disparado en el Estado.</w:t>
      </w:r>
    </w:p>
    <w:p w14:paraId="69DA911C" w14:textId="77777777" w:rsidR="006F5D60" w:rsidRPr="006F5D60" w:rsidRDefault="006F5D60" w:rsidP="006F5D60">
      <w:pPr>
        <w:spacing w:line="360" w:lineRule="auto"/>
        <w:ind w:left="708"/>
        <w:rPr>
          <w:rFonts w:eastAsia="Times New Roman" w:cs="Arial"/>
          <w:bCs/>
          <w:lang w:val="es-ES" w:eastAsia="es-MX"/>
        </w:rPr>
      </w:pPr>
    </w:p>
    <w:p w14:paraId="56D69983" w14:textId="77777777" w:rsidR="001A2D8D" w:rsidRPr="00E8582E" w:rsidRDefault="001A2D8D" w:rsidP="001A2D8D">
      <w:pPr>
        <w:widowControl w:val="0"/>
        <w:autoSpaceDE w:val="0"/>
        <w:autoSpaceDN w:val="0"/>
        <w:adjustRightInd w:val="0"/>
        <w:spacing w:line="360" w:lineRule="auto"/>
        <w:ind w:left="708"/>
        <w:rPr>
          <w:color w:val="000000"/>
        </w:rPr>
      </w:pPr>
      <w:r w:rsidRPr="00E8582E">
        <w:t xml:space="preserve">Por lo antes expuesto y con fundamento en los preceptos invocados de la Ley Orgánica del Congreso del Estado de Coahuila, </w:t>
      </w:r>
      <w:r w:rsidRPr="00E8582E">
        <w:rPr>
          <w:color w:val="000000"/>
        </w:rPr>
        <w:t>me pe</w:t>
      </w:r>
      <w:r w:rsidRPr="00E8582E">
        <w:t xml:space="preserve">rmito presentar </w:t>
      </w:r>
      <w:r w:rsidRPr="00E8582E">
        <w:rPr>
          <w:shd w:val="clear" w:color="auto" w:fill="FFFFFF"/>
        </w:rPr>
        <w:t>a la consideración de est</w:t>
      </w:r>
      <w:r>
        <w:rPr>
          <w:shd w:val="clear" w:color="auto" w:fill="FFFFFF"/>
        </w:rPr>
        <w:t>a Diputación Permanente</w:t>
      </w:r>
      <w:r w:rsidRPr="00E8582E">
        <w:rPr>
          <w:shd w:val="clear" w:color="auto" w:fill="FFFFFF"/>
        </w:rPr>
        <w:t xml:space="preserve"> la siguiente proposición con Punto</w:t>
      </w:r>
      <w:r w:rsidRPr="00E8582E">
        <w:rPr>
          <w:color w:val="FF0000"/>
        </w:rPr>
        <w:t xml:space="preserve"> </w:t>
      </w:r>
      <w:r w:rsidRPr="00E8582E">
        <w:rPr>
          <w:color w:val="000000"/>
        </w:rPr>
        <w:t>de Acuerdo, al tenor de la siguiente:</w:t>
      </w:r>
    </w:p>
    <w:p w14:paraId="2161B1BF" w14:textId="77777777" w:rsidR="006F5D60" w:rsidRPr="001A2D8D" w:rsidRDefault="006F5D60" w:rsidP="006F5D60">
      <w:pPr>
        <w:spacing w:line="360" w:lineRule="auto"/>
        <w:jc w:val="center"/>
        <w:rPr>
          <w:rFonts w:eastAsia="Times New Roman" w:cs="Arial"/>
          <w:lang w:eastAsia="es-MX"/>
        </w:rPr>
      </w:pPr>
    </w:p>
    <w:p w14:paraId="3BECAC74" w14:textId="77777777" w:rsidR="006F5D60" w:rsidRPr="006F5D60" w:rsidRDefault="006F5D60" w:rsidP="006F5D60">
      <w:pPr>
        <w:spacing w:line="360" w:lineRule="auto"/>
        <w:jc w:val="center"/>
        <w:rPr>
          <w:rFonts w:eastAsia="Times New Roman" w:cs="Arial"/>
          <w:b/>
          <w:lang w:val="es-ES" w:eastAsia="es-MX"/>
        </w:rPr>
      </w:pPr>
      <w:r w:rsidRPr="006F5D60">
        <w:rPr>
          <w:rFonts w:eastAsia="Times New Roman" w:cs="Arial"/>
          <w:lang w:val="es-ES" w:eastAsia="es-MX"/>
        </w:rPr>
        <w:t xml:space="preserve"> </w:t>
      </w:r>
      <w:r w:rsidRPr="006F5D60">
        <w:rPr>
          <w:rFonts w:eastAsia="Times New Roman" w:cs="Arial"/>
          <w:b/>
          <w:lang w:val="es-ES" w:eastAsia="es-MX"/>
        </w:rPr>
        <w:t>PUNTO DE ACUERDO</w:t>
      </w:r>
    </w:p>
    <w:p w14:paraId="01A0A8BC" w14:textId="77777777" w:rsidR="006F5D60" w:rsidRPr="006F5D60" w:rsidRDefault="006F5D60" w:rsidP="006F5D60">
      <w:pPr>
        <w:spacing w:line="360" w:lineRule="auto"/>
        <w:ind w:left="708"/>
        <w:rPr>
          <w:rFonts w:eastAsia="Times New Roman" w:cs="Arial"/>
          <w:b/>
          <w:lang w:val="es-ES" w:eastAsia="es-MX"/>
        </w:rPr>
      </w:pPr>
    </w:p>
    <w:p w14:paraId="0B75F424" w14:textId="77777777" w:rsidR="006F5D60" w:rsidRPr="006F5D60" w:rsidRDefault="006F5D60" w:rsidP="006F5D60">
      <w:pPr>
        <w:rPr>
          <w:rFonts w:eastAsia="Times New Roman" w:cs="Arial"/>
          <w:b/>
          <w:lang w:val="es-ES" w:eastAsia="es-MX"/>
        </w:rPr>
      </w:pPr>
      <w:r w:rsidRPr="006F5D60">
        <w:rPr>
          <w:rFonts w:eastAsia="Times New Roman" w:cs="Arial"/>
          <w:b/>
          <w:lang w:val="es-ES" w:eastAsia="es-MX"/>
        </w:rPr>
        <w:t>ÚNICO. - Envíese una atenta solicitud al Titular del Ejecutivo del Estado, al Ing. Miguel Ángel Riquelme Solís, para que, en coordinación con las autoridades municipales, gire las instrucciones necesarias a fin de que los negocios y espacios públicos que tengan como giro o finalidad el entretenimiento o esparcimiento para mayores de edad; sólo permitan el acceso a personas que exhiban su certificado de vacunación o el registro oficial de la aplicación de la primera dosis.</w:t>
      </w:r>
    </w:p>
    <w:p w14:paraId="4723B344" w14:textId="77777777" w:rsidR="006F5D60" w:rsidRPr="006F5D60" w:rsidRDefault="006F5D60" w:rsidP="006F5D60">
      <w:pPr>
        <w:spacing w:line="360" w:lineRule="auto"/>
        <w:ind w:left="708"/>
        <w:rPr>
          <w:rFonts w:eastAsia="Times New Roman" w:cs="Arial"/>
          <w:b/>
          <w:lang w:val="es-ES" w:eastAsia="es-MX"/>
        </w:rPr>
      </w:pPr>
    </w:p>
    <w:p w14:paraId="3FA100CC" w14:textId="77777777" w:rsidR="006F5D60" w:rsidRPr="006F5D60" w:rsidRDefault="006F5D60" w:rsidP="006F5D60">
      <w:pPr>
        <w:spacing w:line="360" w:lineRule="auto"/>
        <w:ind w:left="708"/>
        <w:rPr>
          <w:rFonts w:eastAsia="Times New Roman" w:cs="Arial"/>
          <w:b/>
          <w:lang w:val="es-ES" w:eastAsia="es-MX"/>
        </w:rPr>
      </w:pPr>
    </w:p>
    <w:bookmarkEnd w:id="15"/>
    <w:p w14:paraId="1EA8600A" w14:textId="77777777" w:rsidR="006F5D60" w:rsidRPr="006F5D60" w:rsidRDefault="006F5D60" w:rsidP="006F5D60">
      <w:pPr>
        <w:jc w:val="center"/>
        <w:rPr>
          <w:rFonts w:eastAsia="Times New Roman" w:cs="Arial"/>
          <w:b/>
          <w:lang w:val="es-ES" w:eastAsia="es-MX"/>
        </w:rPr>
      </w:pPr>
      <w:r w:rsidRPr="006F5D60">
        <w:rPr>
          <w:rFonts w:eastAsia="Times New Roman" w:cs="Arial"/>
          <w:b/>
          <w:lang w:val="es-ES" w:eastAsia="es-MX"/>
        </w:rPr>
        <w:t>Saltillo, Coahuila de Zaragoza, a 10 de agosto de 2021.</w:t>
      </w:r>
    </w:p>
    <w:p w14:paraId="3C790F83" w14:textId="77777777" w:rsidR="006F5D60" w:rsidRPr="006F5D60" w:rsidRDefault="006F5D60" w:rsidP="006F5D60">
      <w:pPr>
        <w:widowControl w:val="0"/>
        <w:autoSpaceDE w:val="0"/>
        <w:autoSpaceDN w:val="0"/>
        <w:adjustRightInd w:val="0"/>
        <w:rPr>
          <w:rFonts w:eastAsia="Times New Roman" w:cs="Arial"/>
          <w:lang w:val="es-ES" w:eastAsia="es-MX"/>
        </w:rPr>
      </w:pPr>
    </w:p>
    <w:p w14:paraId="0B54F10E" w14:textId="77777777" w:rsidR="006F5D60" w:rsidRPr="006F5D60" w:rsidRDefault="006F5D60" w:rsidP="006F5D60">
      <w:pPr>
        <w:keepNext/>
        <w:keepLines/>
        <w:spacing w:before="40"/>
        <w:jc w:val="center"/>
        <w:outlineLvl w:val="4"/>
        <w:rPr>
          <w:rFonts w:eastAsia="Times New Roman" w:cs="Arial"/>
          <w:b/>
          <w:color w:val="000000"/>
          <w:lang w:eastAsia="es-MX"/>
        </w:rPr>
      </w:pPr>
      <w:r w:rsidRPr="006F5D60">
        <w:rPr>
          <w:rFonts w:eastAsia="Times New Roman" w:cs="Arial"/>
          <w:b/>
          <w:color w:val="000000"/>
          <w:lang w:eastAsia="es-MX"/>
        </w:rPr>
        <w:t>ATENTAMENTE,</w:t>
      </w:r>
    </w:p>
    <w:p w14:paraId="54B05F1B" w14:textId="77777777" w:rsidR="006F5D60" w:rsidRPr="006F5D60" w:rsidRDefault="006F5D60" w:rsidP="006F5D60">
      <w:pPr>
        <w:jc w:val="center"/>
        <w:rPr>
          <w:rFonts w:eastAsia="Times New Roman" w:cs="Arial"/>
          <w:i/>
          <w:lang w:eastAsia="es-ES"/>
        </w:rPr>
      </w:pPr>
      <w:r w:rsidRPr="006F5D60">
        <w:rPr>
          <w:rFonts w:eastAsia="Times New Roman" w:cs="Arial"/>
          <w:i/>
          <w:lang w:eastAsia="es-ES"/>
        </w:rPr>
        <w:t>“POR UNA PATRIA ORDENADA Y GENEROSA</w:t>
      </w:r>
    </w:p>
    <w:p w14:paraId="0D3D716B" w14:textId="77777777" w:rsidR="006F5D60" w:rsidRPr="006F5D60" w:rsidRDefault="006F5D60" w:rsidP="006F5D60">
      <w:pPr>
        <w:jc w:val="center"/>
        <w:rPr>
          <w:rFonts w:eastAsia="Times New Roman" w:cs="Arial"/>
          <w:i/>
          <w:lang w:eastAsia="es-ES"/>
        </w:rPr>
      </w:pPr>
      <w:r w:rsidRPr="006F5D60">
        <w:rPr>
          <w:rFonts w:eastAsia="Times New Roman" w:cs="Arial"/>
          <w:i/>
          <w:lang w:eastAsia="es-ES"/>
        </w:rPr>
        <w:lastRenderedPageBreak/>
        <w:t xml:space="preserve"> Y UNA VIDA MEJOR Y MÁS DIGNA PARA TODOS”</w:t>
      </w:r>
    </w:p>
    <w:p w14:paraId="0934CAD9" w14:textId="77777777" w:rsidR="006F5D60" w:rsidRPr="006F5D60" w:rsidRDefault="006F5D60" w:rsidP="006F5D60">
      <w:pPr>
        <w:rPr>
          <w:rFonts w:eastAsia="Times New Roman" w:cs="Arial"/>
          <w:lang w:val="es-ES" w:eastAsia="es-MX"/>
        </w:rPr>
      </w:pPr>
    </w:p>
    <w:p w14:paraId="4956AA6B" w14:textId="77777777" w:rsidR="006F5D60" w:rsidRPr="006F5D60" w:rsidRDefault="006F5D60" w:rsidP="006F5D60">
      <w:pPr>
        <w:jc w:val="center"/>
        <w:rPr>
          <w:rFonts w:eastAsia="Times New Roman" w:cs="Arial"/>
          <w:b/>
          <w:lang w:val="es-ES" w:eastAsia="es-MX"/>
        </w:rPr>
      </w:pPr>
      <w:r w:rsidRPr="006F5D60">
        <w:rPr>
          <w:rFonts w:eastAsia="Times New Roman" w:cs="Arial"/>
          <w:b/>
          <w:lang w:val="es-ES" w:eastAsia="es-MX"/>
        </w:rPr>
        <w:t>GRUPO PARLAMENTARIO “CARLOS PAEZ FALCON” DEL PARTIDO ACCIÓN NACIONAL</w:t>
      </w:r>
    </w:p>
    <w:p w14:paraId="1CD49E92" w14:textId="77777777" w:rsidR="006F5D60" w:rsidRPr="006F5D60" w:rsidRDefault="006F5D60" w:rsidP="006F5D60">
      <w:pPr>
        <w:rPr>
          <w:rFonts w:eastAsia="Times New Roman" w:cs="Arial"/>
          <w:lang w:val="es-ES" w:eastAsia="es-MX"/>
        </w:rPr>
      </w:pPr>
    </w:p>
    <w:p w14:paraId="23D3F665" w14:textId="3685EE0D" w:rsidR="006F5D60" w:rsidRPr="006F5D60" w:rsidRDefault="006F5D60" w:rsidP="006F5D60">
      <w:pPr>
        <w:rPr>
          <w:rFonts w:eastAsia="Times New Roman" w:cs="Arial"/>
          <w:lang w:val="es-ES" w:eastAsia="es-MX"/>
        </w:rPr>
      </w:pPr>
    </w:p>
    <w:p w14:paraId="15A052BE" w14:textId="77777777" w:rsidR="006F5D60" w:rsidRPr="006F5D60" w:rsidRDefault="006F5D60" w:rsidP="006F5D60">
      <w:pPr>
        <w:rPr>
          <w:rFonts w:eastAsia="Times New Roman" w:cs="Arial"/>
          <w:lang w:val="es-ES" w:eastAsia="es-MX"/>
        </w:rPr>
      </w:pPr>
    </w:p>
    <w:p w14:paraId="4292F287" w14:textId="77777777" w:rsidR="006F5D60" w:rsidRPr="006F5D60" w:rsidRDefault="006F5D60" w:rsidP="006F5D60">
      <w:pPr>
        <w:rPr>
          <w:rFonts w:eastAsia="Times New Roman" w:cs="Arial"/>
          <w:lang w:val="es-ES" w:eastAsia="es-MX"/>
        </w:rPr>
      </w:pPr>
    </w:p>
    <w:p w14:paraId="1A6F0507" w14:textId="77777777" w:rsidR="006F5D60" w:rsidRPr="006F5D60" w:rsidRDefault="006F5D60" w:rsidP="006F5D60">
      <w:pPr>
        <w:rPr>
          <w:rFonts w:eastAsia="Times New Roman" w:cs="Arial"/>
          <w:lang w:val="es-ES" w:eastAsia="es-MX"/>
        </w:rPr>
      </w:pPr>
    </w:p>
    <w:tbl>
      <w:tblPr>
        <w:tblW w:w="0" w:type="auto"/>
        <w:tblInd w:w="2802" w:type="dxa"/>
        <w:tblLook w:val="04A0" w:firstRow="1" w:lastRow="0" w:firstColumn="1" w:lastColumn="0" w:noHBand="0" w:noVBand="1"/>
      </w:tblPr>
      <w:tblGrid>
        <w:gridCol w:w="4536"/>
      </w:tblGrid>
      <w:tr w:rsidR="006F5D60" w:rsidRPr="006F5D60" w14:paraId="7053715A" w14:textId="77777777" w:rsidTr="00A6706B">
        <w:tc>
          <w:tcPr>
            <w:tcW w:w="4536" w:type="dxa"/>
            <w:hideMark/>
          </w:tcPr>
          <w:p w14:paraId="3020AB2C" w14:textId="77777777" w:rsidR="006F5D60" w:rsidRPr="006F5D60" w:rsidRDefault="006F5D60" w:rsidP="006F5D60">
            <w:pPr>
              <w:tabs>
                <w:tab w:val="left" w:pos="5056"/>
              </w:tabs>
              <w:jc w:val="center"/>
              <w:rPr>
                <w:rFonts w:eastAsia="Times New Roman" w:cs="Arial"/>
                <w:lang w:val="es-ES" w:eastAsia="es-ES"/>
              </w:rPr>
            </w:pPr>
            <w:r w:rsidRPr="006F5D60">
              <w:rPr>
                <w:rFonts w:eastAsia="Times New Roman" w:cs="Arial"/>
                <w:lang w:val="es-ES" w:eastAsia="es-ES"/>
              </w:rPr>
              <w:t>DIP. MAYRA LUCILA VALDÉS GONZÁLEZ</w:t>
            </w:r>
          </w:p>
        </w:tc>
      </w:tr>
    </w:tbl>
    <w:p w14:paraId="4C3076A4" w14:textId="77777777" w:rsidR="006F5D60" w:rsidRPr="006F5D60" w:rsidRDefault="006F5D60" w:rsidP="006F5D60">
      <w:pPr>
        <w:rPr>
          <w:rFonts w:eastAsia="Times New Roman" w:cs="Arial"/>
          <w:lang w:val="es-ES" w:eastAsia="es-MX"/>
        </w:rPr>
      </w:pPr>
    </w:p>
    <w:p w14:paraId="7A444F9C" w14:textId="77777777" w:rsidR="006F5D60" w:rsidRPr="006F5D60" w:rsidRDefault="006F5D60" w:rsidP="006F5D60">
      <w:pPr>
        <w:rPr>
          <w:rFonts w:eastAsia="Times New Roman" w:cs="Arial"/>
          <w:lang w:val="es-ES" w:eastAsia="es-MX"/>
        </w:rPr>
      </w:pPr>
    </w:p>
    <w:p w14:paraId="29AF124D" w14:textId="77777777" w:rsidR="006F5D60" w:rsidRPr="006F5D60" w:rsidRDefault="006F5D60" w:rsidP="006F5D60">
      <w:pPr>
        <w:tabs>
          <w:tab w:val="left" w:pos="6090"/>
        </w:tabs>
        <w:rPr>
          <w:rFonts w:eastAsia="Times New Roman" w:cs="Arial"/>
          <w:lang w:val="es-ES" w:eastAsia="es-MX"/>
        </w:rPr>
      </w:pPr>
      <w:r w:rsidRPr="006F5D60">
        <w:rPr>
          <w:rFonts w:eastAsia="Times New Roman" w:cs="Arial"/>
          <w:lang w:val="es-ES" w:eastAsia="es-MX"/>
        </w:rPr>
        <w:tab/>
      </w:r>
    </w:p>
    <w:tbl>
      <w:tblPr>
        <w:tblW w:w="0" w:type="auto"/>
        <w:tblLook w:val="04A0" w:firstRow="1" w:lastRow="0" w:firstColumn="1" w:lastColumn="0" w:noHBand="0" w:noVBand="1"/>
      </w:tblPr>
      <w:tblGrid>
        <w:gridCol w:w="4154"/>
        <w:gridCol w:w="5055"/>
      </w:tblGrid>
      <w:tr w:rsidR="006F5D60" w:rsidRPr="006F5D60" w14:paraId="6709DE7F" w14:textId="77777777" w:rsidTr="00A6706B">
        <w:trPr>
          <w:trHeight w:val="537"/>
        </w:trPr>
        <w:tc>
          <w:tcPr>
            <w:tcW w:w="4154" w:type="dxa"/>
            <w:hideMark/>
          </w:tcPr>
          <w:p w14:paraId="3C5DECEA" w14:textId="77777777" w:rsidR="006F5D60" w:rsidRPr="006F5D60" w:rsidRDefault="006F5D60" w:rsidP="006F5D60">
            <w:pPr>
              <w:jc w:val="center"/>
              <w:rPr>
                <w:rFonts w:eastAsia="Times New Roman" w:cs="Arial"/>
                <w:lang w:val="es-ES" w:eastAsia="es-ES"/>
              </w:rPr>
            </w:pPr>
            <w:r w:rsidRPr="006F5D60">
              <w:rPr>
                <w:rFonts w:eastAsia="Times New Roman" w:cs="Arial"/>
                <w:lang w:val="es-ES" w:eastAsia="es-ES"/>
              </w:rPr>
              <w:t>DIP. RODOLFO GERARDO WALS AURIOLES</w:t>
            </w:r>
          </w:p>
        </w:tc>
        <w:tc>
          <w:tcPr>
            <w:tcW w:w="5055" w:type="dxa"/>
            <w:hideMark/>
          </w:tcPr>
          <w:p w14:paraId="7A5697C8" w14:textId="77777777" w:rsidR="006F5D60" w:rsidRPr="006F5D60" w:rsidRDefault="006F5D60" w:rsidP="006F5D60">
            <w:pPr>
              <w:jc w:val="center"/>
              <w:rPr>
                <w:rFonts w:eastAsia="Times New Roman" w:cs="Arial"/>
                <w:lang w:val="es-ES" w:eastAsia="es-ES"/>
              </w:rPr>
            </w:pPr>
            <w:r w:rsidRPr="006F5D60">
              <w:rPr>
                <w:rFonts w:eastAsia="Times New Roman" w:cs="Arial"/>
                <w:lang w:val="es-ES" w:eastAsia="es-ES"/>
              </w:rPr>
              <w:t>DIP. LUZ NATALIA VIRGIL ORONA</w:t>
            </w:r>
          </w:p>
        </w:tc>
      </w:tr>
    </w:tbl>
    <w:p w14:paraId="00A99E4F" w14:textId="77777777" w:rsidR="006F5D60" w:rsidRPr="006F5D60" w:rsidRDefault="006F5D60" w:rsidP="006F5D60">
      <w:pPr>
        <w:jc w:val="center"/>
        <w:rPr>
          <w:rFonts w:eastAsia="Times New Roman" w:cs="Arial"/>
          <w:lang w:eastAsia="es-MX"/>
        </w:rPr>
      </w:pPr>
    </w:p>
    <w:p w14:paraId="75C8E0EC" w14:textId="4B0A32D4" w:rsidR="006F5D60" w:rsidRDefault="006F5D60" w:rsidP="00C17304">
      <w:pPr>
        <w:rPr>
          <w:sz w:val="26"/>
          <w:szCs w:val="26"/>
        </w:rPr>
      </w:pPr>
    </w:p>
    <w:p w14:paraId="614CBB24" w14:textId="2E8BEAC6" w:rsidR="006F5D60" w:rsidRDefault="006F5D60" w:rsidP="00C17304">
      <w:pPr>
        <w:rPr>
          <w:sz w:val="26"/>
          <w:szCs w:val="26"/>
        </w:rPr>
      </w:pPr>
    </w:p>
    <w:p w14:paraId="48BA71F7" w14:textId="33B2E7E0" w:rsidR="006F5D60" w:rsidRDefault="006F5D60" w:rsidP="00C17304">
      <w:pPr>
        <w:rPr>
          <w:sz w:val="26"/>
          <w:szCs w:val="26"/>
        </w:rPr>
      </w:pPr>
    </w:p>
    <w:p w14:paraId="7176395D" w14:textId="5F839F71" w:rsidR="006F5D60" w:rsidRDefault="006F5D60" w:rsidP="00C17304">
      <w:pPr>
        <w:rPr>
          <w:sz w:val="26"/>
          <w:szCs w:val="26"/>
        </w:rPr>
      </w:pPr>
    </w:p>
    <w:p w14:paraId="11535A19" w14:textId="77777777" w:rsidR="00A6706B" w:rsidRDefault="00A6706B">
      <w:pPr>
        <w:spacing w:after="160" w:line="259" w:lineRule="auto"/>
        <w:jc w:val="left"/>
        <w:rPr>
          <w:sz w:val="26"/>
          <w:szCs w:val="26"/>
        </w:rPr>
        <w:sectPr w:rsidR="00A6706B" w:rsidSect="007D0402">
          <w:footnotePr>
            <w:numRestart w:val="eachSect"/>
          </w:footnotePr>
          <w:pgSz w:w="12242" w:h="15842" w:code="1"/>
          <w:pgMar w:top="1418" w:right="1418" w:bottom="1418" w:left="1418" w:header="567" w:footer="567" w:gutter="0"/>
          <w:cols w:space="708"/>
          <w:docGrid w:linePitch="360"/>
        </w:sectPr>
      </w:pPr>
    </w:p>
    <w:p w14:paraId="5788993A" w14:textId="74E5073B" w:rsidR="006F5D60" w:rsidRDefault="006F5D60">
      <w:pPr>
        <w:spacing w:after="160" w:line="259" w:lineRule="auto"/>
        <w:jc w:val="left"/>
        <w:rPr>
          <w:sz w:val="26"/>
          <w:szCs w:val="26"/>
        </w:rPr>
      </w:pPr>
    </w:p>
    <w:p w14:paraId="5BD7E4F9" w14:textId="77777777" w:rsidR="006F5D60" w:rsidRPr="006F5D60" w:rsidRDefault="006F5D60" w:rsidP="006F5D60">
      <w:pPr>
        <w:ind w:right="50"/>
        <w:rPr>
          <w:rFonts w:eastAsia="Times New Roman" w:cs="Arial"/>
          <w:b/>
          <w:bCs/>
          <w:sz w:val="28"/>
          <w:szCs w:val="28"/>
          <w:lang w:eastAsia="es-MX"/>
        </w:rPr>
      </w:pPr>
      <w:r w:rsidRPr="006F5D60">
        <w:rPr>
          <w:rFonts w:eastAsia="Times New Roman" w:cs="Arial"/>
          <w:b/>
          <w:sz w:val="28"/>
          <w:szCs w:val="28"/>
          <w:lang w:eastAsia="es-MX"/>
        </w:rPr>
        <w:t xml:space="preserve">PROPOSICIÓN CON PUNTO DE ACUERDO QUE PRESENTA LA DIPUTADA MARTHA LOERA ARÁMBULA, CONJUNTAMENTE CON LAS DIPUTADAS Y LOS DIPUTADOS DEL GRUPO PARLAMENTARIO </w:t>
      </w:r>
      <w:r w:rsidRPr="006F5D60">
        <w:rPr>
          <w:rFonts w:eastAsia="Times New Roman" w:cs="Arial"/>
          <w:b/>
          <w:snapToGrid w:val="0"/>
          <w:sz w:val="28"/>
          <w:szCs w:val="28"/>
          <w:lang w:eastAsia="es-MX"/>
        </w:rPr>
        <w:t>"MIGUEL RAMOS ARIZPE"</w:t>
      </w:r>
      <w:r w:rsidRPr="006F5D60">
        <w:rPr>
          <w:rFonts w:eastAsia="Times New Roman" w:cs="Arial"/>
          <w:b/>
          <w:sz w:val="28"/>
          <w:szCs w:val="28"/>
          <w:lang w:eastAsia="es-MX"/>
        </w:rPr>
        <w:t xml:space="preserve">, DEL PARTIDO REVOLUCIONARIO INSTITUCIONAL, </w:t>
      </w:r>
      <w:r w:rsidRPr="006F5D60">
        <w:rPr>
          <w:rFonts w:eastAsia="Times New Roman" w:cs="Arial"/>
          <w:b/>
          <w:bCs/>
          <w:sz w:val="28"/>
          <w:szCs w:val="28"/>
          <w:lang w:eastAsia="es-MX"/>
        </w:rPr>
        <w:t>CON EL OBJETO DE EXHORTAR RESPETUOSAMENTE</w:t>
      </w:r>
      <w:r w:rsidRPr="006F5D60">
        <w:rPr>
          <w:rFonts w:eastAsia="Times New Roman" w:cs="Times New Roman"/>
          <w:sz w:val="20"/>
          <w:szCs w:val="20"/>
          <w:lang w:eastAsia="es-ES"/>
        </w:rPr>
        <w:t xml:space="preserve"> </w:t>
      </w:r>
      <w:r w:rsidRPr="006F5D60">
        <w:rPr>
          <w:rFonts w:eastAsia="Times New Roman" w:cs="Arial"/>
          <w:b/>
          <w:bCs/>
          <w:sz w:val="28"/>
          <w:szCs w:val="28"/>
          <w:lang w:eastAsia="es-MX"/>
        </w:rPr>
        <w:t>AL EJECUTIVO FEDERAL Y A LA SECRETARÍA DE SALUD DE LA FEDERACIÓN PARA QUE CONFORME A SUS COMPETENCIAS Y ATRIBUCIONES, IMPLEMENTEN LAS MEDIDAS NECESARIAS PARA COMBATIR LA PROPAGACIÓN DE LAS VARIANTES DEL COVID 19.</w:t>
      </w:r>
    </w:p>
    <w:p w14:paraId="04781886" w14:textId="77777777" w:rsidR="006F5D60" w:rsidRPr="006F5D60" w:rsidRDefault="006F5D60" w:rsidP="006F5D60">
      <w:pPr>
        <w:ind w:right="50"/>
        <w:rPr>
          <w:rFonts w:eastAsia="Times New Roman" w:cs="Arial"/>
          <w:b/>
          <w:bCs/>
          <w:sz w:val="28"/>
          <w:szCs w:val="28"/>
          <w:lang w:eastAsia="es-ES"/>
        </w:rPr>
      </w:pPr>
    </w:p>
    <w:p w14:paraId="0E518E05" w14:textId="77777777" w:rsidR="006F5D60" w:rsidRPr="006F5D60" w:rsidRDefault="006F5D60" w:rsidP="006F5D60">
      <w:pPr>
        <w:spacing w:line="276" w:lineRule="auto"/>
        <w:rPr>
          <w:rFonts w:eastAsia="Times New Roman" w:cs="Arial"/>
          <w:b/>
          <w:sz w:val="28"/>
          <w:szCs w:val="28"/>
          <w:lang w:eastAsia="es-MX"/>
        </w:rPr>
      </w:pPr>
      <w:r w:rsidRPr="006F5D60">
        <w:rPr>
          <w:rFonts w:eastAsia="Times New Roman" w:cs="Arial"/>
          <w:b/>
          <w:sz w:val="28"/>
          <w:szCs w:val="28"/>
          <w:lang w:eastAsia="es-MX"/>
        </w:rPr>
        <w:t>DIPUTACIÓN PERMANENTE DEL CONGRESO DEL ESTADO</w:t>
      </w:r>
    </w:p>
    <w:p w14:paraId="69C21847" w14:textId="77777777" w:rsidR="006F5D60" w:rsidRPr="006F5D60" w:rsidRDefault="006F5D60" w:rsidP="006F5D60">
      <w:pPr>
        <w:spacing w:line="276" w:lineRule="auto"/>
        <w:rPr>
          <w:rFonts w:eastAsia="Times New Roman" w:cs="Arial"/>
          <w:b/>
          <w:sz w:val="28"/>
          <w:szCs w:val="28"/>
          <w:lang w:eastAsia="es-MX"/>
        </w:rPr>
      </w:pPr>
      <w:r w:rsidRPr="006F5D60">
        <w:rPr>
          <w:rFonts w:eastAsia="Times New Roman" w:cs="Arial"/>
          <w:b/>
          <w:sz w:val="28"/>
          <w:szCs w:val="28"/>
          <w:lang w:eastAsia="es-MX"/>
        </w:rPr>
        <w:t>DE COAHUILA DE ZARAGOZA.</w:t>
      </w:r>
    </w:p>
    <w:p w14:paraId="562A3A0D" w14:textId="77777777" w:rsidR="006F5D60" w:rsidRPr="006F5D60" w:rsidRDefault="006F5D60" w:rsidP="006F5D60">
      <w:pPr>
        <w:spacing w:line="276" w:lineRule="auto"/>
        <w:rPr>
          <w:rFonts w:eastAsia="Times New Roman" w:cs="Arial"/>
          <w:b/>
          <w:sz w:val="28"/>
          <w:szCs w:val="28"/>
          <w:lang w:eastAsia="es-MX"/>
        </w:rPr>
      </w:pPr>
      <w:r w:rsidRPr="006F5D60">
        <w:rPr>
          <w:rFonts w:eastAsia="Times New Roman" w:cs="Arial"/>
          <w:b/>
          <w:sz w:val="28"/>
          <w:szCs w:val="28"/>
          <w:lang w:eastAsia="es-MX"/>
        </w:rPr>
        <w:t>P R E S E N T E.-</w:t>
      </w:r>
    </w:p>
    <w:p w14:paraId="2D01F1E5" w14:textId="77777777" w:rsidR="006F5D60" w:rsidRPr="006F5D60" w:rsidRDefault="006F5D60" w:rsidP="006F5D60">
      <w:pPr>
        <w:spacing w:line="276" w:lineRule="auto"/>
        <w:rPr>
          <w:rFonts w:eastAsia="Times New Roman" w:cs="Arial"/>
          <w:b/>
          <w:sz w:val="28"/>
          <w:szCs w:val="28"/>
          <w:lang w:eastAsia="es-MX"/>
        </w:rPr>
      </w:pPr>
    </w:p>
    <w:p w14:paraId="3EA9AA9E" w14:textId="7ABC0A37" w:rsidR="006F5D60" w:rsidRPr="006F5D60" w:rsidRDefault="006F5D60" w:rsidP="006F5D60">
      <w:pPr>
        <w:spacing w:line="276" w:lineRule="auto"/>
        <w:rPr>
          <w:rFonts w:eastAsia="Times New Roman" w:cs="Arial"/>
          <w:sz w:val="28"/>
          <w:szCs w:val="28"/>
          <w:lang w:eastAsia="es-ES"/>
        </w:rPr>
      </w:pPr>
      <w:r w:rsidRPr="006F5D60">
        <w:rPr>
          <w:rFonts w:eastAsia="Times New Roman" w:cs="Arial"/>
          <w:bCs/>
          <w:sz w:val="28"/>
          <w:szCs w:val="28"/>
          <w:lang w:eastAsia="es-ES"/>
        </w:rPr>
        <w:t xml:space="preserve">La suscrita, conjuntamente con las Diputadas y los Diputados integrantes del Grupo Parlamentario “Miguel Ramos Arizpe”, del Partido Revolucionario Institucional, </w:t>
      </w:r>
      <w:r w:rsidRPr="006F5D60">
        <w:rPr>
          <w:rFonts w:eastAsia="Times New Roman" w:cs="Arial"/>
          <w:sz w:val="28"/>
          <w:szCs w:val="28"/>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6F5D60">
        <w:rPr>
          <w:rFonts w:eastAsia="Times New Roman" w:cs="Arial"/>
          <w:b/>
          <w:bCs/>
          <w:sz w:val="28"/>
          <w:szCs w:val="28"/>
          <w:lang w:eastAsia="es-ES"/>
        </w:rPr>
        <w:t>Punto de Acuerdo</w:t>
      </w:r>
      <w:r w:rsidRPr="006F5D60">
        <w:rPr>
          <w:rFonts w:eastAsia="Times New Roman" w:cs="Arial"/>
          <w:sz w:val="28"/>
          <w:szCs w:val="28"/>
          <w:lang w:eastAsia="es-ES"/>
        </w:rPr>
        <w:t>, en base a las siguientes:</w:t>
      </w:r>
    </w:p>
    <w:p w14:paraId="0E0353BB" w14:textId="77777777" w:rsidR="006F5D60" w:rsidRPr="006F5D60" w:rsidRDefault="006F5D60" w:rsidP="006F5D60">
      <w:pPr>
        <w:spacing w:line="276" w:lineRule="auto"/>
        <w:rPr>
          <w:rFonts w:eastAsia="Times New Roman" w:cs="Arial"/>
          <w:sz w:val="28"/>
          <w:szCs w:val="28"/>
          <w:lang w:eastAsia="es-ES"/>
        </w:rPr>
      </w:pPr>
    </w:p>
    <w:p w14:paraId="30AFE8BA" w14:textId="77777777" w:rsidR="006F5D60" w:rsidRPr="006F5D60" w:rsidRDefault="006F5D60" w:rsidP="006F5D60">
      <w:pPr>
        <w:spacing w:line="276" w:lineRule="auto"/>
        <w:jc w:val="center"/>
        <w:rPr>
          <w:rFonts w:eastAsia="Times New Roman" w:cs="Arial"/>
          <w:b/>
          <w:sz w:val="28"/>
          <w:szCs w:val="28"/>
          <w:lang w:eastAsia="es-MX"/>
        </w:rPr>
      </w:pPr>
      <w:r w:rsidRPr="006F5D60">
        <w:rPr>
          <w:rFonts w:eastAsia="Times New Roman" w:cs="Arial"/>
          <w:b/>
          <w:sz w:val="28"/>
          <w:szCs w:val="28"/>
          <w:lang w:eastAsia="es-MX"/>
        </w:rPr>
        <w:t>CONSIDERACIONES</w:t>
      </w:r>
    </w:p>
    <w:p w14:paraId="677FFF76" w14:textId="77777777" w:rsidR="006F5D60" w:rsidRPr="006F5D60" w:rsidRDefault="006F5D60" w:rsidP="006F5D60">
      <w:pPr>
        <w:spacing w:line="276" w:lineRule="auto"/>
        <w:jc w:val="center"/>
        <w:rPr>
          <w:rFonts w:eastAsia="Times New Roman" w:cs="Arial"/>
          <w:b/>
          <w:sz w:val="28"/>
          <w:szCs w:val="28"/>
          <w:lang w:eastAsia="es-MX"/>
        </w:rPr>
      </w:pPr>
    </w:p>
    <w:p w14:paraId="34782E2E" w14:textId="77777777" w:rsidR="006F5D60" w:rsidRPr="006F5D60" w:rsidRDefault="006F5D60" w:rsidP="006F5D60">
      <w:pPr>
        <w:spacing w:before="120" w:after="120" w:line="276" w:lineRule="auto"/>
        <w:rPr>
          <w:rFonts w:eastAsia="Times New Roman" w:cs="Arial"/>
          <w:sz w:val="28"/>
          <w:szCs w:val="28"/>
          <w:lang w:eastAsia="es-ES"/>
        </w:rPr>
      </w:pPr>
      <w:r w:rsidRPr="006F5D60">
        <w:rPr>
          <w:rFonts w:eastAsia="Times New Roman" w:cs="Arial"/>
          <w:sz w:val="28"/>
          <w:szCs w:val="28"/>
          <w:lang w:eastAsia="es-ES"/>
        </w:rPr>
        <w:t xml:space="preserve">De acuerdo con el experto en Inmunología Daniel De Simone, desde la aparición del virus SARS COV 2 en el año 2019, se han registrado alrededor del mundo una serie de mutaciones al virus, lo cual ha dado como resultado </w:t>
      </w:r>
      <w:r w:rsidRPr="006F5D60">
        <w:rPr>
          <w:rFonts w:eastAsia="Times New Roman" w:cs="Arial"/>
          <w:sz w:val="28"/>
          <w:szCs w:val="28"/>
          <w:lang w:eastAsia="es-ES"/>
        </w:rPr>
        <w:lastRenderedPageBreak/>
        <w:t>un total de 6 variantes de la enfermedad. Las cepas, nombradas según las letras griegas Alfa, Beta, Gamma, Delta y dos tipos Epsilón, han resultado aún más contagiosas y en algunos casos generan mayores daños a las personas debido a la resistencia a los tratamientos y vacunas.</w:t>
      </w:r>
      <w:r w:rsidRPr="006F5D60">
        <w:rPr>
          <w:rFonts w:eastAsia="Times New Roman" w:cs="Arial"/>
          <w:sz w:val="28"/>
          <w:szCs w:val="28"/>
          <w:vertAlign w:val="superscript"/>
          <w:lang w:eastAsia="es-ES"/>
        </w:rPr>
        <w:footnoteReference w:id="8"/>
      </w:r>
    </w:p>
    <w:p w14:paraId="01906C2A" w14:textId="77777777" w:rsidR="006F5D60" w:rsidRPr="006F5D60" w:rsidRDefault="006F5D60" w:rsidP="006F5D60">
      <w:pPr>
        <w:spacing w:before="120" w:after="120" w:line="276" w:lineRule="auto"/>
        <w:rPr>
          <w:rFonts w:eastAsia="Times New Roman" w:cs="Arial"/>
          <w:sz w:val="28"/>
          <w:szCs w:val="28"/>
          <w:lang w:eastAsia="es-ES"/>
        </w:rPr>
      </w:pPr>
      <w:r w:rsidRPr="006F5D60">
        <w:rPr>
          <w:rFonts w:eastAsia="Times New Roman" w:cs="Arial"/>
          <w:sz w:val="28"/>
          <w:szCs w:val="28"/>
          <w:lang w:eastAsia="es-ES"/>
        </w:rPr>
        <w:t>De todas estas mutaciones la que más ha preocupado a la sociedad mexicana es la variante Delta, la cual se observó por primera vez en India; es mucho más transmisible que el virus original y genera daños secundarios irreversibles en personas con mayor riesgo debido a las comorbilidades como lo son la diabetes, la hipertensión, el VIH y otras enfermedades crónico degenerativas.</w:t>
      </w:r>
      <w:r w:rsidRPr="006F5D60">
        <w:rPr>
          <w:rFonts w:eastAsia="Times New Roman" w:cs="Arial"/>
          <w:sz w:val="28"/>
          <w:szCs w:val="28"/>
          <w:vertAlign w:val="superscript"/>
          <w:lang w:eastAsia="es-ES"/>
        </w:rPr>
        <w:footnoteReference w:id="9"/>
      </w:r>
      <w:r w:rsidRPr="006F5D60">
        <w:rPr>
          <w:rFonts w:eastAsia="Times New Roman" w:cs="Arial"/>
          <w:sz w:val="28"/>
          <w:szCs w:val="28"/>
          <w:lang w:eastAsia="es-ES"/>
        </w:rPr>
        <w:t xml:space="preserve"> En algunos casos se ha observado que las secuelas dejadas por esta variante propician la enfermedad del hongo negro, la cual puede generar lesiones en cara y cuerpo, ceguera y la muerte.</w:t>
      </w:r>
      <w:r w:rsidRPr="006F5D60">
        <w:rPr>
          <w:rFonts w:eastAsia="Times New Roman" w:cs="Arial"/>
          <w:sz w:val="28"/>
          <w:szCs w:val="28"/>
          <w:vertAlign w:val="superscript"/>
          <w:lang w:eastAsia="es-ES"/>
        </w:rPr>
        <w:footnoteReference w:id="10"/>
      </w:r>
      <w:r w:rsidRPr="006F5D60">
        <w:rPr>
          <w:rFonts w:eastAsia="Times New Roman" w:cs="Arial"/>
          <w:sz w:val="28"/>
          <w:szCs w:val="28"/>
          <w:lang w:eastAsia="es-ES"/>
        </w:rPr>
        <w:t xml:space="preserve"> </w:t>
      </w:r>
    </w:p>
    <w:p w14:paraId="1C922562" w14:textId="77777777" w:rsidR="006F5D60" w:rsidRPr="006F5D60" w:rsidRDefault="006F5D60" w:rsidP="006F5D60">
      <w:pPr>
        <w:spacing w:before="120" w:after="120" w:line="276" w:lineRule="auto"/>
        <w:rPr>
          <w:rFonts w:eastAsia="Times New Roman" w:cs="Arial"/>
          <w:sz w:val="28"/>
          <w:szCs w:val="28"/>
          <w:lang w:eastAsia="es-ES"/>
        </w:rPr>
      </w:pPr>
      <w:r w:rsidRPr="006F5D60">
        <w:rPr>
          <w:rFonts w:eastAsia="Times New Roman" w:cs="Arial"/>
          <w:sz w:val="28"/>
          <w:szCs w:val="28"/>
          <w:lang w:eastAsia="es-ES"/>
        </w:rPr>
        <w:t>Desafortunadamente, México ocupa el 6º lugar a nivel mundial en personas con diabetes.</w:t>
      </w:r>
      <w:r w:rsidRPr="006F5D60">
        <w:rPr>
          <w:rFonts w:eastAsia="Times New Roman" w:cs="Arial"/>
          <w:sz w:val="28"/>
          <w:szCs w:val="28"/>
          <w:vertAlign w:val="superscript"/>
          <w:lang w:eastAsia="es-ES"/>
        </w:rPr>
        <w:footnoteReference w:id="11"/>
      </w:r>
      <w:r w:rsidRPr="006F5D60">
        <w:rPr>
          <w:rFonts w:eastAsia="Times New Roman" w:cs="Arial"/>
          <w:sz w:val="28"/>
          <w:szCs w:val="28"/>
          <w:lang w:eastAsia="es-ES"/>
        </w:rPr>
        <w:t xml:space="preserve"> En el año 2019, se contabilizaron alrededor de 12.8 millones de personas con esta enfermedad, mientras que en enero de 2021, el Gobierno de México informó que de las 154 mil personas fallecidas por Covid-19, más de la mitad tenían alguna comorbilidad como diabetes, hipertensión y/u obesidad.</w:t>
      </w:r>
      <w:r w:rsidRPr="006F5D60">
        <w:rPr>
          <w:rFonts w:eastAsia="Times New Roman" w:cs="Arial"/>
          <w:sz w:val="28"/>
          <w:szCs w:val="28"/>
          <w:vertAlign w:val="superscript"/>
          <w:lang w:eastAsia="es-ES"/>
        </w:rPr>
        <w:footnoteReference w:id="12"/>
      </w:r>
      <w:r w:rsidRPr="006F5D60">
        <w:rPr>
          <w:rFonts w:eastAsia="Times New Roman" w:cs="Arial"/>
          <w:sz w:val="28"/>
          <w:szCs w:val="28"/>
          <w:lang w:eastAsia="es-ES"/>
        </w:rPr>
        <w:t xml:space="preserve"> </w:t>
      </w:r>
    </w:p>
    <w:p w14:paraId="2DB0D4D4" w14:textId="77777777" w:rsidR="006F5D60" w:rsidRPr="006F5D60" w:rsidRDefault="006F5D60" w:rsidP="006F5D60">
      <w:pPr>
        <w:spacing w:before="120" w:after="120" w:line="276" w:lineRule="auto"/>
        <w:rPr>
          <w:rFonts w:eastAsia="Times New Roman" w:cs="Arial"/>
          <w:sz w:val="28"/>
          <w:szCs w:val="28"/>
          <w:lang w:eastAsia="es-ES"/>
        </w:rPr>
      </w:pPr>
      <w:r w:rsidRPr="006F5D60">
        <w:rPr>
          <w:rFonts w:eastAsia="Times New Roman" w:cs="Arial"/>
          <w:sz w:val="28"/>
          <w:szCs w:val="28"/>
          <w:lang w:eastAsia="es-ES"/>
        </w:rPr>
        <w:t xml:space="preserve">Lo anterior obliga a las autoridades a que replanteen las estrategias de combate a la tercera ola de la pandemia, la cual se ha caracterizado por una mayor presencia de la variante Delta y que incluso ha comenzado a afectar más a niños y jóvenes, a diferencia de los episodios anteriores. Por lo que urge una respuesta rápida y certera no solo en los avances de la vacunación, sino a través de otras medidas que permitan atacar con efectividad la transmisión de la variante del virus. </w:t>
      </w:r>
    </w:p>
    <w:p w14:paraId="73E19F25" w14:textId="77777777" w:rsidR="006F5D60" w:rsidRPr="006F5D60" w:rsidRDefault="006F5D60" w:rsidP="006F5D60">
      <w:pPr>
        <w:spacing w:before="120" w:after="120" w:line="276" w:lineRule="auto"/>
        <w:rPr>
          <w:rFonts w:eastAsia="Times New Roman" w:cs="Arial"/>
          <w:sz w:val="28"/>
          <w:szCs w:val="28"/>
          <w:lang w:eastAsia="es-ES"/>
        </w:rPr>
      </w:pPr>
      <w:r w:rsidRPr="006F5D60">
        <w:rPr>
          <w:rFonts w:eastAsia="Times New Roman" w:cs="Arial"/>
          <w:sz w:val="28"/>
          <w:szCs w:val="28"/>
          <w:lang w:eastAsia="es-ES"/>
        </w:rPr>
        <w:lastRenderedPageBreak/>
        <w:t>En  días pasados, académicos y especialistas en el tema denunciaron que el Gobierno Federal no ha respondido adecuadamente al incremento acelerado de contagios de Covid-19 con la variante Delta. De acuerdo con  Rafael Bojalil, del Departamento de Atención a la Salud de la Universidad Autónoma Metropolitana, el plan federal no ha tenido cambios sustanciales desde el inicio de la pandemia, cuando el subsecretario de Salud, Hugo López-Gatell, decía que Covid-19 era menos mortal que la influenza.</w:t>
      </w:r>
      <w:r w:rsidRPr="006F5D60">
        <w:rPr>
          <w:rFonts w:eastAsia="Times New Roman" w:cs="Arial"/>
          <w:sz w:val="28"/>
          <w:szCs w:val="28"/>
          <w:vertAlign w:val="superscript"/>
          <w:lang w:eastAsia="es-ES"/>
        </w:rPr>
        <w:footnoteReference w:id="13"/>
      </w:r>
      <w:r w:rsidRPr="006F5D60">
        <w:rPr>
          <w:rFonts w:eastAsia="Times New Roman" w:cs="Arial"/>
          <w:sz w:val="28"/>
          <w:szCs w:val="28"/>
          <w:lang w:eastAsia="es-ES"/>
        </w:rPr>
        <w:t xml:space="preserve"> </w:t>
      </w:r>
    </w:p>
    <w:p w14:paraId="31A333A2" w14:textId="77777777" w:rsidR="006F5D60" w:rsidRPr="006F5D60" w:rsidRDefault="006F5D60" w:rsidP="006F5D60">
      <w:pPr>
        <w:spacing w:before="120" w:after="120" w:line="276" w:lineRule="auto"/>
        <w:rPr>
          <w:rFonts w:eastAsia="Times New Roman" w:cs="Arial"/>
          <w:sz w:val="28"/>
          <w:szCs w:val="28"/>
          <w:lang w:eastAsia="es-ES"/>
        </w:rPr>
      </w:pPr>
      <w:r w:rsidRPr="006F5D60">
        <w:rPr>
          <w:rFonts w:eastAsia="Times New Roman" w:cs="Arial"/>
          <w:sz w:val="28"/>
          <w:szCs w:val="28"/>
          <w:lang w:eastAsia="es-ES"/>
        </w:rPr>
        <w:t>En el mismo sentido Carol Perelman, directora del Jardín Weizmann de Ciencias México, recordó que el Gobierno de Estados Unidos rectificó sus medidas como el uso del cubrebocas y actualmente realiza la revisión a sus protocolos ante la variante Delta. La académica sostuvo que: “En México, el tema es que realmente no ha habido una estrategia así de clara como para tener ahora que cambiar la estrategia, más bien requerimos seguir poniendo el dedo en el renglón en el esfuerzo de vacunación muy enérgico”.</w:t>
      </w:r>
      <w:r w:rsidRPr="006F5D60">
        <w:rPr>
          <w:rFonts w:eastAsia="Times New Roman" w:cs="Arial"/>
          <w:sz w:val="28"/>
          <w:szCs w:val="28"/>
          <w:vertAlign w:val="superscript"/>
          <w:lang w:eastAsia="es-ES"/>
        </w:rPr>
        <w:footnoteReference w:id="14"/>
      </w:r>
    </w:p>
    <w:p w14:paraId="5D00A059" w14:textId="77777777" w:rsidR="006F5D60" w:rsidRPr="006F5D60" w:rsidRDefault="006F5D60" w:rsidP="006F5D60">
      <w:pPr>
        <w:spacing w:before="120" w:after="120" w:line="276" w:lineRule="auto"/>
        <w:rPr>
          <w:rFonts w:eastAsia="Times New Roman" w:cs="Arial"/>
          <w:sz w:val="28"/>
          <w:szCs w:val="28"/>
          <w:lang w:eastAsia="es-ES"/>
        </w:rPr>
      </w:pPr>
      <w:r w:rsidRPr="006F5D60">
        <w:rPr>
          <w:rFonts w:eastAsia="Times New Roman" w:cs="Arial"/>
          <w:sz w:val="28"/>
          <w:szCs w:val="28"/>
          <w:lang w:eastAsia="es-ES"/>
        </w:rPr>
        <w:t xml:space="preserve">La salud es un bien invaluable y un derecho que tanto la ciudadanía como las autoridades debemos promover y proteger; no obstante, son las segundas, las que están obligadas a responder de manera adecuada ante los problemas de salud pública a través de medidas y acciones pertinentes para evitar así un nuevo repunte en el número de muertes que hasta la fecha se han venido acumulando. </w:t>
      </w:r>
    </w:p>
    <w:p w14:paraId="7C144FA5" w14:textId="77777777" w:rsidR="006F5D60" w:rsidRPr="006F5D60" w:rsidRDefault="006F5D60" w:rsidP="006F5D60">
      <w:pPr>
        <w:spacing w:before="120" w:after="120" w:line="276" w:lineRule="auto"/>
        <w:rPr>
          <w:rFonts w:eastAsia="Times New Roman" w:cs="Arial"/>
          <w:sz w:val="28"/>
          <w:szCs w:val="28"/>
          <w:lang w:eastAsia="es-ES"/>
        </w:rPr>
      </w:pPr>
      <w:r w:rsidRPr="006F5D60">
        <w:rPr>
          <w:rFonts w:eastAsia="Times New Roman" w:cs="Arial"/>
          <w:sz w:val="28"/>
          <w:szCs w:val="28"/>
          <w:lang w:eastAsia="es-ES"/>
        </w:rPr>
        <w:t xml:space="preserve">Debido a eso, desde esta tribuna parlamentaria queremos hacer un atento llamado al Ejecutivo Federal y a la Secretaría de Salud para que de manera inmediata revisen la estrategia de combate a la pandemia e informen a esta Soberanía y a la sociedad en general sobre las medidas que se están tomando o se tomarán para enfrentar las nuevas variantes de Covid 19, en especial la Delta, pues lo que menos necesitamos en estos momentos es un rebrote que vuelva a saturar los hospitales y que incremente el hasta ahora alto número de muertes por la enfermedad. </w:t>
      </w:r>
    </w:p>
    <w:p w14:paraId="32405A90" w14:textId="1AE0E0A3" w:rsidR="006F5D60" w:rsidRPr="006F5D60" w:rsidRDefault="006F5D60" w:rsidP="006F5D60">
      <w:pPr>
        <w:spacing w:before="120" w:after="120" w:line="276" w:lineRule="auto"/>
        <w:rPr>
          <w:rFonts w:eastAsia="Times New Roman" w:cs="Arial"/>
          <w:sz w:val="28"/>
          <w:szCs w:val="28"/>
          <w:lang w:eastAsia="es-ES"/>
        </w:rPr>
      </w:pPr>
      <w:r w:rsidRPr="006F5D60">
        <w:rPr>
          <w:rFonts w:eastAsia="Times New Roman" w:cs="Arial"/>
          <w:sz w:val="28"/>
          <w:szCs w:val="28"/>
          <w:lang w:eastAsia="es-ES"/>
        </w:rPr>
        <w:lastRenderedPageBreak/>
        <w:t>Por lo anteriormente expuesto y fundado, se presenta ante esta Diputación Permanente del Congreso, el siguiente:</w:t>
      </w:r>
    </w:p>
    <w:p w14:paraId="69DF1642" w14:textId="77777777" w:rsidR="006F5D60" w:rsidRPr="006F5D60" w:rsidRDefault="006F5D60" w:rsidP="006F5D60">
      <w:pPr>
        <w:spacing w:before="120" w:after="120" w:line="23" w:lineRule="atLeast"/>
        <w:rPr>
          <w:rFonts w:eastAsia="Times New Roman" w:cs="Arial"/>
          <w:sz w:val="28"/>
          <w:szCs w:val="28"/>
          <w:lang w:eastAsia="es-ES"/>
        </w:rPr>
      </w:pPr>
    </w:p>
    <w:p w14:paraId="2E65DAEA" w14:textId="77777777" w:rsidR="006F5D60" w:rsidRPr="006F5D60" w:rsidRDefault="006F5D60" w:rsidP="006F5D60">
      <w:pPr>
        <w:ind w:right="50"/>
        <w:jc w:val="center"/>
        <w:rPr>
          <w:rFonts w:eastAsia="Times New Roman" w:cs="Arial"/>
          <w:b/>
          <w:bCs/>
          <w:sz w:val="28"/>
          <w:szCs w:val="28"/>
          <w:lang w:eastAsia="es-ES"/>
        </w:rPr>
      </w:pPr>
      <w:r w:rsidRPr="006F5D60">
        <w:rPr>
          <w:rFonts w:eastAsia="Times New Roman" w:cs="Arial"/>
          <w:b/>
          <w:bCs/>
          <w:sz w:val="28"/>
          <w:szCs w:val="28"/>
          <w:lang w:eastAsia="es-ES"/>
        </w:rPr>
        <w:t>PUNTO DE ACUERDO</w:t>
      </w:r>
    </w:p>
    <w:p w14:paraId="148BFCEE" w14:textId="77777777" w:rsidR="006F5D60" w:rsidRPr="006F5D60" w:rsidRDefault="006F5D60" w:rsidP="006F5D60">
      <w:pPr>
        <w:spacing w:line="276" w:lineRule="auto"/>
        <w:rPr>
          <w:rFonts w:eastAsia="Times New Roman" w:cs="Arial"/>
          <w:b/>
          <w:bCs/>
          <w:szCs w:val="28"/>
          <w:lang w:eastAsia="es-MX"/>
        </w:rPr>
      </w:pPr>
    </w:p>
    <w:p w14:paraId="5972F998" w14:textId="77777777" w:rsidR="006F5D60" w:rsidRPr="006F5D60" w:rsidRDefault="006F5D60" w:rsidP="006F5D60">
      <w:pPr>
        <w:spacing w:line="276" w:lineRule="auto"/>
        <w:rPr>
          <w:rFonts w:eastAsia="Times New Roman" w:cs="Arial"/>
          <w:bCs/>
          <w:sz w:val="28"/>
          <w:szCs w:val="28"/>
          <w:lang w:eastAsia="es-MX"/>
        </w:rPr>
      </w:pPr>
      <w:r w:rsidRPr="006F5D60">
        <w:rPr>
          <w:rFonts w:eastAsia="Times New Roman" w:cs="Arial"/>
          <w:b/>
          <w:bCs/>
          <w:sz w:val="28"/>
          <w:szCs w:val="28"/>
          <w:lang w:eastAsia="es-MX"/>
        </w:rPr>
        <w:t>ÚNICO.-</w:t>
      </w:r>
      <w:r w:rsidRPr="006F5D60">
        <w:rPr>
          <w:rFonts w:eastAsia="Times New Roman" w:cs="Arial"/>
          <w:bCs/>
          <w:sz w:val="28"/>
          <w:szCs w:val="28"/>
          <w:lang w:eastAsia="es-MX"/>
        </w:rPr>
        <w:t xml:space="preserve"> Se exhorta respetosamente </w:t>
      </w:r>
      <w:r w:rsidRPr="006F5D60">
        <w:rPr>
          <w:rFonts w:eastAsia="Times New Roman" w:cs="Arial"/>
          <w:sz w:val="28"/>
          <w:szCs w:val="28"/>
          <w:lang w:eastAsia="es-ES"/>
        </w:rPr>
        <w:t>al Ejecutivo Federal y a la Secretaría de Salud de la Federación para que conforme a sus competencias y atribuciones, implementen las medidas necesarias para combatir la propagación de las variantes del Covid 19 o bien  para que pongan en conocimiento de esta Soberanía y de la sociedad en general, las medidas y estrategias que se están tomando o que se  implementarán para este fin.</w:t>
      </w:r>
    </w:p>
    <w:p w14:paraId="2ADE32D5" w14:textId="77777777" w:rsidR="006F5D60" w:rsidRPr="006F5D60" w:rsidRDefault="006F5D60" w:rsidP="006F5D60">
      <w:pPr>
        <w:spacing w:line="276" w:lineRule="auto"/>
        <w:jc w:val="center"/>
        <w:rPr>
          <w:rFonts w:eastAsia="Times New Roman" w:cs="Arial"/>
          <w:bCs/>
          <w:szCs w:val="28"/>
          <w:lang w:eastAsia="es-MX"/>
        </w:rPr>
      </w:pPr>
    </w:p>
    <w:p w14:paraId="2950DD76" w14:textId="77777777" w:rsidR="006F5D60" w:rsidRPr="006F5D60" w:rsidRDefault="006F5D60" w:rsidP="006F5D60">
      <w:pPr>
        <w:spacing w:line="276" w:lineRule="auto"/>
        <w:jc w:val="center"/>
        <w:rPr>
          <w:rFonts w:eastAsia="Times New Roman" w:cs="Arial"/>
          <w:bCs/>
          <w:szCs w:val="28"/>
          <w:lang w:eastAsia="es-MX"/>
        </w:rPr>
      </w:pPr>
    </w:p>
    <w:p w14:paraId="1E4CC7AB" w14:textId="77777777" w:rsidR="006F5D60" w:rsidRPr="006F5D60" w:rsidRDefault="006F5D60" w:rsidP="006F5D60">
      <w:pPr>
        <w:spacing w:line="276" w:lineRule="auto"/>
        <w:jc w:val="center"/>
        <w:rPr>
          <w:rFonts w:eastAsia="Times New Roman" w:cs="Arial"/>
          <w:b/>
          <w:bCs/>
          <w:szCs w:val="28"/>
          <w:lang w:eastAsia="es-MX"/>
        </w:rPr>
      </w:pPr>
      <w:r w:rsidRPr="006F5D60">
        <w:rPr>
          <w:rFonts w:eastAsia="Times New Roman" w:cs="Arial"/>
          <w:b/>
          <w:bCs/>
          <w:szCs w:val="28"/>
          <w:lang w:eastAsia="es-MX"/>
        </w:rPr>
        <w:t>A T E N T A M E N T E</w:t>
      </w:r>
    </w:p>
    <w:p w14:paraId="0294AFC2" w14:textId="77777777" w:rsidR="006F5D60" w:rsidRPr="006F5D60" w:rsidRDefault="006F5D60" w:rsidP="006F5D60">
      <w:pPr>
        <w:spacing w:line="276" w:lineRule="auto"/>
        <w:jc w:val="center"/>
        <w:rPr>
          <w:rFonts w:eastAsia="Times New Roman" w:cs="Arial"/>
          <w:b/>
          <w:bCs/>
          <w:szCs w:val="28"/>
          <w:lang w:eastAsia="es-MX"/>
        </w:rPr>
      </w:pPr>
      <w:r w:rsidRPr="006F5D60">
        <w:rPr>
          <w:rFonts w:eastAsia="Times New Roman" w:cs="Arial"/>
          <w:b/>
          <w:bCs/>
          <w:szCs w:val="28"/>
          <w:lang w:eastAsia="es-MX"/>
        </w:rPr>
        <w:t>Saltillo, Coahuila de Zaragoza, a  10 de agosto de 2021</w:t>
      </w:r>
    </w:p>
    <w:p w14:paraId="1D2767A4"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0BBFC0F8" w14:textId="77777777" w:rsidR="006F5D60" w:rsidRPr="006F5D60" w:rsidRDefault="006F5D60" w:rsidP="006F5D60">
      <w:pPr>
        <w:tabs>
          <w:tab w:val="left" w:pos="5056"/>
        </w:tabs>
        <w:spacing w:line="276" w:lineRule="auto"/>
        <w:jc w:val="left"/>
        <w:rPr>
          <w:rFonts w:eastAsia="Times New Roman" w:cs="Arial"/>
          <w:b/>
          <w:szCs w:val="28"/>
          <w:lang w:eastAsia="es-MX"/>
        </w:rPr>
      </w:pPr>
    </w:p>
    <w:p w14:paraId="565AB206"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706C7867"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0C53FAA9" w14:textId="77777777" w:rsidR="006F5D60" w:rsidRPr="006F5D60" w:rsidRDefault="006F5D60" w:rsidP="006F5D60">
      <w:pPr>
        <w:tabs>
          <w:tab w:val="left" w:pos="5056"/>
        </w:tabs>
        <w:spacing w:line="276" w:lineRule="auto"/>
        <w:jc w:val="center"/>
        <w:rPr>
          <w:rFonts w:eastAsia="Times New Roman" w:cs="Arial"/>
          <w:b/>
          <w:szCs w:val="28"/>
          <w:lang w:eastAsia="es-MX"/>
        </w:rPr>
      </w:pPr>
      <w:r w:rsidRPr="006F5D60">
        <w:rPr>
          <w:rFonts w:eastAsia="Times New Roman" w:cs="Arial"/>
          <w:b/>
          <w:szCs w:val="28"/>
          <w:lang w:eastAsia="es-MX"/>
        </w:rPr>
        <w:t>DIP.  MARTHA LOERA ARÁMBULA</w:t>
      </w:r>
    </w:p>
    <w:p w14:paraId="0CC3E6F6" w14:textId="77777777" w:rsidR="006F5D60" w:rsidRPr="006F5D60" w:rsidRDefault="006F5D60" w:rsidP="006F5D60">
      <w:pPr>
        <w:spacing w:line="276" w:lineRule="auto"/>
        <w:jc w:val="center"/>
        <w:rPr>
          <w:rFonts w:eastAsia="Times New Roman" w:cs="Arial"/>
          <w:b/>
          <w:szCs w:val="28"/>
          <w:lang w:eastAsia="es-MX"/>
        </w:rPr>
      </w:pPr>
      <w:r w:rsidRPr="006F5D60">
        <w:rPr>
          <w:rFonts w:eastAsia="Times New Roman" w:cs="Arial"/>
          <w:b/>
          <w:szCs w:val="28"/>
          <w:lang w:eastAsia="es-MX"/>
        </w:rPr>
        <w:t xml:space="preserve">DEL GRUPO PARLAMENTARIO “MIGUEL RAMOS ARIZPE”, </w:t>
      </w:r>
    </w:p>
    <w:p w14:paraId="52801C5F" w14:textId="77777777" w:rsidR="006F5D60" w:rsidRPr="006F5D60" w:rsidRDefault="006F5D60" w:rsidP="006F5D60">
      <w:pPr>
        <w:tabs>
          <w:tab w:val="left" w:pos="5056"/>
        </w:tabs>
        <w:spacing w:line="276" w:lineRule="auto"/>
        <w:jc w:val="center"/>
        <w:rPr>
          <w:rFonts w:eastAsia="Times New Roman" w:cs="Arial"/>
          <w:b/>
          <w:szCs w:val="28"/>
          <w:lang w:eastAsia="es-MX"/>
        </w:rPr>
      </w:pPr>
      <w:r w:rsidRPr="006F5D60">
        <w:rPr>
          <w:rFonts w:eastAsia="Times New Roman" w:cs="Arial"/>
          <w:b/>
          <w:szCs w:val="28"/>
          <w:lang w:eastAsia="es-MX"/>
        </w:rPr>
        <w:t>DEL PARTIDO REVOLUCIONARIO INSTITUCIONAL</w:t>
      </w:r>
    </w:p>
    <w:p w14:paraId="17CD3A69"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37469614"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29F83F21"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339AA1DE"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4E40830F"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1BF0C63F"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7EF212A9"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27C2CAF1" w14:textId="2A1634B8" w:rsidR="006F5D60" w:rsidRDefault="006F5D60" w:rsidP="006F5D60">
      <w:pPr>
        <w:tabs>
          <w:tab w:val="left" w:pos="5056"/>
        </w:tabs>
        <w:spacing w:line="276" w:lineRule="auto"/>
        <w:jc w:val="center"/>
        <w:rPr>
          <w:rFonts w:eastAsia="Times New Roman" w:cs="Arial"/>
          <w:b/>
          <w:szCs w:val="28"/>
          <w:lang w:eastAsia="es-MX"/>
        </w:rPr>
      </w:pPr>
    </w:p>
    <w:p w14:paraId="30F13DCD" w14:textId="31DCBBD6" w:rsidR="006F5D60" w:rsidRDefault="006F5D60" w:rsidP="006F5D60">
      <w:pPr>
        <w:tabs>
          <w:tab w:val="left" w:pos="5056"/>
        </w:tabs>
        <w:spacing w:line="276" w:lineRule="auto"/>
        <w:jc w:val="center"/>
        <w:rPr>
          <w:rFonts w:eastAsia="Times New Roman" w:cs="Arial"/>
          <w:b/>
          <w:szCs w:val="28"/>
          <w:lang w:eastAsia="es-MX"/>
        </w:rPr>
      </w:pPr>
    </w:p>
    <w:p w14:paraId="7C1EDCD3" w14:textId="470A93EC" w:rsidR="006F5D60" w:rsidRDefault="006F5D60" w:rsidP="006F5D60">
      <w:pPr>
        <w:tabs>
          <w:tab w:val="left" w:pos="5056"/>
        </w:tabs>
        <w:spacing w:line="276" w:lineRule="auto"/>
        <w:jc w:val="center"/>
        <w:rPr>
          <w:rFonts w:eastAsia="Times New Roman" w:cs="Arial"/>
          <w:b/>
          <w:szCs w:val="28"/>
          <w:lang w:eastAsia="es-MX"/>
        </w:rPr>
      </w:pPr>
    </w:p>
    <w:p w14:paraId="7BD99594"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76F0489A" w14:textId="77777777" w:rsidR="006F5D60" w:rsidRPr="006F5D60" w:rsidRDefault="006F5D60" w:rsidP="006F5D60">
      <w:pPr>
        <w:rPr>
          <w:rFonts w:eastAsia="Calibri" w:cs="Arial"/>
          <w:b/>
        </w:rPr>
      </w:pPr>
      <w:r w:rsidRPr="006F5D60">
        <w:rPr>
          <w:rFonts w:eastAsia="Calibri" w:cs="Arial"/>
          <w:b/>
        </w:rPr>
        <w:lastRenderedPageBreak/>
        <w:t>CONJUNTAMENTE CON LAS DEMAS DIPUTADAS Y LOS DIPUTADOS INTEGRANTES DELGRUPO PARLAMENTARIO “MIGUEL RAMOS ARIZPE”,</w:t>
      </w:r>
    </w:p>
    <w:p w14:paraId="7B1E3FF7" w14:textId="77777777" w:rsidR="006F5D60" w:rsidRPr="006F5D60" w:rsidRDefault="006F5D60" w:rsidP="006F5D60">
      <w:pPr>
        <w:jc w:val="center"/>
        <w:rPr>
          <w:rFonts w:eastAsia="Calibri" w:cs="Arial"/>
          <w:b/>
        </w:rPr>
      </w:pPr>
      <w:r w:rsidRPr="006F5D60">
        <w:rPr>
          <w:rFonts w:eastAsia="Calibri" w:cs="Arial"/>
          <w:b/>
        </w:rPr>
        <w:t>DEL PARTIDO REVOLUCIONARIO INSTITUCIONAL.</w:t>
      </w:r>
    </w:p>
    <w:p w14:paraId="5288E908" w14:textId="77777777" w:rsidR="006F5D60" w:rsidRPr="006F5D60" w:rsidRDefault="006F5D60" w:rsidP="006F5D60">
      <w:pPr>
        <w:jc w:val="center"/>
        <w:rPr>
          <w:rFonts w:ascii="Calibri" w:eastAsia="Calibri" w:hAnsi="Calibri" w:cs="Times New Roman"/>
          <w:b/>
          <w:sz w:val="22"/>
          <w:szCs w:val="22"/>
        </w:rPr>
      </w:pPr>
    </w:p>
    <w:tbl>
      <w:tblPr>
        <w:tblStyle w:val="Tablaconcuadrcula12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6F5D60" w:rsidRPr="006F5D60" w14:paraId="23AA0CD2" w14:textId="77777777" w:rsidTr="00A6706B">
        <w:trPr>
          <w:jc w:val="center"/>
        </w:trPr>
        <w:tc>
          <w:tcPr>
            <w:tcW w:w="4536" w:type="dxa"/>
          </w:tcPr>
          <w:p w14:paraId="6960ACF3" w14:textId="77777777" w:rsidR="006F5D60" w:rsidRPr="006F5D60" w:rsidRDefault="006F5D60" w:rsidP="006F5D60">
            <w:pPr>
              <w:tabs>
                <w:tab w:val="center" w:pos="4419"/>
                <w:tab w:val="left" w:pos="5056"/>
                <w:tab w:val="right" w:pos="8838"/>
              </w:tabs>
              <w:rPr>
                <w:rFonts w:eastAsia="Times New Roman" w:cs="Arial"/>
                <w:b/>
                <w:sz w:val="20"/>
                <w:szCs w:val="22"/>
                <w:lang w:eastAsia="es-ES"/>
              </w:rPr>
            </w:pPr>
          </w:p>
          <w:p w14:paraId="3CD7C656" w14:textId="77777777" w:rsidR="006F5D60" w:rsidRPr="006F5D60" w:rsidRDefault="006F5D60" w:rsidP="006F5D60">
            <w:pPr>
              <w:tabs>
                <w:tab w:val="center" w:pos="4419"/>
                <w:tab w:val="left" w:pos="5056"/>
                <w:tab w:val="right" w:pos="8838"/>
              </w:tabs>
              <w:jc w:val="center"/>
              <w:rPr>
                <w:rFonts w:eastAsia="Times New Roman" w:cs="Arial"/>
                <w:b/>
                <w:sz w:val="20"/>
                <w:szCs w:val="22"/>
                <w:lang w:eastAsia="es-ES"/>
              </w:rPr>
            </w:pPr>
          </w:p>
          <w:p w14:paraId="3CE0A5D6"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567" w:type="dxa"/>
          </w:tcPr>
          <w:p w14:paraId="1146DF5B"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4292" w:type="dxa"/>
          </w:tcPr>
          <w:p w14:paraId="66F36D03" w14:textId="77777777" w:rsidR="006F5D60" w:rsidRPr="006F5D60" w:rsidRDefault="006F5D60" w:rsidP="006F5D60">
            <w:pPr>
              <w:tabs>
                <w:tab w:val="center" w:pos="4419"/>
                <w:tab w:val="right" w:pos="8838"/>
              </w:tabs>
              <w:rPr>
                <w:rFonts w:ascii="Calibri" w:eastAsia="Calibri" w:hAnsi="Calibri" w:cs="Times New Roman"/>
                <w:b/>
                <w:sz w:val="20"/>
                <w:szCs w:val="22"/>
              </w:rPr>
            </w:pPr>
          </w:p>
        </w:tc>
      </w:tr>
      <w:tr w:rsidR="006F5D60" w:rsidRPr="006F5D60" w14:paraId="0E606884" w14:textId="77777777" w:rsidTr="00A6706B">
        <w:trPr>
          <w:jc w:val="center"/>
        </w:trPr>
        <w:tc>
          <w:tcPr>
            <w:tcW w:w="4536" w:type="dxa"/>
          </w:tcPr>
          <w:p w14:paraId="4DBA8A03" w14:textId="77777777" w:rsidR="006F5D60" w:rsidRPr="006F5D60" w:rsidRDefault="006F5D60" w:rsidP="006F5D60">
            <w:pPr>
              <w:tabs>
                <w:tab w:val="center" w:pos="4419"/>
                <w:tab w:val="right" w:pos="8838"/>
              </w:tabs>
              <w:rPr>
                <w:rFonts w:ascii="Calibri" w:eastAsia="Calibri" w:hAnsi="Calibri" w:cs="Times New Roman"/>
                <w:b/>
                <w:sz w:val="20"/>
                <w:szCs w:val="22"/>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MARÍA EUGENIA GUADALUPE CALDERÓN AMEZCUA</w:t>
            </w:r>
          </w:p>
        </w:tc>
        <w:tc>
          <w:tcPr>
            <w:tcW w:w="567" w:type="dxa"/>
          </w:tcPr>
          <w:p w14:paraId="084D7800"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4292" w:type="dxa"/>
          </w:tcPr>
          <w:p w14:paraId="1F01427D" w14:textId="77777777" w:rsidR="006F5D60" w:rsidRPr="006F5D60" w:rsidRDefault="006F5D60" w:rsidP="006F5D60">
            <w:pPr>
              <w:tabs>
                <w:tab w:val="center" w:pos="4419"/>
                <w:tab w:val="right" w:pos="8838"/>
              </w:tabs>
              <w:rPr>
                <w:rFonts w:ascii="Calibri" w:eastAsia="Calibri" w:hAnsi="Calibri" w:cs="Times New Roman"/>
                <w:b/>
                <w:sz w:val="20"/>
                <w:szCs w:val="22"/>
              </w:rPr>
            </w:pPr>
            <w:r w:rsidRPr="006F5D60">
              <w:rPr>
                <w:rFonts w:eastAsia="Times New Roman" w:cs="Arial"/>
                <w:b/>
                <w:sz w:val="20"/>
                <w:szCs w:val="22"/>
                <w:lang w:eastAsia="es-ES"/>
              </w:rPr>
              <w:t>DIP. MARÍA ESPERANZA CHAPA GARCÍA</w:t>
            </w:r>
          </w:p>
        </w:tc>
      </w:tr>
      <w:tr w:rsidR="006F5D60" w:rsidRPr="006F5D60" w14:paraId="6302B561" w14:textId="77777777" w:rsidTr="00A6706B">
        <w:trPr>
          <w:jc w:val="center"/>
        </w:trPr>
        <w:tc>
          <w:tcPr>
            <w:tcW w:w="4536" w:type="dxa"/>
          </w:tcPr>
          <w:p w14:paraId="23963EC9" w14:textId="77777777" w:rsidR="006F5D60" w:rsidRPr="006F5D60" w:rsidRDefault="006F5D60" w:rsidP="006F5D60">
            <w:pPr>
              <w:tabs>
                <w:tab w:val="center" w:pos="4419"/>
                <w:tab w:val="left" w:pos="5056"/>
                <w:tab w:val="right" w:pos="8838"/>
              </w:tabs>
              <w:rPr>
                <w:rFonts w:eastAsia="Times New Roman" w:cs="Arial"/>
                <w:b/>
                <w:sz w:val="20"/>
                <w:szCs w:val="22"/>
                <w:lang w:eastAsia="es-ES"/>
              </w:rPr>
            </w:pPr>
          </w:p>
          <w:p w14:paraId="55F36CA6" w14:textId="77777777" w:rsidR="006F5D60" w:rsidRPr="006F5D60" w:rsidRDefault="006F5D60" w:rsidP="006F5D60">
            <w:pPr>
              <w:tabs>
                <w:tab w:val="center" w:pos="4419"/>
                <w:tab w:val="left" w:pos="5056"/>
                <w:tab w:val="right" w:pos="8838"/>
              </w:tabs>
              <w:rPr>
                <w:rFonts w:eastAsia="Times New Roman" w:cs="Arial"/>
                <w:b/>
                <w:sz w:val="20"/>
                <w:szCs w:val="22"/>
                <w:lang w:eastAsia="es-ES"/>
              </w:rPr>
            </w:pPr>
          </w:p>
          <w:p w14:paraId="769C0F04"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567" w:type="dxa"/>
          </w:tcPr>
          <w:p w14:paraId="5BF9102D"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4292" w:type="dxa"/>
          </w:tcPr>
          <w:p w14:paraId="7CEE74C5" w14:textId="77777777" w:rsidR="006F5D60" w:rsidRPr="006F5D60" w:rsidRDefault="006F5D60" w:rsidP="006F5D60">
            <w:pPr>
              <w:tabs>
                <w:tab w:val="center" w:pos="4419"/>
                <w:tab w:val="right" w:pos="8838"/>
              </w:tabs>
              <w:rPr>
                <w:rFonts w:ascii="Calibri" w:eastAsia="Calibri" w:hAnsi="Calibri" w:cs="Times New Roman"/>
                <w:b/>
                <w:sz w:val="20"/>
                <w:szCs w:val="22"/>
              </w:rPr>
            </w:pPr>
          </w:p>
        </w:tc>
      </w:tr>
      <w:tr w:rsidR="006F5D60" w:rsidRPr="006F5D60" w14:paraId="24EFF1DF" w14:textId="77777777" w:rsidTr="00A6706B">
        <w:trPr>
          <w:jc w:val="center"/>
        </w:trPr>
        <w:tc>
          <w:tcPr>
            <w:tcW w:w="4536" w:type="dxa"/>
          </w:tcPr>
          <w:p w14:paraId="79F54857" w14:textId="77777777" w:rsidR="006F5D60" w:rsidRPr="006F5D60" w:rsidRDefault="006F5D60" w:rsidP="006F5D60">
            <w:pPr>
              <w:tabs>
                <w:tab w:val="center" w:pos="4419"/>
                <w:tab w:val="right" w:pos="8838"/>
              </w:tabs>
              <w:rPr>
                <w:rFonts w:ascii="Calibri" w:eastAsia="Calibri" w:hAnsi="Calibri" w:cs="Times New Roman"/>
                <w:b/>
                <w:sz w:val="20"/>
                <w:szCs w:val="22"/>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JESÚS MARÍA MONTEMAYOR GARZA</w:t>
            </w:r>
          </w:p>
        </w:tc>
        <w:tc>
          <w:tcPr>
            <w:tcW w:w="567" w:type="dxa"/>
          </w:tcPr>
          <w:p w14:paraId="51E52658"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4292" w:type="dxa"/>
          </w:tcPr>
          <w:p w14:paraId="5EFCD7CE" w14:textId="77777777" w:rsidR="006F5D60" w:rsidRPr="006F5D60" w:rsidRDefault="006F5D60" w:rsidP="006F5D60">
            <w:pPr>
              <w:tabs>
                <w:tab w:val="center" w:pos="4419"/>
                <w:tab w:val="right" w:pos="8838"/>
              </w:tabs>
              <w:rPr>
                <w:rFonts w:ascii="Calibri" w:eastAsia="Calibri" w:hAnsi="Calibri" w:cs="Times New Roman"/>
                <w:b/>
                <w:sz w:val="20"/>
                <w:szCs w:val="22"/>
              </w:rPr>
            </w:pPr>
            <w:r w:rsidRPr="006F5D60">
              <w:rPr>
                <w:rFonts w:eastAsia="Times New Roman" w:cs="Arial"/>
                <w:b/>
                <w:sz w:val="20"/>
                <w:szCs w:val="22"/>
                <w:lang w:eastAsia="es-ES"/>
              </w:rPr>
              <w:t xml:space="preserve">DIP. </w:t>
            </w:r>
            <w:r w:rsidRPr="006F5D60">
              <w:rPr>
                <w:rFonts w:eastAsia="Times New Roman" w:cs="Times New Roman"/>
                <w:b/>
                <w:sz w:val="20"/>
                <w:szCs w:val="22"/>
                <w:lang w:eastAsia="es-ES"/>
              </w:rPr>
              <w:t>JORGE ANTONIO ABDALA SERNA</w:t>
            </w:r>
          </w:p>
        </w:tc>
      </w:tr>
      <w:tr w:rsidR="006F5D60" w:rsidRPr="006F5D60" w14:paraId="39C6C263" w14:textId="77777777" w:rsidTr="00A6706B">
        <w:trPr>
          <w:jc w:val="center"/>
        </w:trPr>
        <w:tc>
          <w:tcPr>
            <w:tcW w:w="4536" w:type="dxa"/>
          </w:tcPr>
          <w:p w14:paraId="241ED167" w14:textId="77777777" w:rsidR="006F5D60" w:rsidRPr="006F5D60" w:rsidRDefault="006F5D60" w:rsidP="006F5D60">
            <w:pPr>
              <w:tabs>
                <w:tab w:val="center" w:pos="4419"/>
                <w:tab w:val="left" w:pos="5056"/>
                <w:tab w:val="right" w:pos="8838"/>
              </w:tabs>
              <w:rPr>
                <w:rFonts w:eastAsia="Times New Roman" w:cs="Arial"/>
                <w:b/>
                <w:sz w:val="20"/>
                <w:szCs w:val="22"/>
                <w:lang w:eastAsia="es-ES"/>
              </w:rPr>
            </w:pPr>
          </w:p>
          <w:p w14:paraId="4D542AA5" w14:textId="77777777" w:rsidR="006F5D60" w:rsidRPr="006F5D60" w:rsidRDefault="006F5D60" w:rsidP="006F5D60">
            <w:pPr>
              <w:tabs>
                <w:tab w:val="center" w:pos="4419"/>
                <w:tab w:val="left" w:pos="5056"/>
                <w:tab w:val="right" w:pos="8838"/>
              </w:tabs>
              <w:rPr>
                <w:rFonts w:eastAsia="Times New Roman" w:cs="Arial"/>
                <w:b/>
                <w:sz w:val="20"/>
                <w:szCs w:val="22"/>
                <w:lang w:eastAsia="es-ES"/>
              </w:rPr>
            </w:pPr>
          </w:p>
          <w:p w14:paraId="30F4C7B2"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567" w:type="dxa"/>
          </w:tcPr>
          <w:p w14:paraId="399DC3A4"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4292" w:type="dxa"/>
          </w:tcPr>
          <w:p w14:paraId="74674B75" w14:textId="77777777" w:rsidR="006F5D60" w:rsidRPr="006F5D60" w:rsidRDefault="006F5D60" w:rsidP="006F5D60">
            <w:pPr>
              <w:tabs>
                <w:tab w:val="center" w:pos="4419"/>
                <w:tab w:val="right" w:pos="8838"/>
              </w:tabs>
              <w:rPr>
                <w:rFonts w:ascii="Calibri" w:eastAsia="Calibri" w:hAnsi="Calibri" w:cs="Times New Roman"/>
                <w:b/>
                <w:sz w:val="20"/>
                <w:szCs w:val="22"/>
              </w:rPr>
            </w:pPr>
          </w:p>
        </w:tc>
      </w:tr>
      <w:tr w:rsidR="006F5D60" w:rsidRPr="006F5D60" w14:paraId="387B7145" w14:textId="77777777" w:rsidTr="00A6706B">
        <w:trPr>
          <w:jc w:val="center"/>
        </w:trPr>
        <w:tc>
          <w:tcPr>
            <w:tcW w:w="4536" w:type="dxa"/>
          </w:tcPr>
          <w:p w14:paraId="191C259C" w14:textId="77777777" w:rsidR="006F5D60" w:rsidRPr="006F5D60" w:rsidRDefault="006F5D60" w:rsidP="006F5D60">
            <w:pPr>
              <w:tabs>
                <w:tab w:val="center" w:pos="4419"/>
                <w:tab w:val="right" w:pos="8838"/>
              </w:tabs>
              <w:rPr>
                <w:rFonts w:ascii="Calibri" w:eastAsia="Calibri" w:hAnsi="Calibri" w:cs="Times New Roman"/>
                <w:b/>
                <w:sz w:val="20"/>
                <w:szCs w:val="22"/>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MARÍA GUADALUPE OYERVIDES VALDÉZ</w:t>
            </w:r>
          </w:p>
        </w:tc>
        <w:tc>
          <w:tcPr>
            <w:tcW w:w="567" w:type="dxa"/>
          </w:tcPr>
          <w:p w14:paraId="67DB9CBF"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4292" w:type="dxa"/>
          </w:tcPr>
          <w:p w14:paraId="6F194BBD" w14:textId="77777777" w:rsidR="006F5D60" w:rsidRPr="006F5D60" w:rsidRDefault="006F5D60" w:rsidP="006F5D60">
            <w:pPr>
              <w:tabs>
                <w:tab w:val="center" w:pos="4419"/>
                <w:tab w:val="right" w:pos="8838"/>
              </w:tabs>
              <w:rPr>
                <w:rFonts w:ascii="Calibri" w:eastAsia="Calibri" w:hAnsi="Calibri" w:cs="Times New Roman"/>
                <w:b/>
                <w:sz w:val="20"/>
                <w:szCs w:val="22"/>
              </w:rPr>
            </w:pPr>
            <w:r w:rsidRPr="006F5D60">
              <w:rPr>
                <w:rFonts w:eastAsia="Times New Roman" w:cs="Arial"/>
                <w:b/>
                <w:sz w:val="20"/>
                <w:szCs w:val="22"/>
                <w:lang w:eastAsia="es-ES"/>
              </w:rPr>
              <w:t>DIP.  RICARDO LÓPEZ CAMPOS</w:t>
            </w:r>
          </w:p>
        </w:tc>
      </w:tr>
      <w:tr w:rsidR="006F5D60" w:rsidRPr="006F5D60" w14:paraId="5C94B3C9" w14:textId="77777777" w:rsidTr="00A6706B">
        <w:trPr>
          <w:jc w:val="center"/>
        </w:trPr>
        <w:tc>
          <w:tcPr>
            <w:tcW w:w="4536" w:type="dxa"/>
          </w:tcPr>
          <w:p w14:paraId="72B53536" w14:textId="77777777" w:rsidR="006F5D60" w:rsidRPr="006F5D60" w:rsidRDefault="006F5D60" w:rsidP="006F5D60">
            <w:pPr>
              <w:tabs>
                <w:tab w:val="center" w:pos="4419"/>
                <w:tab w:val="left" w:pos="4678"/>
                <w:tab w:val="right" w:pos="8838"/>
              </w:tabs>
              <w:rPr>
                <w:rFonts w:eastAsia="Times New Roman" w:cs="Arial"/>
                <w:b/>
                <w:sz w:val="20"/>
                <w:szCs w:val="22"/>
                <w:lang w:eastAsia="es-ES"/>
              </w:rPr>
            </w:pPr>
          </w:p>
          <w:p w14:paraId="2CC74DF5" w14:textId="77777777" w:rsidR="006F5D60" w:rsidRPr="006F5D60" w:rsidRDefault="006F5D60" w:rsidP="006F5D60">
            <w:pPr>
              <w:tabs>
                <w:tab w:val="center" w:pos="4419"/>
                <w:tab w:val="left" w:pos="4678"/>
                <w:tab w:val="right" w:pos="8838"/>
              </w:tabs>
              <w:rPr>
                <w:rFonts w:eastAsia="Times New Roman" w:cs="Arial"/>
                <w:b/>
                <w:sz w:val="20"/>
                <w:szCs w:val="22"/>
                <w:lang w:eastAsia="es-ES"/>
              </w:rPr>
            </w:pPr>
          </w:p>
          <w:p w14:paraId="750674DC"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567" w:type="dxa"/>
          </w:tcPr>
          <w:p w14:paraId="13BE195B"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4292" w:type="dxa"/>
          </w:tcPr>
          <w:p w14:paraId="7EDF6E3A" w14:textId="77777777" w:rsidR="006F5D60" w:rsidRPr="006F5D60" w:rsidRDefault="006F5D60" w:rsidP="006F5D60">
            <w:pPr>
              <w:tabs>
                <w:tab w:val="center" w:pos="4419"/>
                <w:tab w:val="right" w:pos="8838"/>
              </w:tabs>
              <w:rPr>
                <w:rFonts w:ascii="Calibri" w:eastAsia="Calibri" w:hAnsi="Calibri" w:cs="Times New Roman"/>
                <w:b/>
                <w:sz w:val="20"/>
                <w:szCs w:val="22"/>
              </w:rPr>
            </w:pPr>
          </w:p>
        </w:tc>
      </w:tr>
      <w:tr w:rsidR="006F5D60" w:rsidRPr="006F5D60" w14:paraId="7A4327DF" w14:textId="77777777" w:rsidTr="00A6706B">
        <w:trPr>
          <w:jc w:val="center"/>
        </w:trPr>
        <w:tc>
          <w:tcPr>
            <w:tcW w:w="4536" w:type="dxa"/>
          </w:tcPr>
          <w:p w14:paraId="4FC204A7" w14:textId="77777777" w:rsidR="006F5D60" w:rsidRPr="006F5D60" w:rsidRDefault="006F5D60" w:rsidP="006F5D60">
            <w:pPr>
              <w:tabs>
                <w:tab w:val="center" w:pos="4419"/>
                <w:tab w:val="right" w:pos="8838"/>
              </w:tabs>
              <w:rPr>
                <w:rFonts w:ascii="Calibri" w:eastAsia="Calibri" w:hAnsi="Calibri" w:cs="Times New Roman"/>
                <w:b/>
                <w:sz w:val="20"/>
                <w:szCs w:val="22"/>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RAÚL ONOFRE CONTRERAS</w:t>
            </w:r>
          </w:p>
        </w:tc>
        <w:tc>
          <w:tcPr>
            <w:tcW w:w="567" w:type="dxa"/>
          </w:tcPr>
          <w:p w14:paraId="61396451"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4292" w:type="dxa"/>
          </w:tcPr>
          <w:p w14:paraId="71CA559C" w14:textId="77777777" w:rsidR="006F5D60" w:rsidRPr="006F5D60" w:rsidRDefault="006F5D60" w:rsidP="006F5D60">
            <w:pPr>
              <w:tabs>
                <w:tab w:val="center" w:pos="4419"/>
                <w:tab w:val="right" w:pos="8838"/>
              </w:tabs>
              <w:rPr>
                <w:rFonts w:ascii="Calibri" w:eastAsia="Calibri" w:hAnsi="Calibri" w:cs="Times New Roman"/>
                <w:b/>
                <w:sz w:val="20"/>
                <w:szCs w:val="22"/>
              </w:rPr>
            </w:pPr>
            <w:r w:rsidRPr="006F5D60">
              <w:rPr>
                <w:rFonts w:eastAsia="Times New Roman" w:cs="Arial"/>
                <w:b/>
                <w:sz w:val="20"/>
                <w:szCs w:val="22"/>
                <w:lang w:eastAsia="es-ES"/>
              </w:rPr>
              <w:t>DIP. OLIVIA MARTÍNEZ LEYVA</w:t>
            </w:r>
          </w:p>
        </w:tc>
      </w:tr>
      <w:tr w:rsidR="006F5D60" w:rsidRPr="006F5D60" w14:paraId="67367AF0" w14:textId="77777777" w:rsidTr="00A6706B">
        <w:trPr>
          <w:jc w:val="center"/>
        </w:trPr>
        <w:tc>
          <w:tcPr>
            <w:tcW w:w="4536" w:type="dxa"/>
          </w:tcPr>
          <w:p w14:paraId="7D5D8CEB" w14:textId="77777777" w:rsidR="006F5D60" w:rsidRPr="006F5D60" w:rsidRDefault="006F5D60" w:rsidP="006F5D60">
            <w:pPr>
              <w:tabs>
                <w:tab w:val="center" w:pos="4419"/>
                <w:tab w:val="left" w:pos="4678"/>
                <w:tab w:val="right" w:pos="8838"/>
              </w:tabs>
              <w:rPr>
                <w:rFonts w:eastAsia="Times New Roman" w:cs="Arial"/>
                <w:b/>
                <w:sz w:val="20"/>
                <w:szCs w:val="22"/>
                <w:lang w:eastAsia="es-ES"/>
              </w:rPr>
            </w:pPr>
          </w:p>
          <w:p w14:paraId="08F41DC4" w14:textId="77777777" w:rsidR="006F5D60" w:rsidRPr="006F5D60" w:rsidRDefault="006F5D60" w:rsidP="006F5D60">
            <w:pPr>
              <w:tabs>
                <w:tab w:val="center" w:pos="4419"/>
                <w:tab w:val="right" w:pos="8838"/>
              </w:tabs>
              <w:rPr>
                <w:rFonts w:eastAsia="Times New Roman" w:cs="Arial"/>
                <w:b/>
                <w:sz w:val="20"/>
                <w:szCs w:val="22"/>
                <w:lang w:eastAsia="es-ES"/>
              </w:rPr>
            </w:pPr>
          </w:p>
        </w:tc>
        <w:tc>
          <w:tcPr>
            <w:tcW w:w="567" w:type="dxa"/>
          </w:tcPr>
          <w:p w14:paraId="1826AE90"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4292" w:type="dxa"/>
          </w:tcPr>
          <w:p w14:paraId="1F03934C" w14:textId="77777777" w:rsidR="006F5D60" w:rsidRPr="006F5D60" w:rsidRDefault="006F5D60" w:rsidP="006F5D60">
            <w:pPr>
              <w:tabs>
                <w:tab w:val="center" w:pos="4419"/>
                <w:tab w:val="right" w:pos="8838"/>
              </w:tabs>
              <w:rPr>
                <w:rFonts w:eastAsia="Times New Roman" w:cs="Arial"/>
                <w:b/>
                <w:sz w:val="20"/>
                <w:szCs w:val="22"/>
                <w:lang w:eastAsia="es-ES"/>
              </w:rPr>
            </w:pPr>
          </w:p>
        </w:tc>
      </w:tr>
      <w:tr w:rsidR="006F5D60" w:rsidRPr="006F5D60" w14:paraId="17E8C32A" w14:textId="77777777" w:rsidTr="00A6706B">
        <w:trPr>
          <w:jc w:val="center"/>
        </w:trPr>
        <w:tc>
          <w:tcPr>
            <w:tcW w:w="4536" w:type="dxa"/>
          </w:tcPr>
          <w:p w14:paraId="30172919" w14:textId="77777777" w:rsidR="006F5D60" w:rsidRPr="006F5D60" w:rsidRDefault="006F5D60" w:rsidP="006F5D60">
            <w:pPr>
              <w:tabs>
                <w:tab w:val="center" w:pos="4419"/>
                <w:tab w:val="left" w:pos="4678"/>
                <w:tab w:val="right" w:pos="8838"/>
              </w:tabs>
              <w:rPr>
                <w:rFonts w:eastAsia="Times New Roman" w:cs="Arial"/>
                <w:b/>
                <w:sz w:val="20"/>
                <w:szCs w:val="22"/>
                <w:lang w:eastAsia="es-ES"/>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EDUARDO OLMOS CASTRO</w:t>
            </w:r>
          </w:p>
        </w:tc>
        <w:tc>
          <w:tcPr>
            <w:tcW w:w="567" w:type="dxa"/>
          </w:tcPr>
          <w:p w14:paraId="03906ABE"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4292" w:type="dxa"/>
          </w:tcPr>
          <w:p w14:paraId="565BB983" w14:textId="77777777" w:rsidR="006F5D60" w:rsidRPr="006F5D60" w:rsidRDefault="006F5D60" w:rsidP="006F5D60">
            <w:pPr>
              <w:tabs>
                <w:tab w:val="center" w:pos="4419"/>
                <w:tab w:val="right" w:pos="8838"/>
              </w:tabs>
              <w:rPr>
                <w:rFonts w:eastAsia="Times New Roman" w:cs="Arial"/>
                <w:b/>
                <w:sz w:val="20"/>
                <w:szCs w:val="22"/>
                <w:lang w:eastAsia="es-ES"/>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MARIO CEPEDA RAMÍREZ</w:t>
            </w:r>
          </w:p>
        </w:tc>
      </w:tr>
      <w:tr w:rsidR="006F5D60" w:rsidRPr="006F5D60" w14:paraId="6DF96973" w14:textId="77777777" w:rsidTr="00A6706B">
        <w:trPr>
          <w:jc w:val="center"/>
        </w:trPr>
        <w:tc>
          <w:tcPr>
            <w:tcW w:w="4536" w:type="dxa"/>
          </w:tcPr>
          <w:p w14:paraId="5793DD4D" w14:textId="77777777" w:rsidR="006F5D60" w:rsidRPr="006F5D60" w:rsidRDefault="006F5D60" w:rsidP="006F5D60">
            <w:pPr>
              <w:tabs>
                <w:tab w:val="center" w:pos="4419"/>
                <w:tab w:val="left" w:pos="4678"/>
                <w:tab w:val="right" w:pos="8838"/>
              </w:tabs>
              <w:rPr>
                <w:rFonts w:eastAsia="Times New Roman" w:cs="Arial"/>
                <w:b/>
                <w:sz w:val="20"/>
                <w:szCs w:val="22"/>
                <w:lang w:eastAsia="es-ES"/>
              </w:rPr>
            </w:pPr>
          </w:p>
          <w:p w14:paraId="5E9DB1E8" w14:textId="77777777" w:rsidR="006F5D60" w:rsidRPr="006F5D60" w:rsidRDefault="006F5D60" w:rsidP="006F5D60">
            <w:pPr>
              <w:tabs>
                <w:tab w:val="center" w:pos="4419"/>
                <w:tab w:val="left" w:pos="4678"/>
                <w:tab w:val="right" w:pos="8838"/>
              </w:tabs>
              <w:rPr>
                <w:rFonts w:eastAsia="Times New Roman" w:cs="Arial"/>
                <w:b/>
                <w:sz w:val="20"/>
                <w:szCs w:val="22"/>
                <w:lang w:eastAsia="es-ES"/>
              </w:rPr>
            </w:pPr>
          </w:p>
        </w:tc>
        <w:tc>
          <w:tcPr>
            <w:tcW w:w="567" w:type="dxa"/>
          </w:tcPr>
          <w:p w14:paraId="62BEF070"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4292" w:type="dxa"/>
          </w:tcPr>
          <w:p w14:paraId="521AECC0" w14:textId="77777777" w:rsidR="006F5D60" w:rsidRPr="006F5D60" w:rsidRDefault="006F5D60" w:rsidP="006F5D60">
            <w:pPr>
              <w:tabs>
                <w:tab w:val="center" w:pos="4419"/>
                <w:tab w:val="right" w:pos="8838"/>
              </w:tabs>
              <w:rPr>
                <w:rFonts w:eastAsia="Times New Roman" w:cs="Arial"/>
                <w:b/>
                <w:sz w:val="20"/>
                <w:szCs w:val="22"/>
                <w:lang w:eastAsia="es-ES"/>
              </w:rPr>
            </w:pPr>
          </w:p>
        </w:tc>
      </w:tr>
      <w:tr w:rsidR="006F5D60" w:rsidRPr="006F5D60" w14:paraId="5BA3E321" w14:textId="77777777" w:rsidTr="00A6706B">
        <w:trPr>
          <w:jc w:val="center"/>
        </w:trPr>
        <w:tc>
          <w:tcPr>
            <w:tcW w:w="4536" w:type="dxa"/>
          </w:tcPr>
          <w:p w14:paraId="144F499B" w14:textId="77777777" w:rsidR="006F5D60" w:rsidRPr="006F5D60" w:rsidRDefault="006F5D60" w:rsidP="006F5D60">
            <w:pPr>
              <w:tabs>
                <w:tab w:val="center" w:pos="4419"/>
                <w:tab w:val="left" w:pos="4678"/>
                <w:tab w:val="right" w:pos="8838"/>
              </w:tabs>
              <w:rPr>
                <w:rFonts w:eastAsia="Times New Roman" w:cs="Arial"/>
                <w:b/>
                <w:sz w:val="20"/>
                <w:szCs w:val="22"/>
                <w:lang w:eastAsia="es-ES"/>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HECTOR HUGO DÁVILA PRADO</w:t>
            </w:r>
          </w:p>
        </w:tc>
        <w:tc>
          <w:tcPr>
            <w:tcW w:w="567" w:type="dxa"/>
          </w:tcPr>
          <w:p w14:paraId="40C77748"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4292" w:type="dxa"/>
          </w:tcPr>
          <w:p w14:paraId="3F37D2EF" w14:textId="77777777" w:rsidR="006F5D60" w:rsidRPr="006F5D60" w:rsidRDefault="006F5D60" w:rsidP="006F5D60">
            <w:pPr>
              <w:tabs>
                <w:tab w:val="center" w:pos="4419"/>
                <w:tab w:val="right" w:pos="8838"/>
              </w:tabs>
              <w:rPr>
                <w:rFonts w:eastAsia="Times New Roman" w:cs="Arial"/>
                <w:b/>
                <w:sz w:val="20"/>
                <w:szCs w:val="22"/>
                <w:lang w:eastAsia="es-ES"/>
              </w:rPr>
            </w:pPr>
            <w:r w:rsidRPr="006F5D60">
              <w:rPr>
                <w:rFonts w:eastAsia="Times New Roman" w:cs="Arial"/>
                <w:b/>
                <w:sz w:val="20"/>
                <w:szCs w:val="22"/>
                <w:lang w:eastAsia="es-ES"/>
              </w:rPr>
              <w:t>DIP. EDNA ILEANA DÁVALOS ELIZONDO</w:t>
            </w:r>
          </w:p>
        </w:tc>
      </w:tr>
      <w:tr w:rsidR="006F5D60" w:rsidRPr="006F5D60" w14:paraId="68FA68B4" w14:textId="77777777" w:rsidTr="00A6706B">
        <w:trPr>
          <w:jc w:val="center"/>
        </w:trPr>
        <w:tc>
          <w:tcPr>
            <w:tcW w:w="4536" w:type="dxa"/>
          </w:tcPr>
          <w:p w14:paraId="394D4DB1" w14:textId="77777777" w:rsidR="006F5D60" w:rsidRPr="006F5D60" w:rsidRDefault="006F5D60" w:rsidP="006F5D60">
            <w:pPr>
              <w:tabs>
                <w:tab w:val="center" w:pos="4419"/>
                <w:tab w:val="left" w:pos="4678"/>
                <w:tab w:val="right" w:pos="8838"/>
              </w:tabs>
              <w:rPr>
                <w:rFonts w:eastAsia="Times New Roman" w:cs="Arial"/>
                <w:b/>
                <w:sz w:val="20"/>
                <w:szCs w:val="22"/>
                <w:lang w:eastAsia="es-ES"/>
              </w:rPr>
            </w:pPr>
          </w:p>
          <w:p w14:paraId="65AA5DEF" w14:textId="77777777" w:rsidR="006F5D60" w:rsidRPr="006F5D60" w:rsidRDefault="006F5D60" w:rsidP="006F5D60">
            <w:pPr>
              <w:tabs>
                <w:tab w:val="center" w:pos="4419"/>
                <w:tab w:val="left" w:pos="4678"/>
                <w:tab w:val="right" w:pos="8838"/>
              </w:tabs>
              <w:rPr>
                <w:rFonts w:eastAsia="Times New Roman" w:cs="Arial"/>
                <w:b/>
                <w:sz w:val="20"/>
                <w:szCs w:val="22"/>
                <w:lang w:eastAsia="es-ES"/>
              </w:rPr>
            </w:pPr>
          </w:p>
          <w:p w14:paraId="53E28379" w14:textId="77777777" w:rsidR="006F5D60" w:rsidRPr="006F5D60" w:rsidRDefault="006F5D60" w:rsidP="006F5D60">
            <w:pPr>
              <w:tabs>
                <w:tab w:val="center" w:pos="4419"/>
                <w:tab w:val="left" w:pos="4678"/>
                <w:tab w:val="right" w:pos="8838"/>
              </w:tabs>
              <w:rPr>
                <w:rFonts w:eastAsia="Times New Roman" w:cs="Arial"/>
                <w:b/>
                <w:sz w:val="20"/>
                <w:szCs w:val="22"/>
                <w:lang w:eastAsia="es-ES"/>
              </w:rPr>
            </w:pPr>
          </w:p>
        </w:tc>
        <w:tc>
          <w:tcPr>
            <w:tcW w:w="567" w:type="dxa"/>
          </w:tcPr>
          <w:p w14:paraId="33DA9725"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4292" w:type="dxa"/>
          </w:tcPr>
          <w:p w14:paraId="63E52647" w14:textId="77777777" w:rsidR="006F5D60" w:rsidRPr="006F5D60" w:rsidRDefault="006F5D60" w:rsidP="006F5D60">
            <w:pPr>
              <w:tabs>
                <w:tab w:val="center" w:pos="4419"/>
                <w:tab w:val="right" w:pos="8838"/>
              </w:tabs>
              <w:rPr>
                <w:rFonts w:eastAsia="Times New Roman" w:cs="Arial"/>
                <w:b/>
                <w:sz w:val="20"/>
                <w:szCs w:val="22"/>
                <w:lang w:eastAsia="es-ES"/>
              </w:rPr>
            </w:pPr>
          </w:p>
        </w:tc>
      </w:tr>
      <w:tr w:rsidR="006F5D60" w:rsidRPr="006F5D60" w14:paraId="0A20A721" w14:textId="77777777" w:rsidTr="00A6706B">
        <w:trPr>
          <w:jc w:val="center"/>
        </w:trPr>
        <w:tc>
          <w:tcPr>
            <w:tcW w:w="4536" w:type="dxa"/>
          </w:tcPr>
          <w:p w14:paraId="698FA558" w14:textId="77777777" w:rsidR="006F5D60" w:rsidRPr="006F5D60" w:rsidRDefault="006F5D60" w:rsidP="006F5D60">
            <w:pPr>
              <w:tabs>
                <w:tab w:val="center" w:pos="4419"/>
                <w:tab w:val="left" w:pos="4678"/>
                <w:tab w:val="right" w:pos="8838"/>
              </w:tabs>
              <w:rPr>
                <w:rFonts w:eastAsia="Times New Roman" w:cs="Arial"/>
                <w:b/>
                <w:sz w:val="20"/>
                <w:szCs w:val="22"/>
                <w:lang w:eastAsia="es-ES"/>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LUZ ELENA GUADALUPE MORALES NÚÑEZ</w:t>
            </w:r>
          </w:p>
        </w:tc>
        <w:tc>
          <w:tcPr>
            <w:tcW w:w="567" w:type="dxa"/>
          </w:tcPr>
          <w:p w14:paraId="46C706A5" w14:textId="77777777" w:rsidR="006F5D60" w:rsidRPr="006F5D60" w:rsidRDefault="006F5D60" w:rsidP="006F5D60">
            <w:pPr>
              <w:tabs>
                <w:tab w:val="center" w:pos="4419"/>
                <w:tab w:val="right" w:pos="8838"/>
              </w:tabs>
              <w:rPr>
                <w:rFonts w:ascii="Calibri" w:eastAsia="Calibri" w:hAnsi="Calibri" w:cs="Times New Roman"/>
                <w:b/>
                <w:sz w:val="20"/>
                <w:szCs w:val="22"/>
              </w:rPr>
            </w:pPr>
          </w:p>
        </w:tc>
        <w:tc>
          <w:tcPr>
            <w:tcW w:w="4292" w:type="dxa"/>
          </w:tcPr>
          <w:p w14:paraId="5C56D470" w14:textId="77777777" w:rsidR="006F5D60" w:rsidRPr="006F5D60" w:rsidRDefault="006F5D60" w:rsidP="006F5D60">
            <w:pPr>
              <w:tabs>
                <w:tab w:val="center" w:pos="4419"/>
                <w:tab w:val="right" w:pos="8838"/>
              </w:tabs>
              <w:rPr>
                <w:rFonts w:eastAsia="Times New Roman" w:cs="Arial"/>
                <w:b/>
                <w:sz w:val="20"/>
                <w:szCs w:val="22"/>
                <w:lang w:eastAsia="es-ES"/>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MARÍA BARBARA CEPEDA BOHERINGER</w:t>
            </w:r>
          </w:p>
        </w:tc>
      </w:tr>
      <w:tr w:rsidR="006F5D60" w:rsidRPr="006F5D60" w14:paraId="79634EDD" w14:textId="77777777" w:rsidTr="00A6706B">
        <w:trPr>
          <w:jc w:val="center"/>
        </w:trPr>
        <w:tc>
          <w:tcPr>
            <w:tcW w:w="9395" w:type="dxa"/>
            <w:gridSpan w:val="3"/>
          </w:tcPr>
          <w:p w14:paraId="21B859AF" w14:textId="77777777" w:rsidR="006F5D60" w:rsidRPr="006F5D60" w:rsidRDefault="006F5D60" w:rsidP="006F5D60">
            <w:pPr>
              <w:tabs>
                <w:tab w:val="center" w:pos="4419"/>
                <w:tab w:val="right" w:pos="8838"/>
              </w:tabs>
              <w:rPr>
                <w:rFonts w:eastAsia="Times New Roman" w:cs="Times New Roman"/>
                <w:sz w:val="20"/>
                <w:szCs w:val="20"/>
                <w:lang w:eastAsia="es-ES"/>
              </w:rPr>
            </w:pPr>
          </w:p>
          <w:p w14:paraId="385546FF" w14:textId="77777777" w:rsidR="006F5D60" w:rsidRPr="006F5D60" w:rsidRDefault="006F5D60" w:rsidP="006F5D60">
            <w:pPr>
              <w:tabs>
                <w:tab w:val="center" w:pos="4419"/>
                <w:tab w:val="right" w:pos="8838"/>
              </w:tabs>
              <w:rPr>
                <w:rFonts w:eastAsia="Times New Roman" w:cs="Times New Roman"/>
                <w:sz w:val="20"/>
                <w:szCs w:val="20"/>
                <w:lang w:eastAsia="es-ES"/>
              </w:rPr>
            </w:pPr>
          </w:p>
          <w:p w14:paraId="3A9175DC" w14:textId="77777777" w:rsidR="006F5D60" w:rsidRPr="006F5D60" w:rsidRDefault="006F5D60" w:rsidP="006F5D60">
            <w:pPr>
              <w:tabs>
                <w:tab w:val="center" w:pos="4419"/>
                <w:tab w:val="right" w:pos="8838"/>
              </w:tabs>
              <w:rPr>
                <w:rFonts w:eastAsia="Times New Roman" w:cs="Arial"/>
                <w:b/>
                <w:sz w:val="20"/>
                <w:szCs w:val="22"/>
                <w:lang w:eastAsia="es-ES"/>
              </w:rPr>
            </w:pPr>
          </w:p>
        </w:tc>
      </w:tr>
      <w:tr w:rsidR="006F5D60" w:rsidRPr="006F5D60" w14:paraId="2119FCD1" w14:textId="77777777" w:rsidTr="00A6706B">
        <w:trPr>
          <w:jc w:val="center"/>
        </w:trPr>
        <w:tc>
          <w:tcPr>
            <w:tcW w:w="9395" w:type="dxa"/>
            <w:gridSpan w:val="3"/>
          </w:tcPr>
          <w:p w14:paraId="71D55B3C" w14:textId="77777777" w:rsidR="006F5D60" w:rsidRPr="006F5D60" w:rsidRDefault="006F5D60" w:rsidP="006F5D60">
            <w:pPr>
              <w:tabs>
                <w:tab w:val="center" w:pos="4419"/>
                <w:tab w:val="right" w:pos="8838"/>
              </w:tabs>
              <w:jc w:val="center"/>
              <w:rPr>
                <w:rFonts w:eastAsia="Times New Roman" w:cs="Arial"/>
                <w:b/>
                <w:sz w:val="20"/>
                <w:szCs w:val="22"/>
                <w:lang w:eastAsia="es-ES"/>
              </w:rPr>
            </w:pPr>
            <w:r w:rsidRPr="006F5D60">
              <w:rPr>
                <w:rFonts w:eastAsia="Times New Roman" w:cs="Arial"/>
                <w:b/>
                <w:sz w:val="20"/>
                <w:szCs w:val="22"/>
                <w:lang w:eastAsia="es-ES"/>
              </w:rPr>
              <w:t>DIP. ÁLVARO MOREIRA VALDÉS</w:t>
            </w:r>
          </w:p>
        </w:tc>
      </w:tr>
    </w:tbl>
    <w:p w14:paraId="7D04A6AE" w14:textId="77777777" w:rsidR="006F5D60" w:rsidRPr="006F5D60" w:rsidRDefault="006F5D60" w:rsidP="006F5D60">
      <w:pPr>
        <w:ind w:right="50"/>
        <w:rPr>
          <w:rFonts w:eastAsia="Times New Roman" w:cs="Arial"/>
          <w:sz w:val="18"/>
          <w:szCs w:val="18"/>
          <w:lang w:eastAsia="es-MX"/>
        </w:rPr>
      </w:pPr>
    </w:p>
    <w:p w14:paraId="32BA3AD8" w14:textId="77777777" w:rsidR="006F5D60" w:rsidRPr="006F5D60" w:rsidRDefault="006F5D60" w:rsidP="006F5D60">
      <w:pPr>
        <w:ind w:right="50"/>
        <w:rPr>
          <w:rFonts w:eastAsia="Times New Roman" w:cs="Arial"/>
          <w:sz w:val="18"/>
          <w:szCs w:val="18"/>
          <w:lang w:eastAsia="es-MX"/>
        </w:rPr>
      </w:pPr>
    </w:p>
    <w:p w14:paraId="2D7043F1" w14:textId="77777777" w:rsidR="006F5D60" w:rsidRPr="006F5D60" w:rsidRDefault="006F5D60" w:rsidP="006F5D60">
      <w:pPr>
        <w:ind w:right="50"/>
        <w:rPr>
          <w:rFonts w:eastAsia="Times New Roman" w:cs="Arial"/>
          <w:sz w:val="12"/>
          <w:szCs w:val="16"/>
          <w:lang w:eastAsia="es-MX"/>
        </w:rPr>
      </w:pPr>
      <w:r w:rsidRPr="006F5D60">
        <w:rPr>
          <w:rFonts w:eastAsia="Times New Roman" w:cs="Arial"/>
          <w:sz w:val="14"/>
          <w:szCs w:val="18"/>
          <w:lang w:eastAsia="es-MX"/>
        </w:rPr>
        <w:t>ESTA HOJA FORMA PARTE DE LA PROPOSICIÓN CON PUNTO DE ACUERDO QUE PRESENTA LA DIPUTADA, MARTHA LOERA ARÁMBULA  CONJUNTAMENTE CON LAS DIPUTADAS Y LOS DIPUTADOS DEL GRUPO PARLAMENTARIO "MIGUEL RAMOS ARÍZPE", DEL PARTIDO REVOLUCIONARIO INSTITUCIONAL</w:t>
      </w:r>
      <w:r w:rsidRPr="006F5D60">
        <w:rPr>
          <w:rFonts w:eastAsia="Times New Roman" w:cs="Times New Roman"/>
          <w:sz w:val="16"/>
          <w:szCs w:val="20"/>
          <w:lang w:eastAsia="es-ES"/>
        </w:rPr>
        <w:t xml:space="preserve"> CON EL OBJETO DE EXHORTAR RESPETUOSAMENTE AL EJECUTIVO FEDERAL Y A LA SECRETARÍA DE SALUD DE LA FEDERACIÓN PARA QUE CONFORME A SUS COMPETENCIAS Y ATRIBUCIONES, IMPLEMENTEN LAS MEDIDAS NECESARIAS PARA COMBATIR LA PROPAGACIÓN DE LAS VARIANTES DEL COVID 19 O BIEN  PARA QUE PONGAN EN CONOCIMIENTO DE ESTA SOBERANÍA Y DE LA SOCIEDAD EN GENERAL, LAS MEDIDAS Y ESTRATEGIAS QUE SE ESTÁN TOMANDO O QUE SE  IMPLEMENTARÁN PARA ESTE FIN.</w:t>
      </w:r>
    </w:p>
    <w:p w14:paraId="5F63576D" w14:textId="0FFADB4C" w:rsidR="006F5D60" w:rsidRDefault="006F5D60" w:rsidP="00C17304">
      <w:pPr>
        <w:rPr>
          <w:sz w:val="26"/>
          <w:szCs w:val="26"/>
        </w:rPr>
      </w:pPr>
    </w:p>
    <w:p w14:paraId="3881338F" w14:textId="77777777" w:rsidR="00A6706B" w:rsidRDefault="00A6706B">
      <w:pPr>
        <w:spacing w:after="160" w:line="259" w:lineRule="auto"/>
        <w:jc w:val="left"/>
        <w:rPr>
          <w:sz w:val="26"/>
          <w:szCs w:val="26"/>
        </w:rPr>
        <w:sectPr w:rsidR="00A6706B" w:rsidSect="007D0402">
          <w:footnotePr>
            <w:numRestart w:val="eachSect"/>
          </w:footnotePr>
          <w:pgSz w:w="12242" w:h="15842" w:code="1"/>
          <w:pgMar w:top="1418" w:right="1418" w:bottom="1418" w:left="1418" w:header="567" w:footer="567" w:gutter="0"/>
          <w:cols w:space="708"/>
          <w:docGrid w:linePitch="360"/>
        </w:sectPr>
      </w:pPr>
    </w:p>
    <w:p w14:paraId="4A10149D" w14:textId="77777777" w:rsidR="006F5D60" w:rsidRPr="006F5D60" w:rsidRDefault="006F5D60" w:rsidP="006F5D60">
      <w:pPr>
        <w:spacing w:line="360" w:lineRule="auto"/>
        <w:rPr>
          <w:rFonts w:eastAsia="Times New Roman" w:cs="Arial"/>
          <w:b/>
          <w:lang w:val="es-ES" w:eastAsia="es-MX"/>
        </w:rPr>
      </w:pPr>
      <w:bookmarkStart w:id="16" w:name="_Hlk79393160"/>
      <w:r w:rsidRPr="006F5D60">
        <w:rPr>
          <w:rFonts w:eastAsia="Times New Roman" w:cs="Arial"/>
          <w:b/>
          <w:lang w:val="es-ES" w:eastAsia="es-MX"/>
        </w:rPr>
        <w:lastRenderedPageBreak/>
        <w:t xml:space="preserve">H.  DIPUTACIÓN PERMANENTE DEL CONGRESO DEL ESTADO </w:t>
      </w:r>
    </w:p>
    <w:p w14:paraId="65F3ADB7" w14:textId="77777777" w:rsidR="006F5D60" w:rsidRPr="006F5D60" w:rsidRDefault="006F5D60" w:rsidP="006F5D60">
      <w:pPr>
        <w:spacing w:line="360" w:lineRule="auto"/>
        <w:rPr>
          <w:rFonts w:eastAsia="Times New Roman" w:cs="Arial"/>
          <w:b/>
          <w:lang w:val="es-ES" w:eastAsia="es-MX"/>
        </w:rPr>
      </w:pPr>
      <w:r w:rsidRPr="006F5D60">
        <w:rPr>
          <w:rFonts w:eastAsia="Times New Roman" w:cs="Arial"/>
          <w:b/>
          <w:lang w:val="es-ES" w:eastAsia="es-MX"/>
        </w:rPr>
        <w:t>DE COAHUILA DE ZARAGOZA.</w:t>
      </w:r>
    </w:p>
    <w:p w14:paraId="505C27C9" w14:textId="77777777" w:rsidR="006F5D60" w:rsidRPr="006F5D60" w:rsidRDefault="006F5D60" w:rsidP="006F5D60">
      <w:pPr>
        <w:spacing w:line="360" w:lineRule="auto"/>
        <w:rPr>
          <w:rFonts w:eastAsia="Times New Roman" w:cs="Arial"/>
          <w:b/>
          <w:lang w:val="es-ES" w:eastAsia="es-MX"/>
        </w:rPr>
      </w:pPr>
      <w:r w:rsidRPr="006F5D60">
        <w:rPr>
          <w:rFonts w:eastAsia="Times New Roman" w:cs="Arial"/>
          <w:b/>
          <w:lang w:val="es-ES" w:eastAsia="es-MX"/>
        </w:rPr>
        <w:t xml:space="preserve">PRESENTE. – </w:t>
      </w:r>
    </w:p>
    <w:bookmarkEnd w:id="16"/>
    <w:p w14:paraId="7A6F2FD8" w14:textId="77777777" w:rsidR="006F5D60" w:rsidRPr="006F5D60" w:rsidRDefault="006F5D60" w:rsidP="006F5D60">
      <w:pPr>
        <w:widowControl w:val="0"/>
        <w:spacing w:line="360" w:lineRule="auto"/>
        <w:ind w:left="720"/>
        <w:contextualSpacing/>
        <w:rPr>
          <w:rFonts w:eastAsia="Times New Roman" w:cs="Arial"/>
          <w:snapToGrid w:val="0"/>
          <w:shd w:val="clear" w:color="auto" w:fill="FFFFFF"/>
          <w:lang w:val="es-ES" w:eastAsia="es-ES"/>
        </w:rPr>
      </w:pPr>
    </w:p>
    <w:p w14:paraId="168B6BE8" w14:textId="77777777" w:rsidR="006F5D60" w:rsidRPr="006F5D60" w:rsidRDefault="006F5D60" w:rsidP="006F5D60">
      <w:pPr>
        <w:widowControl w:val="0"/>
        <w:autoSpaceDE w:val="0"/>
        <w:autoSpaceDN w:val="0"/>
        <w:adjustRightInd w:val="0"/>
        <w:spacing w:line="360" w:lineRule="auto"/>
        <w:rPr>
          <w:rFonts w:eastAsia="Times New Roman" w:cs="Arial"/>
          <w:b/>
          <w:lang w:val="es-ES" w:eastAsia="es-MX"/>
        </w:rPr>
      </w:pPr>
      <w:r w:rsidRPr="006F5D60">
        <w:rPr>
          <w:rFonts w:eastAsia="Times New Roman" w:cs="Arial"/>
          <w:b/>
          <w:lang w:val="es-ES" w:eastAsia="es-MX"/>
        </w:rPr>
        <w:t>Proposición con punto de acuerdo que presenta la Dip. Mayra Lucila Valdés González, del Grupo Parlamentario del Partido Acción Nacional “Carlos Alberto Páez Falcón”, mediante el cual propone a esta H. Diputación Permanente, envíe un atento exhorto a la Secretaría de Salud del Gobierno Federal para que, en coordinación los organismos sanitarios internacionales; se logre un consenso acerca de las vacunas más efectivas para enfrentar a las nuevas variantes del Covid-19 y, así, que los planes de vacunación se concentren, en la medida de lo posible, en dichas vacunas</w:t>
      </w:r>
      <w:r w:rsidRPr="006F5D60">
        <w:rPr>
          <w:rFonts w:eastAsia="Times New Roman" w:cs="Arial"/>
          <w:b/>
          <w:shd w:val="clear" w:color="auto" w:fill="FFFFFF"/>
          <w:lang w:val="es-ES" w:eastAsia="es-MX"/>
        </w:rPr>
        <w:t>; lo anterior con base en la siguiente:</w:t>
      </w:r>
    </w:p>
    <w:p w14:paraId="7DB74F43" w14:textId="77777777" w:rsidR="006F5D60" w:rsidRPr="006F5D60" w:rsidRDefault="006F5D60" w:rsidP="006F5D60">
      <w:pPr>
        <w:widowControl w:val="0"/>
        <w:autoSpaceDE w:val="0"/>
        <w:autoSpaceDN w:val="0"/>
        <w:adjustRightInd w:val="0"/>
        <w:spacing w:line="360" w:lineRule="auto"/>
        <w:rPr>
          <w:rFonts w:eastAsia="Times New Roman" w:cs="Arial"/>
          <w:b/>
          <w:color w:val="000000"/>
          <w:lang w:val="es-ES" w:eastAsia="es-MX"/>
        </w:rPr>
      </w:pPr>
    </w:p>
    <w:p w14:paraId="7C68AF14" w14:textId="77777777" w:rsidR="006F5D60" w:rsidRPr="006F5D60" w:rsidRDefault="006F5D60" w:rsidP="006F5D60">
      <w:pPr>
        <w:spacing w:line="360" w:lineRule="auto"/>
        <w:ind w:left="708"/>
        <w:jc w:val="center"/>
        <w:rPr>
          <w:rFonts w:eastAsia="Times New Roman" w:cs="Arial"/>
          <w:b/>
          <w:lang w:val="es-ES" w:eastAsia="es-MX"/>
        </w:rPr>
      </w:pPr>
    </w:p>
    <w:p w14:paraId="57118847" w14:textId="77777777" w:rsidR="006F5D60" w:rsidRPr="006F5D60" w:rsidRDefault="006F5D60" w:rsidP="006F5D60">
      <w:pPr>
        <w:spacing w:line="360" w:lineRule="auto"/>
        <w:ind w:left="708"/>
        <w:jc w:val="center"/>
        <w:rPr>
          <w:rFonts w:eastAsia="Times New Roman" w:cs="Arial"/>
          <w:b/>
          <w:lang w:val="es-ES" w:eastAsia="es-MX"/>
        </w:rPr>
      </w:pPr>
      <w:r w:rsidRPr="006F5D60">
        <w:rPr>
          <w:rFonts w:eastAsia="Times New Roman" w:cs="Arial"/>
          <w:b/>
          <w:lang w:val="es-ES" w:eastAsia="es-MX"/>
        </w:rPr>
        <w:t>EXPOSICIÓN DE MOTIVOS</w:t>
      </w:r>
    </w:p>
    <w:p w14:paraId="56A5E8EE" w14:textId="77777777" w:rsidR="006F5D60" w:rsidRPr="006F5D60" w:rsidRDefault="006F5D60" w:rsidP="006F5D60">
      <w:pPr>
        <w:spacing w:line="360" w:lineRule="auto"/>
        <w:ind w:left="708"/>
        <w:jc w:val="center"/>
        <w:rPr>
          <w:rFonts w:eastAsia="Times New Roman" w:cs="Arial"/>
          <w:b/>
          <w:lang w:val="es-ES" w:eastAsia="es-MX"/>
        </w:rPr>
      </w:pPr>
      <w:r w:rsidRPr="006F5D60">
        <w:rPr>
          <w:rFonts w:eastAsia="Times New Roman" w:cs="Arial"/>
          <w:b/>
          <w:lang w:val="es-ES" w:eastAsia="es-MX"/>
        </w:rPr>
        <w:t xml:space="preserve"> </w:t>
      </w:r>
    </w:p>
    <w:p w14:paraId="35E5C3D6" w14:textId="77777777" w:rsidR="006F5D60" w:rsidRPr="006F5D60" w:rsidRDefault="006F5D60" w:rsidP="006F5D60">
      <w:pPr>
        <w:spacing w:line="360" w:lineRule="auto"/>
        <w:rPr>
          <w:rFonts w:eastAsia="Times New Roman" w:cs="Arial"/>
          <w:lang w:val="es-ES" w:eastAsia="es-MX"/>
        </w:rPr>
      </w:pPr>
      <w:r w:rsidRPr="006F5D60">
        <w:rPr>
          <w:rFonts w:eastAsia="Times New Roman" w:cs="Arial"/>
          <w:lang w:val="es-ES" w:eastAsia="es-MX"/>
        </w:rPr>
        <w:t>Para abreviar y no repetir lo que todos ya sabemos por las noticias y los informes oficiales, estamos sufriendo la anunciada tercera ola del Covid-19. El impacto está siendo mucho mayor a lo que se previó en su momento, debido a factores como: los contagios en menores de edad y los riesgos que esto representa, los riesgos del regreso a la normalidad y a clases semipresenciales, y; sobre todo, por la aparición de nuevas variantes del virus que ofrecen diversos grados de resistencia a algunas de las vacunas, tanto en ambas dosis, como ante la primera aplicación.</w:t>
      </w:r>
    </w:p>
    <w:p w14:paraId="4A96A642" w14:textId="77777777" w:rsidR="006F5D60" w:rsidRPr="006F5D60" w:rsidRDefault="006F5D60" w:rsidP="006F5D60">
      <w:pPr>
        <w:spacing w:line="360" w:lineRule="auto"/>
        <w:rPr>
          <w:rFonts w:eastAsia="Times New Roman" w:cs="Arial"/>
          <w:lang w:val="es-ES" w:eastAsia="es-MX"/>
        </w:rPr>
      </w:pPr>
    </w:p>
    <w:p w14:paraId="107510B0" w14:textId="77777777" w:rsidR="006F5D60" w:rsidRPr="006F5D60" w:rsidRDefault="006F5D60" w:rsidP="006F5D60">
      <w:pPr>
        <w:spacing w:line="360" w:lineRule="auto"/>
        <w:rPr>
          <w:rFonts w:eastAsia="Times New Roman" w:cs="Arial"/>
          <w:lang w:val="es-ES" w:eastAsia="es-MX"/>
        </w:rPr>
      </w:pPr>
      <w:r w:rsidRPr="006F5D60">
        <w:rPr>
          <w:rFonts w:eastAsia="Times New Roman" w:cs="Arial"/>
          <w:lang w:val="es-ES" w:eastAsia="es-MX"/>
        </w:rPr>
        <w:t xml:space="preserve">Ante las nuevas variantes como como lo son:  Alfa, Beta, Gamma, Épsilon y la variante Delta, las farmacéuticas y los gobiernos han debido replantearse la eficacia de las distintas marcas de vacunas que ofrece el mercado actual, reconociendo invariablemente que existen notables diferencias entre los porcentajes de protección de unas y otras, tanto </w:t>
      </w:r>
      <w:r w:rsidRPr="006F5D60">
        <w:rPr>
          <w:rFonts w:eastAsia="Times New Roman" w:cs="Arial"/>
          <w:lang w:val="es-ES" w:eastAsia="es-MX"/>
        </w:rPr>
        <w:lastRenderedPageBreak/>
        <w:t>ante las primeras versiones del virus, como en variantes de alta peligrosidad como lo es Delta.</w:t>
      </w:r>
    </w:p>
    <w:p w14:paraId="760DFA30" w14:textId="77777777" w:rsidR="006F5D60" w:rsidRPr="006F5D60" w:rsidRDefault="006F5D60" w:rsidP="006F5D60">
      <w:pPr>
        <w:spacing w:line="360" w:lineRule="auto"/>
        <w:rPr>
          <w:rFonts w:eastAsia="Times New Roman" w:cs="Arial"/>
          <w:lang w:val="es-ES" w:eastAsia="es-MX"/>
        </w:rPr>
      </w:pPr>
    </w:p>
    <w:p w14:paraId="114403DE" w14:textId="77777777" w:rsidR="006F5D60" w:rsidRPr="006F5D60" w:rsidRDefault="006F5D60" w:rsidP="006F5D60">
      <w:pPr>
        <w:spacing w:line="360" w:lineRule="auto"/>
        <w:rPr>
          <w:rFonts w:eastAsia="Times New Roman" w:cs="Arial"/>
          <w:lang w:val="es-ES" w:eastAsia="es-MX"/>
        </w:rPr>
      </w:pPr>
      <w:r w:rsidRPr="006F5D60">
        <w:rPr>
          <w:rFonts w:eastAsia="Times New Roman" w:cs="Arial"/>
          <w:lang w:val="es-ES" w:eastAsia="es-MX"/>
        </w:rPr>
        <w:t>Según ha trascendido, se deben valorar aspectos como:</w:t>
      </w:r>
    </w:p>
    <w:p w14:paraId="79551C02" w14:textId="77777777" w:rsidR="006F5D60" w:rsidRPr="006F5D60" w:rsidRDefault="006F5D60" w:rsidP="006F5D60">
      <w:pPr>
        <w:spacing w:line="360" w:lineRule="auto"/>
        <w:rPr>
          <w:rFonts w:eastAsia="Times New Roman" w:cs="Arial"/>
          <w:lang w:val="es-ES" w:eastAsia="es-MX"/>
        </w:rPr>
      </w:pPr>
    </w:p>
    <w:p w14:paraId="51207A0D" w14:textId="77777777" w:rsidR="006F5D60" w:rsidRPr="006F5D60" w:rsidRDefault="006F5D60" w:rsidP="006F5D60">
      <w:pPr>
        <w:spacing w:line="360" w:lineRule="auto"/>
        <w:rPr>
          <w:rFonts w:eastAsia="Times New Roman" w:cs="Arial"/>
          <w:lang w:val="es-ES" w:eastAsia="es-MX"/>
        </w:rPr>
      </w:pPr>
      <w:r w:rsidRPr="006F5D60">
        <w:rPr>
          <w:rFonts w:eastAsia="Times New Roman" w:cs="Arial"/>
          <w:lang w:val="es-ES" w:eastAsia="es-MX"/>
        </w:rPr>
        <w:t>La resistencia de las vacunas ante las variantes más comunes y extendidas del virus, y ante las variantes más letales.</w:t>
      </w:r>
    </w:p>
    <w:p w14:paraId="65F73257" w14:textId="77777777" w:rsidR="006F5D60" w:rsidRPr="006F5D60" w:rsidRDefault="006F5D60" w:rsidP="006F5D60">
      <w:pPr>
        <w:spacing w:line="360" w:lineRule="auto"/>
        <w:rPr>
          <w:rFonts w:eastAsia="Times New Roman" w:cs="Arial"/>
          <w:lang w:val="es-ES" w:eastAsia="es-MX"/>
        </w:rPr>
      </w:pPr>
    </w:p>
    <w:p w14:paraId="575329D7" w14:textId="77777777" w:rsidR="006F5D60" w:rsidRPr="006F5D60" w:rsidRDefault="006F5D60" w:rsidP="006F5D60">
      <w:pPr>
        <w:spacing w:line="360" w:lineRule="auto"/>
        <w:rPr>
          <w:rFonts w:eastAsia="Times New Roman" w:cs="Arial"/>
          <w:lang w:val="es-ES" w:eastAsia="es-MX"/>
        </w:rPr>
      </w:pPr>
      <w:r w:rsidRPr="006F5D60">
        <w:rPr>
          <w:rFonts w:eastAsia="Times New Roman" w:cs="Arial"/>
          <w:lang w:val="es-ES" w:eastAsia="es-MX"/>
        </w:rPr>
        <w:t>La efectividad para proteger a las personas, no tanto de evitar la enfermedad, sino de protegerlas contra síntomas graves o que pongan en riesgo su vida.</w:t>
      </w:r>
    </w:p>
    <w:p w14:paraId="2C790F13" w14:textId="77777777" w:rsidR="006F5D60" w:rsidRPr="006F5D60" w:rsidRDefault="006F5D60" w:rsidP="006F5D60">
      <w:pPr>
        <w:spacing w:line="360" w:lineRule="auto"/>
        <w:rPr>
          <w:rFonts w:eastAsia="Times New Roman" w:cs="Arial"/>
          <w:lang w:val="es-ES" w:eastAsia="es-MX"/>
        </w:rPr>
      </w:pPr>
    </w:p>
    <w:p w14:paraId="3B4409F2" w14:textId="77777777" w:rsidR="006F5D60" w:rsidRPr="006F5D60" w:rsidRDefault="006F5D60" w:rsidP="006F5D60">
      <w:pPr>
        <w:spacing w:line="360" w:lineRule="auto"/>
        <w:rPr>
          <w:rFonts w:eastAsia="Times New Roman" w:cs="Arial"/>
          <w:lang w:val="es-ES" w:eastAsia="es-MX"/>
        </w:rPr>
      </w:pPr>
      <w:r w:rsidRPr="006F5D60">
        <w:rPr>
          <w:rFonts w:eastAsia="Times New Roman" w:cs="Arial"/>
          <w:lang w:val="es-ES" w:eastAsia="es-MX"/>
        </w:rPr>
        <w:t>La necesidad de calcular cuántas dosis son necesarias, en los casos de ciertas vacunas (hasta una tercera) para brindar una protección relativa.</w:t>
      </w:r>
    </w:p>
    <w:p w14:paraId="3C3E4BAD" w14:textId="77777777" w:rsidR="006F5D60" w:rsidRPr="006F5D60" w:rsidRDefault="006F5D60" w:rsidP="006F5D60">
      <w:pPr>
        <w:spacing w:line="360" w:lineRule="auto"/>
        <w:rPr>
          <w:rFonts w:eastAsia="Times New Roman" w:cs="Arial"/>
          <w:lang w:val="es-ES" w:eastAsia="es-MX"/>
        </w:rPr>
      </w:pPr>
    </w:p>
    <w:p w14:paraId="3CE9FF9E" w14:textId="77777777" w:rsidR="006F5D60" w:rsidRPr="006F5D60" w:rsidRDefault="006F5D60" w:rsidP="006F5D60">
      <w:pPr>
        <w:spacing w:line="360" w:lineRule="auto"/>
        <w:rPr>
          <w:rFonts w:eastAsia="Times New Roman" w:cs="Arial"/>
          <w:lang w:val="es-ES" w:eastAsia="es-MX"/>
        </w:rPr>
      </w:pPr>
      <w:r w:rsidRPr="006F5D60">
        <w:rPr>
          <w:rFonts w:eastAsia="Times New Roman" w:cs="Arial"/>
          <w:lang w:val="es-ES" w:eastAsia="es-MX"/>
        </w:rPr>
        <w:t>La duración de la protección de la vacuna una vez completado el esquema. Y;</w:t>
      </w:r>
    </w:p>
    <w:p w14:paraId="78002D15" w14:textId="77777777" w:rsidR="006F5D60" w:rsidRPr="006F5D60" w:rsidRDefault="006F5D60" w:rsidP="006F5D60">
      <w:pPr>
        <w:spacing w:line="360" w:lineRule="auto"/>
        <w:rPr>
          <w:rFonts w:eastAsia="Times New Roman" w:cs="Arial"/>
          <w:lang w:val="es-ES" w:eastAsia="es-MX"/>
        </w:rPr>
      </w:pPr>
    </w:p>
    <w:p w14:paraId="39CE72EB" w14:textId="77777777" w:rsidR="006F5D60" w:rsidRPr="006F5D60" w:rsidRDefault="006F5D60" w:rsidP="006F5D60">
      <w:pPr>
        <w:spacing w:line="360" w:lineRule="auto"/>
        <w:rPr>
          <w:rFonts w:eastAsia="Times New Roman" w:cs="Arial"/>
          <w:lang w:val="es-ES" w:eastAsia="es-MX"/>
        </w:rPr>
      </w:pPr>
      <w:r w:rsidRPr="006F5D60">
        <w:rPr>
          <w:rFonts w:eastAsia="Times New Roman" w:cs="Arial"/>
          <w:lang w:val="es-ES" w:eastAsia="es-MX"/>
        </w:rPr>
        <w:t xml:space="preserve">El rango de protección ante potenciales nuevas variantes. </w:t>
      </w:r>
    </w:p>
    <w:p w14:paraId="401B779D" w14:textId="77777777" w:rsidR="006F5D60" w:rsidRPr="006F5D60" w:rsidRDefault="006F5D60" w:rsidP="006F5D60">
      <w:pPr>
        <w:spacing w:line="360" w:lineRule="auto"/>
        <w:rPr>
          <w:rFonts w:eastAsia="Times New Roman" w:cs="Arial"/>
          <w:lang w:val="es-ES" w:eastAsia="es-MX"/>
        </w:rPr>
      </w:pPr>
    </w:p>
    <w:p w14:paraId="78C89E7E" w14:textId="77777777" w:rsidR="006F5D60" w:rsidRPr="006F5D60" w:rsidRDefault="006F5D60" w:rsidP="006F5D60">
      <w:pPr>
        <w:spacing w:line="360" w:lineRule="auto"/>
        <w:rPr>
          <w:rFonts w:eastAsia="Times New Roman" w:cs="Arial"/>
          <w:lang w:val="es-ES" w:eastAsia="es-MX"/>
        </w:rPr>
      </w:pPr>
    </w:p>
    <w:p w14:paraId="43754D85" w14:textId="77777777" w:rsidR="006F5D60" w:rsidRPr="006F5D60" w:rsidRDefault="006F5D60" w:rsidP="006F5D60">
      <w:pPr>
        <w:spacing w:line="360" w:lineRule="auto"/>
        <w:rPr>
          <w:rFonts w:eastAsia="Times New Roman" w:cs="Arial"/>
          <w:lang w:val="es-ES" w:eastAsia="es-MX"/>
        </w:rPr>
      </w:pPr>
      <w:r w:rsidRPr="006F5D60">
        <w:rPr>
          <w:rFonts w:eastAsia="Times New Roman" w:cs="Arial"/>
          <w:lang w:val="es-ES" w:eastAsia="es-MX"/>
        </w:rPr>
        <w:t>En fecha 15 de julio de este año, la Organización Mundial de Salud advirtió que el mundo debería prepararse para la inevitable aparición de nuevas variantes.</w:t>
      </w:r>
    </w:p>
    <w:p w14:paraId="062BCA00" w14:textId="77777777" w:rsidR="006F5D60" w:rsidRPr="006F5D60" w:rsidRDefault="006F5D60" w:rsidP="006F5D60">
      <w:pPr>
        <w:spacing w:line="360" w:lineRule="auto"/>
        <w:rPr>
          <w:rFonts w:eastAsia="Times New Roman" w:cs="Arial"/>
          <w:lang w:val="es-ES" w:eastAsia="es-MX"/>
        </w:rPr>
      </w:pPr>
    </w:p>
    <w:p w14:paraId="58F11DF1" w14:textId="77777777" w:rsidR="006F5D60" w:rsidRPr="006F5D60" w:rsidRDefault="006F5D60" w:rsidP="006F5D60">
      <w:pPr>
        <w:spacing w:line="360" w:lineRule="auto"/>
        <w:rPr>
          <w:rFonts w:eastAsia="Times New Roman" w:cs="Arial"/>
          <w:lang w:val="es-ES" w:eastAsia="es-MX"/>
        </w:rPr>
      </w:pPr>
      <w:r w:rsidRPr="006F5D60">
        <w:rPr>
          <w:rFonts w:eastAsia="Times New Roman" w:cs="Arial"/>
          <w:lang w:val="es-ES" w:eastAsia="es-MX"/>
        </w:rPr>
        <w:t xml:space="preserve">Si bien es verdad que todas las vacunas que existen en la actualidad han superado los controles de aprobación básicos que exigen los institutos de salud internacionales y de cada país para una aplicación de emergencia, es verdad también que no todas funcionan igual ni ofrecen el mismo porcentaje de protección, ni se conocen los grados de eficacia de algunas de ellas. </w:t>
      </w:r>
    </w:p>
    <w:p w14:paraId="35168C61" w14:textId="77777777" w:rsidR="006F5D60" w:rsidRPr="006F5D60" w:rsidRDefault="006F5D60" w:rsidP="006F5D60">
      <w:pPr>
        <w:spacing w:line="360" w:lineRule="auto"/>
        <w:rPr>
          <w:rFonts w:eastAsia="Times New Roman" w:cs="Arial"/>
          <w:lang w:val="es-ES" w:eastAsia="es-MX"/>
        </w:rPr>
      </w:pPr>
    </w:p>
    <w:p w14:paraId="3D14394F" w14:textId="77777777" w:rsidR="006F5D60" w:rsidRPr="006F5D60" w:rsidRDefault="006F5D60" w:rsidP="006F5D60">
      <w:pPr>
        <w:spacing w:line="360" w:lineRule="auto"/>
        <w:rPr>
          <w:rFonts w:eastAsia="Times New Roman" w:cs="Arial"/>
          <w:lang w:val="es-ES" w:eastAsia="es-MX"/>
        </w:rPr>
      </w:pPr>
      <w:r w:rsidRPr="006F5D60">
        <w:rPr>
          <w:rFonts w:eastAsia="Times New Roman" w:cs="Arial"/>
          <w:lang w:val="es-ES" w:eastAsia="es-MX"/>
        </w:rPr>
        <w:lastRenderedPageBreak/>
        <w:t>Hace un par de días, el sitio Web El CEO.COM, publicó lo siguiente:</w:t>
      </w:r>
    </w:p>
    <w:p w14:paraId="4BE75DE5" w14:textId="77777777" w:rsidR="006F5D60" w:rsidRPr="006F5D60" w:rsidRDefault="006F5D60" w:rsidP="006F5D60">
      <w:pPr>
        <w:spacing w:line="360" w:lineRule="auto"/>
        <w:rPr>
          <w:rFonts w:eastAsia="Times New Roman" w:cs="Arial"/>
          <w:lang w:val="es-ES" w:eastAsia="es-MX"/>
        </w:rPr>
      </w:pPr>
    </w:p>
    <w:p w14:paraId="0609FE00" w14:textId="77777777" w:rsidR="006F5D60" w:rsidRPr="006F5D60" w:rsidRDefault="006E5A52" w:rsidP="006F5D60">
      <w:pPr>
        <w:spacing w:line="360" w:lineRule="auto"/>
        <w:rPr>
          <w:rFonts w:eastAsia="Times New Roman" w:cs="Arial"/>
          <w:lang w:val="es-ES" w:eastAsia="es-MX"/>
        </w:rPr>
      </w:pPr>
      <w:hyperlink r:id="rId9" w:history="1">
        <w:r w:rsidR="006F5D60" w:rsidRPr="006F5D60">
          <w:rPr>
            <w:rFonts w:eastAsia="Times New Roman" w:cs="Arial"/>
            <w:color w:val="0000FF"/>
            <w:lang w:val="es-ES" w:eastAsia="es-MX"/>
          </w:rPr>
          <w:t>https://elceo.com/internacional/lo-que-sabemos-sobre-la-eficacia-de-las-vacunas-contra-la-variante-delta/</w:t>
        </w:r>
      </w:hyperlink>
    </w:p>
    <w:p w14:paraId="4861F761" w14:textId="77777777" w:rsidR="006F5D60" w:rsidRPr="006F5D60" w:rsidRDefault="006F5D60" w:rsidP="006F5D60">
      <w:pPr>
        <w:spacing w:line="360" w:lineRule="auto"/>
        <w:rPr>
          <w:rFonts w:eastAsia="Times New Roman" w:cs="Arial"/>
          <w:lang w:val="es-ES" w:eastAsia="es-MX"/>
        </w:rPr>
      </w:pPr>
    </w:p>
    <w:p w14:paraId="715C129C" w14:textId="77777777" w:rsidR="006F5D60" w:rsidRPr="006F5D60" w:rsidRDefault="006F5D60" w:rsidP="006F5D60">
      <w:pPr>
        <w:spacing w:line="360" w:lineRule="auto"/>
        <w:rPr>
          <w:rFonts w:eastAsia="Times New Roman" w:cs="Arial"/>
          <w:lang w:val="es-ES" w:eastAsia="es-MX"/>
        </w:rPr>
      </w:pPr>
      <w:r w:rsidRPr="006F5D60">
        <w:rPr>
          <w:rFonts w:eastAsia="Times New Roman" w:cs="Arial"/>
          <w:lang w:val="es-ES" w:eastAsia="es-MX"/>
        </w:rPr>
        <w:t>“…Una “imperfecta” protección</w:t>
      </w:r>
    </w:p>
    <w:p w14:paraId="7442EAB9" w14:textId="77777777" w:rsidR="006F5D60" w:rsidRPr="006F5D60" w:rsidRDefault="006F5D60" w:rsidP="006F5D60">
      <w:pPr>
        <w:spacing w:line="360" w:lineRule="auto"/>
        <w:rPr>
          <w:rFonts w:eastAsia="Times New Roman" w:cs="Arial"/>
          <w:lang w:val="es-ES" w:eastAsia="es-MX"/>
        </w:rPr>
      </w:pPr>
      <w:r w:rsidRPr="006F5D60">
        <w:rPr>
          <w:rFonts w:eastAsia="Times New Roman" w:cs="Arial"/>
          <w:lang w:val="es-ES" w:eastAsia="es-MX"/>
        </w:rPr>
        <w:t>Las vacunas son extremadamente eficaces contra las formas graves de COVID-19, pero proporcionan solamente una protección parcial contra una infección por la variante delta, ahora dominante en el mundo, según datos británicos e israelíes. Un estudio inglés, realizado del 24 de junio al 12 de julio, concluye que hay una “eficacia imperfecta de la vacuna contra la infección”. La vacuna es eficaz en un 49% contra la infección entre edades de 18 a 64 años, y se eleva a un 59% para las infecciones sintomáticas. Los vacunados tienen una posibilidad tres veces menor de dar positivo al virus. “Siempre hay un riesgo de infección, ninguna vacuna es eficaz al 100%”, subraya Paul Elliott, responsable del estudio. Seis semanas antes, otro estudio británico llegó a la conclusión de que la vacuna Pfizer/BioNTech era eficaz en un 88% contra la forma sintomática del COVID-19 causado por la variante Delta, mientras que la eficacia de AstraZeneca es de un 60%. En Israel, país confrontado más tardíamente a esta variante, datos oficiales publicados el 22 de julio muestran una eficacia de solamente 39% de la vacuna Pfizer/BioNTech contra la enfermedad y de 40.5% contra un covid sintomático. Estas cifras deben ser tomadas con prudencia, advierten varios epidemiólogos, ya que se aplican a un período en el que Israel registraba relativamente pocos casos en total (entre el 20 de junio y el 17 de julio).”</w:t>
      </w:r>
    </w:p>
    <w:p w14:paraId="4633A561" w14:textId="77777777" w:rsidR="006F5D60" w:rsidRPr="006F5D60" w:rsidRDefault="006F5D60" w:rsidP="006F5D60">
      <w:pPr>
        <w:spacing w:line="360" w:lineRule="auto"/>
        <w:rPr>
          <w:rFonts w:eastAsia="Times New Roman" w:cs="Arial"/>
          <w:lang w:val="es-ES" w:eastAsia="es-MX"/>
        </w:rPr>
      </w:pPr>
    </w:p>
    <w:p w14:paraId="465C62EA" w14:textId="77777777" w:rsidR="006F5D60" w:rsidRPr="006F5D60" w:rsidRDefault="006F5D60" w:rsidP="006F5D60">
      <w:pPr>
        <w:spacing w:line="360" w:lineRule="auto"/>
        <w:rPr>
          <w:rFonts w:eastAsia="Times New Roman" w:cs="Arial"/>
          <w:lang w:val="es-ES" w:eastAsia="es-MX"/>
        </w:rPr>
      </w:pPr>
      <w:r w:rsidRPr="006F5D60">
        <w:rPr>
          <w:rFonts w:eastAsia="Times New Roman" w:cs="Arial"/>
          <w:lang w:val="es-ES" w:eastAsia="es-MX"/>
        </w:rPr>
        <w:t xml:space="preserve">En suma, debemos enfrentar estas nuevas realidades; la pandemia obligó a los gobiernos a crear vacunas con muy justificada prisa, pero ahora debemos conocer sus grados de eficacia, sus periodos de protección y su resistencia ante las nuevas variantes, para transitar hacia esquemas de vacunación más eficientes. </w:t>
      </w:r>
    </w:p>
    <w:p w14:paraId="614B7B54" w14:textId="77777777" w:rsidR="006F5D60" w:rsidRPr="006F5D60" w:rsidRDefault="006F5D60" w:rsidP="006F5D60">
      <w:pPr>
        <w:spacing w:line="360" w:lineRule="auto"/>
        <w:rPr>
          <w:rFonts w:eastAsia="Times New Roman" w:cs="Arial"/>
          <w:lang w:val="es-ES" w:eastAsia="es-MX"/>
        </w:rPr>
      </w:pPr>
    </w:p>
    <w:p w14:paraId="27C73AEE" w14:textId="77777777" w:rsidR="006F5D60" w:rsidRPr="006F5D60" w:rsidRDefault="006F5D60" w:rsidP="006F5D60">
      <w:pPr>
        <w:spacing w:line="360" w:lineRule="auto"/>
        <w:rPr>
          <w:rFonts w:eastAsia="Times New Roman" w:cs="Arial"/>
          <w:lang w:val="es-ES" w:eastAsia="es-MX"/>
        </w:rPr>
      </w:pPr>
      <w:r w:rsidRPr="006F5D60">
        <w:rPr>
          <w:rFonts w:eastAsia="Times New Roman" w:cs="Arial"/>
          <w:lang w:val="es-ES" w:eastAsia="es-MX"/>
        </w:rPr>
        <w:t>Por lo antes expuesto y con fundamento en los preceptos invocados de la Ley Orgánica del Congreso del Estado de Coahuila de Zaragoza, se propone la aprobación, por la vía de urgente y obvia resolución, del siguiente:</w:t>
      </w:r>
    </w:p>
    <w:p w14:paraId="212C8824" w14:textId="77777777" w:rsidR="006F5D60" w:rsidRPr="006F5D60" w:rsidRDefault="006F5D60" w:rsidP="006F5D60">
      <w:pPr>
        <w:spacing w:line="360" w:lineRule="auto"/>
        <w:jc w:val="center"/>
        <w:rPr>
          <w:rFonts w:eastAsia="Times New Roman" w:cs="Arial"/>
          <w:lang w:val="es-ES" w:eastAsia="es-MX"/>
        </w:rPr>
      </w:pPr>
    </w:p>
    <w:p w14:paraId="446F9216" w14:textId="77777777" w:rsidR="006F5D60" w:rsidRPr="006F5D60" w:rsidRDefault="006F5D60" w:rsidP="006F5D60">
      <w:pPr>
        <w:spacing w:line="360" w:lineRule="auto"/>
        <w:jc w:val="center"/>
        <w:rPr>
          <w:rFonts w:eastAsia="Times New Roman" w:cs="Arial"/>
          <w:b/>
          <w:lang w:val="es-ES" w:eastAsia="es-MX"/>
        </w:rPr>
      </w:pPr>
      <w:r w:rsidRPr="006F5D60">
        <w:rPr>
          <w:rFonts w:eastAsia="Times New Roman" w:cs="Arial"/>
          <w:lang w:val="es-ES" w:eastAsia="es-MX"/>
        </w:rPr>
        <w:t xml:space="preserve"> </w:t>
      </w:r>
      <w:r w:rsidRPr="006F5D60">
        <w:rPr>
          <w:rFonts w:eastAsia="Times New Roman" w:cs="Arial"/>
          <w:b/>
          <w:lang w:val="es-ES" w:eastAsia="es-MX"/>
        </w:rPr>
        <w:t>PUNTO DE ACUERDO</w:t>
      </w:r>
    </w:p>
    <w:p w14:paraId="07443B00" w14:textId="77777777" w:rsidR="006F5D60" w:rsidRPr="006F5D60" w:rsidRDefault="006F5D60" w:rsidP="006F5D60">
      <w:pPr>
        <w:spacing w:line="360" w:lineRule="auto"/>
        <w:ind w:left="708"/>
        <w:rPr>
          <w:rFonts w:eastAsia="Times New Roman" w:cs="Arial"/>
          <w:b/>
          <w:lang w:val="es-ES" w:eastAsia="es-MX"/>
        </w:rPr>
      </w:pPr>
    </w:p>
    <w:p w14:paraId="5F981CC8" w14:textId="77777777" w:rsidR="006F5D60" w:rsidRPr="006F5D60" w:rsidRDefault="006F5D60" w:rsidP="006F5D60">
      <w:pPr>
        <w:spacing w:line="360" w:lineRule="auto"/>
        <w:rPr>
          <w:rFonts w:eastAsia="Times New Roman" w:cs="Arial"/>
          <w:b/>
          <w:lang w:val="es-ES" w:eastAsia="es-MX"/>
        </w:rPr>
      </w:pPr>
      <w:r w:rsidRPr="006F5D60">
        <w:rPr>
          <w:rFonts w:eastAsia="Times New Roman" w:cs="Arial"/>
          <w:b/>
          <w:lang w:val="es-ES" w:eastAsia="es-MX"/>
        </w:rPr>
        <w:t>ÚNICO. -  Esta H. Diputación Permanente envía un atento exhorto a la Secretaría de Salud del Gobierno Federal para que, en coordinación los organismos sanitarios internacionales; se logre un consenso acerca de las vacunas más efectivas para enfrentar a las nuevas variantes del Covid-19 y, así, que los planes de vacunación se concentren, en la medida de lo posible, en dichas vacunas.</w:t>
      </w:r>
    </w:p>
    <w:p w14:paraId="6994FDD2" w14:textId="77777777" w:rsidR="006F5D60" w:rsidRPr="006F5D60" w:rsidRDefault="006F5D60" w:rsidP="006F5D60">
      <w:pPr>
        <w:spacing w:line="360" w:lineRule="auto"/>
        <w:rPr>
          <w:rFonts w:eastAsia="Times New Roman" w:cs="Arial"/>
          <w:b/>
          <w:lang w:val="es-ES" w:eastAsia="es-MX"/>
        </w:rPr>
      </w:pPr>
    </w:p>
    <w:p w14:paraId="13DA40FA" w14:textId="77777777" w:rsidR="006F5D60" w:rsidRPr="006F5D60" w:rsidRDefault="006F5D60" w:rsidP="006F5D60">
      <w:pPr>
        <w:jc w:val="center"/>
        <w:rPr>
          <w:rFonts w:eastAsia="Times New Roman" w:cs="Arial"/>
          <w:b/>
          <w:lang w:val="es-ES" w:eastAsia="es-MX"/>
        </w:rPr>
      </w:pPr>
      <w:bookmarkStart w:id="17" w:name="_Hlk79393221"/>
      <w:r w:rsidRPr="006F5D60">
        <w:rPr>
          <w:rFonts w:eastAsia="Times New Roman" w:cs="Arial"/>
          <w:b/>
          <w:lang w:val="es-ES" w:eastAsia="es-MX"/>
        </w:rPr>
        <w:t>Saltillo, Coahuila de Zaragoza, a 10 de agosto de 2021.</w:t>
      </w:r>
    </w:p>
    <w:p w14:paraId="36FB6893" w14:textId="77777777" w:rsidR="006F5D60" w:rsidRPr="006F5D60" w:rsidRDefault="006F5D60" w:rsidP="006F5D60">
      <w:pPr>
        <w:widowControl w:val="0"/>
        <w:autoSpaceDE w:val="0"/>
        <w:autoSpaceDN w:val="0"/>
        <w:adjustRightInd w:val="0"/>
        <w:rPr>
          <w:rFonts w:eastAsia="Times New Roman" w:cs="Arial"/>
          <w:lang w:val="es-ES" w:eastAsia="es-MX"/>
        </w:rPr>
      </w:pPr>
    </w:p>
    <w:p w14:paraId="65E79A41" w14:textId="77777777" w:rsidR="006F5D60" w:rsidRPr="006F5D60" w:rsidRDefault="006F5D60" w:rsidP="006F5D60">
      <w:pPr>
        <w:keepNext/>
        <w:keepLines/>
        <w:spacing w:before="40"/>
        <w:jc w:val="center"/>
        <w:outlineLvl w:val="4"/>
        <w:rPr>
          <w:rFonts w:eastAsia="Times New Roman" w:cs="Arial"/>
          <w:b/>
          <w:color w:val="000000"/>
          <w:lang w:eastAsia="es-MX"/>
        </w:rPr>
      </w:pPr>
      <w:r w:rsidRPr="006F5D60">
        <w:rPr>
          <w:rFonts w:eastAsia="Times New Roman" w:cs="Arial"/>
          <w:b/>
          <w:color w:val="000000"/>
          <w:lang w:eastAsia="es-MX"/>
        </w:rPr>
        <w:t>ATENTAMENTE,</w:t>
      </w:r>
    </w:p>
    <w:p w14:paraId="01159B11" w14:textId="77777777" w:rsidR="006F5D60" w:rsidRPr="006F5D60" w:rsidRDefault="006F5D60" w:rsidP="006F5D60">
      <w:pPr>
        <w:jc w:val="center"/>
        <w:rPr>
          <w:rFonts w:eastAsia="Times New Roman" w:cs="Arial"/>
          <w:i/>
          <w:lang w:eastAsia="es-ES"/>
        </w:rPr>
      </w:pPr>
      <w:r w:rsidRPr="006F5D60">
        <w:rPr>
          <w:rFonts w:eastAsia="Times New Roman" w:cs="Arial"/>
          <w:i/>
          <w:lang w:eastAsia="es-ES"/>
        </w:rPr>
        <w:t>“POR UNA PATRIA ORDENADA Y GENEROSA</w:t>
      </w:r>
    </w:p>
    <w:p w14:paraId="34EA7A6C" w14:textId="77777777" w:rsidR="006F5D60" w:rsidRPr="006F5D60" w:rsidRDefault="006F5D60" w:rsidP="006F5D60">
      <w:pPr>
        <w:jc w:val="center"/>
        <w:rPr>
          <w:rFonts w:eastAsia="Times New Roman" w:cs="Arial"/>
          <w:i/>
          <w:lang w:eastAsia="es-ES"/>
        </w:rPr>
      </w:pPr>
      <w:r w:rsidRPr="006F5D60">
        <w:rPr>
          <w:rFonts w:eastAsia="Times New Roman" w:cs="Arial"/>
          <w:i/>
          <w:lang w:eastAsia="es-ES"/>
        </w:rPr>
        <w:t xml:space="preserve"> Y UNA VIDA MEJOR Y MÁS DIGNA PARA TODOS”</w:t>
      </w:r>
    </w:p>
    <w:p w14:paraId="22675143" w14:textId="77777777" w:rsidR="006F5D60" w:rsidRPr="006F5D60" w:rsidRDefault="006F5D60" w:rsidP="006F5D60">
      <w:pPr>
        <w:rPr>
          <w:rFonts w:eastAsia="Times New Roman" w:cs="Arial"/>
          <w:lang w:val="es-ES" w:eastAsia="es-MX"/>
        </w:rPr>
      </w:pPr>
    </w:p>
    <w:p w14:paraId="70A53604" w14:textId="77777777" w:rsidR="006F5D60" w:rsidRPr="006F5D60" w:rsidRDefault="006F5D60" w:rsidP="006F5D60">
      <w:pPr>
        <w:jc w:val="center"/>
        <w:rPr>
          <w:rFonts w:eastAsia="Times New Roman" w:cs="Arial"/>
          <w:b/>
          <w:lang w:val="es-ES" w:eastAsia="es-MX"/>
        </w:rPr>
      </w:pPr>
      <w:r w:rsidRPr="006F5D60">
        <w:rPr>
          <w:rFonts w:eastAsia="Times New Roman" w:cs="Arial"/>
          <w:b/>
          <w:lang w:val="es-ES" w:eastAsia="es-MX"/>
        </w:rPr>
        <w:t>GRUPO PARLAMENTARIO “CARLOS PAEZ FALCON” DEL PARTIDO ACCIÓN NACIONAL</w:t>
      </w:r>
    </w:p>
    <w:p w14:paraId="0D162244" w14:textId="77777777" w:rsidR="006F5D60" w:rsidRPr="006F5D60" w:rsidRDefault="006F5D60" w:rsidP="006F5D60">
      <w:pPr>
        <w:rPr>
          <w:rFonts w:eastAsia="Times New Roman" w:cs="Arial"/>
          <w:lang w:val="es-ES" w:eastAsia="es-MX"/>
        </w:rPr>
      </w:pPr>
    </w:p>
    <w:p w14:paraId="26224F1C" w14:textId="255FE4C7" w:rsidR="006F5D60" w:rsidRPr="006F5D60" w:rsidRDefault="006F5D60" w:rsidP="006F5D60">
      <w:pPr>
        <w:rPr>
          <w:rFonts w:eastAsia="Times New Roman" w:cs="Arial"/>
          <w:lang w:val="es-ES" w:eastAsia="es-MX"/>
        </w:rPr>
      </w:pPr>
    </w:p>
    <w:tbl>
      <w:tblPr>
        <w:tblW w:w="0" w:type="auto"/>
        <w:tblInd w:w="2802" w:type="dxa"/>
        <w:tblLook w:val="04A0" w:firstRow="1" w:lastRow="0" w:firstColumn="1" w:lastColumn="0" w:noHBand="0" w:noVBand="1"/>
      </w:tblPr>
      <w:tblGrid>
        <w:gridCol w:w="4536"/>
      </w:tblGrid>
      <w:tr w:rsidR="006F5D60" w:rsidRPr="006F5D60" w14:paraId="2B0DCD02" w14:textId="77777777" w:rsidTr="00A6706B">
        <w:tc>
          <w:tcPr>
            <w:tcW w:w="4536" w:type="dxa"/>
            <w:shd w:val="clear" w:color="auto" w:fill="auto"/>
          </w:tcPr>
          <w:p w14:paraId="0D41A96F" w14:textId="77777777" w:rsidR="006F5D60" w:rsidRPr="006F5D60" w:rsidRDefault="006F5D60" w:rsidP="006F5D60">
            <w:pPr>
              <w:tabs>
                <w:tab w:val="left" w:pos="5056"/>
              </w:tabs>
              <w:jc w:val="center"/>
              <w:rPr>
                <w:rFonts w:eastAsia="Times New Roman" w:cs="Arial"/>
                <w:lang w:val="es-ES" w:eastAsia="es-MX"/>
              </w:rPr>
            </w:pPr>
            <w:r w:rsidRPr="006F5D60">
              <w:rPr>
                <w:rFonts w:eastAsia="Times New Roman" w:cs="Arial"/>
                <w:lang w:val="es-ES" w:eastAsia="es-MX"/>
              </w:rPr>
              <w:t>DIP. MAYRA LUCILA VALDÉS GONZÁLEZ</w:t>
            </w:r>
          </w:p>
        </w:tc>
      </w:tr>
    </w:tbl>
    <w:p w14:paraId="534F1443" w14:textId="77777777" w:rsidR="006F5D60" w:rsidRPr="006F5D60" w:rsidRDefault="006F5D60" w:rsidP="006F5D60">
      <w:pPr>
        <w:rPr>
          <w:rFonts w:eastAsia="Times New Roman" w:cs="Arial"/>
          <w:lang w:val="es-ES" w:eastAsia="es-MX"/>
        </w:rPr>
      </w:pPr>
    </w:p>
    <w:p w14:paraId="1BC92AE1" w14:textId="77777777" w:rsidR="006F5D60" w:rsidRPr="006F5D60" w:rsidRDefault="006F5D60" w:rsidP="006F5D60">
      <w:pPr>
        <w:tabs>
          <w:tab w:val="left" w:pos="6090"/>
        </w:tabs>
        <w:rPr>
          <w:rFonts w:eastAsia="Times New Roman" w:cs="Arial"/>
          <w:lang w:val="es-ES" w:eastAsia="es-MX"/>
        </w:rPr>
      </w:pPr>
      <w:r w:rsidRPr="006F5D60">
        <w:rPr>
          <w:rFonts w:eastAsia="Times New Roman" w:cs="Arial"/>
          <w:lang w:val="es-ES" w:eastAsia="es-MX"/>
        </w:rPr>
        <w:tab/>
      </w:r>
    </w:p>
    <w:tbl>
      <w:tblPr>
        <w:tblW w:w="0" w:type="auto"/>
        <w:tblLook w:val="04A0" w:firstRow="1" w:lastRow="0" w:firstColumn="1" w:lastColumn="0" w:noHBand="0" w:noVBand="1"/>
      </w:tblPr>
      <w:tblGrid>
        <w:gridCol w:w="4154"/>
        <w:gridCol w:w="5055"/>
      </w:tblGrid>
      <w:tr w:rsidR="006F5D60" w:rsidRPr="006F5D60" w14:paraId="45243BCC" w14:textId="77777777" w:rsidTr="00A6706B">
        <w:trPr>
          <w:trHeight w:val="537"/>
        </w:trPr>
        <w:tc>
          <w:tcPr>
            <w:tcW w:w="4154" w:type="dxa"/>
            <w:hideMark/>
          </w:tcPr>
          <w:p w14:paraId="0F7EB9BB" w14:textId="77777777" w:rsidR="006F5D60" w:rsidRPr="006F5D60" w:rsidRDefault="006F5D60" w:rsidP="006F5D60">
            <w:pPr>
              <w:jc w:val="center"/>
              <w:rPr>
                <w:rFonts w:eastAsia="Times New Roman" w:cs="Arial"/>
                <w:lang w:val="es-ES" w:eastAsia="es-ES"/>
              </w:rPr>
            </w:pPr>
            <w:r w:rsidRPr="006F5D60">
              <w:rPr>
                <w:rFonts w:eastAsia="Times New Roman" w:cs="Arial"/>
                <w:lang w:val="es-ES" w:eastAsia="es-ES"/>
              </w:rPr>
              <w:t>DIP. RODOLFO GERARDO WALS AURIOLES</w:t>
            </w:r>
          </w:p>
        </w:tc>
        <w:tc>
          <w:tcPr>
            <w:tcW w:w="5055" w:type="dxa"/>
            <w:hideMark/>
          </w:tcPr>
          <w:p w14:paraId="0BA7F30F" w14:textId="77777777" w:rsidR="006F5D60" w:rsidRPr="006F5D60" w:rsidRDefault="006F5D60" w:rsidP="006F5D60">
            <w:pPr>
              <w:jc w:val="center"/>
              <w:rPr>
                <w:rFonts w:eastAsia="Times New Roman" w:cs="Arial"/>
                <w:lang w:val="es-ES" w:eastAsia="es-ES"/>
              </w:rPr>
            </w:pPr>
            <w:r w:rsidRPr="006F5D60">
              <w:rPr>
                <w:rFonts w:eastAsia="Times New Roman" w:cs="Arial"/>
                <w:lang w:val="es-ES" w:eastAsia="es-ES"/>
              </w:rPr>
              <w:t>DIP. LUZ NATALIA VIRGIL ORONA</w:t>
            </w:r>
          </w:p>
        </w:tc>
      </w:tr>
      <w:bookmarkEnd w:id="17"/>
    </w:tbl>
    <w:p w14:paraId="47C2E332" w14:textId="6AD859EB" w:rsidR="006F5D60" w:rsidRDefault="006F5D60" w:rsidP="00C17304">
      <w:pPr>
        <w:rPr>
          <w:sz w:val="26"/>
          <w:szCs w:val="26"/>
          <w:lang w:val="es-ES"/>
        </w:rPr>
      </w:pPr>
    </w:p>
    <w:p w14:paraId="49231E04" w14:textId="77777777" w:rsidR="00A6706B" w:rsidRDefault="00A6706B">
      <w:pPr>
        <w:spacing w:after="160" w:line="259" w:lineRule="auto"/>
        <w:jc w:val="left"/>
        <w:rPr>
          <w:sz w:val="26"/>
          <w:szCs w:val="26"/>
          <w:lang w:val="es-ES"/>
        </w:rPr>
        <w:sectPr w:rsidR="00A6706B" w:rsidSect="007D0402">
          <w:footnotePr>
            <w:numRestart w:val="eachSect"/>
          </w:footnotePr>
          <w:pgSz w:w="12242" w:h="15842" w:code="1"/>
          <w:pgMar w:top="1418" w:right="1418" w:bottom="1418" w:left="1418" w:header="567" w:footer="567" w:gutter="0"/>
          <w:cols w:space="708"/>
          <w:docGrid w:linePitch="360"/>
        </w:sectPr>
      </w:pPr>
    </w:p>
    <w:p w14:paraId="08FE6BFC" w14:textId="2811ACE9" w:rsidR="006F5D60" w:rsidRDefault="006F5D60">
      <w:pPr>
        <w:spacing w:after="160" w:line="259" w:lineRule="auto"/>
        <w:jc w:val="left"/>
        <w:rPr>
          <w:sz w:val="26"/>
          <w:szCs w:val="26"/>
          <w:lang w:val="es-ES"/>
        </w:rPr>
      </w:pPr>
    </w:p>
    <w:p w14:paraId="4CFD7E25" w14:textId="77777777" w:rsidR="006F5D60" w:rsidRPr="006F5D60" w:rsidRDefault="006F5D60" w:rsidP="006F5D60">
      <w:pPr>
        <w:rPr>
          <w:rFonts w:eastAsia="Times New Roman" w:cs="Arial"/>
          <w:b/>
          <w:color w:val="000000"/>
          <w:lang w:eastAsia="es-MX"/>
        </w:rPr>
      </w:pPr>
      <w:r w:rsidRPr="006F5D60">
        <w:rPr>
          <w:rFonts w:eastAsia="Times New Roman" w:cs="Arial"/>
          <w:b/>
          <w:color w:val="000000"/>
          <w:lang w:eastAsia="es-MX"/>
        </w:rPr>
        <w:t xml:space="preserve">PROPOSICIÓN CON PUNTO DE ACUERDO QUE PRESENTA EL DIPUTADO ÁLVARO MOREIRA VALDÉS,  CONJUNTAMENTE CON LAS DIPUTADAS Y LOS DIPUTADOS DEL GRUPO PARLAMENTARIO </w:t>
      </w:r>
      <w:r w:rsidRPr="006F5D60">
        <w:rPr>
          <w:rFonts w:eastAsia="Times New Roman" w:cs="Arial"/>
          <w:b/>
          <w:snapToGrid w:val="0"/>
          <w:color w:val="000000"/>
          <w:lang w:eastAsia="es-MX"/>
        </w:rPr>
        <w:t>"MIGUEL RAMOS ARIZPE"</w:t>
      </w:r>
      <w:r w:rsidRPr="006F5D60">
        <w:rPr>
          <w:rFonts w:eastAsia="Times New Roman" w:cs="Arial"/>
          <w:b/>
          <w:color w:val="000000"/>
          <w:lang w:eastAsia="es-MX"/>
        </w:rPr>
        <w:t>, DEL PARTIDO REVOLUCIONARIO INSTITUCIONAL, CON EL OBJETO DE EXHORTAR AL INSTITUTO DE SALUD PARA EL BIENESTAR (INSABI) PARA QUE LLEVE A CABO LAS ACCIONES NECESARIAS PARA REGULARIZAR EL PROCESO DE ADQUISICIÓN DE MEDICAMENTOS Y MATERIAL DE CURACIÓN QUE REALIZA A TRAVÉS DE LA OFICINA DE LAS NACIONES UNIDAS DE SERVICIOS PARA PROYECTOS (UNOPS), ASÍ COMO PARA EFICIENTAR LA LOGÍSTICA DE DISTRIBUCIÓN, EN ESPECIAL DE AQUELLOS RELACIONADOS CON EL TRATAMIENTO Y ATENCIÓN DE LOS DISTINTOS TIPOS DE CÁNCER EN EL PAÍS.</w:t>
      </w:r>
    </w:p>
    <w:p w14:paraId="33DD3A7E" w14:textId="77777777" w:rsidR="006F5D60" w:rsidRPr="006F5D60" w:rsidRDefault="006F5D60" w:rsidP="006F5D60">
      <w:pPr>
        <w:rPr>
          <w:rFonts w:eastAsia="Times New Roman" w:cs="Arial"/>
          <w:b/>
          <w:color w:val="000000"/>
          <w:lang w:eastAsia="es-MX"/>
        </w:rPr>
      </w:pPr>
    </w:p>
    <w:p w14:paraId="4919C093" w14:textId="77777777" w:rsidR="006F5D60" w:rsidRPr="006F5D60" w:rsidRDefault="006F5D60" w:rsidP="006F5D60">
      <w:pPr>
        <w:rPr>
          <w:rFonts w:eastAsia="Times New Roman" w:cs="Arial"/>
          <w:b/>
          <w:color w:val="000000"/>
          <w:lang w:eastAsia="es-MX"/>
        </w:rPr>
      </w:pPr>
      <w:r w:rsidRPr="006F5D60">
        <w:rPr>
          <w:rFonts w:eastAsia="Times New Roman" w:cs="Arial"/>
          <w:b/>
          <w:bCs/>
          <w:color w:val="000000"/>
          <w:lang w:eastAsia="es-MX"/>
        </w:rPr>
        <w:t xml:space="preserve">DIPUTACIÓN PERMANENTE </w:t>
      </w:r>
      <w:r w:rsidRPr="006F5D60">
        <w:rPr>
          <w:rFonts w:eastAsia="Times New Roman" w:cs="Arial"/>
          <w:b/>
          <w:color w:val="000000"/>
          <w:lang w:eastAsia="es-MX"/>
        </w:rPr>
        <w:t>DEL CONGRESO DEL ESTADO</w:t>
      </w:r>
    </w:p>
    <w:p w14:paraId="7BFDA835" w14:textId="77777777" w:rsidR="006F5D60" w:rsidRPr="006F5D60" w:rsidRDefault="006F5D60" w:rsidP="006F5D60">
      <w:pPr>
        <w:rPr>
          <w:rFonts w:eastAsia="Times New Roman" w:cs="Arial"/>
          <w:b/>
          <w:color w:val="000000"/>
          <w:lang w:eastAsia="es-MX"/>
        </w:rPr>
      </w:pPr>
      <w:r w:rsidRPr="006F5D60">
        <w:rPr>
          <w:rFonts w:eastAsia="Times New Roman" w:cs="Arial"/>
          <w:b/>
          <w:color w:val="000000"/>
          <w:lang w:eastAsia="es-MX"/>
        </w:rPr>
        <w:t>DE COAHUILA DE ZARAGOZA.</w:t>
      </w:r>
    </w:p>
    <w:p w14:paraId="4D2AED2B" w14:textId="77777777" w:rsidR="006F5D60" w:rsidRPr="006F5D60" w:rsidRDefault="006F5D60" w:rsidP="006F5D60">
      <w:pPr>
        <w:rPr>
          <w:rFonts w:eastAsia="Times New Roman" w:cs="Arial"/>
          <w:b/>
          <w:color w:val="000000"/>
          <w:lang w:eastAsia="es-MX"/>
        </w:rPr>
      </w:pPr>
      <w:r w:rsidRPr="006F5D60">
        <w:rPr>
          <w:rFonts w:eastAsia="Times New Roman" w:cs="Arial"/>
          <w:b/>
          <w:color w:val="000000"/>
          <w:lang w:eastAsia="es-MX"/>
        </w:rPr>
        <w:t>P R E S E N T E.-</w:t>
      </w:r>
    </w:p>
    <w:p w14:paraId="02D96477" w14:textId="77777777" w:rsidR="006F5D60" w:rsidRPr="006F5D60" w:rsidRDefault="006F5D60" w:rsidP="006F5D60">
      <w:pPr>
        <w:rPr>
          <w:rFonts w:eastAsia="Times New Roman" w:cs="Arial"/>
          <w:b/>
          <w:color w:val="000000"/>
          <w:lang w:eastAsia="es-MX"/>
        </w:rPr>
      </w:pPr>
    </w:p>
    <w:p w14:paraId="68EFD489" w14:textId="77777777" w:rsidR="006F5D60" w:rsidRPr="006F5D60" w:rsidRDefault="006F5D60" w:rsidP="006F5D60">
      <w:pPr>
        <w:rPr>
          <w:rFonts w:eastAsia="Times New Roman" w:cs="Arial"/>
          <w:color w:val="000000"/>
          <w:lang w:eastAsia="es-MX"/>
        </w:rPr>
      </w:pPr>
      <w:r w:rsidRPr="006F5D60">
        <w:rPr>
          <w:rFonts w:eastAsia="Times New Roman" w:cs="Arial"/>
          <w:bCs/>
          <w:color w:val="000000"/>
          <w:lang w:eastAsia="es-MX"/>
        </w:rPr>
        <w:t xml:space="preserve">El suscrito </w:t>
      </w:r>
      <w:r w:rsidRPr="006F5D60">
        <w:rPr>
          <w:rFonts w:eastAsia="Times New Roman" w:cs="Arial"/>
          <w:b/>
          <w:color w:val="000000"/>
          <w:lang w:eastAsia="es-MX"/>
        </w:rPr>
        <w:t>Diputado Álvaro Moreira Valdés</w:t>
      </w:r>
      <w:r w:rsidRPr="006F5D60">
        <w:rPr>
          <w:rFonts w:eastAsia="Times New Roman" w:cs="Arial"/>
          <w:bCs/>
          <w:color w:val="000000"/>
          <w:lang w:eastAsia="es-MX"/>
        </w:rPr>
        <w:t xml:space="preserve">, conjuntamente con las Diputadas y Diputados integrantes del Grupo Parlamentario “Miguel Ramos Arizpe”, del Partido Revolucionario Institucional, </w:t>
      </w:r>
      <w:r w:rsidRPr="006F5D60">
        <w:rPr>
          <w:rFonts w:eastAsia="Times New Roman" w:cs="Arial"/>
          <w:color w:val="000000"/>
          <w:lang w:eastAsia="es-MX"/>
        </w:rPr>
        <w:t xml:space="preserve">con fundamento en lo dispuesto por los artículos 21 fracción VI, 179, 180, 181, 182 y demás relativos de la Ley Orgánica del Congreso del Estado Independiente, Libre y Soberano de Coahuila de Zaragoza, </w:t>
      </w:r>
      <w:r w:rsidRPr="006F5D60">
        <w:rPr>
          <w:rFonts w:eastAsia="Times New Roman" w:cs="Arial"/>
          <w:lang w:eastAsia="es-MX"/>
        </w:rPr>
        <w:t xml:space="preserve">así como los artículos 16 fracción IV, 45 fracción IV, V y VI del Reglamento Interior y de Prácticas Parlamentarias del Congreso del Estado Independiente, Libre y Soberano de Coahuila de Zaragoza, </w:t>
      </w:r>
      <w:r w:rsidRPr="006F5D60">
        <w:rPr>
          <w:rFonts w:eastAsia="Times New Roman" w:cs="Arial"/>
          <w:color w:val="000000"/>
          <w:lang w:eastAsia="es-MX"/>
        </w:rPr>
        <w:t xml:space="preserve">nos permitimos presentar a esta Soberanía la presente Proposición con </w:t>
      </w:r>
      <w:r w:rsidRPr="006F5D60">
        <w:rPr>
          <w:rFonts w:eastAsia="Times New Roman" w:cs="Arial"/>
          <w:b/>
          <w:bCs/>
          <w:color w:val="000000"/>
          <w:lang w:eastAsia="es-MX"/>
        </w:rPr>
        <w:t>Punto de Acuerdo</w:t>
      </w:r>
      <w:r w:rsidRPr="006F5D60">
        <w:rPr>
          <w:rFonts w:eastAsia="Times New Roman" w:cs="Arial"/>
          <w:color w:val="000000"/>
          <w:lang w:eastAsia="es-MX"/>
        </w:rPr>
        <w:t xml:space="preserve">, solicitando sea considerada de </w:t>
      </w:r>
      <w:r w:rsidRPr="006F5D60">
        <w:rPr>
          <w:rFonts w:eastAsia="Times New Roman" w:cs="Arial"/>
          <w:b/>
          <w:bCs/>
          <w:color w:val="000000"/>
          <w:lang w:eastAsia="es-MX"/>
        </w:rPr>
        <w:t xml:space="preserve">urgente y obvia resolución </w:t>
      </w:r>
      <w:r w:rsidRPr="006F5D60">
        <w:rPr>
          <w:rFonts w:eastAsia="Times New Roman" w:cs="Arial"/>
          <w:color w:val="000000"/>
          <w:lang w:eastAsia="es-MX"/>
        </w:rPr>
        <w:t>en base a las siguientes:</w:t>
      </w:r>
    </w:p>
    <w:p w14:paraId="53B98B86" w14:textId="77777777" w:rsidR="006F5D60" w:rsidRPr="006F5D60" w:rsidRDefault="006F5D60" w:rsidP="006F5D60">
      <w:pPr>
        <w:rPr>
          <w:rFonts w:eastAsia="Times New Roman" w:cs="Arial"/>
          <w:color w:val="000000"/>
          <w:lang w:eastAsia="es-MX"/>
        </w:rPr>
      </w:pPr>
    </w:p>
    <w:p w14:paraId="102A78E9" w14:textId="77777777" w:rsidR="006F5D60" w:rsidRPr="006F5D60" w:rsidRDefault="006F5D60" w:rsidP="006F5D60">
      <w:pPr>
        <w:jc w:val="center"/>
        <w:rPr>
          <w:rFonts w:eastAsia="Times New Roman" w:cs="Arial"/>
          <w:b/>
          <w:color w:val="000000"/>
          <w:lang w:eastAsia="es-MX"/>
        </w:rPr>
      </w:pPr>
      <w:r w:rsidRPr="006F5D60">
        <w:rPr>
          <w:rFonts w:eastAsia="Times New Roman" w:cs="Arial"/>
          <w:b/>
          <w:color w:val="000000"/>
          <w:lang w:eastAsia="es-MX"/>
        </w:rPr>
        <w:t>CONSIDERACIONES</w:t>
      </w:r>
    </w:p>
    <w:p w14:paraId="486D4555" w14:textId="77777777" w:rsidR="006F5D60" w:rsidRPr="006F5D60" w:rsidRDefault="006F5D60" w:rsidP="006F5D60">
      <w:pPr>
        <w:rPr>
          <w:rFonts w:eastAsia="Times New Roman" w:cs="Arial"/>
          <w:b/>
          <w:color w:val="000000"/>
          <w:lang w:eastAsia="es-MX"/>
        </w:rPr>
      </w:pPr>
    </w:p>
    <w:p w14:paraId="23099AAF" w14:textId="77777777" w:rsidR="006F5D60" w:rsidRPr="006F5D60" w:rsidRDefault="006F5D60" w:rsidP="006F5D60">
      <w:pPr>
        <w:rPr>
          <w:rFonts w:eastAsia="Times New Roman" w:cs="Arial"/>
          <w:color w:val="000000"/>
          <w:lang w:eastAsia="es-MX"/>
        </w:rPr>
      </w:pPr>
      <w:r w:rsidRPr="006F5D60">
        <w:rPr>
          <w:rFonts w:eastAsia="Times New Roman" w:cs="Arial"/>
          <w:color w:val="000000"/>
          <w:lang w:eastAsia="es-MX"/>
        </w:rPr>
        <w:t xml:space="preserve">Uno de los principales problemas de salud pública en el mundo es el cáncer. </w:t>
      </w:r>
    </w:p>
    <w:p w14:paraId="427FE605" w14:textId="77777777" w:rsidR="006F5D60" w:rsidRPr="006F5D60" w:rsidRDefault="006F5D60" w:rsidP="006F5D60">
      <w:pPr>
        <w:rPr>
          <w:rFonts w:eastAsia="Times New Roman" w:cs="Arial"/>
          <w:color w:val="000000"/>
          <w:lang w:eastAsia="es-MX"/>
        </w:rPr>
      </w:pPr>
    </w:p>
    <w:p w14:paraId="3FA81B5E" w14:textId="77777777" w:rsidR="006F5D60" w:rsidRPr="006F5D60" w:rsidRDefault="006F5D60" w:rsidP="006F5D60">
      <w:pPr>
        <w:rPr>
          <w:rFonts w:eastAsia="Times New Roman" w:cs="Arial"/>
          <w:color w:val="000000"/>
          <w:lang w:eastAsia="es-MX"/>
        </w:rPr>
      </w:pPr>
      <w:r w:rsidRPr="006F5D60">
        <w:rPr>
          <w:rFonts w:eastAsia="Times New Roman" w:cs="Arial"/>
          <w:color w:val="000000"/>
          <w:lang w:eastAsia="es-MX"/>
        </w:rPr>
        <w:t>De acuerdo con la Organización Mundial de la Salud (OMS), esta enfermedad es una de las causas principales de muerte, con casi 10 millones de fallecimientos durante 2020, debido principalmente a cáncer de tipo pulmonar (1.8 millones de defunciones), colorrectal (935 mil), hepático (830 mil), gástrico (769 mil) y de mama (685 mil).</w:t>
      </w:r>
      <w:r w:rsidRPr="006F5D60">
        <w:rPr>
          <w:rFonts w:eastAsia="Times New Roman" w:cs="Arial"/>
          <w:color w:val="000000"/>
          <w:vertAlign w:val="superscript"/>
          <w:lang w:eastAsia="es-MX"/>
        </w:rPr>
        <w:footnoteReference w:id="15"/>
      </w:r>
      <w:r w:rsidRPr="006F5D60">
        <w:rPr>
          <w:rFonts w:eastAsia="Times New Roman" w:cs="Arial"/>
          <w:color w:val="000000"/>
          <w:lang w:eastAsia="es-MX"/>
        </w:rPr>
        <w:t xml:space="preserve"> </w:t>
      </w:r>
    </w:p>
    <w:p w14:paraId="2F2EBEEA" w14:textId="77777777" w:rsidR="006F5D60" w:rsidRPr="006F5D60" w:rsidRDefault="006F5D60" w:rsidP="006F5D60">
      <w:pPr>
        <w:rPr>
          <w:rFonts w:eastAsia="Times New Roman" w:cs="Arial"/>
          <w:color w:val="000000"/>
          <w:lang w:eastAsia="es-MX"/>
        </w:rPr>
      </w:pPr>
    </w:p>
    <w:p w14:paraId="2F5EE1B6" w14:textId="77777777" w:rsidR="006F5D60" w:rsidRPr="006F5D60" w:rsidRDefault="006F5D60" w:rsidP="006F5D60">
      <w:pPr>
        <w:rPr>
          <w:rFonts w:eastAsia="Times New Roman" w:cs="Arial"/>
          <w:color w:val="000000"/>
          <w:lang w:eastAsia="es-MX"/>
        </w:rPr>
      </w:pPr>
      <w:r w:rsidRPr="006F5D60">
        <w:rPr>
          <w:rFonts w:eastAsia="Times New Roman" w:cs="Arial"/>
          <w:color w:val="000000"/>
          <w:lang w:eastAsia="es-MX"/>
        </w:rPr>
        <w:t>Según las últimas estimaciones hechas por Global Cancer Observatory (Globocan, 2018), anualmente se diagnostican cerca de 18 millones de casos nuevos en todo el mundo de los cuales, más de 200,000 ocurren en niños y adolescentes.</w:t>
      </w:r>
      <w:r w:rsidRPr="006F5D60">
        <w:rPr>
          <w:rFonts w:eastAsia="Times New Roman" w:cs="Arial"/>
          <w:color w:val="000000"/>
          <w:vertAlign w:val="superscript"/>
          <w:lang w:eastAsia="es-MX"/>
        </w:rPr>
        <w:footnoteReference w:id="16"/>
      </w:r>
    </w:p>
    <w:p w14:paraId="6605E0A0" w14:textId="77777777" w:rsidR="006F5D60" w:rsidRPr="006F5D60" w:rsidRDefault="006F5D60" w:rsidP="006F5D60">
      <w:pPr>
        <w:rPr>
          <w:rFonts w:eastAsia="Times New Roman" w:cs="Arial"/>
          <w:color w:val="000000"/>
          <w:lang w:eastAsia="es-MX"/>
        </w:rPr>
      </w:pPr>
    </w:p>
    <w:p w14:paraId="0A874E58" w14:textId="77777777" w:rsidR="006F5D60" w:rsidRPr="006F5D60" w:rsidRDefault="006F5D60" w:rsidP="006F5D60">
      <w:pPr>
        <w:rPr>
          <w:rFonts w:eastAsia="Times New Roman" w:cs="Arial"/>
          <w:color w:val="000000"/>
          <w:lang w:eastAsia="es-MX"/>
        </w:rPr>
      </w:pPr>
      <w:r w:rsidRPr="006F5D60">
        <w:rPr>
          <w:rFonts w:eastAsia="Times New Roman" w:cs="Arial"/>
          <w:color w:val="000000"/>
          <w:lang w:eastAsia="es-MX"/>
        </w:rPr>
        <w:t>Por lo que hace a México, esta enfermedad es la tercera causa de muerte entre la población, solo por debajo de las del corazón y la diabetes.</w:t>
      </w:r>
      <w:r w:rsidRPr="006F5D60">
        <w:rPr>
          <w:rFonts w:eastAsia="Times New Roman" w:cs="Arial"/>
          <w:color w:val="000000"/>
          <w:vertAlign w:val="superscript"/>
          <w:lang w:eastAsia="es-MX"/>
        </w:rPr>
        <w:footnoteReference w:id="17"/>
      </w:r>
      <w:r w:rsidRPr="006F5D60">
        <w:rPr>
          <w:rFonts w:eastAsia="Times New Roman" w:cs="Arial"/>
          <w:color w:val="000000"/>
          <w:lang w:eastAsia="es-MX"/>
        </w:rPr>
        <w:t xml:space="preserve"> De acuerdo a esta misma plataforma, tan solo en 2020 se detectaron 195,499 nuevos casos y 90,222 muertes provocadas por esta causa.</w:t>
      </w:r>
      <w:r w:rsidRPr="006F5D60">
        <w:rPr>
          <w:rFonts w:eastAsia="Times New Roman" w:cs="Arial"/>
          <w:color w:val="000000"/>
          <w:vertAlign w:val="superscript"/>
          <w:lang w:eastAsia="es-MX"/>
        </w:rPr>
        <w:footnoteReference w:id="18"/>
      </w:r>
      <w:r w:rsidRPr="006F5D60">
        <w:rPr>
          <w:rFonts w:eastAsia="Times New Roman" w:cs="Arial"/>
          <w:color w:val="000000"/>
          <w:lang w:eastAsia="es-MX"/>
        </w:rPr>
        <w:t xml:space="preserve"> Los tumores malignos más frecuentes son el cáncer de mama, con 27,500 casos por año; 25,000 del colon 15,000; tiroides 12,000; cervicouterino, 7,870 y de pulmón con 7,810.</w:t>
      </w:r>
      <w:r w:rsidRPr="006F5D60">
        <w:rPr>
          <w:rFonts w:eastAsia="Times New Roman" w:cs="Arial"/>
          <w:color w:val="000000"/>
          <w:vertAlign w:val="superscript"/>
          <w:lang w:eastAsia="es-MX"/>
        </w:rPr>
        <w:footnoteReference w:id="19"/>
      </w:r>
    </w:p>
    <w:p w14:paraId="03D52EE2" w14:textId="77777777" w:rsidR="006F5D60" w:rsidRPr="006F5D60" w:rsidRDefault="006F5D60" w:rsidP="006F5D60">
      <w:pPr>
        <w:rPr>
          <w:rFonts w:eastAsia="Times New Roman" w:cs="Arial"/>
          <w:color w:val="000000"/>
          <w:lang w:eastAsia="es-MX"/>
        </w:rPr>
      </w:pPr>
    </w:p>
    <w:p w14:paraId="24744E53" w14:textId="77777777" w:rsidR="006F5D60" w:rsidRPr="006F5D60" w:rsidRDefault="006F5D60" w:rsidP="006F5D60">
      <w:pPr>
        <w:rPr>
          <w:rFonts w:eastAsia="Times New Roman" w:cs="Arial"/>
          <w:color w:val="000000"/>
          <w:lang w:eastAsia="es-MX"/>
        </w:rPr>
      </w:pPr>
      <w:r w:rsidRPr="006F5D60">
        <w:rPr>
          <w:rFonts w:eastAsia="Times New Roman" w:cs="Arial"/>
          <w:color w:val="000000"/>
          <w:lang w:eastAsia="es-MX"/>
        </w:rPr>
        <w:t>Según informes del Centro Nacional para la Salud de la Infancia y la Adolescencia, se estima que se detectan anualmente en nuestro país entre 5 mil y 6 mil casos nuevos de cáncer en menores de 18 años, siendo principalmente las leucemias, que representan el 52 por ciento del total de los casos; linfomas el 10 por ciento y los tumores del sistema nervioso central (10 por ciento). La sobrevida estimada es tan solo del 56 por ciento del diagnóstico.</w:t>
      </w:r>
      <w:r w:rsidRPr="006F5D60">
        <w:rPr>
          <w:rFonts w:eastAsia="Times New Roman" w:cs="Arial"/>
          <w:color w:val="000000"/>
          <w:vertAlign w:val="superscript"/>
          <w:lang w:eastAsia="es-MX"/>
        </w:rPr>
        <w:footnoteReference w:id="20"/>
      </w:r>
      <w:r w:rsidRPr="006F5D60">
        <w:rPr>
          <w:rFonts w:eastAsia="Times New Roman" w:cs="Arial"/>
          <w:color w:val="000000"/>
          <w:lang w:eastAsia="es-MX"/>
        </w:rPr>
        <w:t xml:space="preserve"> </w:t>
      </w:r>
    </w:p>
    <w:p w14:paraId="1CED7ECD" w14:textId="77777777" w:rsidR="006F5D60" w:rsidRPr="006F5D60" w:rsidRDefault="006F5D60" w:rsidP="006F5D60">
      <w:pPr>
        <w:rPr>
          <w:rFonts w:eastAsia="Times New Roman" w:cs="Arial"/>
          <w:color w:val="000000"/>
          <w:lang w:eastAsia="es-MX"/>
        </w:rPr>
      </w:pPr>
    </w:p>
    <w:p w14:paraId="5E263E3C" w14:textId="77777777" w:rsidR="006F5D60" w:rsidRPr="006F5D60" w:rsidRDefault="006F5D60" w:rsidP="006F5D60">
      <w:pPr>
        <w:rPr>
          <w:rFonts w:eastAsia="Times New Roman" w:cs="Arial"/>
          <w:color w:val="000000"/>
          <w:lang w:eastAsia="es-MX"/>
        </w:rPr>
      </w:pPr>
      <w:r w:rsidRPr="006F5D60">
        <w:rPr>
          <w:rFonts w:eastAsia="Times New Roman" w:cs="Arial"/>
          <w:color w:val="000000"/>
          <w:lang w:eastAsia="es-MX"/>
        </w:rPr>
        <w:t xml:space="preserve">Lo anterior significa que en México el porcentaje de supervivencia general, desde la fecha del diagnóstico o el comienzo del tratamiento de la enfermedad, es considerablemente bajo en relación al porcentaje de los países desarrollados. </w:t>
      </w:r>
    </w:p>
    <w:p w14:paraId="7C2E73BD" w14:textId="77777777" w:rsidR="006F5D60" w:rsidRPr="006F5D60" w:rsidRDefault="006F5D60" w:rsidP="006F5D60">
      <w:pPr>
        <w:rPr>
          <w:rFonts w:eastAsia="Times New Roman" w:cs="Arial"/>
          <w:color w:val="000000"/>
          <w:lang w:eastAsia="es-MX"/>
        </w:rPr>
      </w:pPr>
    </w:p>
    <w:p w14:paraId="1D1B01BD" w14:textId="77777777" w:rsidR="006F5D60" w:rsidRPr="006F5D60" w:rsidRDefault="006F5D60" w:rsidP="006F5D60">
      <w:pPr>
        <w:rPr>
          <w:rFonts w:eastAsia="Times New Roman" w:cs="Arial"/>
          <w:color w:val="000000"/>
          <w:lang w:eastAsia="es-MX"/>
        </w:rPr>
      </w:pPr>
      <w:r w:rsidRPr="006F5D60">
        <w:rPr>
          <w:rFonts w:eastAsia="Times New Roman" w:cs="Arial"/>
          <w:color w:val="000000"/>
          <w:shd w:val="clear" w:color="auto" w:fill="FFFFFF"/>
          <w:lang w:eastAsia="es-MX"/>
        </w:rPr>
        <w:t>La prevención y detección temprana son esenciales para disminuir las cifras de mortalidad. De acuerdo a datos de Instituto Nacional de Cancerología (INCan), el 30 por ciento de los casos son prevenibles y otro 30 por ciento se puede diagnosticar oportunamente, lo que generaría un 60 por ciento de probabilidad de curación.</w:t>
      </w:r>
    </w:p>
    <w:p w14:paraId="301E6EAD" w14:textId="77777777" w:rsidR="006F5D60" w:rsidRPr="006F5D60" w:rsidRDefault="006F5D60" w:rsidP="006F5D60">
      <w:pPr>
        <w:rPr>
          <w:rFonts w:eastAsia="Times New Roman" w:cs="Arial"/>
          <w:color w:val="000000"/>
          <w:lang w:eastAsia="es-MX"/>
        </w:rPr>
      </w:pPr>
    </w:p>
    <w:p w14:paraId="1A88B379" w14:textId="77777777" w:rsidR="006F5D60" w:rsidRPr="006F5D60" w:rsidRDefault="006F5D60" w:rsidP="006F5D60">
      <w:pPr>
        <w:rPr>
          <w:rFonts w:eastAsia="Times New Roman" w:cs="Arial"/>
          <w:color w:val="000000"/>
          <w:lang w:eastAsia="es-MX"/>
        </w:rPr>
      </w:pPr>
      <w:r w:rsidRPr="006F5D60">
        <w:rPr>
          <w:rFonts w:eastAsia="Times New Roman" w:cs="Arial"/>
          <w:color w:val="000000"/>
          <w:lang w:eastAsia="es-MX"/>
        </w:rPr>
        <w:t>Sabemos el impacto que esta enfermedad genera en los sistemas de salud y económicos de todos los países. Esto se ha agudizado debido a la emergencia sanitaria del COVID-19, que agravó considerablemente la situación emocional, social y de salud de las personas que padecen cáncer.</w:t>
      </w:r>
    </w:p>
    <w:p w14:paraId="0959ED85" w14:textId="77777777" w:rsidR="006F5D60" w:rsidRPr="006F5D60" w:rsidRDefault="006F5D60" w:rsidP="006F5D60">
      <w:pPr>
        <w:rPr>
          <w:rFonts w:eastAsia="Times New Roman" w:cs="Arial"/>
          <w:color w:val="000000"/>
          <w:lang w:eastAsia="es-MX"/>
        </w:rPr>
      </w:pPr>
    </w:p>
    <w:p w14:paraId="59F9C282" w14:textId="77777777" w:rsidR="006F5D60" w:rsidRPr="006F5D60" w:rsidRDefault="006F5D60" w:rsidP="006F5D60">
      <w:pPr>
        <w:rPr>
          <w:rFonts w:eastAsia="Times New Roman" w:cs="Arial"/>
          <w:color w:val="000000"/>
          <w:lang w:eastAsia="es-MX"/>
        </w:rPr>
      </w:pPr>
      <w:r w:rsidRPr="006F5D60">
        <w:rPr>
          <w:rFonts w:eastAsia="Times New Roman" w:cs="Arial"/>
          <w:color w:val="000000"/>
          <w:lang w:eastAsia="es-MX"/>
        </w:rPr>
        <w:t>Muchos pacientes interrumpieron sus tratamientos por el temor de acudir a los hospitales; sin embargo, otros los suspendieron por casuas totalmente ajenas a ellos, tales como la escasez de medicamentos, la falta de insumos o la reconversión de los centros hospitalarios.</w:t>
      </w:r>
    </w:p>
    <w:p w14:paraId="5DA7E219" w14:textId="77777777" w:rsidR="006F5D60" w:rsidRPr="006F5D60" w:rsidRDefault="006F5D60" w:rsidP="006F5D60">
      <w:pPr>
        <w:rPr>
          <w:rFonts w:eastAsia="Times New Roman" w:cs="Arial"/>
          <w:color w:val="000000"/>
          <w:lang w:eastAsia="es-MX"/>
        </w:rPr>
      </w:pPr>
    </w:p>
    <w:p w14:paraId="0C99B001" w14:textId="77777777" w:rsidR="006F5D60" w:rsidRPr="006F5D60" w:rsidRDefault="006F5D60" w:rsidP="006F5D60">
      <w:pPr>
        <w:rPr>
          <w:rFonts w:eastAsia="Times New Roman" w:cs="Arial"/>
          <w:color w:val="000000"/>
          <w:lang w:eastAsia="es-MX"/>
        </w:rPr>
      </w:pPr>
      <w:r w:rsidRPr="006F5D60">
        <w:rPr>
          <w:rFonts w:eastAsia="Times New Roman" w:cs="Arial"/>
          <w:color w:val="000000"/>
          <w:lang w:eastAsia="es-MX"/>
        </w:rPr>
        <w:t xml:space="preserve">Según señala la Organización Panamericana de la Salud (OPS), los servicios de salud ambulatorios se han visto parcialmente interrumpidos en el 64 por ciento de 28 países de Latinoamérica con motivo de la pandemia y porque principalmente se ha reasignado al personal de salud para atender el coronavirus. </w:t>
      </w:r>
    </w:p>
    <w:p w14:paraId="7F01BE72" w14:textId="77777777" w:rsidR="006F5D60" w:rsidRPr="006F5D60" w:rsidRDefault="006F5D60" w:rsidP="006F5D60">
      <w:pPr>
        <w:rPr>
          <w:rFonts w:eastAsia="Times New Roman" w:cs="Arial"/>
          <w:color w:val="000000"/>
          <w:lang w:eastAsia="es-MX"/>
        </w:rPr>
      </w:pPr>
    </w:p>
    <w:p w14:paraId="00F42270" w14:textId="77777777" w:rsidR="006F5D60" w:rsidRPr="006F5D60" w:rsidRDefault="006F5D60" w:rsidP="006F5D60">
      <w:pPr>
        <w:rPr>
          <w:rFonts w:eastAsia="Times New Roman" w:cs="Arial"/>
          <w:color w:val="000000"/>
          <w:lang w:eastAsia="es-MX"/>
        </w:rPr>
      </w:pPr>
      <w:r w:rsidRPr="006F5D60">
        <w:rPr>
          <w:rFonts w:eastAsia="Times New Roman" w:cs="Arial"/>
          <w:color w:val="000000"/>
          <w:lang w:eastAsia="es-MX"/>
        </w:rPr>
        <w:t>Esta emergencia sanitaria trastocó todos los sistemas de salud. Sin embargo, el desabasto de medicamentos para pacientes con cáncer no inició con la pandemia; este rezago existe desde principios de 2019 y es fecha que sigue sin regularizarse.</w:t>
      </w:r>
      <w:r w:rsidRPr="006F5D60">
        <w:rPr>
          <w:rFonts w:eastAsia="Times New Roman" w:cs="Arial"/>
          <w:color w:val="000000"/>
          <w:vertAlign w:val="superscript"/>
          <w:lang w:eastAsia="es-MX"/>
        </w:rPr>
        <w:footnoteReference w:id="21"/>
      </w:r>
    </w:p>
    <w:p w14:paraId="30D9E274" w14:textId="77777777" w:rsidR="006F5D60" w:rsidRPr="006F5D60" w:rsidRDefault="006F5D60" w:rsidP="006F5D60">
      <w:pPr>
        <w:rPr>
          <w:rFonts w:eastAsia="Times New Roman" w:cs="Arial"/>
          <w:color w:val="000000"/>
          <w:lang w:eastAsia="es-MX"/>
        </w:rPr>
      </w:pPr>
    </w:p>
    <w:p w14:paraId="31D145B9" w14:textId="77777777" w:rsidR="006F5D60" w:rsidRPr="006F5D60" w:rsidRDefault="006F5D60" w:rsidP="006F5D60">
      <w:pPr>
        <w:rPr>
          <w:rFonts w:eastAsia="Times New Roman" w:cs="Arial"/>
          <w:color w:val="000000"/>
          <w:lang w:eastAsia="es-MX"/>
        </w:rPr>
      </w:pPr>
      <w:r w:rsidRPr="006F5D60">
        <w:rPr>
          <w:rFonts w:eastAsia="Times New Roman" w:cs="Arial"/>
          <w:color w:val="000000"/>
          <w:lang w:eastAsia="es-MX"/>
        </w:rPr>
        <w:t>De acuerdo con la investigación “Operación Desabasto” de las organizaciones Impunidad Cero y Justicia Justa, se identifica que este problema se originó por una serie de políticas públicas mal planeadas y ejecutadas, que tenían como objetivo luchar contra la corrupción en la adquisición de medicamentos y ahorrar en la compra de insumos médicos.</w:t>
      </w:r>
      <w:r w:rsidRPr="006F5D60">
        <w:rPr>
          <w:rFonts w:eastAsia="Times New Roman" w:cs="Arial"/>
          <w:color w:val="000000"/>
          <w:vertAlign w:val="superscript"/>
          <w:lang w:eastAsia="es-MX"/>
        </w:rPr>
        <w:footnoteReference w:id="22"/>
      </w:r>
      <w:r w:rsidRPr="006F5D60">
        <w:rPr>
          <w:rFonts w:eastAsia="Times New Roman" w:cs="Arial"/>
          <w:color w:val="000000"/>
          <w:lang w:eastAsia="es-MX"/>
        </w:rPr>
        <w:t xml:space="preserve"> </w:t>
      </w:r>
    </w:p>
    <w:p w14:paraId="446C976C" w14:textId="77777777" w:rsidR="006F5D60" w:rsidRPr="006F5D60" w:rsidRDefault="006F5D60" w:rsidP="006F5D60">
      <w:pPr>
        <w:rPr>
          <w:rFonts w:eastAsia="Times New Roman" w:cs="Arial"/>
          <w:color w:val="000000"/>
          <w:lang w:eastAsia="es-MX"/>
        </w:rPr>
      </w:pPr>
    </w:p>
    <w:p w14:paraId="14F9D7D3" w14:textId="77777777" w:rsidR="006F5D60" w:rsidRPr="006F5D60" w:rsidRDefault="006F5D60" w:rsidP="006F5D60">
      <w:pPr>
        <w:rPr>
          <w:rFonts w:eastAsia="Times New Roman" w:cs="Arial"/>
          <w:color w:val="000000"/>
          <w:lang w:eastAsia="es-MX"/>
        </w:rPr>
      </w:pPr>
      <w:r w:rsidRPr="006F5D60">
        <w:rPr>
          <w:rFonts w:eastAsia="Times New Roman" w:cs="Arial"/>
          <w:color w:val="000000"/>
          <w:lang w:eastAsia="es-MX"/>
        </w:rPr>
        <w:t>Hace solo un par de semanas atrás, miles de personas participaron en una marcha en la Ciudad de México para denunciar el desabasto de medicamentos oncológicos y otros insumos para la lucha contra el cáncer, exigiendo al Gobierno Federal reorganice sus prioridades económicas para dedicarle todos los recursos necesarios a la solución de este problema.</w:t>
      </w:r>
      <w:r w:rsidRPr="006F5D60">
        <w:rPr>
          <w:rFonts w:eastAsia="Times New Roman" w:cs="Arial"/>
          <w:color w:val="000000"/>
          <w:vertAlign w:val="superscript"/>
          <w:lang w:eastAsia="es-MX"/>
        </w:rPr>
        <w:footnoteReference w:id="23"/>
      </w:r>
      <w:r w:rsidRPr="006F5D60">
        <w:rPr>
          <w:rFonts w:eastAsia="Times New Roman" w:cs="Arial"/>
          <w:color w:val="000000"/>
          <w:lang w:eastAsia="es-MX"/>
        </w:rPr>
        <w:t xml:space="preserve"> </w:t>
      </w:r>
    </w:p>
    <w:p w14:paraId="4FD983AE" w14:textId="77777777" w:rsidR="006F5D60" w:rsidRPr="006F5D60" w:rsidRDefault="006F5D60" w:rsidP="006F5D60">
      <w:pPr>
        <w:rPr>
          <w:rFonts w:eastAsia="Times New Roman" w:cs="Arial"/>
          <w:color w:val="000000"/>
          <w:lang w:eastAsia="es-MX"/>
        </w:rPr>
      </w:pPr>
    </w:p>
    <w:p w14:paraId="669D95BB" w14:textId="77777777" w:rsidR="006F5D60" w:rsidRPr="006F5D60" w:rsidRDefault="006F5D60" w:rsidP="006F5D60">
      <w:pPr>
        <w:rPr>
          <w:rFonts w:eastAsia="Times New Roman" w:cs="Arial"/>
          <w:color w:val="000000"/>
          <w:lang w:eastAsia="es-MX"/>
        </w:rPr>
      </w:pPr>
      <w:r w:rsidRPr="006F5D60">
        <w:rPr>
          <w:rFonts w:eastAsia="Times New Roman" w:cs="Arial"/>
          <w:color w:val="000000"/>
          <w:lang w:eastAsia="es-MX"/>
        </w:rPr>
        <w:t>Si bien las autoridades federales aseguran que los medicamentos contra esta enfermedad ya fueron obtenidos, la realidad es que 49 por ciento de las claves de medicamentos oncológicos no han sido adjudicadas a la fecha,</w:t>
      </w:r>
      <w:r w:rsidRPr="006F5D60">
        <w:rPr>
          <w:rFonts w:eastAsia="Times New Roman" w:cs="Arial"/>
          <w:color w:val="000000"/>
          <w:vertAlign w:val="superscript"/>
          <w:lang w:eastAsia="es-MX"/>
        </w:rPr>
        <w:footnoteReference w:id="24"/>
      </w:r>
      <w:r w:rsidRPr="006F5D60">
        <w:rPr>
          <w:rFonts w:eastAsia="Times New Roman" w:cs="Arial"/>
          <w:color w:val="000000"/>
          <w:lang w:eastAsia="es-MX"/>
        </w:rPr>
        <w:t xml:space="preserve"> teniendo que recurrirse a compras extraordinarias para intentar cubrir los faltantes.</w:t>
      </w:r>
      <w:r w:rsidRPr="006F5D60">
        <w:rPr>
          <w:rFonts w:eastAsia="Times New Roman" w:cs="Arial"/>
          <w:color w:val="000000"/>
          <w:vertAlign w:val="superscript"/>
          <w:lang w:eastAsia="es-MX"/>
        </w:rPr>
        <w:footnoteReference w:id="25"/>
      </w:r>
    </w:p>
    <w:p w14:paraId="468619E0" w14:textId="77777777" w:rsidR="006F5D60" w:rsidRPr="006F5D60" w:rsidRDefault="006F5D60" w:rsidP="006F5D60">
      <w:pPr>
        <w:rPr>
          <w:rFonts w:eastAsia="Times New Roman" w:cs="Arial"/>
          <w:color w:val="000000"/>
          <w:lang w:eastAsia="es-MX"/>
        </w:rPr>
      </w:pPr>
    </w:p>
    <w:p w14:paraId="219B7248" w14:textId="77777777" w:rsidR="006F5D60" w:rsidRPr="006F5D60" w:rsidRDefault="006F5D60" w:rsidP="006F5D60">
      <w:pPr>
        <w:rPr>
          <w:rFonts w:eastAsia="Times New Roman" w:cs="Arial"/>
          <w:color w:val="000000"/>
          <w:lang w:eastAsia="es-MX"/>
        </w:rPr>
      </w:pPr>
      <w:r w:rsidRPr="006F5D60">
        <w:rPr>
          <w:rFonts w:eastAsia="Times New Roman" w:cs="Arial"/>
          <w:color w:val="000000"/>
          <w:lang w:eastAsia="es-MX"/>
        </w:rPr>
        <w:t>Este es un grave problema que no puede resolver de forma aislada el Gobierno Federal. Resulta necesario que exista una buena comunicación no solo con la Oficina de las Naciones Unidas de Servicios para Proyectos (UNOPS), que es la agencia encargada de la compra de medicamentos,</w:t>
      </w:r>
      <w:r w:rsidRPr="006F5D60">
        <w:rPr>
          <w:rFonts w:eastAsia="Times New Roman" w:cs="Arial"/>
          <w:color w:val="000000"/>
          <w:vertAlign w:val="superscript"/>
          <w:lang w:eastAsia="es-MX"/>
        </w:rPr>
        <w:footnoteReference w:id="26"/>
      </w:r>
      <w:r w:rsidRPr="006F5D60">
        <w:rPr>
          <w:rFonts w:eastAsia="Times New Roman" w:cs="Arial"/>
          <w:color w:val="000000"/>
          <w:lang w:eastAsia="es-MX"/>
        </w:rPr>
        <w:t xml:space="preserve"> sino también con la industria farmacéutica, que ya ha cuestionado la logística y operatividad del proceso de adquisición.</w:t>
      </w:r>
      <w:r w:rsidRPr="006F5D60">
        <w:rPr>
          <w:rFonts w:eastAsia="Times New Roman" w:cs="Arial"/>
          <w:color w:val="000000"/>
          <w:vertAlign w:val="superscript"/>
          <w:lang w:eastAsia="es-MX"/>
        </w:rPr>
        <w:footnoteReference w:id="27"/>
      </w:r>
    </w:p>
    <w:p w14:paraId="637BE7B5" w14:textId="77777777" w:rsidR="006F5D60" w:rsidRPr="006F5D60" w:rsidRDefault="006F5D60" w:rsidP="006F5D60">
      <w:pPr>
        <w:rPr>
          <w:rFonts w:eastAsia="Times New Roman" w:cs="Arial"/>
          <w:color w:val="000000"/>
          <w:lang w:eastAsia="es-MX"/>
        </w:rPr>
      </w:pPr>
    </w:p>
    <w:p w14:paraId="2374E365" w14:textId="77777777" w:rsidR="006F5D60" w:rsidRPr="006F5D60" w:rsidRDefault="006F5D60" w:rsidP="006F5D60">
      <w:pPr>
        <w:rPr>
          <w:rFonts w:eastAsia="Times New Roman" w:cs="Arial"/>
          <w:color w:val="000000"/>
          <w:lang w:eastAsia="es-MX"/>
        </w:rPr>
      </w:pPr>
      <w:r w:rsidRPr="006F5D60">
        <w:rPr>
          <w:rFonts w:eastAsia="Times New Roman" w:cs="Arial"/>
          <w:color w:val="000000"/>
          <w:lang w:eastAsia="es-MX"/>
        </w:rPr>
        <w:t>En este sentido, consideramos oportuno que el Gobierno Federal, a través del Instituto de Salud para el Bienestar (Insabi), lleve a cabo el proceso de diálogo, planeación y ejecución de las acciones necesarias para regularizar el proceso de adquisición de medicamentos y material de curación que realiza a través de la UNOPS, así como una estrategia para eficientar la logística de distribución del mismo, a fin de no generar una crisis adicional y evitar se repitan los retrasos.</w:t>
      </w:r>
    </w:p>
    <w:p w14:paraId="56446EF5" w14:textId="77777777" w:rsidR="006F5D60" w:rsidRPr="006F5D60" w:rsidRDefault="006F5D60" w:rsidP="006F5D60">
      <w:pPr>
        <w:rPr>
          <w:rFonts w:eastAsia="Times New Roman" w:cs="Arial"/>
          <w:color w:val="000000"/>
          <w:lang w:eastAsia="es-MX"/>
        </w:rPr>
      </w:pPr>
    </w:p>
    <w:p w14:paraId="1A61A1F8" w14:textId="77777777" w:rsidR="006F5D60" w:rsidRPr="006F5D60" w:rsidRDefault="006F5D60" w:rsidP="006F5D60">
      <w:pPr>
        <w:rPr>
          <w:rFonts w:eastAsia="Times New Roman" w:cs="Arial"/>
          <w:b/>
          <w:color w:val="000000"/>
          <w:lang w:eastAsia="es-MX"/>
        </w:rPr>
      </w:pPr>
      <w:r w:rsidRPr="006F5D60">
        <w:rPr>
          <w:rFonts w:eastAsia="Times New Roman" w:cs="Arial"/>
          <w:color w:val="000000"/>
          <w:lang w:eastAsia="es-MX"/>
        </w:rPr>
        <w:lastRenderedPageBreak/>
        <w:t xml:space="preserve">Por lo anteriormente expuesto y fundado, se presenta ante esta Diputación Permanente, solicitando sea tramitado como de </w:t>
      </w:r>
      <w:r w:rsidRPr="006F5D60">
        <w:rPr>
          <w:rFonts w:eastAsia="Times New Roman" w:cs="Arial"/>
          <w:b/>
          <w:color w:val="000000"/>
          <w:lang w:eastAsia="es-MX"/>
        </w:rPr>
        <w:t>urgente y obvia resolución</w:t>
      </w:r>
      <w:r w:rsidRPr="006F5D60">
        <w:rPr>
          <w:rFonts w:eastAsia="Times New Roman" w:cs="Arial"/>
          <w:color w:val="000000"/>
          <w:lang w:eastAsia="es-MX"/>
        </w:rPr>
        <w:t xml:space="preserve"> el siguiente:</w:t>
      </w:r>
    </w:p>
    <w:p w14:paraId="2E8F6F53" w14:textId="77777777" w:rsidR="006F5D60" w:rsidRPr="006F5D60" w:rsidRDefault="006F5D60" w:rsidP="006F5D60">
      <w:pPr>
        <w:ind w:right="50"/>
        <w:rPr>
          <w:rFonts w:eastAsia="Times New Roman" w:cs="Arial"/>
          <w:color w:val="000000"/>
          <w:lang w:eastAsia="es-MX"/>
        </w:rPr>
      </w:pPr>
    </w:p>
    <w:p w14:paraId="4FAEA0E3" w14:textId="77777777" w:rsidR="006F5D60" w:rsidRPr="006F5D60" w:rsidRDefault="006F5D60" w:rsidP="006F5D60">
      <w:pPr>
        <w:ind w:right="50"/>
        <w:jc w:val="center"/>
        <w:rPr>
          <w:rFonts w:eastAsia="Times New Roman" w:cs="Arial"/>
          <w:color w:val="000000"/>
          <w:lang w:eastAsia="es-MX"/>
        </w:rPr>
      </w:pPr>
    </w:p>
    <w:p w14:paraId="795F0738" w14:textId="77777777" w:rsidR="006F5D60" w:rsidRPr="006F5D60" w:rsidRDefault="006F5D60" w:rsidP="006F5D60">
      <w:pPr>
        <w:ind w:right="50"/>
        <w:jc w:val="center"/>
        <w:rPr>
          <w:rFonts w:eastAsia="Times New Roman" w:cs="Arial"/>
          <w:b/>
          <w:bCs/>
          <w:color w:val="000000"/>
          <w:lang w:eastAsia="es-MX"/>
        </w:rPr>
      </w:pPr>
      <w:r w:rsidRPr="006F5D60">
        <w:rPr>
          <w:rFonts w:eastAsia="Times New Roman" w:cs="Arial"/>
          <w:b/>
          <w:bCs/>
          <w:color w:val="000000"/>
          <w:lang w:eastAsia="es-MX"/>
        </w:rPr>
        <w:t>PUNTO DE ACUERDO</w:t>
      </w:r>
    </w:p>
    <w:p w14:paraId="4DA4D89E" w14:textId="77777777" w:rsidR="006F5D60" w:rsidRPr="006F5D60" w:rsidRDefault="006F5D60" w:rsidP="006F5D60">
      <w:pPr>
        <w:rPr>
          <w:rFonts w:eastAsia="Times New Roman" w:cs="Arial"/>
          <w:color w:val="000000"/>
          <w:lang w:eastAsia="es-MX"/>
        </w:rPr>
      </w:pPr>
      <w:r w:rsidRPr="006F5D60">
        <w:rPr>
          <w:rFonts w:eastAsia="Times New Roman" w:cs="Arial"/>
          <w:b/>
          <w:bCs/>
          <w:color w:val="000000"/>
          <w:lang w:eastAsia="es-MX"/>
        </w:rPr>
        <w:t xml:space="preserve">ÚNICO.- </w:t>
      </w:r>
      <w:r w:rsidRPr="006F5D60">
        <w:rPr>
          <w:rFonts w:eastAsia="Times New Roman" w:cs="Arial"/>
          <w:color w:val="000000"/>
          <w:lang w:eastAsia="es-MX"/>
        </w:rPr>
        <w:t>Se envíe un atento exhorto al Instituto de Salud para el Bienestar (INSABI) para que  lleve a cabo las acciones necesarias para regularizar el proceso de adquisición de medicamentos y material de curación que realiza a través de la Oficina de las Naciones Unidas de Servicios para Proyectos (UNOPS), así como para eficientar la logística de distribución del mismo, a fin de no generar una crisis adicional y evitar se repitan los retrasos, en especial de aquellos relacionados con el tratamiento y atención de los distintos tipos de cáncer en el país.</w:t>
      </w:r>
    </w:p>
    <w:p w14:paraId="4817072E" w14:textId="77777777" w:rsidR="006F5D60" w:rsidRPr="006F5D60" w:rsidRDefault="006F5D60" w:rsidP="006F5D60">
      <w:pPr>
        <w:rPr>
          <w:rFonts w:eastAsia="Times New Roman" w:cs="Arial"/>
          <w:color w:val="000000"/>
          <w:lang w:eastAsia="es-MX"/>
        </w:rPr>
      </w:pPr>
    </w:p>
    <w:p w14:paraId="367B4B20" w14:textId="77777777" w:rsidR="006F5D60" w:rsidRPr="006F5D60" w:rsidRDefault="006F5D60" w:rsidP="006F5D60">
      <w:pPr>
        <w:rPr>
          <w:rFonts w:eastAsia="Times New Roman" w:cs="Arial"/>
          <w:color w:val="000000"/>
          <w:lang w:eastAsia="es-MX"/>
        </w:rPr>
      </w:pPr>
    </w:p>
    <w:p w14:paraId="32FDD52E" w14:textId="77777777" w:rsidR="006F5D60" w:rsidRPr="006F5D60" w:rsidRDefault="006F5D60" w:rsidP="006F5D60">
      <w:pPr>
        <w:rPr>
          <w:rFonts w:eastAsia="Times New Roman" w:cs="Arial"/>
          <w:color w:val="000000"/>
          <w:lang w:eastAsia="es-MX"/>
        </w:rPr>
      </w:pPr>
    </w:p>
    <w:p w14:paraId="4EE81549" w14:textId="77777777" w:rsidR="006F5D60" w:rsidRPr="006F5D60" w:rsidRDefault="006F5D60" w:rsidP="006F5D60">
      <w:pPr>
        <w:jc w:val="center"/>
        <w:rPr>
          <w:rFonts w:eastAsia="Times New Roman" w:cs="Arial"/>
          <w:b/>
          <w:bCs/>
          <w:color w:val="000000"/>
          <w:lang w:eastAsia="es-MX"/>
        </w:rPr>
      </w:pPr>
      <w:r w:rsidRPr="006F5D60">
        <w:rPr>
          <w:rFonts w:eastAsia="Times New Roman" w:cs="Arial"/>
          <w:b/>
          <w:bCs/>
          <w:color w:val="000000"/>
          <w:lang w:eastAsia="es-MX"/>
        </w:rPr>
        <w:t>A T E N T A M E N T E</w:t>
      </w:r>
    </w:p>
    <w:p w14:paraId="3885679D" w14:textId="77777777" w:rsidR="006F5D60" w:rsidRPr="006F5D60" w:rsidRDefault="006F5D60" w:rsidP="006F5D60">
      <w:pPr>
        <w:jc w:val="center"/>
        <w:rPr>
          <w:rFonts w:eastAsia="Times New Roman" w:cs="Arial"/>
          <w:b/>
          <w:bCs/>
          <w:color w:val="000000"/>
          <w:lang w:eastAsia="es-MX"/>
        </w:rPr>
      </w:pPr>
      <w:r w:rsidRPr="006F5D60">
        <w:rPr>
          <w:rFonts w:eastAsia="Times New Roman" w:cs="Arial"/>
          <w:b/>
          <w:bCs/>
          <w:color w:val="000000"/>
          <w:lang w:eastAsia="es-MX"/>
        </w:rPr>
        <w:t>Saltillo, Coahuila de Zaragoza, 10 de agosto de 2021</w:t>
      </w:r>
    </w:p>
    <w:p w14:paraId="70E4C08F" w14:textId="77777777" w:rsidR="006F5D60" w:rsidRPr="006F5D60" w:rsidRDefault="006F5D60" w:rsidP="006F5D60">
      <w:pPr>
        <w:rPr>
          <w:rFonts w:eastAsia="Times New Roman" w:cs="Arial"/>
          <w:color w:val="000000"/>
          <w:lang w:eastAsia="es-MX"/>
        </w:rPr>
      </w:pPr>
    </w:p>
    <w:p w14:paraId="12BC1594" w14:textId="77777777" w:rsidR="006F5D60" w:rsidRPr="006F5D60" w:rsidRDefault="006F5D60" w:rsidP="006F5D60">
      <w:pPr>
        <w:jc w:val="center"/>
        <w:rPr>
          <w:rFonts w:eastAsia="Times New Roman" w:cs="Arial"/>
          <w:b/>
          <w:lang w:eastAsia="es-MX"/>
        </w:rPr>
      </w:pPr>
      <w:r w:rsidRPr="006F5D60">
        <w:rPr>
          <w:rFonts w:eastAsia="Times New Roman" w:cs="Arial"/>
          <w:b/>
          <w:lang w:eastAsia="es-MX"/>
        </w:rPr>
        <w:t xml:space="preserve">DEL GRUPO PARLAMENTARIO “MIGUEL RAMOS ARIZPE”, </w:t>
      </w:r>
    </w:p>
    <w:p w14:paraId="54948A55" w14:textId="77777777" w:rsidR="006F5D60" w:rsidRPr="006F5D60" w:rsidRDefault="006F5D60" w:rsidP="006F5D60">
      <w:pPr>
        <w:tabs>
          <w:tab w:val="left" w:pos="5056"/>
        </w:tabs>
        <w:jc w:val="center"/>
        <w:rPr>
          <w:rFonts w:eastAsia="Times New Roman" w:cs="Arial"/>
          <w:b/>
          <w:lang w:eastAsia="es-MX"/>
        </w:rPr>
      </w:pPr>
      <w:r w:rsidRPr="006F5D60">
        <w:rPr>
          <w:rFonts w:eastAsia="Times New Roman" w:cs="Arial"/>
          <w:b/>
          <w:lang w:eastAsia="es-MX"/>
        </w:rPr>
        <w:t>DEL PARTIDO REVOLUCIONARIO INSTITUCIONAL</w:t>
      </w:r>
    </w:p>
    <w:p w14:paraId="618BC83A" w14:textId="77777777" w:rsidR="006F5D60" w:rsidRPr="006F5D60" w:rsidRDefault="006F5D60" w:rsidP="006F5D60">
      <w:pPr>
        <w:tabs>
          <w:tab w:val="left" w:pos="5056"/>
        </w:tabs>
        <w:jc w:val="center"/>
        <w:rPr>
          <w:rFonts w:eastAsia="Times New Roman" w:cs="Arial"/>
          <w:b/>
          <w:lang w:eastAsia="es-MX"/>
        </w:rPr>
      </w:pPr>
    </w:p>
    <w:p w14:paraId="4A8D41BF" w14:textId="77777777" w:rsidR="006F5D60" w:rsidRPr="006F5D60" w:rsidRDefault="006F5D60" w:rsidP="006F5D60">
      <w:pPr>
        <w:tabs>
          <w:tab w:val="left" w:pos="5056"/>
        </w:tabs>
        <w:jc w:val="center"/>
        <w:rPr>
          <w:rFonts w:eastAsia="Times New Roman" w:cs="Arial"/>
          <w:b/>
          <w:lang w:eastAsia="es-MX"/>
        </w:rPr>
      </w:pPr>
    </w:p>
    <w:p w14:paraId="28200CB6" w14:textId="77777777" w:rsidR="006F5D60" w:rsidRPr="006F5D60" w:rsidRDefault="006F5D60" w:rsidP="006F5D60">
      <w:pPr>
        <w:tabs>
          <w:tab w:val="left" w:pos="5056"/>
        </w:tabs>
        <w:jc w:val="center"/>
        <w:rPr>
          <w:rFonts w:eastAsia="Times New Roman" w:cs="Arial"/>
          <w:b/>
          <w:lang w:eastAsia="es-MX"/>
        </w:rPr>
      </w:pPr>
    </w:p>
    <w:p w14:paraId="7094712A" w14:textId="77777777" w:rsidR="006F5D60" w:rsidRPr="006F5D60" w:rsidRDefault="006F5D60" w:rsidP="006F5D60">
      <w:pPr>
        <w:jc w:val="center"/>
        <w:rPr>
          <w:rFonts w:eastAsia="Calibri" w:cs="Arial"/>
          <w:b/>
          <w:color w:val="000000"/>
        </w:rPr>
      </w:pPr>
    </w:p>
    <w:p w14:paraId="09C64A4D" w14:textId="77777777" w:rsidR="006F5D60" w:rsidRPr="006F5D60" w:rsidRDefault="006F5D60" w:rsidP="006F5D60">
      <w:pPr>
        <w:jc w:val="center"/>
        <w:rPr>
          <w:rFonts w:eastAsia="Calibri" w:cs="Arial"/>
          <w:b/>
        </w:rPr>
      </w:pPr>
      <w:r w:rsidRPr="006F5D60">
        <w:rPr>
          <w:rFonts w:eastAsia="Calibri" w:cs="Arial"/>
          <w:b/>
        </w:rPr>
        <w:t>DIP. ÁLVARO MOREIRA VALDÉS</w:t>
      </w:r>
    </w:p>
    <w:p w14:paraId="171D3122" w14:textId="77777777" w:rsidR="006F5D60" w:rsidRPr="006F5D60" w:rsidRDefault="006F5D60" w:rsidP="006F5D60">
      <w:pPr>
        <w:spacing w:line="276" w:lineRule="auto"/>
        <w:jc w:val="center"/>
        <w:rPr>
          <w:rFonts w:eastAsia="Calibri" w:cs="Arial"/>
          <w:b/>
          <w:sz w:val="28"/>
          <w:szCs w:val="28"/>
        </w:rPr>
      </w:pPr>
    </w:p>
    <w:p w14:paraId="55F2B1ED" w14:textId="77777777" w:rsidR="006F5D60" w:rsidRPr="006F5D60" w:rsidRDefault="006F5D60" w:rsidP="006F5D60">
      <w:pPr>
        <w:spacing w:line="276" w:lineRule="auto"/>
        <w:jc w:val="center"/>
        <w:rPr>
          <w:rFonts w:eastAsia="Calibri" w:cs="Arial"/>
          <w:b/>
          <w:sz w:val="28"/>
          <w:szCs w:val="28"/>
        </w:rPr>
      </w:pPr>
    </w:p>
    <w:p w14:paraId="5AA0C35D" w14:textId="77777777" w:rsidR="006F5D60" w:rsidRPr="006F5D60" w:rsidRDefault="006F5D60" w:rsidP="006F5D60">
      <w:pPr>
        <w:spacing w:line="276" w:lineRule="auto"/>
        <w:jc w:val="center"/>
        <w:rPr>
          <w:rFonts w:eastAsia="Calibri" w:cs="Arial"/>
          <w:b/>
          <w:sz w:val="28"/>
          <w:szCs w:val="28"/>
        </w:rPr>
      </w:pPr>
    </w:p>
    <w:p w14:paraId="6473A0B2" w14:textId="77777777" w:rsidR="006F5D60" w:rsidRPr="006F5D60" w:rsidRDefault="006F5D60" w:rsidP="006F5D60">
      <w:pPr>
        <w:spacing w:line="276" w:lineRule="auto"/>
        <w:jc w:val="center"/>
        <w:rPr>
          <w:rFonts w:eastAsia="Calibri" w:cs="Arial"/>
          <w:b/>
          <w:sz w:val="28"/>
          <w:szCs w:val="28"/>
        </w:rPr>
      </w:pPr>
    </w:p>
    <w:p w14:paraId="42E8CBAB" w14:textId="77777777" w:rsidR="006F5D60" w:rsidRPr="006F5D60" w:rsidRDefault="006F5D60" w:rsidP="006F5D60">
      <w:pPr>
        <w:spacing w:line="276" w:lineRule="auto"/>
        <w:jc w:val="center"/>
        <w:rPr>
          <w:rFonts w:eastAsia="Calibri" w:cs="Arial"/>
          <w:b/>
          <w:sz w:val="28"/>
          <w:szCs w:val="28"/>
        </w:rPr>
      </w:pPr>
    </w:p>
    <w:p w14:paraId="77DA3463" w14:textId="77777777" w:rsidR="006F5D60" w:rsidRPr="006F5D60" w:rsidRDefault="006F5D60" w:rsidP="006F5D60">
      <w:pPr>
        <w:spacing w:line="276" w:lineRule="auto"/>
        <w:jc w:val="center"/>
        <w:rPr>
          <w:rFonts w:eastAsia="Calibri" w:cs="Arial"/>
          <w:b/>
          <w:sz w:val="28"/>
          <w:szCs w:val="28"/>
        </w:rPr>
      </w:pPr>
    </w:p>
    <w:p w14:paraId="0918AEEE" w14:textId="77777777" w:rsidR="006F5D60" w:rsidRPr="006F5D60" w:rsidRDefault="006F5D60" w:rsidP="006F5D60">
      <w:pPr>
        <w:spacing w:line="276" w:lineRule="auto"/>
        <w:jc w:val="center"/>
        <w:rPr>
          <w:rFonts w:eastAsia="Calibri" w:cs="Arial"/>
          <w:b/>
          <w:sz w:val="28"/>
          <w:szCs w:val="28"/>
        </w:rPr>
      </w:pPr>
    </w:p>
    <w:p w14:paraId="12FBA8C5" w14:textId="77777777" w:rsidR="006F5D60" w:rsidRPr="006F5D60" w:rsidRDefault="006F5D60" w:rsidP="006F5D60">
      <w:pPr>
        <w:spacing w:line="276" w:lineRule="auto"/>
        <w:jc w:val="center"/>
        <w:rPr>
          <w:rFonts w:eastAsia="Calibri" w:cs="Arial"/>
          <w:b/>
          <w:sz w:val="28"/>
          <w:szCs w:val="28"/>
        </w:rPr>
      </w:pPr>
    </w:p>
    <w:p w14:paraId="5B864BE8" w14:textId="4BE6353B" w:rsidR="006F5D60" w:rsidRDefault="006F5D60" w:rsidP="006F5D60">
      <w:pPr>
        <w:spacing w:line="276" w:lineRule="auto"/>
        <w:jc w:val="center"/>
        <w:rPr>
          <w:rFonts w:eastAsia="Calibri" w:cs="Arial"/>
          <w:b/>
          <w:sz w:val="28"/>
          <w:szCs w:val="28"/>
        </w:rPr>
      </w:pPr>
    </w:p>
    <w:p w14:paraId="5994ECCD" w14:textId="414D628B" w:rsidR="006F5D60" w:rsidRDefault="006F5D60" w:rsidP="006F5D60">
      <w:pPr>
        <w:spacing w:line="276" w:lineRule="auto"/>
        <w:jc w:val="center"/>
        <w:rPr>
          <w:rFonts w:eastAsia="Calibri" w:cs="Arial"/>
          <w:b/>
          <w:sz w:val="28"/>
          <w:szCs w:val="28"/>
        </w:rPr>
      </w:pPr>
    </w:p>
    <w:p w14:paraId="50CA41D1" w14:textId="7A4BC82A" w:rsidR="006F5D60" w:rsidRDefault="006F5D60" w:rsidP="006F5D60">
      <w:pPr>
        <w:spacing w:line="276" w:lineRule="auto"/>
        <w:jc w:val="center"/>
        <w:rPr>
          <w:rFonts w:eastAsia="Calibri" w:cs="Arial"/>
          <w:b/>
          <w:sz w:val="28"/>
          <w:szCs w:val="28"/>
        </w:rPr>
      </w:pPr>
    </w:p>
    <w:p w14:paraId="484AD9E9" w14:textId="77777777" w:rsidR="006F5D60" w:rsidRPr="006F5D60" w:rsidRDefault="006F5D60" w:rsidP="006F5D60">
      <w:pPr>
        <w:spacing w:line="276" w:lineRule="auto"/>
        <w:jc w:val="center"/>
        <w:rPr>
          <w:rFonts w:eastAsia="Calibri" w:cs="Arial"/>
          <w:b/>
          <w:sz w:val="28"/>
          <w:szCs w:val="28"/>
        </w:rPr>
      </w:pPr>
    </w:p>
    <w:p w14:paraId="4A1AE1EA" w14:textId="77777777" w:rsidR="006F5D60" w:rsidRPr="006F5D60" w:rsidRDefault="006F5D60" w:rsidP="006F5D60">
      <w:pPr>
        <w:jc w:val="center"/>
        <w:rPr>
          <w:rFonts w:eastAsia="Calibri" w:cs="Arial"/>
          <w:b/>
          <w:sz w:val="22"/>
          <w:szCs w:val="22"/>
        </w:rPr>
      </w:pPr>
      <w:r w:rsidRPr="006F5D60">
        <w:rPr>
          <w:rFonts w:eastAsia="Calibri" w:cs="Arial"/>
          <w:b/>
          <w:sz w:val="22"/>
          <w:szCs w:val="22"/>
        </w:rPr>
        <w:lastRenderedPageBreak/>
        <w:t>CONJUNTAMENTE CON LAS DEMAS DIPUTADAS Y LOS DIPUTADOS INTEGRANTES DEL GRUPO PARLAMENTARIO “MIGUEL RAMOS ARIZPE”, DEL PARTIDO REVOLUCIONARIO INSTITUCIONAL.</w:t>
      </w:r>
    </w:p>
    <w:p w14:paraId="0459B7A9" w14:textId="77777777" w:rsidR="006F5D60" w:rsidRPr="006F5D60" w:rsidRDefault="006F5D60" w:rsidP="006F5D60">
      <w:pPr>
        <w:jc w:val="center"/>
        <w:rPr>
          <w:rFonts w:eastAsia="Calibri" w:cs="Arial"/>
          <w:b/>
          <w:sz w:val="22"/>
          <w:szCs w:val="22"/>
        </w:rPr>
      </w:pPr>
    </w:p>
    <w:p w14:paraId="00E78638" w14:textId="77777777" w:rsidR="006F5D60" w:rsidRPr="006F5D60" w:rsidRDefault="006F5D60" w:rsidP="006F5D60">
      <w:pPr>
        <w:jc w:val="center"/>
        <w:rPr>
          <w:rFonts w:eastAsia="Calibri" w:cs="Arial"/>
          <w:b/>
          <w:sz w:val="22"/>
          <w:szCs w:val="22"/>
        </w:rPr>
      </w:pPr>
    </w:p>
    <w:tbl>
      <w:tblPr>
        <w:tblStyle w:val="Tablaconcuadrcula12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6F5D60" w:rsidRPr="006F5D60" w14:paraId="181EA660" w14:textId="77777777" w:rsidTr="00A6706B">
        <w:tc>
          <w:tcPr>
            <w:tcW w:w="4366" w:type="dxa"/>
          </w:tcPr>
          <w:p w14:paraId="4D14D22F"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c>
          <w:tcPr>
            <w:tcW w:w="850" w:type="dxa"/>
          </w:tcPr>
          <w:p w14:paraId="32D025A0" w14:textId="77777777" w:rsidR="006F5D60" w:rsidRPr="006F5D60" w:rsidRDefault="006F5D60" w:rsidP="006F5D60">
            <w:pPr>
              <w:tabs>
                <w:tab w:val="center" w:pos="4419"/>
                <w:tab w:val="left" w:pos="5056"/>
                <w:tab w:val="right" w:pos="8838"/>
              </w:tabs>
              <w:jc w:val="center"/>
              <w:rPr>
                <w:rFonts w:eastAsia="Times New Roman" w:cs="Arial"/>
                <w:b/>
                <w:sz w:val="20"/>
                <w:szCs w:val="20"/>
                <w:lang w:eastAsia="es-MX"/>
              </w:rPr>
            </w:pPr>
          </w:p>
        </w:tc>
        <w:tc>
          <w:tcPr>
            <w:tcW w:w="4423" w:type="dxa"/>
          </w:tcPr>
          <w:p w14:paraId="7640342D" w14:textId="77777777" w:rsidR="006F5D60" w:rsidRPr="006F5D60" w:rsidRDefault="006F5D60" w:rsidP="006F5D60">
            <w:pPr>
              <w:tabs>
                <w:tab w:val="center" w:pos="4419"/>
                <w:tab w:val="left" w:pos="5056"/>
                <w:tab w:val="right" w:pos="8838"/>
              </w:tabs>
              <w:jc w:val="center"/>
              <w:rPr>
                <w:rFonts w:eastAsia="Times New Roman" w:cs="Arial"/>
                <w:b/>
                <w:sz w:val="20"/>
                <w:szCs w:val="20"/>
                <w:lang w:eastAsia="es-MX"/>
              </w:rPr>
            </w:pPr>
          </w:p>
        </w:tc>
      </w:tr>
      <w:tr w:rsidR="006F5D60" w:rsidRPr="006F5D60" w14:paraId="4D8706C7" w14:textId="77777777" w:rsidTr="00A6706B">
        <w:tc>
          <w:tcPr>
            <w:tcW w:w="4366" w:type="dxa"/>
          </w:tcPr>
          <w:p w14:paraId="6AE16672"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r w:rsidRPr="006F5D60">
              <w:rPr>
                <w:rFonts w:eastAsia="Times New Roman" w:cs="Arial"/>
                <w:b/>
                <w:sz w:val="20"/>
                <w:szCs w:val="20"/>
                <w:lang w:eastAsia="es-MX"/>
              </w:rPr>
              <w:t xml:space="preserve">DIP. </w:t>
            </w:r>
            <w:r w:rsidRPr="006F5D60">
              <w:rPr>
                <w:rFonts w:eastAsia="Times New Roman" w:cs="Arial"/>
                <w:b/>
                <w:snapToGrid w:val="0"/>
                <w:sz w:val="20"/>
                <w:szCs w:val="20"/>
                <w:lang w:eastAsia="es-MX"/>
              </w:rPr>
              <w:t>MARÍA EUGENIA GUADALUPE CALDERÓN AMEZCUA</w:t>
            </w:r>
          </w:p>
        </w:tc>
        <w:tc>
          <w:tcPr>
            <w:tcW w:w="850" w:type="dxa"/>
          </w:tcPr>
          <w:p w14:paraId="64241EBF"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c>
          <w:tcPr>
            <w:tcW w:w="4423" w:type="dxa"/>
          </w:tcPr>
          <w:p w14:paraId="58BC5EA0"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r w:rsidRPr="006F5D60">
              <w:rPr>
                <w:rFonts w:eastAsia="Times New Roman" w:cs="Arial"/>
                <w:b/>
                <w:sz w:val="20"/>
                <w:szCs w:val="20"/>
                <w:lang w:eastAsia="es-MX"/>
              </w:rPr>
              <w:t>DIP. MARÍA ESPERANZA CHAPA GARCÍA</w:t>
            </w:r>
          </w:p>
        </w:tc>
      </w:tr>
      <w:tr w:rsidR="006F5D60" w:rsidRPr="006F5D60" w14:paraId="0B1E6986" w14:textId="77777777" w:rsidTr="00A6706B">
        <w:tc>
          <w:tcPr>
            <w:tcW w:w="4366" w:type="dxa"/>
          </w:tcPr>
          <w:p w14:paraId="501BD449"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p w14:paraId="56ABE61C"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p w14:paraId="1BA7A81A"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p w14:paraId="09E89E74"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c>
          <w:tcPr>
            <w:tcW w:w="850" w:type="dxa"/>
          </w:tcPr>
          <w:p w14:paraId="3C1373AD"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c>
          <w:tcPr>
            <w:tcW w:w="4423" w:type="dxa"/>
          </w:tcPr>
          <w:p w14:paraId="51497BC7"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r>
      <w:tr w:rsidR="006F5D60" w:rsidRPr="006F5D60" w14:paraId="08A8EA4E" w14:textId="77777777" w:rsidTr="00A6706B">
        <w:tc>
          <w:tcPr>
            <w:tcW w:w="4366" w:type="dxa"/>
          </w:tcPr>
          <w:p w14:paraId="28C2E032"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r w:rsidRPr="006F5D60">
              <w:rPr>
                <w:rFonts w:eastAsia="Times New Roman" w:cs="Arial"/>
                <w:b/>
                <w:sz w:val="20"/>
                <w:szCs w:val="20"/>
                <w:lang w:eastAsia="es-MX"/>
              </w:rPr>
              <w:t xml:space="preserve">DIP. </w:t>
            </w:r>
            <w:r w:rsidRPr="006F5D60">
              <w:rPr>
                <w:rFonts w:eastAsia="Times New Roman" w:cs="Arial"/>
                <w:b/>
                <w:snapToGrid w:val="0"/>
                <w:sz w:val="20"/>
                <w:szCs w:val="20"/>
                <w:lang w:eastAsia="es-MX"/>
              </w:rPr>
              <w:t>JESÚS MARÍA MONTEMAYOR GARZA</w:t>
            </w:r>
          </w:p>
        </w:tc>
        <w:tc>
          <w:tcPr>
            <w:tcW w:w="850" w:type="dxa"/>
          </w:tcPr>
          <w:p w14:paraId="571F9F93"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c>
          <w:tcPr>
            <w:tcW w:w="4423" w:type="dxa"/>
          </w:tcPr>
          <w:p w14:paraId="7339BA31"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r w:rsidRPr="006F5D60">
              <w:rPr>
                <w:rFonts w:eastAsia="Times New Roman" w:cs="Arial"/>
                <w:b/>
                <w:sz w:val="20"/>
                <w:szCs w:val="20"/>
                <w:lang w:eastAsia="es-MX"/>
              </w:rPr>
              <w:t>DIP. JORGE ANTONIO ABDALA SERNA</w:t>
            </w:r>
          </w:p>
        </w:tc>
      </w:tr>
      <w:tr w:rsidR="006F5D60" w:rsidRPr="006F5D60" w14:paraId="00D52257" w14:textId="77777777" w:rsidTr="00A6706B">
        <w:tc>
          <w:tcPr>
            <w:tcW w:w="4366" w:type="dxa"/>
          </w:tcPr>
          <w:p w14:paraId="53317998"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p w14:paraId="2C128C18"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p w14:paraId="5E954052"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p w14:paraId="1ED16E32"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c>
          <w:tcPr>
            <w:tcW w:w="850" w:type="dxa"/>
          </w:tcPr>
          <w:p w14:paraId="637D36EC"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c>
          <w:tcPr>
            <w:tcW w:w="4423" w:type="dxa"/>
          </w:tcPr>
          <w:p w14:paraId="55B0F5DE"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r>
      <w:tr w:rsidR="006F5D60" w:rsidRPr="006F5D60" w14:paraId="71B782EB" w14:textId="77777777" w:rsidTr="00A6706B">
        <w:tc>
          <w:tcPr>
            <w:tcW w:w="4366" w:type="dxa"/>
          </w:tcPr>
          <w:p w14:paraId="0B930B2C"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r w:rsidRPr="006F5D60">
              <w:rPr>
                <w:rFonts w:eastAsia="Times New Roman" w:cs="Arial"/>
                <w:b/>
                <w:sz w:val="20"/>
                <w:szCs w:val="20"/>
                <w:lang w:eastAsia="es-MX"/>
              </w:rPr>
              <w:t xml:space="preserve">DIP. </w:t>
            </w:r>
            <w:r w:rsidRPr="006F5D60">
              <w:rPr>
                <w:rFonts w:eastAsia="Times New Roman" w:cs="Arial"/>
                <w:b/>
                <w:snapToGrid w:val="0"/>
                <w:sz w:val="20"/>
                <w:szCs w:val="20"/>
                <w:lang w:eastAsia="es-MX"/>
              </w:rPr>
              <w:t>MARÍA GUADALUPE OYERVIDES VALDÉZ</w:t>
            </w:r>
          </w:p>
        </w:tc>
        <w:tc>
          <w:tcPr>
            <w:tcW w:w="850" w:type="dxa"/>
          </w:tcPr>
          <w:p w14:paraId="232046DE"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c>
          <w:tcPr>
            <w:tcW w:w="4423" w:type="dxa"/>
          </w:tcPr>
          <w:p w14:paraId="284B7440"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r w:rsidRPr="006F5D60">
              <w:rPr>
                <w:rFonts w:eastAsia="Times New Roman" w:cs="Arial"/>
                <w:b/>
                <w:sz w:val="20"/>
                <w:szCs w:val="20"/>
                <w:lang w:eastAsia="es-MX"/>
              </w:rPr>
              <w:t>DIP.  RICARDO LÓPEZ CAMPOS</w:t>
            </w:r>
          </w:p>
        </w:tc>
      </w:tr>
      <w:tr w:rsidR="006F5D60" w:rsidRPr="006F5D60" w14:paraId="595B54E4" w14:textId="77777777" w:rsidTr="00A6706B">
        <w:tc>
          <w:tcPr>
            <w:tcW w:w="4366" w:type="dxa"/>
          </w:tcPr>
          <w:p w14:paraId="28265464"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p>
          <w:p w14:paraId="6180487B"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p>
          <w:p w14:paraId="116993D1"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p>
          <w:p w14:paraId="1A587971"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p>
        </w:tc>
        <w:tc>
          <w:tcPr>
            <w:tcW w:w="850" w:type="dxa"/>
          </w:tcPr>
          <w:p w14:paraId="4F37A696"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c>
          <w:tcPr>
            <w:tcW w:w="4423" w:type="dxa"/>
          </w:tcPr>
          <w:p w14:paraId="24FEADB9"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r>
      <w:tr w:rsidR="006F5D60" w:rsidRPr="006F5D60" w14:paraId="03CC637B" w14:textId="77777777" w:rsidTr="00A6706B">
        <w:tc>
          <w:tcPr>
            <w:tcW w:w="4366" w:type="dxa"/>
          </w:tcPr>
          <w:p w14:paraId="1FD4A1FF"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r w:rsidRPr="006F5D60">
              <w:rPr>
                <w:rFonts w:eastAsia="Times New Roman" w:cs="Arial"/>
                <w:b/>
                <w:sz w:val="20"/>
                <w:szCs w:val="20"/>
                <w:lang w:eastAsia="es-MX"/>
              </w:rPr>
              <w:t xml:space="preserve">DIP. </w:t>
            </w:r>
            <w:r w:rsidRPr="006F5D60">
              <w:rPr>
                <w:rFonts w:eastAsia="Times New Roman" w:cs="Arial"/>
                <w:b/>
                <w:snapToGrid w:val="0"/>
                <w:sz w:val="20"/>
                <w:szCs w:val="20"/>
                <w:lang w:eastAsia="es-MX"/>
              </w:rPr>
              <w:t>RAÚL ONOFRE CONTRERAS</w:t>
            </w:r>
          </w:p>
        </w:tc>
        <w:tc>
          <w:tcPr>
            <w:tcW w:w="850" w:type="dxa"/>
          </w:tcPr>
          <w:p w14:paraId="3B576E15"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c>
          <w:tcPr>
            <w:tcW w:w="4423" w:type="dxa"/>
          </w:tcPr>
          <w:p w14:paraId="2426E92F"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r w:rsidRPr="006F5D60">
              <w:rPr>
                <w:rFonts w:eastAsia="Times New Roman" w:cs="Arial"/>
                <w:b/>
                <w:sz w:val="20"/>
                <w:szCs w:val="20"/>
                <w:lang w:eastAsia="es-MX"/>
              </w:rPr>
              <w:t>DIP. OLIVIA MARTÍNEZ LEYVA</w:t>
            </w:r>
          </w:p>
        </w:tc>
      </w:tr>
      <w:tr w:rsidR="006F5D60" w:rsidRPr="006F5D60" w14:paraId="4CDD2E0C" w14:textId="77777777" w:rsidTr="00A6706B">
        <w:trPr>
          <w:trHeight w:val="635"/>
        </w:trPr>
        <w:tc>
          <w:tcPr>
            <w:tcW w:w="4366" w:type="dxa"/>
          </w:tcPr>
          <w:p w14:paraId="53110A06"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p>
          <w:p w14:paraId="4FBA65B1"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p>
          <w:p w14:paraId="3CDC0527"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p>
          <w:p w14:paraId="5FBE7871"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p>
        </w:tc>
        <w:tc>
          <w:tcPr>
            <w:tcW w:w="850" w:type="dxa"/>
          </w:tcPr>
          <w:p w14:paraId="291F67A3"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c>
          <w:tcPr>
            <w:tcW w:w="4423" w:type="dxa"/>
          </w:tcPr>
          <w:p w14:paraId="34D790DD"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r>
      <w:tr w:rsidR="006F5D60" w:rsidRPr="006F5D60" w14:paraId="7A5C4C69" w14:textId="77777777" w:rsidTr="00A6706B">
        <w:tc>
          <w:tcPr>
            <w:tcW w:w="4366" w:type="dxa"/>
          </w:tcPr>
          <w:p w14:paraId="5C3C724D"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r w:rsidRPr="006F5D60">
              <w:rPr>
                <w:rFonts w:eastAsia="Times New Roman" w:cs="Arial"/>
                <w:b/>
                <w:sz w:val="20"/>
                <w:szCs w:val="20"/>
                <w:lang w:eastAsia="es-MX"/>
              </w:rPr>
              <w:t xml:space="preserve">DIP. </w:t>
            </w:r>
            <w:r w:rsidRPr="006F5D60">
              <w:rPr>
                <w:rFonts w:eastAsia="Times New Roman" w:cs="Arial"/>
                <w:b/>
                <w:snapToGrid w:val="0"/>
                <w:sz w:val="20"/>
                <w:szCs w:val="20"/>
                <w:lang w:eastAsia="es-MX"/>
              </w:rPr>
              <w:t>EDUARDO OLMOS CASTRO</w:t>
            </w:r>
          </w:p>
        </w:tc>
        <w:tc>
          <w:tcPr>
            <w:tcW w:w="850" w:type="dxa"/>
          </w:tcPr>
          <w:p w14:paraId="15F9DC0D"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c>
          <w:tcPr>
            <w:tcW w:w="4423" w:type="dxa"/>
          </w:tcPr>
          <w:p w14:paraId="2D7B9DAA"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r w:rsidRPr="006F5D60">
              <w:rPr>
                <w:rFonts w:eastAsia="Times New Roman" w:cs="Arial"/>
                <w:b/>
                <w:sz w:val="20"/>
                <w:szCs w:val="20"/>
                <w:lang w:eastAsia="es-MX"/>
              </w:rPr>
              <w:t xml:space="preserve">DIP. </w:t>
            </w:r>
            <w:r w:rsidRPr="006F5D60">
              <w:rPr>
                <w:rFonts w:eastAsia="Times New Roman" w:cs="Arial"/>
                <w:b/>
                <w:snapToGrid w:val="0"/>
                <w:sz w:val="20"/>
                <w:szCs w:val="20"/>
                <w:lang w:eastAsia="es-MX"/>
              </w:rPr>
              <w:t>MARIO CEPEDA RAMÍREZ</w:t>
            </w:r>
          </w:p>
        </w:tc>
      </w:tr>
      <w:tr w:rsidR="006F5D60" w:rsidRPr="006F5D60" w14:paraId="6D299B60" w14:textId="77777777" w:rsidTr="00A6706B">
        <w:tc>
          <w:tcPr>
            <w:tcW w:w="4366" w:type="dxa"/>
          </w:tcPr>
          <w:p w14:paraId="41EC4730"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p>
          <w:p w14:paraId="2073DDC6"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p>
          <w:p w14:paraId="180FA689"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p>
          <w:p w14:paraId="2B7492B0"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p>
        </w:tc>
        <w:tc>
          <w:tcPr>
            <w:tcW w:w="850" w:type="dxa"/>
          </w:tcPr>
          <w:p w14:paraId="322C3744"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c>
          <w:tcPr>
            <w:tcW w:w="4423" w:type="dxa"/>
          </w:tcPr>
          <w:p w14:paraId="6550F08F"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r>
      <w:tr w:rsidR="006F5D60" w:rsidRPr="006F5D60" w14:paraId="775A46A5" w14:textId="77777777" w:rsidTr="00A6706B">
        <w:tc>
          <w:tcPr>
            <w:tcW w:w="4366" w:type="dxa"/>
          </w:tcPr>
          <w:p w14:paraId="703AB49F"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r w:rsidRPr="006F5D60">
              <w:rPr>
                <w:rFonts w:eastAsia="Times New Roman" w:cs="Arial"/>
                <w:b/>
                <w:sz w:val="20"/>
                <w:szCs w:val="20"/>
                <w:lang w:eastAsia="es-MX"/>
              </w:rPr>
              <w:t xml:space="preserve">DIP. </w:t>
            </w:r>
            <w:r w:rsidRPr="006F5D60">
              <w:rPr>
                <w:rFonts w:eastAsia="Times New Roman" w:cs="Arial"/>
                <w:b/>
                <w:snapToGrid w:val="0"/>
                <w:sz w:val="20"/>
                <w:szCs w:val="20"/>
                <w:lang w:eastAsia="es-MX"/>
              </w:rPr>
              <w:t>HECTOR HUGO DÁVILA PRADO</w:t>
            </w:r>
          </w:p>
        </w:tc>
        <w:tc>
          <w:tcPr>
            <w:tcW w:w="850" w:type="dxa"/>
          </w:tcPr>
          <w:p w14:paraId="1730369E"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c>
          <w:tcPr>
            <w:tcW w:w="4423" w:type="dxa"/>
          </w:tcPr>
          <w:p w14:paraId="2FAC12CE"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r w:rsidRPr="006F5D60">
              <w:rPr>
                <w:rFonts w:eastAsia="Times New Roman" w:cs="Arial"/>
                <w:b/>
                <w:sz w:val="20"/>
                <w:szCs w:val="20"/>
                <w:lang w:eastAsia="es-MX"/>
              </w:rPr>
              <w:t>DIP. EDNA ILEANA DÁVALOS ELIZONDO</w:t>
            </w:r>
          </w:p>
        </w:tc>
      </w:tr>
      <w:tr w:rsidR="006F5D60" w:rsidRPr="006F5D60" w14:paraId="4B568252" w14:textId="77777777" w:rsidTr="00A6706B">
        <w:tc>
          <w:tcPr>
            <w:tcW w:w="4366" w:type="dxa"/>
          </w:tcPr>
          <w:p w14:paraId="5D5511AA"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p>
          <w:p w14:paraId="23938BFD"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p>
          <w:p w14:paraId="6E6E2B98"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p>
          <w:p w14:paraId="138B5963"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p>
        </w:tc>
        <w:tc>
          <w:tcPr>
            <w:tcW w:w="850" w:type="dxa"/>
          </w:tcPr>
          <w:p w14:paraId="63F0E57B"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c>
          <w:tcPr>
            <w:tcW w:w="4423" w:type="dxa"/>
          </w:tcPr>
          <w:p w14:paraId="2BA09A91"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r>
      <w:tr w:rsidR="006F5D60" w:rsidRPr="006F5D60" w14:paraId="71681FCC" w14:textId="77777777" w:rsidTr="00A6706B">
        <w:tc>
          <w:tcPr>
            <w:tcW w:w="4366" w:type="dxa"/>
          </w:tcPr>
          <w:p w14:paraId="50D24EDE" w14:textId="77777777" w:rsidR="006F5D60" w:rsidRPr="006F5D60" w:rsidRDefault="006F5D60" w:rsidP="006F5D60">
            <w:pPr>
              <w:tabs>
                <w:tab w:val="center" w:pos="4419"/>
                <w:tab w:val="left" w:pos="4678"/>
                <w:tab w:val="right" w:pos="8838"/>
              </w:tabs>
              <w:jc w:val="left"/>
              <w:rPr>
                <w:rFonts w:eastAsia="Times New Roman" w:cs="Arial"/>
                <w:b/>
                <w:sz w:val="20"/>
                <w:szCs w:val="20"/>
                <w:lang w:eastAsia="es-MX"/>
              </w:rPr>
            </w:pPr>
            <w:r w:rsidRPr="006F5D60">
              <w:rPr>
                <w:rFonts w:eastAsia="Times New Roman" w:cs="Arial"/>
                <w:b/>
                <w:sz w:val="20"/>
                <w:szCs w:val="20"/>
                <w:lang w:eastAsia="es-MX"/>
              </w:rPr>
              <w:t xml:space="preserve">DIP. </w:t>
            </w:r>
            <w:r w:rsidRPr="006F5D60">
              <w:rPr>
                <w:rFonts w:eastAsia="Times New Roman" w:cs="Arial"/>
                <w:b/>
                <w:snapToGrid w:val="0"/>
                <w:sz w:val="20"/>
                <w:szCs w:val="20"/>
                <w:lang w:eastAsia="es-MX"/>
              </w:rPr>
              <w:t>LUZ ELENA GUADALUPE MORALES NÚÑEZ</w:t>
            </w:r>
          </w:p>
        </w:tc>
        <w:tc>
          <w:tcPr>
            <w:tcW w:w="850" w:type="dxa"/>
          </w:tcPr>
          <w:p w14:paraId="2F2874A3"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p>
        </w:tc>
        <w:tc>
          <w:tcPr>
            <w:tcW w:w="4423" w:type="dxa"/>
          </w:tcPr>
          <w:p w14:paraId="3E0F70D3" w14:textId="77777777" w:rsidR="006F5D60" w:rsidRPr="006F5D60" w:rsidRDefault="006F5D60" w:rsidP="006F5D60">
            <w:pPr>
              <w:tabs>
                <w:tab w:val="center" w:pos="4419"/>
                <w:tab w:val="left" w:pos="5056"/>
                <w:tab w:val="right" w:pos="8838"/>
              </w:tabs>
              <w:jc w:val="left"/>
              <w:rPr>
                <w:rFonts w:eastAsia="Times New Roman" w:cs="Arial"/>
                <w:b/>
                <w:sz w:val="20"/>
                <w:szCs w:val="20"/>
                <w:lang w:eastAsia="es-MX"/>
              </w:rPr>
            </w:pPr>
            <w:r w:rsidRPr="006F5D60">
              <w:rPr>
                <w:rFonts w:eastAsia="Times New Roman" w:cs="Arial"/>
                <w:b/>
                <w:sz w:val="20"/>
                <w:szCs w:val="20"/>
                <w:lang w:eastAsia="es-MX"/>
              </w:rPr>
              <w:t xml:space="preserve">DIP. </w:t>
            </w:r>
            <w:r w:rsidRPr="006F5D60">
              <w:rPr>
                <w:rFonts w:eastAsia="Times New Roman" w:cs="Arial"/>
                <w:b/>
                <w:snapToGrid w:val="0"/>
                <w:sz w:val="20"/>
                <w:szCs w:val="20"/>
                <w:lang w:eastAsia="es-MX"/>
              </w:rPr>
              <w:t>MARÍA BARBARA CEPEDA BOHERINGER</w:t>
            </w:r>
          </w:p>
        </w:tc>
      </w:tr>
      <w:tr w:rsidR="006F5D60" w:rsidRPr="006F5D60" w14:paraId="75C2CD26" w14:textId="77777777" w:rsidTr="00A6706B">
        <w:trPr>
          <w:trHeight w:val="477"/>
        </w:trPr>
        <w:tc>
          <w:tcPr>
            <w:tcW w:w="9639" w:type="dxa"/>
            <w:gridSpan w:val="3"/>
          </w:tcPr>
          <w:p w14:paraId="4298CA72" w14:textId="77777777" w:rsidR="006F5D60" w:rsidRPr="006F5D60" w:rsidRDefault="006F5D60" w:rsidP="006F5D60">
            <w:pPr>
              <w:tabs>
                <w:tab w:val="center" w:pos="4419"/>
                <w:tab w:val="right" w:pos="8838"/>
              </w:tabs>
              <w:jc w:val="left"/>
              <w:rPr>
                <w:rFonts w:eastAsia="Calibri" w:cs="Arial"/>
                <w:sz w:val="20"/>
                <w:szCs w:val="20"/>
                <w:lang w:eastAsia="es-MX"/>
              </w:rPr>
            </w:pPr>
          </w:p>
          <w:p w14:paraId="19134CB2" w14:textId="77777777" w:rsidR="006F5D60" w:rsidRPr="006F5D60" w:rsidRDefault="006F5D60" w:rsidP="006F5D60">
            <w:pPr>
              <w:tabs>
                <w:tab w:val="center" w:pos="4419"/>
                <w:tab w:val="right" w:pos="8838"/>
              </w:tabs>
              <w:jc w:val="left"/>
              <w:rPr>
                <w:rFonts w:eastAsia="Calibri" w:cs="Arial"/>
                <w:sz w:val="20"/>
                <w:szCs w:val="20"/>
                <w:lang w:eastAsia="es-MX"/>
              </w:rPr>
            </w:pPr>
          </w:p>
          <w:p w14:paraId="147208A8" w14:textId="77777777" w:rsidR="006F5D60" w:rsidRPr="006F5D60" w:rsidRDefault="006F5D60" w:rsidP="006F5D60">
            <w:pPr>
              <w:tabs>
                <w:tab w:val="center" w:pos="4419"/>
                <w:tab w:val="right" w:pos="8838"/>
              </w:tabs>
              <w:jc w:val="left"/>
              <w:rPr>
                <w:rFonts w:eastAsia="Calibri" w:cs="Arial"/>
                <w:sz w:val="20"/>
                <w:szCs w:val="20"/>
                <w:lang w:eastAsia="es-MX"/>
              </w:rPr>
            </w:pPr>
          </w:p>
        </w:tc>
      </w:tr>
      <w:tr w:rsidR="006F5D60" w:rsidRPr="006F5D60" w14:paraId="71D79A2A" w14:textId="77777777" w:rsidTr="00A6706B">
        <w:trPr>
          <w:trHeight w:val="254"/>
        </w:trPr>
        <w:tc>
          <w:tcPr>
            <w:tcW w:w="9639" w:type="dxa"/>
            <w:gridSpan w:val="3"/>
          </w:tcPr>
          <w:p w14:paraId="4D452CE1" w14:textId="77777777" w:rsidR="006F5D60" w:rsidRPr="006F5D60" w:rsidRDefault="006F5D60" w:rsidP="006F5D60">
            <w:pPr>
              <w:tabs>
                <w:tab w:val="center" w:pos="4419"/>
                <w:tab w:val="right" w:pos="8838"/>
              </w:tabs>
              <w:jc w:val="center"/>
              <w:rPr>
                <w:rFonts w:eastAsia="Calibri" w:cs="Arial"/>
                <w:b/>
                <w:sz w:val="20"/>
                <w:szCs w:val="20"/>
                <w:lang w:eastAsia="es-MX"/>
              </w:rPr>
            </w:pPr>
            <w:r w:rsidRPr="006F5D60">
              <w:rPr>
                <w:rFonts w:eastAsia="Calibri" w:cs="Arial"/>
                <w:b/>
                <w:sz w:val="20"/>
                <w:szCs w:val="20"/>
                <w:lang w:eastAsia="es-MX"/>
              </w:rPr>
              <w:t>DIP. MARTHA LOERA ARÁMBULA</w:t>
            </w:r>
          </w:p>
        </w:tc>
      </w:tr>
    </w:tbl>
    <w:p w14:paraId="774222B5" w14:textId="77777777" w:rsidR="006F5D60" w:rsidRPr="006F5D60" w:rsidRDefault="006F5D60" w:rsidP="006F5D60">
      <w:pPr>
        <w:rPr>
          <w:rFonts w:eastAsia="Times New Roman" w:cs="Arial"/>
          <w:color w:val="000000"/>
          <w:sz w:val="28"/>
          <w:szCs w:val="28"/>
          <w:lang w:eastAsia="es-MX"/>
        </w:rPr>
      </w:pPr>
    </w:p>
    <w:p w14:paraId="575240C0" w14:textId="77777777" w:rsidR="00A6706B" w:rsidRDefault="00A6706B">
      <w:pPr>
        <w:spacing w:after="160" w:line="259" w:lineRule="auto"/>
        <w:jc w:val="left"/>
        <w:rPr>
          <w:sz w:val="26"/>
          <w:szCs w:val="26"/>
          <w:lang w:val="es-ES"/>
        </w:rPr>
        <w:sectPr w:rsidR="00A6706B" w:rsidSect="007D0402">
          <w:footnotePr>
            <w:numRestart w:val="eachSect"/>
          </w:footnotePr>
          <w:pgSz w:w="12242" w:h="15842" w:code="1"/>
          <w:pgMar w:top="1418" w:right="1418" w:bottom="1418" w:left="1418" w:header="567" w:footer="567" w:gutter="0"/>
          <w:cols w:space="708"/>
          <w:docGrid w:linePitch="360"/>
        </w:sectPr>
      </w:pPr>
    </w:p>
    <w:p w14:paraId="328084DB" w14:textId="2B1B7488" w:rsidR="006F5D60" w:rsidRDefault="006F5D60">
      <w:pPr>
        <w:spacing w:after="160" w:line="259" w:lineRule="auto"/>
        <w:jc w:val="left"/>
        <w:rPr>
          <w:sz w:val="26"/>
          <w:szCs w:val="26"/>
          <w:lang w:val="es-ES"/>
        </w:rPr>
      </w:pPr>
    </w:p>
    <w:p w14:paraId="2032F554" w14:textId="77777777" w:rsidR="006F5D60" w:rsidRPr="006F5D60" w:rsidRDefault="006F5D60" w:rsidP="006F5D60">
      <w:pPr>
        <w:rPr>
          <w:rFonts w:eastAsia="Times New Roman" w:cs="Arial"/>
          <w:b/>
          <w:bCs/>
          <w:sz w:val="28"/>
          <w:szCs w:val="28"/>
          <w:lang w:val="es-ES" w:eastAsia="es-MX"/>
        </w:rPr>
      </w:pPr>
      <w:r w:rsidRPr="006F5D60">
        <w:rPr>
          <w:rFonts w:eastAsia="Times New Roman" w:cs="Arial"/>
          <w:b/>
          <w:bCs/>
          <w:sz w:val="28"/>
          <w:szCs w:val="28"/>
          <w:lang w:val="es-ES" w:eastAsia="es-MX"/>
        </w:rPr>
        <w:t xml:space="preserve">PROPOSICIÓN CON PUNTO DE ACUERDO QUE PRESENTA LA DIPUTADA LIZBETH OGAZÓN NAVA CONJUNTAMENTE CON LAS DIPUTADAS Y ÉL DIPUTADO INTEGRANTES DEL GRUPO PARLAMENTARIO movimiento de regeneración nacional DEL PARTIDO morena, PARA QUE SE ENVÍE ATENTO EXHORTO A LA SECRETARIA DE SEGURIDAD PUBLICA Y A LA FISCALIA GENERAL DEL ESTADO CON EL FIN DE QUE SE CERCIOREN QUE SUS AGENTES SE APEGUEN A LOS LINEAMIENTOS DE DETENCION E INICIEN EL PROCESO CORRESPONDIENTE CONTRA AQUELLOS QUE NO LO ACATEN. </w:t>
      </w:r>
    </w:p>
    <w:p w14:paraId="5DFA490B" w14:textId="77777777" w:rsidR="006F5D60" w:rsidRPr="006F5D60" w:rsidRDefault="006F5D60" w:rsidP="006F5D60">
      <w:pPr>
        <w:autoSpaceDE w:val="0"/>
        <w:autoSpaceDN w:val="0"/>
        <w:adjustRightInd w:val="0"/>
        <w:spacing w:line="276" w:lineRule="auto"/>
        <w:rPr>
          <w:rFonts w:eastAsia="Times New Roman" w:cs="Arial"/>
          <w:b/>
          <w:bCs/>
          <w:sz w:val="28"/>
          <w:szCs w:val="28"/>
          <w:lang w:val="es-ES" w:eastAsia="es-MX"/>
        </w:rPr>
      </w:pPr>
    </w:p>
    <w:p w14:paraId="65D1074E" w14:textId="77777777" w:rsidR="006F5D60" w:rsidRPr="006F5D60" w:rsidRDefault="006F5D60" w:rsidP="006F5D60">
      <w:pPr>
        <w:autoSpaceDE w:val="0"/>
        <w:autoSpaceDN w:val="0"/>
        <w:adjustRightInd w:val="0"/>
        <w:rPr>
          <w:rFonts w:eastAsia="Times New Roman" w:cs="Arial"/>
          <w:sz w:val="32"/>
          <w:szCs w:val="32"/>
          <w:lang w:val="es-ES" w:eastAsia="es-MX"/>
        </w:rPr>
      </w:pPr>
    </w:p>
    <w:p w14:paraId="1F123326" w14:textId="77777777" w:rsidR="006F5D60" w:rsidRPr="006F5D60" w:rsidRDefault="006F5D60" w:rsidP="006F5D60">
      <w:pPr>
        <w:autoSpaceDE w:val="0"/>
        <w:autoSpaceDN w:val="0"/>
        <w:adjustRightInd w:val="0"/>
        <w:spacing w:line="360" w:lineRule="auto"/>
        <w:rPr>
          <w:rFonts w:eastAsia="Cambria" w:cs="Arial"/>
          <w:b/>
          <w:bCs/>
          <w:color w:val="000000"/>
          <w:sz w:val="28"/>
          <w:szCs w:val="28"/>
        </w:rPr>
      </w:pPr>
      <w:r w:rsidRPr="006F5D60">
        <w:rPr>
          <w:rFonts w:eastAsia="Cambria" w:cs="Arial"/>
          <w:b/>
          <w:bCs/>
          <w:color w:val="000000"/>
          <w:sz w:val="28"/>
          <w:szCs w:val="28"/>
        </w:rPr>
        <w:t>H. DIPUTACIÓN PERMANENTE DEL CONGRESO</w:t>
      </w:r>
    </w:p>
    <w:p w14:paraId="1840FD4B" w14:textId="77777777" w:rsidR="006F5D60" w:rsidRPr="006F5D60" w:rsidRDefault="006F5D60" w:rsidP="006F5D60">
      <w:pPr>
        <w:autoSpaceDE w:val="0"/>
        <w:autoSpaceDN w:val="0"/>
        <w:adjustRightInd w:val="0"/>
        <w:spacing w:line="360" w:lineRule="auto"/>
        <w:rPr>
          <w:rFonts w:eastAsia="Cambria" w:cs="Arial"/>
          <w:color w:val="000000"/>
          <w:sz w:val="28"/>
          <w:szCs w:val="28"/>
        </w:rPr>
      </w:pPr>
      <w:r w:rsidRPr="006F5D60">
        <w:rPr>
          <w:rFonts w:eastAsia="Cambria" w:cs="Arial"/>
          <w:b/>
          <w:bCs/>
          <w:color w:val="000000"/>
          <w:sz w:val="28"/>
          <w:szCs w:val="28"/>
        </w:rPr>
        <w:t xml:space="preserve">DEL ESTADO DE COAHUILA DE ZARAGOZA </w:t>
      </w:r>
    </w:p>
    <w:p w14:paraId="1041DA79" w14:textId="77777777" w:rsidR="006F5D60" w:rsidRPr="006F5D60" w:rsidRDefault="006F5D60" w:rsidP="006F5D60">
      <w:pPr>
        <w:autoSpaceDE w:val="0"/>
        <w:autoSpaceDN w:val="0"/>
        <w:adjustRightInd w:val="0"/>
        <w:spacing w:line="360" w:lineRule="auto"/>
        <w:jc w:val="left"/>
        <w:rPr>
          <w:rFonts w:eastAsia="Cambria" w:cs="Arial"/>
          <w:b/>
          <w:bCs/>
          <w:color w:val="000000"/>
          <w:sz w:val="28"/>
          <w:szCs w:val="28"/>
        </w:rPr>
      </w:pPr>
      <w:r w:rsidRPr="006F5D60">
        <w:rPr>
          <w:rFonts w:eastAsia="Cambria" w:cs="Arial"/>
          <w:b/>
          <w:bCs/>
          <w:color w:val="000000"/>
          <w:sz w:val="28"/>
          <w:szCs w:val="28"/>
        </w:rPr>
        <w:t xml:space="preserve">P R E S E N T E.- </w:t>
      </w:r>
    </w:p>
    <w:p w14:paraId="49671E96" w14:textId="77777777" w:rsidR="006F5D60" w:rsidRPr="006F5D60" w:rsidRDefault="006F5D60" w:rsidP="006F5D60">
      <w:pPr>
        <w:autoSpaceDE w:val="0"/>
        <w:autoSpaceDN w:val="0"/>
        <w:adjustRightInd w:val="0"/>
        <w:spacing w:line="360" w:lineRule="auto"/>
        <w:jc w:val="left"/>
        <w:rPr>
          <w:rFonts w:eastAsia="Cambria" w:cs="Arial"/>
          <w:color w:val="000000"/>
          <w:sz w:val="28"/>
          <w:szCs w:val="28"/>
        </w:rPr>
      </w:pPr>
    </w:p>
    <w:p w14:paraId="140D370A" w14:textId="77777777" w:rsidR="006F5D60" w:rsidRPr="006F5D60" w:rsidRDefault="006F5D60" w:rsidP="006F5D60">
      <w:pPr>
        <w:autoSpaceDE w:val="0"/>
        <w:autoSpaceDN w:val="0"/>
        <w:adjustRightInd w:val="0"/>
        <w:spacing w:line="360" w:lineRule="auto"/>
        <w:rPr>
          <w:rFonts w:eastAsia="Cambria" w:cs="Arial"/>
          <w:color w:val="000000"/>
          <w:sz w:val="28"/>
          <w:szCs w:val="28"/>
        </w:rPr>
      </w:pPr>
      <w:r w:rsidRPr="006F5D60">
        <w:rPr>
          <w:rFonts w:eastAsia="Cambria" w:cs="Arial"/>
          <w:color w:val="000000"/>
          <w:sz w:val="28"/>
          <w:szCs w:val="28"/>
        </w:rPr>
        <w:t xml:space="preserve">La suscrita diputada Lizbeth Ogazón Nava, conjuntamente con las demás Diputadas y él Diputado integrantes del Grupo Parlamentario movimiento de </w:t>
      </w:r>
      <w:r w:rsidRPr="006F5D60">
        <w:rPr>
          <w:rFonts w:eastAsia="Cambria" w:cs="Arial"/>
          <w:sz w:val="28"/>
          <w:szCs w:val="28"/>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w:t>
      </w:r>
      <w:r w:rsidRPr="006F5D60">
        <w:rPr>
          <w:rFonts w:eastAsia="Cambria" w:cs="Arial"/>
          <w:color w:val="000000"/>
          <w:sz w:val="28"/>
          <w:szCs w:val="28"/>
        </w:rPr>
        <w:t xml:space="preserve">con Punto de Acuerdo, solicitando que la misma sea considerada de </w:t>
      </w:r>
      <w:r w:rsidRPr="006F5D60">
        <w:rPr>
          <w:rFonts w:eastAsia="Cambria" w:cs="Arial"/>
          <w:b/>
          <w:bCs/>
          <w:color w:val="000000"/>
          <w:sz w:val="28"/>
          <w:szCs w:val="28"/>
        </w:rPr>
        <w:t xml:space="preserve">urgente y obvia resolución </w:t>
      </w:r>
      <w:r w:rsidRPr="006F5D60">
        <w:rPr>
          <w:rFonts w:eastAsia="Cambria" w:cs="Arial"/>
          <w:color w:val="000000"/>
          <w:sz w:val="28"/>
          <w:szCs w:val="28"/>
        </w:rPr>
        <w:t xml:space="preserve">en base a las siguientes: </w:t>
      </w:r>
    </w:p>
    <w:p w14:paraId="5A05263D" w14:textId="77777777" w:rsidR="006F5D60" w:rsidRPr="006F5D60" w:rsidRDefault="006F5D60" w:rsidP="006F5D60">
      <w:pPr>
        <w:autoSpaceDE w:val="0"/>
        <w:autoSpaceDN w:val="0"/>
        <w:adjustRightInd w:val="0"/>
        <w:spacing w:line="360" w:lineRule="auto"/>
        <w:rPr>
          <w:rFonts w:eastAsia="Cambria" w:cs="Arial"/>
          <w:color w:val="000000"/>
          <w:sz w:val="28"/>
          <w:szCs w:val="28"/>
        </w:rPr>
      </w:pPr>
    </w:p>
    <w:p w14:paraId="1298E76D" w14:textId="77777777" w:rsidR="006F5D60" w:rsidRPr="006F5D60" w:rsidRDefault="006F5D60" w:rsidP="006F5D60">
      <w:pPr>
        <w:autoSpaceDE w:val="0"/>
        <w:autoSpaceDN w:val="0"/>
        <w:adjustRightInd w:val="0"/>
        <w:spacing w:line="360" w:lineRule="auto"/>
        <w:jc w:val="center"/>
        <w:rPr>
          <w:rFonts w:eastAsia="Cambria" w:cs="Arial"/>
          <w:b/>
          <w:color w:val="000000"/>
          <w:sz w:val="28"/>
          <w:szCs w:val="28"/>
        </w:rPr>
      </w:pPr>
      <w:r w:rsidRPr="006F5D60">
        <w:rPr>
          <w:rFonts w:eastAsia="Cambria" w:cs="Arial"/>
          <w:b/>
          <w:color w:val="000000"/>
          <w:sz w:val="28"/>
          <w:szCs w:val="28"/>
        </w:rPr>
        <w:t>C O N S I D E R A C I O N E S</w:t>
      </w:r>
    </w:p>
    <w:p w14:paraId="0EF2FE58" w14:textId="77777777" w:rsidR="006F5D60" w:rsidRPr="006F5D60" w:rsidRDefault="006F5D60" w:rsidP="006F5D60">
      <w:pPr>
        <w:autoSpaceDE w:val="0"/>
        <w:autoSpaceDN w:val="0"/>
        <w:adjustRightInd w:val="0"/>
        <w:spacing w:line="360" w:lineRule="auto"/>
        <w:rPr>
          <w:rFonts w:eastAsia="Cambria" w:cs="Arial"/>
          <w:color w:val="000000"/>
          <w:sz w:val="28"/>
          <w:szCs w:val="28"/>
        </w:rPr>
      </w:pPr>
    </w:p>
    <w:p w14:paraId="1B141CDC" w14:textId="77777777" w:rsidR="006F5D60" w:rsidRPr="006F5D60" w:rsidRDefault="006F5D60" w:rsidP="006F5D60">
      <w:pPr>
        <w:spacing w:line="360" w:lineRule="auto"/>
        <w:rPr>
          <w:rFonts w:eastAsia="Times New Roman" w:cs="Arial"/>
          <w:bCs/>
          <w:sz w:val="28"/>
          <w:szCs w:val="28"/>
          <w:lang w:val="es-ES" w:eastAsia="es-MX"/>
        </w:rPr>
      </w:pPr>
      <w:r w:rsidRPr="006F5D60">
        <w:rPr>
          <w:rFonts w:eastAsia="Times New Roman" w:cs="Arial"/>
          <w:bCs/>
          <w:sz w:val="28"/>
          <w:szCs w:val="28"/>
          <w:lang w:val="es-ES" w:eastAsia="es-MX"/>
        </w:rPr>
        <w:t>Una encuesta del Instituto Nacional de Estadística y Geografía (INEGI) muestra lo común que es la violencia ejercida por los policías en todo México, especialmente durante la detención. De las 64.150 personas encuestadas en 2016, el 75 por ciento afirmó haber sufrido algún tipo de “violencia psicológica” durante el arresto, esto incluye maltratos tan graves como ser desvestido o asfixiado. Casi el 64 por ciento de los encuestados sufrió agresiones físicas, incluidas patadas o puñetazos, lesiones por aplastamiento y descargas eléctricas. La conclusión es abrumadora: 7 de cada 10 personas detenidas en el país sufrió amenazas o agresiones por parte de la autoridad que lo detuvo. Si la detenida es mujer, los abusos frecuentemente son sexuales.</w:t>
      </w:r>
      <w:r w:rsidRPr="006F5D60">
        <w:rPr>
          <w:rFonts w:eastAsia="Times New Roman" w:cs="Arial"/>
          <w:bCs/>
          <w:sz w:val="28"/>
          <w:szCs w:val="28"/>
          <w:vertAlign w:val="superscript"/>
          <w:lang w:val="es-ES" w:eastAsia="es-MX"/>
        </w:rPr>
        <w:footnoteReference w:id="28"/>
      </w:r>
    </w:p>
    <w:p w14:paraId="6DA3E1CF" w14:textId="77777777" w:rsidR="006F5D60" w:rsidRPr="006F5D60" w:rsidRDefault="006F5D60" w:rsidP="006F5D60">
      <w:pPr>
        <w:spacing w:line="360" w:lineRule="auto"/>
        <w:rPr>
          <w:rFonts w:eastAsia="Times New Roman" w:cs="Arial"/>
          <w:bCs/>
          <w:sz w:val="28"/>
          <w:szCs w:val="28"/>
          <w:lang w:val="es-ES" w:eastAsia="es-MX"/>
        </w:rPr>
      </w:pPr>
    </w:p>
    <w:p w14:paraId="431AC3C0" w14:textId="77777777" w:rsidR="006F5D60" w:rsidRPr="006F5D60" w:rsidRDefault="006F5D60" w:rsidP="006F5D60">
      <w:pPr>
        <w:spacing w:line="360" w:lineRule="auto"/>
        <w:rPr>
          <w:rFonts w:eastAsia="Times New Roman" w:cs="Arial"/>
          <w:iCs/>
          <w:sz w:val="28"/>
          <w:szCs w:val="28"/>
          <w:shd w:val="clear" w:color="auto" w:fill="FFFFFF"/>
          <w:lang w:val="es-ES" w:eastAsia="es-MX"/>
        </w:rPr>
      </w:pPr>
      <w:r w:rsidRPr="006F5D60">
        <w:rPr>
          <w:rFonts w:eastAsia="Times New Roman" w:cs="Arial"/>
          <w:bCs/>
          <w:sz w:val="28"/>
          <w:szCs w:val="28"/>
          <w:lang w:val="es-ES" w:eastAsia="es-MX"/>
        </w:rPr>
        <w:t xml:space="preserve">Aterrizando este abrumador dato en Coahuila, y de acuerdo a lo </w:t>
      </w:r>
      <w:r w:rsidRPr="006F5D60">
        <w:rPr>
          <w:rFonts w:eastAsia="Times New Roman" w:cs="Arial"/>
          <w:i/>
          <w:iCs/>
          <w:sz w:val="28"/>
          <w:szCs w:val="28"/>
          <w:shd w:val="clear" w:color="auto" w:fill="FFFFFF"/>
          <w:lang w:val="es-ES" w:eastAsia="es-MX"/>
        </w:rPr>
        <w:t>reportado por el Poder Judicial, entre enero y diciembre de 2020, en las sedes judiciales de Saltillo, Torreón y sus zonas conurbadas fueron registrados mil 756 casos de detenciones que las autoridades realizaron de forma ilegal.</w:t>
      </w:r>
    </w:p>
    <w:p w14:paraId="74D478D5" w14:textId="77777777" w:rsidR="006F5D60" w:rsidRPr="006F5D60" w:rsidRDefault="006F5D60" w:rsidP="006F5D60">
      <w:pPr>
        <w:spacing w:line="360" w:lineRule="auto"/>
        <w:rPr>
          <w:rFonts w:eastAsia="Times New Roman" w:cs="Arial"/>
          <w:iCs/>
          <w:sz w:val="28"/>
          <w:szCs w:val="28"/>
          <w:shd w:val="clear" w:color="auto" w:fill="FFFFFF"/>
          <w:lang w:val="es-ES" w:eastAsia="es-MX"/>
        </w:rPr>
      </w:pPr>
    </w:p>
    <w:p w14:paraId="162C8CA7" w14:textId="77777777" w:rsidR="006F5D60" w:rsidRPr="006F5D60" w:rsidRDefault="006F5D60" w:rsidP="006F5D60">
      <w:pPr>
        <w:spacing w:line="360" w:lineRule="auto"/>
        <w:rPr>
          <w:rFonts w:eastAsia="Times New Roman" w:cs="Arial"/>
          <w:iCs/>
          <w:sz w:val="28"/>
          <w:szCs w:val="28"/>
          <w:shd w:val="clear" w:color="auto" w:fill="FFFFFF"/>
          <w:lang w:val="es-ES" w:eastAsia="es-MX"/>
        </w:rPr>
      </w:pPr>
      <w:r w:rsidRPr="006F5D60">
        <w:rPr>
          <w:rFonts w:eastAsia="Times New Roman" w:cs="Arial"/>
          <w:i/>
          <w:iCs/>
          <w:sz w:val="28"/>
          <w:szCs w:val="28"/>
          <w:shd w:val="clear" w:color="auto" w:fill="FFFFFF"/>
          <w:lang w:val="es-ES" w:eastAsia="es-MX"/>
        </w:rPr>
        <w:t xml:space="preserve">Estas detenciones, no acreditaron los preceptos de la ley para considerarse como legales. Entre dichos preceptos está la flagrancia, la conclusión de una carpeta de investigación, la solicitud de una orden de aprehensión contra el sujeto acreditando datos de prueba para iniciar el procedimiento, acreditar </w:t>
      </w:r>
      <w:r w:rsidRPr="006F5D60">
        <w:rPr>
          <w:rFonts w:eastAsia="Times New Roman" w:cs="Arial"/>
          <w:i/>
          <w:iCs/>
          <w:sz w:val="28"/>
          <w:szCs w:val="28"/>
          <w:shd w:val="clear" w:color="auto" w:fill="FFFFFF"/>
          <w:lang w:val="es-ES" w:eastAsia="es-MX"/>
        </w:rPr>
        <w:lastRenderedPageBreak/>
        <w:t>las intenciones de la persona para sustraerse de la ley o que el delito que se señala sea clasificado como grave.</w:t>
      </w:r>
    </w:p>
    <w:p w14:paraId="461C8D27" w14:textId="77777777" w:rsidR="006F5D60" w:rsidRPr="006F5D60" w:rsidRDefault="006F5D60" w:rsidP="006F5D60">
      <w:pPr>
        <w:spacing w:line="360" w:lineRule="auto"/>
        <w:rPr>
          <w:rFonts w:eastAsia="Times New Roman" w:cs="Arial"/>
          <w:iCs/>
          <w:sz w:val="28"/>
          <w:szCs w:val="28"/>
          <w:shd w:val="clear" w:color="auto" w:fill="FFFFFF"/>
          <w:lang w:val="es-ES" w:eastAsia="es-MX"/>
        </w:rPr>
      </w:pPr>
    </w:p>
    <w:p w14:paraId="505FEAA2" w14:textId="77777777" w:rsidR="006F5D60" w:rsidRPr="006F5D60" w:rsidRDefault="006F5D60" w:rsidP="006F5D60">
      <w:pPr>
        <w:spacing w:line="360" w:lineRule="auto"/>
        <w:rPr>
          <w:rFonts w:eastAsia="Times New Roman" w:cs="Arial"/>
          <w:iCs/>
          <w:sz w:val="28"/>
          <w:szCs w:val="28"/>
          <w:shd w:val="clear" w:color="auto" w:fill="FFFFFF"/>
          <w:lang w:val="es-ES" w:eastAsia="es-MX"/>
        </w:rPr>
      </w:pPr>
      <w:r w:rsidRPr="006F5D60">
        <w:rPr>
          <w:rFonts w:eastAsia="Times New Roman" w:cs="Arial"/>
          <w:i/>
          <w:iCs/>
          <w:sz w:val="28"/>
          <w:szCs w:val="28"/>
          <w:shd w:val="clear" w:color="auto" w:fill="FFFFFF"/>
          <w:lang w:val="es-ES" w:eastAsia="es-MX"/>
        </w:rPr>
        <w:t>¿Increíble no? En 1,756 casos no se acreditó que hubiera alguna de estas situaciones</w:t>
      </w:r>
      <w:r w:rsidRPr="006F5D60">
        <w:rPr>
          <w:rFonts w:eastAsia="Times New Roman" w:cs="Arial"/>
          <w:iCs/>
          <w:sz w:val="28"/>
          <w:szCs w:val="28"/>
          <w:shd w:val="clear" w:color="auto" w:fill="FFFFFF"/>
          <w:vertAlign w:val="superscript"/>
          <w:lang w:val="es-ES" w:eastAsia="es-MX"/>
        </w:rPr>
        <w:footnoteReference w:id="29"/>
      </w:r>
      <w:r w:rsidRPr="006F5D60">
        <w:rPr>
          <w:rFonts w:eastAsia="Times New Roman" w:cs="Arial"/>
          <w:i/>
          <w:iCs/>
          <w:sz w:val="28"/>
          <w:szCs w:val="28"/>
          <w:shd w:val="clear" w:color="auto" w:fill="FFFFFF"/>
          <w:lang w:val="es-ES" w:eastAsia="es-MX"/>
        </w:rPr>
        <w:t>. El Fiscal General del Estado, sostiene que muchas de estas se deben a que los detenidos fueron puestos a disposición de la autoridad horas después</w:t>
      </w:r>
      <w:r w:rsidRPr="006F5D60">
        <w:rPr>
          <w:rFonts w:eastAsia="Times New Roman" w:cs="Arial"/>
          <w:iCs/>
          <w:sz w:val="28"/>
          <w:szCs w:val="28"/>
          <w:shd w:val="clear" w:color="auto" w:fill="FFFFFF"/>
          <w:vertAlign w:val="superscript"/>
          <w:lang w:val="es-ES" w:eastAsia="es-MX"/>
        </w:rPr>
        <w:footnoteReference w:id="30"/>
      </w:r>
      <w:r w:rsidRPr="006F5D60">
        <w:rPr>
          <w:rFonts w:eastAsia="Times New Roman" w:cs="Arial"/>
          <w:i/>
          <w:iCs/>
          <w:sz w:val="28"/>
          <w:szCs w:val="28"/>
          <w:shd w:val="clear" w:color="auto" w:fill="FFFFFF"/>
          <w:lang w:val="es-ES" w:eastAsia="es-MX"/>
        </w:rPr>
        <w:t xml:space="preserve">, y es preocupante que el Fiscal diga esto de un modo tan despreocupado, como si de pecata minuta se tratase. </w:t>
      </w:r>
    </w:p>
    <w:p w14:paraId="0AB91E0C" w14:textId="77777777" w:rsidR="006F5D60" w:rsidRPr="006F5D60" w:rsidRDefault="006F5D60" w:rsidP="006F5D60">
      <w:pPr>
        <w:spacing w:line="360" w:lineRule="auto"/>
        <w:rPr>
          <w:rFonts w:eastAsia="Times New Roman" w:cs="Arial"/>
          <w:iCs/>
          <w:sz w:val="28"/>
          <w:szCs w:val="28"/>
          <w:shd w:val="clear" w:color="auto" w:fill="FFFFFF"/>
          <w:lang w:val="es-ES" w:eastAsia="es-MX"/>
        </w:rPr>
      </w:pPr>
    </w:p>
    <w:p w14:paraId="7AC279FD" w14:textId="77777777" w:rsidR="006F5D60" w:rsidRPr="006F5D60" w:rsidRDefault="006F5D60" w:rsidP="006F5D60">
      <w:pPr>
        <w:spacing w:line="360" w:lineRule="auto"/>
        <w:rPr>
          <w:rFonts w:eastAsia="Times New Roman" w:cs="Arial"/>
          <w:iCs/>
          <w:sz w:val="28"/>
          <w:szCs w:val="28"/>
          <w:shd w:val="clear" w:color="auto" w:fill="FFFFFF"/>
          <w:lang w:val="es-ES" w:eastAsia="es-MX"/>
        </w:rPr>
      </w:pPr>
      <w:r w:rsidRPr="006F5D60">
        <w:rPr>
          <w:rFonts w:eastAsia="Times New Roman" w:cs="Arial"/>
          <w:i/>
          <w:iCs/>
          <w:sz w:val="28"/>
          <w:szCs w:val="28"/>
          <w:shd w:val="clear" w:color="auto" w:fill="FFFFFF"/>
          <w:lang w:val="es-ES" w:eastAsia="es-MX"/>
        </w:rPr>
        <w:t xml:space="preserve">La Constitución Política lo dice: </w:t>
      </w:r>
    </w:p>
    <w:p w14:paraId="11CED1A1" w14:textId="77777777" w:rsidR="006F5D60" w:rsidRPr="006F5D60" w:rsidRDefault="006F5D60" w:rsidP="006F5D60">
      <w:pPr>
        <w:spacing w:line="360" w:lineRule="auto"/>
        <w:rPr>
          <w:rFonts w:eastAsia="Times New Roman" w:cs="Arial"/>
          <w:b/>
          <w:i/>
          <w:iCs/>
          <w:u w:val="single"/>
          <w:shd w:val="clear" w:color="auto" w:fill="FFFFFF"/>
          <w:lang w:val="es-ES" w:eastAsia="es-MX"/>
        </w:rPr>
      </w:pPr>
      <w:r w:rsidRPr="006F5D60">
        <w:rPr>
          <w:rFonts w:eastAsia="Times New Roman" w:cs="Arial"/>
          <w:b/>
          <w:i/>
          <w:iCs/>
          <w:u w:val="single"/>
          <w:shd w:val="clear" w:color="auto" w:fill="FFFFFF"/>
          <w:lang w:val="es-ES" w:eastAsia="es-MX"/>
        </w:rPr>
        <w:t>Art. 16.</w:t>
      </w:r>
    </w:p>
    <w:p w14:paraId="464CC48F" w14:textId="77777777" w:rsidR="006F5D60" w:rsidRPr="006F5D60" w:rsidRDefault="006F5D60" w:rsidP="006F5D60">
      <w:pPr>
        <w:spacing w:line="276" w:lineRule="auto"/>
        <w:rPr>
          <w:rFonts w:eastAsia="Times New Roman" w:cs="Arial"/>
          <w:b/>
          <w:i/>
          <w:iCs/>
          <w:shd w:val="clear" w:color="auto" w:fill="FFFFFF"/>
          <w:lang w:val="es-ES" w:eastAsia="es-MX"/>
        </w:rPr>
      </w:pPr>
      <w:r w:rsidRPr="006F5D60">
        <w:rPr>
          <w:rFonts w:eastAsia="Times New Roman" w:cs="Arial"/>
          <w:i/>
          <w:iCs/>
          <w:shd w:val="clear" w:color="auto" w:fill="FFFFFF"/>
          <w:lang w:val="es-ES" w:eastAsia="es-MX"/>
        </w:rPr>
        <w:t xml:space="preserve">Cualquier persona puede detener indiciado en el momento en que esté cometiendo un delito o inmediatamente después de haberlo cometido, </w:t>
      </w:r>
      <w:r w:rsidRPr="006F5D60">
        <w:rPr>
          <w:rFonts w:eastAsia="Times New Roman" w:cs="Arial"/>
          <w:b/>
          <w:i/>
          <w:iCs/>
          <w:shd w:val="clear" w:color="auto" w:fill="FFFFFF"/>
          <w:lang w:val="es-ES" w:eastAsia="es-MX"/>
        </w:rPr>
        <w:t>poniéndolo sin demora a disposición de la autoridad civil más cercana y ésta con la misma prontitud, a la del Ministerio Público. Existirá un registro inmediato de la detención.</w:t>
      </w:r>
    </w:p>
    <w:p w14:paraId="0A1D8F33" w14:textId="77777777" w:rsidR="006F5D60" w:rsidRPr="006F5D60" w:rsidRDefault="006F5D60" w:rsidP="006F5D60">
      <w:pPr>
        <w:spacing w:line="276" w:lineRule="auto"/>
        <w:rPr>
          <w:rFonts w:eastAsia="Times New Roman" w:cs="Arial"/>
          <w:b/>
          <w:i/>
          <w:iCs/>
          <w:shd w:val="clear" w:color="auto" w:fill="FFFFFF"/>
          <w:lang w:val="es-ES" w:eastAsia="es-MX"/>
        </w:rPr>
      </w:pPr>
    </w:p>
    <w:p w14:paraId="2B0B4490" w14:textId="77777777" w:rsidR="006F5D60" w:rsidRPr="006F5D60" w:rsidRDefault="006F5D60" w:rsidP="006F5D60">
      <w:pPr>
        <w:shd w:val="clear" w:color="auto" w:fill="FFFFFF"/>
        <w:spacing w:line="276" w:lineRule="auto"/>
        <w:rPr>
          <w:rFonts w:eastAsia="Times New Roman" w:cs="Arial"/>
          <w:i/>
          <w:lang w:eastAsia="es-MX"/>
        </w:rPr>
      </w:pPr>
      <w:r w:rsidRPr="006F5D60">
        <w:rPr>
          <w:rFonts w:eastAsia="Times New Roman" w:cs="Arial"/>
          <w:b/>
          <w:bCs/>
          <w:i/>
          <w:u w:val="single"/>
          <w:lang w:eastAsia="es-MX"/>
        </w:rPr>
        <w:t>Art. 19.</w:t>
      </w:r>
    </w:p>
    <w:p w14:paraId="6A520228" w14:textId="77777777" w:rsidR="006F5D60" w:rsidRPr="006F5D60" w:rsidRDefault="006F5D60" w:rsidP="006F5D60">
      <w:pPr>
        <w:shd w:val="clear" w:color="auto" w:fill="FFFFFF"/>
        <w:spacing w:line="276" w:lineRule="auto"/>
        <w:rPr>
          <w:rFonts w:eastAsia="Times New Roman" w:cs="Arial"/>
          <w:i/>
          <w:lang w:eastAsia="es-MX"/>
        </w:rPr>
      </w:pPr>
      <w:r w:rsidRPr="006F5D60">
        <w:rPr>
          <w:rFonts w:eastAsia="Times New Roman" w:cs="Arial"/>
          <w:i/>
          <w:lang w:eastAsia="es-MX"/>
        </w:rPr>
        <w:t>Todo mal tratamiento en la </w:t>
      </w:r>
      <w:r w:rsidRPr="006F5D60">
        <w:rPr>
          <w:rFonts w:eastAsia="Times New Roman" w:cs="Arial"/>
          <w:b/>
          <w:bCs/>
          <w:i/>
          <w:lang w:eastAsia="es-MX"/>
        </w:rPr>
        <w:t>aprehensión</w:t>
      </w:r>
      <w:r w:rsidRPr="006F5D60">
        <w:rPr>
          <w:rFonts w:eastAsia="Times New Roman" w:cs="Arial"/>
          <w:i/>
          <w:lang w:eastAsia="es-MX"/>
        </w:rPr>
        <w:t> o en las prisiones, toda </w:t>
      </w:r>
      <w:r w:rsidRPr="006F5D60">
        <w:rPr>
          <w:rFonts w:eastAsia="Times New Roman" w:cs="Arial"/>
          <w:b/>
          <w:bCs/>
          <w:i/>
          <w:lang w:eastAsia="es-MX"/>
        </w:rPr>
        <w:t>molestia</w:t>
      </w:r>
      <w:r w:rsidRPr="006F5D60">
        <w:rPr>
          <w:rFonts w:eastAsia="Times New Roman" w:cs="Arial"/>
          <w:i/>
          <w:lang w:eastAsia="es-MX"/>
        </w:rPr>
        <w:t> que se infiera sin motivo legal, toda gabela o contribución, en las cárceles,  son  abusos que serán corregidos por las leyes y reprimidos por las autoridades.</w:t>
      </w:r>
    </w:p>
    <w:p w14:paraId="67299B0F" w14:textId="77777777" w:rsidR="006F5D60" w:rsidRPr="006F5D60" w:rsidRDefault="006F5D60" w:rsidP="006F5D60">
      <w:pPr>
        <w:spacing w:line="360" w:lineRule="auto"/>
        <w:rPr>
          <w:rFonts w:eastAsia="Times New Roman" w:cs="Arial"/>
          <w:iCs/>
          <w:sz w:val="28"/>
          <w:szCs w:val="28"/>
          <w:shd w:val="clear" w:color="auto" w:fill="FFFFFF"/>
          <w:lang w:val="es-ES" w:eastAsia="es-MX"/>
        </w:rPr>
      </w:pPr>
    </w:p>
    <w:p w14:paraId="422E892F" w14:textId="77777777" w:rsidR="006F5D60" w:rsidRPr="006F5D60" w:rsidRDefault="006F5D60" w:rsidP="006F5D60">
      <w:pPr>
        <w:spacing w:line="360" w:lineRule="auto"/>
        <w:rPr>
          <w:rFonts w:eastAsia="Times New Roman" w:cs="Arial"/>
          <w:iCs/>
          <w:sz w:val="28"/>
          <w:szCs w:val="28"/>
          <w:shd w:val="clear" w:color="auto" w:fill="FFFFFF"/>
          <w:lang w:val="es-ES" w:eastAsia="es-MX"/>
        </w:rPr>
      </w:pPr>
      <w:r w:rsidRPr="006F5D60">
        <w:rPr>
          <w:rFonts w:eastAsia="Times New Roman" w:cs="Arial"/>
          <w:i/>
          <w:iCs/>
          <w:sz w:val="28"/>
          <w:szCs w:val="28"/>
          <w:shd w:val="clear" w:color="auto" w:fill="FFFFFF"/>
          <w:lang w:val="es-ES" w:eastAsia="es-MX"/>
        </w:rPr>
        <w:t xml:space="preserve">Además, el mismo código penal de Coahuila, es bastante claro: </w:t>
      </w:r>
    </w:p>
    <w:p w14:paraId="0E5197C9" w14:textId="77777777" w:rsidR="006F5D60" w:rsidRPr="006F5D60" w:rsidRDefault="006F5D60" w:rsidP="006F5D60">
      <w:pPr>
        <w:spacing w:line="360" w:lineRule="auto"/>
        <w:rPr>
          <w:rFonts w:eastAsia="Times New Roman" w:cs="Arial"/>
          <w:b/>
          <w:i/>
          <w:iCs/>
          <w:u w:val="single"/>
          <w:shd w:val="clear" w:color="auto" w:fill="FFFFFF"/>
          <w:lang w:val="es-ES" w:eastAsia="es-MX"/>
        </w:rPr>
      </w:pPr>
      <w:r w:rsidRPr="006F5D60">
        <w:rPr>
          <w:rFonts w:eastAsia="Times New Roman" w:cs="Arial"/>
          <w:b/>
          <w:i/>
          <w:iCs/>
          <w:u w:val="single"/>
          <w:shd w:val="clear" w:color="auto" w:fill="FFFFFF"/>
          <w:lang w:val="es-ES" w:eastAsia="es-MX"/>
        </w:rPr>
        <w:t>Artículo 357</w:t>
      </w:r>
    </w:p>
    <w:p w14:paraId="6B38A6F9" w14:textId="77777777" w:rsidR="006F5D60" w:rsidRPr="006F5D60" w:rsidRDefault="006F5D60" w:rsidP="006F5D60">
      <w:pPr>
        <w:spacing w:line="360" w:lineRule="auto"/>
        <w:rPr>
          <w:rFonts w:eastAsia="Times New Roman" w:cs="Arial"/>
          <w:b/>
          <w:i/>
          <w:iCs/>
          <w:shd w:val="clear" w:color="auto" w:fill="FFFFFF"/>
          <w:lang w:val="es-ES" w:eastAsia="es-MX"/>
        </w:rPr>
      </w:pPr>
      <w:r w:rsidRPr="006F5D60">
        <w:rPr>
          <w:rFonts w:eastAsia="Times New Roman" w:cs="Arial"/>
          <w:i/>
          <w:iCs/>
          <w:shd w:val="clear" w:color="auto" w:fill="FFFFFF"/>
          <w:lang w:val="es-ES" w:eastAsia="es-MX"/>
        </w:rPr>
        <w:lastRenderedPageBreak/>
        <w:t xml:space="preserve">Se impondrá de seis meses a dos años de prisión y de trescientos a seiscientos días multa, al miembro de una institución de seguridad pública que, en ejercicio de sus funciones, </w:t>
      </w:r>
      <w:r w:rsidRPr="006F5D60">
        <w:rPr>
          <w:rFonts w:eastAsia="Times New Roman" w:cs="Arial"/>
          <w:b/>
          <w:i/>
          <w:iCs/>
          <w:shd w:val="clear" w:color="auto" w:fill="FFFFFF"/>
          <w:lang w:val="es-ES" w:eastAsia="es-MX"/>
        </w:rPr>
        <w:t>prolongue indebidamente la detención de una persona.</w:t>
      </w:r>
    </w:p>
    <w:p w14:paraId="776A9E0F" w14:textId="77777777" w:rsidR="006F5D60" w:rsidRPr="006F5D60" w:rsidRDefault="006F5D60" w:rsidP="006F5D60">
      <w:pPr>
        <w:spacing w:line="360" w:lineRule="auto"/>
        <w:rPr>
          <w:rFonts w:eastAsia="Times New Roman" w:cs="Arial"/>
          <w:i/>
          <w:iCs/>
          <w:shd w:val="clear" w:color="auto" w:fill="FFFFFF"/>
          <w:lang w:val="es-ES" w:eastAsia="es-MX"/>
        </w:rPr>
      </w:pPr>
    </w:p>
    <w:p w14:paraId="503E8C2D" w14:textId="77777777" w:rsidR="006F5D60" w:rsidRPr="006F5D60" w:rsidRDefault="006F5D60" w:rsidP="006F5D60">
      <w:pPr>
        <w:spacing w:line="360" w:lineRule="auto"/>
        <w:rPr>
          <w:rFonts w:eastAsia="Times New Roman" w:cs="Arial"/>
          <w:i/>
          <w:iCs/>
          <w:shd w:val="clear" w:color="auto" w:fill="FFFFFF"/>
          <w:lang w:val="es-ES" w:eastAsia="es-MX"/>
        </w:rPr>
      </w:pPr>
      <w:r w:rsidRPr="006F5D60">
        <w:rPr>
          <w:rFonts w:eastAsia="Times New Roman" w:cs="Arial"/>
          <w:i/>
          <w:iCs/>
          <w:shd w:val="clear" w:color="auto" w:fill="FFFFFF"/>
          <w:lang w:val="es-ES" w:eastAsia="es-MX"/>
        </w:rPr>
        <w:t xml:space="preserve">Se entenderá que se prolonga indebidamente la detención de una persona, cuando el o los miembros de la institución de seguridad pública de que se trate, </w:t>
      </w:r>
      <w:r w:rsidRPr="006F5D60">
        <w:rPr>
          <w:rFonts w:eastAsia="Times New Roman" w:cs="Arial"/>
          <w:b/>
          <w:i/>
          <w:iCs/>
          <w:shd w:val="clear" w:color="auto" w:fill="FFFFFF"/>
          <w:lang w:val="es-ES" w:eastAsia="es-MX"/>
        </w:rPr>
        <w:t>prolongue excesivamente y sin causa justificada el tiempo necesario para trasladar al indiciado o imputado desde donde realizaron su detención o aprehensión hasta el lugar en el que se encuentre el ministerio público o el juez</w:t>
      </w:r>
      <w:r w:rsidRPr="006F5D60">
        <w:rPr>
          <w:rFonts w:eastAsia="Times New Roman" w:cs="Arial"/>
          <w:i/>
          <w:iCs/>
          <w:shd w:val="clear" w:color="auto" w:fill="FFFFFF"/>
          <w:lang w:val="es-ES" w:eastAsia="es-MX"/>
        </w:rPr>
        <w:t>, según se trate de flagrancia, caso urgente u orden de aprehensión, tomando en cuenta las circunstancias, vías y medios de transporte disponibles, y el tiempo necesario para efectuar el registro de aquél y de los objetos que, en su caso, le hayan asegurado.</w:t>
      </w:r>
    </w:p>
    <w:p w14:paraId="0A947564" w14:textId="77777777" w:rsidR="006F5D60" w:rsidRPr="006F5D60" w:rsidRDefault="006F5D60" w:rsidP="006F5D60">
      <w:pPr>
        <w:spacing w:line="360" w:lineRule="auto"/>
        <w:rPr>
          <w:rFonts w:ascii="Georgia" w:eastAsia="Times New Roman" w:hAnsi="Georgia" w:cs="Times New Roman"/>
          <w:iCs/>
          <w:sz w:val="27"/>
          <w:szCs w:val="27"/>
          <w:shd w:val="clear" w:color="auto" w:fill="FFFFFF"/>
          <w:lang w:val="es-ES" w:eastAsia="es-MX"/>
        </w:rPr>
      </w:pPr>
    </w:p>
    <w:p w14:paraId="7C682509" w14:textId="77777777" w:rsidR="006F5D60" w:rsidRPr="006F5D60" w:rsidRDefault="006F5D60" w:rsidP="006F5D60">
      <w:pPr>
        <w:shd w:val="clear" w:color="auto" w:fill="FFFFFF"/>
        <w:spacing w:after="300" w:line="360" w:lineRule="auto"/>
        <w:rPr>
          <w:rFonts w:eastAsia="Times New Roman" w:cs="Arial"/>
          <w:sz w:val="28"/>
          <w:szCs w:val="28"/>
          <w:lang w:eastAsia="es-MX"/>
        </w:rPr>
      </w:pPr>
      <w:r w:rsidRPr="006F5D60">
        <w:rPr>
          <w:rFonts w:eastAsia="Times New Roman" w:cs="Arial"/>
          <w:i/>
          <w:iCs/>
          <w:sz w:val="28"/>
          <w:szCs w:val="28"/>
          <w:shd w:val="clear" w:color="auto" w:fill="FFFFFF"/>
          <w:lang w:eastAsia="es-MX"/>
        </w:rPr>
        <w:t xml:space="preserve">Si lo dice la Constitución y nuestro código, es por demás notorio la delicadeza de la situación, ahora bien, el comportamiento de los elementos sí es cuestionable, no digamos que no, no queramos hacer como que nada pasa, basta ver las recomendaciones de la Comisión Estatal de Derechos Humanos donde imperan las violaciones de elementos de seguridad, es más, hace unos días sucedió un hecho que fue captado en video, nada más y nada menos que en Ramos Arizpe, donde se ve como una camioneta de la Agencia de Investigación Criminal </w:t>
      </w:r>
      <w:r w:rsidRPr="006F5D60">
        <w:rPr>
          <w:rFonts w:eastAsia="Times New Roman" w:cs="Arial"/>
          <w:i/>
          <w:iCs/>
          <w:sz w:val="28"/>
          <w:szCs w:val="28"/>
          <w:lang w:eastAsia="es-MX"/>
        </w:rPr>
        <w:t xml:space="preserve">impacta el costado izquierdo del automóvil particular, en medio de un grito de “¡párate!”, para luego estacionarse enfrente con el fin de cerrarle el paso. El hombre al volante no frena el paso, realiza una maniobra por su carril derecho y acelera. La copiloto graba la persecución. Y aquí me gustaría hacer una pausa porque muchos han querido desviar la atención diciendo que la culpa es del </w:t>
      </w:r>
      <w:r w:rsidRPr="006F5D60">
        <w:rPr>
          <w:rFonts w:eastAsia="Times New Roman" w:cs="Arial"/>
          <w:i/>
          <w:iCs/>
          <w:sz w:val="28"/>
          <w:szCs w:val="28"/>
          <w:lang w:eastAsia="es-MX"/>
        </w:rPr>
        <w:lastRenderedPageBreak/>
        <w:t xml:space="preserve">ciudadano por no pararse, pero me disculpan ante una situación de violencia con elementos de seguridad pública y en un Estado donde la desaparición forzada no es algo desconocido, nadie sabe cómo va a actuar en el momento, porque  el conductor es simplemente un civil que iba con su familia y procuró ponerla a salvo con los medios que tenía a la mano. </w:t>
      </w:r>
    </w:p>
    <w:p w14:paraId="4261D4D0" w14:textId="77777777" w:rsidR="006F5D60" w:rsidRPr="006F5D60" w:rsidRDefault="006F5D60" w:rsidP="006F5D60">
      <w:pPr>
        <w:shd w:val="clear" w:color="auto" w:fill="FFFFFF"/>
        <w:spacing w:line="360" w:lineRule="auto"/>
        <w:rPr>
          <w:rFonts w:eastAsia="Times New Roman" w:cs="Arial"/>
          <w:iCs/>
          <w:sz w:val="28"/>
          <w:szCs w:val="28"/>
          <w:shd w:val="clear" w:color="auto" w:fill="FFFFFF"/>
          <w:lang w:eastAsia="es-MX"/>
        </w:rPr>
      </w:pPr>
      <w:r w:rsidRPr="006F5D60">
        <w:rPr>
          <w:rFonts w:eastAsia="Times New Roman" w:cs="Arial"/>
          <w:sz w:val="28"/>
          <w:szCs w:val="28"/>
          <w:lang w:eastAsia="es-MX"/>
        </w:rPr>
        <w:t xml:space="preserve">Finalmente, 50 segundos después del fuerte impacto de la patrulla al vehículo, el conductor decide estacionarse. La camioneta lo empareja, sus tripulantes le exigen que se baje y él desciende de la unidad, siendo sometido a golpes por los supuestos agentes, y claro </w:t>
      </w:r>
      <w:r w:rsidRPr="006F5D60">
        <w:rPr>
          <w:rFonts w:eastAsia="Times New Roman" w:cs="Arial"/>
          <w:i/>
          <w:iCs/>
          <w:sz w:val="28"/>
          <w:szCs w:val="28"/>
          <w:shd w:val="clear" w:color="auto" w:fill="FFFFFF"/>
          <w:lang w:eastAsia="es-MX"/>
        </w:rPr>
        <w:t>la pareja del conductor aseguró que recibió amenazas por parte de los agentes para que eliminara las grabaciones.</w:t>
      </w:r>
      <w:r w:rsidRPr="006F5D60">
        <w:rPr>
          <w:rFonts w:eastAsia="Times New Roman" w:cs="Arial"/>
          <w:iCs/>
          <w:sz w:val="28"/>
          <w:szCs w:val="28"/>
          <w:shd w:val="clear" w:color="auto" w:fill="FFFFFF"/>
          <w:vertAlign w:val="superscript"/>
          <w:lang w:eastAsia="es-MX"/>
        </w:rPr>
        <w:footnoteReference w:id="31"/>
      </w:r>
    </w:p>
    <w:p w14:paraId="3E2E03DB" w14:textId="77777777" w:rsidR="006F5D60" w:rsidRPr="006F5D60" w:rsidRDefault="006F5D60" w:rsidP="006F5D60">
      <w:pPr>
        <w:shd w:val="clear" w:color="auto" w:fill="FFFFFF"/>
        <w:spacing w:line="360" w:lineRule="auto"/>
        <w:rPr>
          <w:rFonts w:eastAsia="Times New Roman" w:cs="Arial"/>
          <w:iCs/>
          <w:sz w:val="28"/>
          <w:szCs w:val="28"/>
          <w:shd w:val="clear" w:color="auto" w:fill="FFFFFF"/>
          <w:lang w:eastAsia="es-MX"/>
        </w:rPr>
      </w:pPr>
    </w:p>
    <w:p w14:paraId="0656CFAA" w14:textId="77777777" w:rsidR="006F5D60" w:rsidRPr="006F5D60" w:rsidRDefault="006F5D60" w:rsidP="006F5D60">
      <w:pPr>
        <w:shd w:val="clear" w:color="auto" w:fill="FFFFFF"/>
        <w:spacing w:line="360" w:lineRule="auto"/>
        <w:rPr>
          <w:rFonts w:eastAsia="Times New Roman" w:cs="Arial"/>
          <w:iCs/>
          <w:sz w:val="28"/>
          <w:szCs w:val="28"/>
          <w:shd w:val="clear" w:color="auto" w:fill="FFFFFF"/>
          <w:lang w:eastAsia="es-MX"/>
        </w:rPr>
      </w:pPr>
      <w:r w:rsidRPr="006F5D60">
        <w:rPr>
          <w:rFonts w:eastAsia="Times New Roman" w:cs="Arial"/>
          <w:i/>
          <w:iCs/>
          <w:sz w:val="28"/>
          <w:szCs w:val="28"/>
          <w:shd w:val="clear" w:color="auto" w:fill="FFFFFF"/>
          <w:lang w:eastAsia="es-MX"/>
        </w:rPr>
        <w:t xml:space="preserve">Podremos especular sobre el uso de la fuerza pública, tener un debate interminable de si fue usada de manera correcta o no, pero de no haber quedado registrado en video muy seguramente estaríamos a merced de un parte policial que pareciera sacado de una película de ficción. </w:t>
      </w:r>
    </w:p>
    <w:p w14:paraId="4B695DD6" w14:textId="77777777" w:rsidR="006F5D60" w:rsidRPr="006F5D60" w:rsidRDefault="006F5D60" w:rsidP="006F5D60">
      <w:pPr>
        <w:shd w:val="clear" w:color="auto" w:fill="FFFFFF"/>
        <w:spacing w:line="360" w:lineRule="auto"/>
        <w:rPr>
          <w:rFonts w:eastAsia="Times New Roman" w:cs="Arial"/>
          <w:iCs/>
          <w:sz w:val="28"/>
          <w:szCs w:val="28"/>
          <w:shd w:val="clear" w:color="auto" w:fill="FFFFFF"/>
          <w:lang w:eastAsia="es-MX"/>
        </w:rPr>
      </w:pPr>
    </w:p>
    <w:p w14:paraId="2441B39C" w14:textId="77777777" w:rsidR="006F5D60" w:rsidRPr="006F5D60" w:rsidRDefault="006F5D60" w:rsidP="006F5D60">
      <w:pPr>
        <w:shd w:val="clear" w:color="auto" w:fill="FFFFFF"/>
        <w:spacing w:line="360" w:lineRule="auto"/>
        <w:rPr>
          <w:rFonts w:eastAsia="Times New Roman" w:cs="Arial"/>
          <w:iCs/>
          <w:sz w:val="28"/>
          <w:szCs w:val="28"/>
          <w:shd w:val="clear" w:color="auto" w:fill="FFFFFF"/>
          <w:lang w:eastAsia="es-MX"/>
        </w:rPr>
      </w:pPr>
      <w:r w:rsidRPr="006F5D60">
        <w:rPr>
          <w:rFonts w:eastAsia="Times New Roman" w:cs="Arial"/>
          <w:i/>
          <w:iCs/>
          <w:sz w:val="28"/>
          <w:szCs w:val="28"/>
          <w:shd w:val="clear" w:color="auto" w:fill="FFFFFF"/>
          <w:lang w:eastAsia="es-MX"/>
        </w:rPr>
        <w:t xml:space="preserve">Cuestionémosle a la fiscalía las detenciones, de esos mil 756 casos de detenciones que las autoridades realizaron de forma ilegal, ¿Cuántos se encuentran bajo investigación? Porque les recuerdo ES UN DELITO y la Fiscalía cuenta con una </w:t>
      </w:r>
      <w:r w:rsidRPr="006F5D60">
        <w:rPr>
          <w:rFonts w:eastAsia="Times New Roman" w:cs="Arial"/>
          <w:b/>
          <w:i/>
          <w:iCs/>
          <w:sz w:val="28"/>
          <w:szCs w:val="28"/>
          <w:shd w:val="clear" w:color="auto" w:fill="FFFFFF"/>
          <w:lang w:eastAsia="es-MX"/>
        </w:rPr>
        <w:t xml:space="preserve">UNIDAD DE INVESTIGACIONES DE DELITOS COMETIDOS POR AGENTES DEL ESTADO </w:t>
      </w:r>
      <w:r w:rsidRPr="006F5D60">
        <w:rPr>
          <w:rFonts w:eastAsia="Times New Roman" w:cs="Arial"/>
          <w:i/>
          <w:iCs/>
          <w:sz w:val="28"/>
          <w:szCs w:val="28"/>
          <w:shd w:val="clear" w:color="auto" w:fill="FFFFFF"/>
          <w:lang w:eastAsia="es-MX"/>
        </w:rPr>
        <w:t xml:space="preserve">misma que intentamos </w:t>
      </w:r>
      <w:r w:rsidRPr="006F5D60">
        <w:rPr>
          <w:rFonts w:eastAsia="Times New Roman" w:cs="Arial"/>
          <w:i/>
          <w:iCs/>
          <w:sz w:val="28"/>
          <w:szCs w:val="28"/>
          <w:shd w:val="clear" w:color="auto" w:fill="FFFFFF"/>
          <w:lang w:eastAsia="es-MX"/>
        </w:rPr>
        <w:lastRenderedPageBreak/>
        <w:t xml:space="preserve">exhortar en sesiones anteriores para que nos dijera cuántos casos judicializados y cuántas sentencias hay desde 2018 y se votó en contra ¿Por qué? </w:t>
      </w:r>
    </w:p>
    <w:p w14:paraId="07942B7C" w14:textId="77777777" w:rsidR="006F5D60" w:rsidRPr="006F5D60" w:rsidRDefault="006F5D60" w:rsidP="006F5D60">
      <w:pPr>
        <w:shd w:val="clear" w:color="auto" w:fill="FFFFFF"/>
        <w:spacing w:line="360" w:lineRule="auto"/>
        <w:rPr>
          <w:rFonts w:eastAsia="Times New Roman" w:cs="Arial"/>
          <w:iCs/>
          <w:sz w:val="28"/>
          <w:szCs w:val="28"/>
          <w:shd w:val="clear" w:color="auto" w:fill="FFFFFF"/>
          <w:lang w:eastAsia="es-MX"/>
        </w:rPr>
      </w:pPr>
    </w:p>
    <w:p w14:paraId="5A54F648" w14:textId="77777777" w:rsidR="006F5D60" w:rsidRPr="006F5D60" w:rsidRDefault="006F5D60" w:rsidP="006F5D60">
      <w:pPr>
        <w:shd w:val="clear" w:color="auto" w:fill="FFFFFF"/>
        <w:spacing w:line="360" w:lineRule="auto"/>
        <w:rPr>
          <w:rFonts w:eastAsia="Times New Roman" w:cs="Arial"/>
          <w:sz w:val="28"/>
          <w:szCs w:val="28"/>
          <w:lang w:eastAsia="es-MX"/>
        </w:rPr>
      </w:pPr>
      <w:r w:rsidRPr="006F5D60">
        <w:rPr>
          <w:rFonts w:eastAsia="Times New Roman" w:cs="Arial"/>
          <w:i/>
          <w:iCs/>
          <w:sz w:val="28"/>
          <w:szCs w:val="28"/>
          <w:shd w:val="clear" w:color="auto" w:fill="FFFFFF"/>
          <w:lang w:eastAsia="es-MX"/>
        </w:rPr>
        <w:t>No hay mejor trabajo que podemos hacer por los Coahuilenses que aquél que les brinde seguridad, porque el que un ciudadano no pueda sentirse seguro con los propios agentes del Estado y que en este recinto se vote en contra de que nos rindan cuentas, da mucho qué pensar.</w:t>
      </w:r>
    </w:p>
    <w:p w14:paraId="087917E1" w14:textId="77777777" w:rsidR="006F5D60" w:rsidRPr="006F5D60" w:rsidRDefault="006F5D60" w:rsidP="006F5D60">
      <w:pPr>
        <w:spacing w:line="360" w:lineRule="auto"/>
        <w:rPr>
          <w:rFonts w:eastAsia="Times New Roman" w:cs="Arial"/>
          <w:bCs/>
          <w:sz w:val="28"/>
          <w:szCs w:val="28"/>
          <w:lang w:val="es-ES" w:eastAsia="es-MX"/>
        </w:rPr>
      </w:pPr>
    </w:p>
    <w:p w14:paraId="2895BF8C" w14:textId="77777777" w:rsidR="006F5D60" w:rsidRPr="006F5D60" w:rsidRDefault="006F5D60" w:rsidP="006F5D60">
      <w:pPr>
        <w:autoSpaceDE w:val="0"/>
        <w:autoSpaceDN w:val="0"/>
        <w:adjustRightInd w:val="0"/>
        <w:spacing w:line="360" w:lineRule="auto"/>
        <w:rPr>
          <w:rFonts w:eastAsia="Cambria" w:cs="Arial"/>
          <w:color w:val="000000"/>
          <w:sz w:val="28"/>
          <w:szCs w:val="28"/>
        </w:rPr>
      </w:pPr>
      <w:r w:rsidRPr="006F5D60">
        <w:rPr>
          <w:rFonts w:eastAsia="Cambria" w:cs="Arial"/>
          <w:color w:val="000000"/>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esta H. Diputación Permanente del Congreso del Estado, solicitando que sea tramitado como de </w:t>
      </w:r>
      <w:r w:rsidRPr="006F5D60">
        <w:rPr>
          <w:rFonts w:eastAsia="Cambria" w:cs="Arial"/>
          <w:b/>
          <w:bCs/>
          <w:color w:val="000000"/>
          <w:sz w:val="28"/>
          <w:szCs w:val="28"/>
        </w:rPr>
        <w:t xml:space="preserve">urgente y obvia resolución </w:t>
      </w:r>
      <w:r w:rsidRPr="006F5D60">
        <w:rPr>
          <w:rFonts w:eastAsia="Cambria" w:cs="Arial"/>
          <w:color w:val="000000"/>
          <w:sz w:val="28"/>
          <w:szCs w:val="28"/>
        </w:rPr>
        <w:t>el siguiente:</w:t>
      </w:r>
    </w:p>
    <w:p w14:paraId="13E2292A" w14:textId="77777777" w:rsidR="006F5D60" w:rsidRPr="006F5D60" w:rsidRDefault="006F5D60" w:rsidP="006F5D60">
      <w:pPr>
        <w:autoSpaceDE w:val="0"/>
        <w:autoSpaceDN w:val="0"/>
        <w:adjustRightInd w:val="0"/>
        <w:spacing w:line="360" w:lineRule="auto"/>
        <w:jc w:val="center"/>
        <w:rPr>
          <w:rFonts w:eastAsia="Cambria" w:cs="Arial"/>
          <w:color w:val="000000"/>
          <w:sz w:val="28"/>
          <w:szCs w:val="28"/>
        </w:rPr>
      </w:pPr>
    </w:p>
    <w:p w14:paraId="6651F8C9" w14:textId="77777777" w:rsidR="006F5D60" w:rsidRPr="006F5D60" w:rsidRDefault="006F5D60" w:rsidP="006F5D60">
      <w:pPr>
        <w:autoSpaceDE w:val="0"/>
        <w:autoSpaceDN w:val="0"/>
        <w:adjustRightInd w:val="0"/>
        <w:spacing w:line="360" w:lineRule="auto"/>
        <w:jc w:val="center"/>
        <w:rPr>
          <w:rFonts w:eastAsia="Cambria" w:cs="Arial"/>
          <w:b/>
          <w:bCs/>
          <w:color w:val="000000"/>
          <w:sz w:val="28"/>
          <w:szCs w:val="28"/>
        </w:rPr>
      </w:pPr>
      <w:r w:rsidRPr="006F5D60">
        <w:rPr>
          <w:rFonts w:eastAsia="Cambria" w:cs="Arial"/>
          <w:b/>
          <w:bCs/>
          <w:color w:val="000000"/>
          <w:sz w:val="28"/>
          <w:szCs w:val="28"/>
        </w:rPr>
        <w:t>PUNTO DE ACUERDO</w:t>
      </w:r>
    </w:p>
    <w:p w14:paraId="71C230A0" w14:textId="77777777" w:rsidR="006F5D60" w:rsidRPr="006F5D60" w:rsidRDefault="006F5D60" w:rsidP="006F5D60">
      <w:pPr>
        <w:autoSpaceDE w:val="0"/>
        <w:autoSpaceDN w:val="0"/>
        <w:adjustRightInd w:val="0"/>
        <w:spacing w:line="360" w:lineRule="auto"/>
        <w:jc w:val="center"/>
        <w:rPr>
          <w:rFonts w:eastAsia="Cambria" w:cs="Arial"/>
          <w:color w:val="000000"/>
          <w:sz w:val="28"/>
          <w:szCs w:val="28"/>
        </w:rPr>
      </w:pPr>
    </w:p>
    <w:p w14:paraId="41D062C3" w14:textId="77777777" w:rsidR="006F5D60" w:rsidRPr="006F5D60" w:rsidRDefault="006F5D60" w:rsidP="006F5D60">
      <w:pPr>
        <w:spacing w:line="360" w:lineRule="auto"/>
        <w:rPr>
          <w:rFonts w:eastAsia="Times New Roman" w:cs="Arial"/>
          <w:b/>
          <w:bCs/>
          <w:sz w:val="28"/>
          <w:szCs w:val="28"/>
          <w:lang w:val="es-ES" w:eastAsia="es-MX"/>
        </w:rPr>
      </w:pPr>
      <w:r w:rsidRPr="006F5D60">
        <w:rPr>
          <w:rFonts w:eastAsia="Times New Roman" w:cs="Arial"/>
          <w:b/>
          <w:bCs/>
          <w:sz w:val="28"/>
          <w:szCs w:val="28"/>
          <w:lang w:val="es-ES" w:eastAsia="es-MX"/>
        </w:rPr>
        <w:t>ÚNICO. SE ENVIE UN EXHORTO A LA SECRETARIA DE SEGURIDAD PUBLICA ESTATAL ASÍ COMO A LA FISCALIA GENERAL DEL ESTADO, CON EL FIN DE QUE DICHAS INSTITUCIONES SE CERCIOREN QUE SUS AGENTES SE APEGUEN A LOS LINEAMIENTOS DE DETENCION E INICIEN EL PROCESO CORRESPONDIENTE CONTRA AQUELLOS QUE NO LO ACATEN.</w:t>
      </w:r>
    </w:p>
    <w:p w14:paraId="72699765" w14:textId="77777777" w:rsidR="006F5D60" w:rsidRPr="006F5D60" w:rsidRDefault="006F5D60" w:rsidP="006F5D60">
      <w:pPr>
        <w:jc w:val="center"/>
        <w:rPr>
          <w:rFonts w:eastAsia="Times New Roman" w:cs="Arial"/>
          <w:b/>
          <w:sz w:val="28"/>
          <w:szCs w:val="28"/>
          <w:lang w:val="es-ES" w:eastAsia="es-MX"/>
        </w:rPr>
      </w:pPr>
      <w:r w:rsidRPr="006F5D60">
        <w:rPr>
          <w:rFonts w:eastAsia="Times New Roman" w:cs="Arial"/>
          <w:b/>
          <w:sz w:val="28"/>
          <w:szCs w:val="28"/>
          <w:lang w:val="es-ES" w:eastAsia="es-MX"/>
        </w:rPr>
        <w:lastRenderedPageBreak/>
        <w:t>A T E N T A M E N T E</w:t>
      </w:r>
    </w:p>
    <w:p w14:paraId="57E2059C" w14:textId="77777777" w:rsidR="006F5D60" w:rsidRPr="006F5D60" w:rsidRDefault="006F5D60" w:rsidP="006F5D60">
      <w:pPr>
        <w:jc w:val="center"/>
        <w:rPr>
          <w:rFonts w:eastAsia="Times New Roman" w:cs="Arial"/>
          <w:b/>
          <w:sz w:val="28"/>
          <w:szCs w:val="28"/>
          <w:lang w:val="es-ES" w:eastAsia="es-MX"/>
        </w:rPr>
      </w:pPr>
      <w:r w:rsidRPr="006F5D60">
        <w:rPr>
          <w:rFonts w:eastAsia="Times New Roman" w:cs="Arial"/>
          <w:b/>
          <w:sz w:val="28"/>
          <w:szCs w:val="28"/>
          <w:lang w:val="es-ES" w:eastAsia="es-MX"/>
        </w:rPr>
        <w:t>Saltillo, Coahuila de Zaragoza, agosto 10 de 2021</w:t>
      </w:r>
    </w:p>
    <w:p w14:paraId="14FE1EB2" w14:textId="77777777" w:rsidR="006F5D60" w:rsidRPr="006F5D60" w:rsidRDefault="006F5D60" w:rsidP="006F5D60">
      <w:pPr>
        <w:jc w:val="center"/>
        <w:rPr>
          <w:rFonts w:eastAsia="Times New Roman" w:cs="Arial"/>
          <w:b/>
          <w:sz w:val="28"/>
          <w:szCs w:val="28"/>
          <w:lang w:val="es-ES" w:eastAsia="es-MX"/>
        </w:rPr>
      </w:pPr>
      <w:r w:rsidRPr="006F5D60">
        <w:rPr>
          <w:rFonts w:eastAsia="Times New Roman" w:cs="Arial"/>
          <w:b/>
          <w:sz w:val="28"/>
          <w:szCs w:val="28"/>
          <w:lang w:val="es-ES" w:eastAsia="es-MX"/>
        </w:rPr>
        <w:t xml:space="preserve">Grupo Parlamentario de morena </w:t>
      </w:r>
    </w:p>
    <w:p w14:paraId="73EC5127" w14:textId="2E8D7D6B" w:rsidR="006F5D60" w:rsidRPr="006F5D60" w:rsidRDefault="006F5D60" w:rsidP="006F5D60">
      <w:pPr>
        <w:spacing w:line="360" w:lineRule="auto"/>
        <w:jc w:val="center"/>
        <w:rPr>
          <w:rFonts w:eastAsia="Times New Roman" w:cs="Arial"/>
          <w:b/>
          <w:sz w:val="28"/>
          <w:szCs w:val="28"/>
          <w:lang w:val="es-ES" w:eastAsia="es-MX"/>
        </w:rPr>
      </w:pPr>
    </w:p>
    <w:p w14:paraId="256B0125" w14:textId="77777777" w:rsidR="006F5D60" w:rsidRPr="006F5D60" w:rsidRDefault="006F5D60" w:rsidP="006F5D60">
      <w:pPr>
        <w:spacing w:line="276" w:lineRule="auto"/>
        <w:jc w:val="center"/>
        <w:rPr>
          <w:rFonts w:eastAsia="Arial" w:cs="Arial"/>
          <w:b/>
          <w:sz w:val="28"/>
          <w:szCs w:val="28"/>
          <w:lang w:val="es-ES" w:eastAsia="es-MX"/>
        </w:rPr>
      </w:pPr>
    </w:p>
    <w:p w14:paraId="1517A7FC" w14:textId="77777777" w:rsidR="006F5D60" w:rsidRPr="006F5D60" w:rsidRDefault="006F5D60" w:rsidP="006F5D60">
      <w:pPr>
        <w:spacing w:line="276" w:lineRule="auto"/>
        <w:jc w:val="center"/>
        <w:rPr>
          <w:rFonts w:eastAsia="Arial" w:cs="Arial"/>
          <w:b/>
          <w:sz w:val="28"/>
          <w:szCs w:val="28"/>
          <w:lang w:val="es-ES" w:eastAsia="es-MX"/>
        </w:rPr>
      </w:pPr>
    </w:p>
    <w:p w14:paraId="47942339" w14:textId="77777777" w:rsidR="006F5D60" w:rsidRPr="006F5D60" w:rsidRDefault="006F5D60" w:rsidP="006F5D60">
      <w:pPr>
        <w:spacing w:line="276" w:lineRule="auto"/>
        <w:jc w:val="center"/>
        <w:rPr>
          <w:rFonts w:eastAsia="Arial" w:cs="Arial"/>
          <w:b/>
          <w:sz w:val="28"/>
          <w:szCs w:val="28"/>
          <w:lang w:val="es-ES" w:eastAsia="es-MX"/>
        </w:rPr>
      </w:pPr>
    </w:p>
    <w:p w14:paraId="19180FC9" w14:textId="77777777" w:rsidR="006F5D60" w:rsidRPr="006F5D60" w:rsidRDefault="006F5D60" w:rsidP="006F5D60">
      <w:pPr>
        <w:spacing w:line="276" w:lineRule="auto"/>
        <w:jc w:val="center"/>
        <w:rPr>
          <w:rFonts w:eastAsia="Arial" w:cs="Arial"/>
          <w:b/>
          <w:sz w:val="28"/>
          <w:szCs w:val="28"/>
          <w:lang w:val="es-ES" w:eastAsia="es-MX"/>
        </w:rPr>
      </w:pPr>
      <w:r w:rsidRPr="006F5D60">
        <w:rPr>
          <w:rFonts w:eastAsia="Arial" w:cs="Arial"/>
          <w:b/>
          <w:sz w:val="28"/>
          <w:szCs w:val="28"/>
          <w:lang w:val="es-ES" w:eastAsia="es-MX"/>
        </w:rPr>
        <w:t>Dip. Lizbeth Ogazón Nava.</w:t>
      </w:r>
    </w:p>
    <w:p w14:paraId="4B224FD6" w14:textId="77777777" w:rsidR="006F5D60" w:rsidRPr="006F5D60" w:rsidRDefault="006F5D60" w:rsidP="006F5D60">
      <w:pPr>
        <w:spacing w:line="276" w:lineRule="auto"/>
        <w:jc w:val="center"/>
        <w:rPr>
          <w:rFonts w:eastAsia="Arial" w:cs="Arial"/>
          <w:b/>
          <w:sz w:val="28"/>
          <w:szCs w:val="28"/>
          <w:lang w:val="es-ES" w:eastAsia="es-MX"/>
        </w:rPr>
      </w:pPr>
    </w:p>
    <w:p w14:paraId="7E5D98F5" w14:textId="77777777" w:rsidR="006F5D60" w:rsidRPr="006F5D60" w:rsidRDefault="006F5D60" w:rsidP="006F5D60">
      <w:pPr>
        <w:spacing w:line="276" w:lineRule="auto"/>
        <w:jc w:val="center"/>
        <w:rPr>
          <w:rFonts w:eastAsia="Arial" w:cs="Arial"/>
          <w:b/>
          <w:sz w:val="28"/>
          <w:szCs w:val="28"/>
          <w:lang w:val="es-ES" w:eastAsia="es-MX"/>
        </w:rPr>
      </w:pPr>
    </w:p>
    <w:p w14:paraId="2B5C1D2D" w14:textId="77777777" w:rsidR="006F5D60" w:rsidRPr="006F5D60" w:rsidRDefault="006F5D60" w:rsidP="006F5D60">
      <w:pPr>
        <w:spacing w:line="360" w:lineRule="auto"/>
        <w:jc w:val="center"/>
        <w:rPr>
          <w:rFonts w:eastAsia="Arial" w:cs="Arial"/>
          <w:b/>
          <w:sz w:val="28"/>
          <w:szCs w:val="28"/>
          <w:lang w:val="es-ES" w:eastAsia="es-MX"/>
        </w:rPr>
      </w:pPr>
    </w:p>
    <w:p w14:paraId="07D80A90" w14:textId="4F0F42BE" w:rsidR="006F5D60" w:rsidRPr="006F5D60" w:rsidRDefault="006F5D60" w:rsidP="006F5D60">
      <w:pPr>
        <w:spacing w:line="360" w:lineRule="auto"/>
        <w:jc w:val="center"/>
        <w:rPr>
          <w:rFonts w:eastAsia="Arial" w:cs="Arial"/>
          <w:b/>
          <w:sz w:val="28"/>
          <w:szCs w:val="28"/>
          <w:lang w:val="es-ES" w:eastAsia="es-MX"/>
        </w:rPr>
      </w:pPr>
    </w:p>
    <w:p w14:paraId="0619E72B" w14:textId="77777777" w:rsidR="006F5D60" w:rsidRPr="006F5D60" w:rsidRDefault="006F5D60" w:rsidP="006F5D60">
      <w:pPr>
        <w:spacing w:line="360" w:lineRule="auto"/>
        <w:jc w:val="center"/>
        <w:rPr>
          <w:rFonts w:eastAsia="Times New Roman" w:cs="Arial"/>
          <w:b/>
          <w:sz w:val="28"/>
          <w:szCs w:val="28"/>
          <w:lang w:val="es-ES" w:eastAsia="es-MX"/>
        </w:rPr>
      </w:pPr>
      <w:r w:rsidRPr="006F5D60">
        <w:rPr>
          <w:rFonts w:eastAsia="Arial" w:cs="Arial"/>
          <w:b/>
          <w:sz w:val="28"/>
          <w:szCs w:val="28"/>
          <w:lang w:val="es-ES" w:eastAsia="es-MX"/>
        </w:rPr>
        <w:t>Dip. Teresa De Jesús Meraz García</w:t>
      </w:r>
    </w:p>
    <w:p w14:paraId="2AC62095" w14:textId="77777777" w:rsidR="006F5D60" w:rsidRPr="006F5D60" w:rsidRDefault="006F5D60" w:rsidP="006F5D60">
      <w:pPr>
        <w:spacing w:line="276" w:lineRule="auto"/>
        <w:jc w:val="center"/>
        <w:rPr>
          <w:rFonts w:eastAsia="Arial" w:cs="Arial"/>
          <w:b/>
          <w:sz w:val="28"/>
          <w:szCs w:val="28"/>
          <w:lang w:val="es-ES" w:eastAsia="es-MX"/>
        </w:rPr>
      </w:pPr>
    </w:p>
    <w:p w14:paraId="0DDCC44E" w14:textId="77777777" w:rsidR="006F5D60" w:rsidRPr="006F5D60" w:rsidRDefault="006F5D60" w:rsidP="006F5D60">
      <w:pPr>
        <w:spacing w:line="276" w:lineRule="auto"/>
        <w:jc w:val="center"/>
        <w:rPr>
          <w:rFonts w:eastAsia="Arial" w:cs="Arial"/>
          <w:b/>
          <w:sz w:val="28"/>
          <w:szCs w:val="28"/>
          <w:lang w:val="es-ES" w:eastAsia="es-MX"/>
        </w:rPr>
      </w:pPr>
    </w:p>
    <w:p w14:paraId="6963A572" w14:textId="77777777" w:rsidR="006F5D60" w:rsidRPr="006F5D60" w:rsidRDefault="006F5D60" w:rsidP="006F5D60">
      <w:pPr>
        <w:spacing w:line="276" w:lineRule="auto"/>
        <w:jc w:val="center"/>
        <w:rPr>
          <w:rFonts w:eastAsia="Arial" w:cs="Arial"/>
          <w:b/>
          <w:sz w:val="28"/>
          <w:szCs w:val="28"/>
          <w:lang w:val="es-ES" w:eastAsia="es-MX"/>
        </w:rPr>
      </w:pPr>
    </w:p>
    <w:p w14:paraId="2ECF00B3" w14:textId="77777777" w:rsidR="006F5D60" w:rsidRPr="006F5D60" w:rsidRDefault="006F5D60" w:rsidP="006F5D60">
      <w:pPr>
        <w:spacing w:line="276" w:lineRule="auto"/>
        <w:jc w:val="center"/>
        <w:rPr>
          <w:rFonts w:eastAsia="Arial" w:cs="Arial"/>
          <w:b/>
          <w:sz w:val="28"/>
          <w:szCs w:val="28"/>
          <w:lang w:val="es-ES" w:eastAsia="es-MX"/>
        </w:rPr>
      </w:pPr>
    </w:p>
    <w:p w14:paraId="565A9749" w14:textId="77777777" w:rsidR="006F5D60" w:rsidRPr="006F5D60" w:rsidRDefault="006F5D60" w:rsidP="006F5D60">
      <w:pPr>
        <w:spacing w:line="276" w:lineRule="auto"/>
        <w:jc w:val="center"/>
        <w:rPr>
          <w:rFonts w:eastAsia="Arial" w:cs="Arial"/>
          <w:b/>
          <w:sz w:val="28"/>
          <w:szCs w:val="28"/>
          <w:lang w:val="es-ES" w:eastAsia="es-MX"/>
        </w:rPr>
      </w:pPr>
      <w:r w:rsidRPr="006F5D60">
        <w:rPr>
          <w:rFonts w:eastAsia="Arial" w:cs="Arial"/>
          <w:b/>
          <w:sz w:val="28"/>
          <w:szCs w:val="28"/>
          <w:lang w:val="es-ES" w:eastAsia="es-MX"/>
        </w:rPr>
        <w:t>Dip. Laura Francisca Aguilar Tabares</w:t>
      </w:r>
    </w:p>
    <w:p w14:paraId="6C6AB790" w14:textId="77777777" w:rsidR="006F5D60" w:rsidRPr="006F5D60" w:rsidRDefault="006F5D60" w:rsidP="006F5D60">
      <w:pPr>
        <w:spacing w:line="276" w:lineRule="auto"/>
        <w:jc w:val="center"/>
        <w:rPr>
          <w:rFonts w:eastAsia="Arial" w:cs="Arial"/>
          <w:b/>
          <w:sz w:val="28"/>
          <w:szCs w:val="28"/>
          <w:lang w:val="es-ES" w:eastAsia="es-MX"/>
        </w:rPr>
      </w:pPr>
    </w:p>
    <w:p w14:paraId="55110CAB" w14:textId="77777777" w:rsidR="006F5D60" w:rsidRPr="006F5D60" w:rsidRDefault="006F5D60" w:rsidP="006F5D60">
      <w:pPr>
        <w:spacing w:line="276" w:lineRule="auto"/>
        <w:jc w:val="center"/>
        <w:rPr>
          <w:rFonts w:eastAsia="Arial" w:cs="Arial"/>
          <w:b/>
          <w:sz w:val="28"/>
          <w:szCs w:val="28"/>
          <w:lang w:val="es-ES" w:eastAsia="es-MX"/>
        </w:rPr>
      </w:pPr>
    </w:p>
    <w:p w14:paraId="0A1FD19E" w14:textId="77777777" w:rsidR="006F5D60" w:rsidRPr="006F5D60" w:rsidRDefault="006F5D60" w:rsidP="006F5D60">
      <w:pPr>
        <w:spacing w:line="276" w:lineRule="auto"/>
        <w:jc w:val="center"/>
        <w:rPr>
          <w:rFonts w:eastAsia="Arial" w:cs="Arial"/>
          <w:b/>
          <w:sz w:val="28"/>
          <w:szCs w:val="28"/>
          <w:lang w:val="es-ES" w:eastAsia="es-MX"/>
        </w:rPr>
      </w:pPr>
    </w:p>
    <w:p w14:paraId="01B9578B" w14:textId="77777777" w:rsidR="006F5D60" w:rsidRPr="006F5D60" w:rsidRDefault="006F5D60" w:rsidP="006F5D60">
      <w:pPr>
        <w:spacing w:line="276" w:lineRule="auto"/>
        <w:jc w:val="center"/>
        <w:rPr>
          <w:rFonts w:eastAsia="Arial" w:cs="Arial"/>
          <w:b/>
          <w:sz w:val="28"/>
          <w:szCs w:val="28"/>
          <w:lang w:val="es-ES" w:eastAsia="es-MX"/>
        </w:rPr>
      </w:pPr>
      <w:r w:rsidRPr="006F5D60">
        <w:rPr>
          <w:rFonts w:eastAsia="Arial" w:cs="Arial"/>
          <w:b/>
          <w:sz w:val="28"/>
          <w:szCs w:val="28"/>
          <w:lang w:val="es-ES" w:eastAsia="es-MX"/>
        </w:rPr>
        <w:t xml:space="preserve">Dip. Francisco Javier Cortez Gómez </w:t>
      </w:r>
    </w:p>
    <w:p w14:paraId="7DB0858B" w14:textId="05113828" w:rsidR="006F5D60" w:rsidRDefault="006F5D60" w:rsidP="00C17304">
      <w:pPr>
        <w:rPr>
          <w:sz w:val="26"/>
          <w:szCs w:val="26"/>
          <w:lang w:val="es-ES"/>
        </w:rPr>
      </w:pPr>
    </w:p>
    <w:p w14:paraId="00A4188C" w14:textId="324E674F" w:rsidR="006F5D60" w:rsidRDefault="006F5D60" w:rsidP="00C17304">
      <w:pPr>
        <w:rPr>
          <w:sz w:val="26"/>
          <w:szCs w:val="26"/>
          <w:lang w:val="es-ES"/>
        </w:rPr>
      </w:pPr>
    </w:p>
    <w:p w14:paraId="1BCBCD4F" w14:textId="77777777" w:rsidR="00A6706B" w:rsidRDefault="00A6706B">
      <w:pPr>
        <w:spacing w:after="160" w:line="259" w:lineRule="auto"/>
        <w:jc w:val="left"/>
        <w:rPr>
          <w:sz w:val="26"/>
          <w:szCs w:val="26"/>
          <w:lang w:val="es-ES"/>
        </w:rPr>
        <w:sectPr w:rsidR="00A6706B" w:rsidSect="007D0402">
          <w:footnotePr>
            <w:numRestart w:val="eachSect"/>
          </w:footnotePr>
          <w:pgSz w:w="12242" w:h="15842" w:code="1"/>
          <w:pgMar w:top="1418" w:right="1418" w:bottom="1418" w:left="1418" w:header="567" w:footer="567" w:gutter="0"/>
          <w:cols w:space="708"/>
          <w:docGrid w:linePitch="360"/>
        </w:sectPr>
      </w:pPr>
    </w:p>
    <w:p w14:paraId="08F75A1B" w14:textId="77777777" w:rsidR="006F7827" w:rsidRPr="006F7827" w:rsidRDefault="006F7827" w:rsidP="006F7827">
      <w:pPr>
        <w:spacing w:line="276" w:lineRule="auto"/>
        <w:rPr>
          <w:rFonts w:eastAsia="Arial" w:cs="Arial"/>
          <w:b/>
          <w:lang w:eastAsia="es-MX"/>
        </w:rPr>
      </w:pPr>
      <w:r w:rsidRPr="006F7827">
        <w:rPr>
          <w:rFonts w:eastAsia="Arial" w:cs="Arial"/>
          <w:b/>
          <w:lang w:eastAsia="es-MX"/>
        </w:rPr>
        <w:lastRenderedPageBreak/>
        <w:t xml:space="preserve">PROPOSICIÓN CON PUNTO DE ACUERDO QUE PRESENTA LA DIPUTADA MARÍA BÁRBARA CEPEDA BOEHRINGER, EN CONJUNTO CON LAS DIPUTADAS Y LOS DIPUTADOS INTEGRANTES DEL GRUPO PARLAMENTARIO “MIGUEL RAMOS ARIZPE” DEL PARTIDO REVOLUCIONARIO INSTITUCIONAL, A FIN DE ENVIAR UN ATENTO EXHORTO A LAS AUTORIDADES FEDERALES COMPETENTES EN PARTICULAR A LA SECRETARÍA DE SALUD Y LA SECRETARÍA DE BIENESTAR, A FIN DE ESTABLECER LAS ACCIONES NECESARIAS PARA ACELERAR LA DISPONIBILIDAD Y APLICACIÓN DE LAS VACUNAS EN LA JUVENTUD COAHUILENSE, </w:t>
      </w:r>
      <w:r w:rsidRPr="006F7827">
        <w:rPr>
          <w:rFonts w:eastAsia="Times New Roman" w:cs="Arial"/>
          <w:b/>
          <w:bCs/>
          <w:lang w:eastAsia="es-ES_tradnl"/>
        </w:rPr>
        <w:t>EN LOS MUNICIPIOS DEL ESTADO DONDE AUN NO INICIAN CON LA VACUNACIÓN DE ESTE GRUPO POBLACIONAL.</w:t>
      </w:r>
    </w:p>
    <w:p w14:paraId="14487230" w14:textId="77777777" w:rsidR="006F7827" w:rsidRPr="006F7827" w:rsidRDefault="006F7827" w:rsidP="006F7827">
      <w:pPr>
        <w:spacing w:line="276" w:lineRule="auto"/>
        <w:rPr>
          <w:rFonts w:eastAsia="Calibri" w:cs="Arial"/>
          <w:b/>
          <w:lang w:eastAsia="es-MX"/>
        </w:rPr>
      </w:pPr>
    </w:p>
    <w:p w14:paraId="3A514DA4" w14:textId="77777777" w:rsidR="006F7827" w:rsidRPr="006F7827" w:rsidRDefault="006F7827" w:rsidP="006F78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Fonts w:eastAsia="Calibri" w:cs="Arial"/>
          <w:b/>
          <w:lang w:eastAsia="es-ES_tradnl"/>
        </w:rPr>
      </w:pPr>
      <w:r w:rsidRPr="006F7827">
        <w:rPr>
          <w:rFonts w:eastAsia="Calibri" w:cs="Arial"/>
          <w:b/>
          <w:lang w:eastAsia="es-ES_tradnl"/>
        </w:rPr>
        <w:t xml:space="preserve">H.  DIPUTACIÓN PERMANENTE DEL CONGRESO </w:t>
      </w:r>
    </w:p>
    <w:p w14:paraId="5C1C5AE0" w14:textId="77777777" w:rsidR="006F7827" w:rsidRPr="006F7827" w:rsidRDefault="006F7827" w:rsidP="006F7827">
      <w:pPr>
        <w:spacing w:line="276" w:lineRule="auto"/>
        <w:rPr>
          <w:rFonts w:eastAsia="Calibri" w:cs="Arial"/>
          <w:b/>
          <w:lang w:eastAsia="es-MX"/>
        </w:rPr>
      </w:pPr>
      <w:r w:rsidRPr="006F7827">
        <w:rPr>
          <w:rFonts w:eastAsia="Calibri" w:cs="Arial"/>
          <w:b/>
          <w:lang w:eastAsia="es-MX"/>
        </w:rPr>
        <w:t>DEL ESTADO DE COAHUILA DE ZARAGOZA.</w:t>
      </w:r>
    </w:p>
    <w:p w14:paraId="46D73C76" w14:textId="77777777" w:rsidR="006F7827" w:rsidRPr="006F7827" w:rsidRDefault="006F7827" w:rsidP="006F7827">
      <w:pPr>
        <w:spacing w:line="276" w:lineRule="auto"/>
        <w:rPr>
          <w:rFonts w:eastAsia="Calibri" w:cs="Arial"/>
          <w:b/>
          <w:lang w:eastAsia="es-MX"/>
        </w:rPr>
      </w:pPr>
      <w:r w:rsidRPr="006F7827">
        <w:rPr>
          <w:rFonts w:eastAsia="Calibri" w:cs="Arial"/>
          <w:b/>
          <w:lang w:eastAsia="es-MX"/>
        </w:rPr>
        <w:t>PRESENTE.-</w:t>
      </w:r>
    </w:p>
    <w:p w14:paraId="4A3742B9" w14:textId="77777777" w:rsidR="006F7827" w:rsidRPr="006F7827" w:rsidRDefault="006F7827" w:rsidP="006F7827">
      <w:pPr>
        <w:spacing w:line="276" w:lineRule="auto"/>
        <w:rPr>
          <w:rFonts w:eastAsia="Calibri" w:cs="Arial"/>
          <w:lang w:eastAsia="es-MX"/>
        </w:rPr>
      </w:pPr>
    </w:p>
    <w:p w14:paraId="45079477" w14:textId="77777777" w:rsidR="006F7827" w:rsidRPr="006F7827" w:rsidRDefault="006F7827" w:rsidP="006F7827">
      <w:pPr>
        <w:spacing w:line="276" w:lineRule="auto"/>
        <w:rPr>
          <w:rFonts w:eastAsia="Arial" w:cs="Arial"/>
          <w:lang w:eastAsia="es-MX"/>
        </w:rPr>
      </w:pPr>
      <w:r w:rsidRPr="006F7827">
        <w:rPr>
          <w:rFonts w:eastAsia="Arial" w:cs="Arial"/>
          <w:lang w:eastAsia="es-MX"/>
        </w:rPr>
        <w:t xml:space="preserve">La suscrita Diputada María Barbará Cepeda Boehringer,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Practicas Parlamentarias del Congreso del Estado Libre e Independiente de Coahuila de Zaragoza, nos permitimos presentar ante esta Diputación Permanente, la presente proposición con punto de acuerdo, solicitando que la misma sea considerada de </w:t>
      </w:r>
      <w:r w:rsidRPr="006F7827">
        <w:rPr>
          <w:rFonts w:eastAsia="Arial" w:cs="Arial"/>
          <w:b/>
          <w:lang w:eastAsia="es-MX"/>
        </w:rPr>
        <w:t>urgente y obvia</w:t>
      </w:r>
      <w:r w:rsidRPr="006F7827">
        <w:rPr>
          <w:rFonts w:eastAsia="Arial" w:cs="Arial"/>
          <w:lang w:eastAsia="es-MX"/>
        </w:rPr>
        <w:t xml:space="preserve"> resolución en base a las siguientes:</w:t>
      </w:r>
    </w:p>
    <w:p w14:paraId="4ED76A3A" w14:textId="77777777" w:rsidR="006F7827" w:rsidRPr="006F7827" w:rsidRDefault="006F7827" w:rsidP="006F7827">
      <w:pPr>
        <w:spacing w:line="276" w:lineRule="auto"/>
        <w:rPr>
          <w:rFonts w:eastAsia="Arial" w:cs="Arial"/>
          <w:lang w:eastAsia="es-MX"/>
        </w:rPr>
      </w:pPr>
    </w:p>
    <w:p w14:paraId="39131A79" w14:textId="77777777" w:rsidR="006F7827" w:rsidRPr="006F7827" w:rsidRDefault="006F7827" w:rsidP="006F7827">
      <w:pPr>
        <w:spacing w:line="276" w:lineRule="auto"/>
        <w:jc w:val="center"/>
        <w:rPr>
          <w:rFonts w:eastAsia="Arial" w:cs="Arial"/>
          <w:b/>
          <w:lang w:eastAsia="es-MX"/>
        </w:rPr>
      </w:pPr>
      <w:r w:rsidRPr="006F7827">
        <w:rPr>
          <w:rFonts w:eastAsia="Arial" w:cs="Arial"/>
          <w:b/>
          <w:lang w:eastAsia="es-MX"/>
        </w:rPr>
        <w:t>CONSIDERACIONES</w:t>
      </w:r>
    </w:p>
    <w:p w14:paraId="2CEB60E9" w14:textId="77777777" w:rsidR="006F7827" w:rsidRPr="006F7827" w:rsidRDefault="006F7827" w:rsidP="006F7827">
      <w:pPr>
        <w:spacing w:line="276" w:lineRule="auto"/>
        <w:jc w:val="center"/>
        <w:rPr>
          <w:rFonts w:eastAsia="Arial" w:cs="Arial"/>
          <w:b/>
          <w:lang w:eastAsia="es-MX"/>
        </w:rPr>
      </w:pPr>
    </w:p>
    <w:p w14:paraId="5CF19306" w14:textId="77777777" w:rsidR="006F7827" w:rsidRPr="006F7827" w:rsidRDefault="006F7827" w:rsidP="006F7827">
      <w:pPr>
        <w:spacing w:line="276" w:lineRule="auto"/>
        <w:rPr>
          <w:rFonts w:eastAsia="Arial" w:cs="Arial"/>
          <w:lang w:eastAsia="es-MX"/>
        </w:rPr>
      </w:pPr>
      <w:r w:rsidRPr="006F7827">
        <w:rPr>
          <w:rFonts w:eastAsia="Arial" w:cs="Arial"/>
          <w:lang w:eastAsia="es-MX"/>
        </w:rPr>
        <w:t>El mundo entero continua luchando contra la pandemia de COVID-19, y nuestro país no es la excepción, pues a pesar de que se ha ido avanzando en el proceso de vacunación aun existen retos para poder salir adelante ante esta crisis de salud.</w:t>
      </w:r>
    </w:p>
    <w:p w14:paraId="3AA238DA" w14:textId="77777777" w:rsidR="006F7827" w:rsidRPr="006F7827" w:rsidRDefault="006F7827" w:rsidP="006F7827">
      <w:pPr>
        <w:spacing w:line="276" w:lineRule="auto"/>
        <w:jc w:val="left"/>
        <w:rPr>
          <w:rFonts w:eastAsia="Arial" w:cs="Arial"/>
          <w:lang w:eastAsia="es-MX"/>
        </w:rPr>
      </w:pPr>
    </w:p>
    <w:p w14:paraId="7C6BDDB5" w14:textId="77777777" w:rsidR="006F7827" w:rsidRPr="006F7827" w:rsidRDefault="006F7827" w:rsidP="006F7827">
      <w:pPr>
        <w:spacing w:line="276" w:lineRule="auto"/>
        <w:rPr>
          <w:rFonts w:eastAsia="Arial" w:cs="Arial"/>
          <w:lang w:val="es-ES_tradnl" w:eastAsia="es-MX"/>
        </w:rPr>
      </w:pPr>
      <w:r w:rsidRPr="006F7827">
        <w:rPr>
          <w:rFonts w:eastAsia="Arial" w:cs="Arial"/>
          <w:lang w:eastAsia="es-MX"/>
        </w:rPr>
        <w:t>Pues como bien sabemos, la tercera ola de COVID-19 ya es una realidad en muchos hospitales de México,</w:t>
      </w:r>
      <w:r w:rsidRPr="006F7827">
        <w:rPr>
          <w:rFonts w:eastAsia="Arial" w:cs="Arial"/>
          <w:lang w:val="es-ES_tradnl" w:eastAsia="es-MX"/>
        </w:rPr>
        <w:t xml:space="preserve"> ya que el pasado 15 de julio nuestro país registró 12 821 infectados por la enfermedad del nuevo coronavirus, en donde la media semanal ha superado nítidamente los niveles del primer pico, del cual se cumple justo un año. Los contagios </w:t>
      </w:r>
      <w:r w:rsidRPr="006F7827">
        <w:rPr>
          <w:rFonts w:eastAsia="Arial" w:cs="Arial"/>
          <w:lang w:val="es-ES_tradnl" w:eastAsia="es-MX"/>
        </w:rPr>
        <w:lastRenderedPageBreak/>
        <w:t>van en aumento y, ciertamente, la mayoría de estos se están presentando en perfiles más jóvenes.</w:t>
      </w:r>
      <w:r w:rsidRPr="006F7827">
        <w:rPr>
          <w:rFonts w:eastAsia="Arial" w:cs="Arial"/>
          <w:vertAlign w:val="superscript"/>
          <w:lang w:val="es-ES_tradnl" w:eastAsia="es-MX"/>
        </w:rPr>
        <w:footnoteReference w:id="32"/>
      </w:r>
    </w:p>
    <w:p w14:paraId="512552C7" w14:textId="77777777" w:rsidR="006F7827" w:rsidRPr="006F7827" w:rsidRDefault="006F7827" w:rsidP="006F7827">
      <w:pPr>
        <w:spacing w:line="276" w:lineRule="auto"/>
        <w:rPr>
          <w:rFonts w:eastAsia="Arial" w:cs="Arial"/>
          <w:lang w:val="es-ES_tradnl" w:eastAsia="es-MX"/>
        </w:rPr>
      </w:pPr>
    </w:p>
    <w:p w14:paraId="1FE57709" w14:textId="77777777" w:rsidR="006F7827" w:rsidRPr="006F7827" w:rsidRDefault="006F7827" w:rsidP="006F7827">
      <w:pPr>
        <w:spacing w:line="276" w:lineRule="auto"/>
        <w:rPr>
          <w:rFonts w:eastAsia="Arial" w:cs="Arial"/>
          <w:lang w:val="es-ES_tradnl" w:eastAsia="es-MX"/>
        </w:rPr>
      </w:pPr>
      <w:r w:rsidRPr="006F7827">
        <w:rPr>
          <w:rFonts w:eastAsia="Arial" w:cs="Arial"/>
          <w:lang w:val="es-ES_tradnl" w:eastAsia="es-MX"/>
        </w:rPr>
        <w:t>Tras los picos de julio de 2020 y enero pasado, México vive su tercera ola de contagios al acumular ahora mas de 2.9 millones de casos y más de 242,000 muertes, la cuarta cifra más alta del mundo.</w:t>
      </w:r>
      <w:r w:rsidRPr="006F7827">
        <w:rPr>
          <w:rFonts w:eastAsia="Arial" w:cs="Arial"/>
          <w:vertAlign w:val="superscript"/>
          <w:lang w:val="es-ES_tradnl" w:eastAsia="es-MX"/>
        </w:rPr>
        <w:footnoteReference w:id="33"/>
      </w:r>
    </w:p>
    <w:p w14:paraId="41144679" w14:textId="77777777" w:rsidR="006F7827" w:rsidRPr="006F7827" w:rsidRDefault="006F7827" w:rsidP="006F7827">
      <w:pPr>
        <w:spacing w:line="276" w:lineRule="auto"/>
        <w:rPr>
          <w:rFonts w:eastAsia="Arial" w:cs="Arial"/>
          <w:lang w:val="es-ES_tradnl" w:eastAsia="es-MX"/>
        </w:rPr>
      </w:pPr>
    </w:p>
    <w:p w14:paraId="41E05E42" w14:textId="77777777" w:rsidR="006F7827" w:rsidRPr="006F7827" w:rsidRDefault="006F7827" w:rsidP="006F7827">
      <w:pPr>
        <w:spacing w:line="276" w:lineRule="auto"/>
        <w:rPr>
          <w:rFonts w:eastAsia="Arial" w:cs="Arial"/>
          <w:lang w:val="es-ES_tradnl" w:eastAsia="es-MX"/>
        </w:rPr>
      </w:pPr>
      <w:r w:rsidRPr="006F7827">
        <w:rPr>
          <w:rFonts w:eastAsia="Arial" w:cs="Arial"/>
          <w:lang w:val="es-ES_tradnl" w:eastAsia="es-MX"/>
        </w:rPr>
        <w:t>La pandemia muestra ahora otra cara, pues en territorio mexicano está afectando en mayor proporción a la juventud y no vacunados, pues encabezan el número de casos activos y en este contexto, las vacunas no han llegado lo suficientemente rápido.</w:t>
      </w:r>
    </w:p>
    <w:p w14:paraId="578CDCB2" w14:textId="77777777" w:rsidR="006F7827" w:rsidRPr="006F7827" w:rsidRDefault="006F7827" w:rsidP="006F7827">
      <w:pPr>
        <w:spacing w:line="276" w:lineRule="auto"/>
        <w:rPr>
          <w:rFonts w:eastAsia="Arial" w:cs="Arial"/>
          <w:lang w:val="es-ES_tradnl" w:eastAsia="es-MX"/>
        </w:rPr>
      </w:pPr>
    </w:p>
    <w:p w14:paraId="51FB86E2" w14:textId="77777777" w:rsidR="006F7827" w:rsidRPr="006F7827" w:rsidRDefault="006F7827" w:rsidP="006F7827">
      <w:pPr>
        <w:spacing w:line="276" w:lineRule="auto"/>
        <w:rPr>
          <w:rFonts w:eastAsia="Arial" w:cs="Arial"/>
          <w:lang w:val="es-ES_tradnl" w:eastAsia="es-MX"/>
        </w:rPr>
      </w:pPr>
      <w:r w:rsidRPr="006F7827">
        <w:rPr>
          <w:rFonts w:eastAsia="Arial" w:cs="Arial"/>
          <w:lang w:val="es-ES_tradnl" w:eastAsia="es-MX"/>
        </w:rPr>
        <w:t>En Coahuila, gracias al liderazgo de nuestro Gobernador, Miguel Ángel Riquelme Solís, se sigue trabajando para mantener el cuidado de la salud, pues a través de los subcomités técnicos regionales se han tomado decisiones preventivas en beneficio de la población; así mismo en nuestro estado se han presentado campañas para promover los cuidados preventivos entre la población, con mensajes dirigidos a las y los jóvenes para que se apliquen la vacuna, y a los padres de familia a fin de que cuiden a las niñas y los niños de los riesgos de contagio durante el periodo vacacional.</w:t>
      </w:r>
      <w:r w:rsidRPr="006F7827">
        <w:rPr>
          <w:rFonts w:eastAsia="Arial" w:cs="Arial"/>
          <w:vertAlign w:val="superscript"/>
          <w:lang w:val="es-ES_tradnl" w:eastAsia="es-MX"/>
        </w:rPr>
        <w:footnoteReference w:id="34"/>
      </w:r>
    </w:p>
    <w:p w14:paraId="39726D5C" w14:textId="77777777" w:rsidR="006F7827" w:rsidRPr="006F7827" w:rsidRDefault="006F7827" w:rsidP="006F7827">
      <w:pPr>
        <w:spacing w:line="276" w:lineRule="auto"/>
        <w:rPr>
          <w:rFonts w:eastAsia="Arial" w:cs="Arial"/>
          <w:lang w:val="es-ES_tradnl" w:eastAsia="es-MX"/>
        </w:rPr>
      </w:pPr>
    </w:p>
    <w:p w14:paraId="75DA336B" w14:textId="77777777" w:rsidR="006F7827" w:rsidRPr="006F7827" w:rsidRDefault="006F7827" w:rsidP="006F7827">
      <w:pPr>
        <w:spacing w:line="276" w:lineRule="auto"/>
        <w:rPr>
          <w:rFonts w:eastAsia="Arial" w:cs="Arial"/>
          <w:lang w:val="es-ES_tradnl" w:eastAsia="es-MX"/>
        </w:rPr>
      </w:pPr>
      <w:r w:rsidRPr="006F7827">
        <w:rPr>
          <w:rFonts w:eastAsia="Arial" w:cs="Arial"/>
          <w:lang w:val="es-ES_tradnl" w:eastAsia="es-MX"/>
        </w:rPr>
        <w:t>Sin embargo, a nivel nacional continúan los rezagos e irregularidades en el proceso de vacunación, pues por mencionar algunos, a nuestro estado aun no llega la vacuna a toda la juventud, no se ha podido aplicar la segunda dosis entre la población de 40-49 años, y recientemente en el municipio de Ramos Arizpe, población que esperaba ser vacunada como rezagados en el grupo de 30 a 39 años no llegó la brigada por parte del personal de la Secretaria de Bienestar justificándolo como un mal entendido.</w:t>
      </w:r>
    </w:p>
    <w:p w14:paraId="4EF37746" w14:textId="77777777" w:rsidR="006F7827" w:rsidRPr="006F7827" w:rsidRDefault="006F7827" w:rsidP="006F7827">
      <w:pPr>
        <w:spacing w:line="276" w:lineRule="auto"/>
        <w:rPr>
          <w:rFonts w:eastAsia="Arial" w:cs="Arial"/>
          <w:lang w:val="es-ES_tradnl" w:eastAsia="es-MX"/>
        </w:rPr>
      </w:pPr>
    </w:p>
    <w:p w14:paraId="6D338561" w14:textId="77777777" w:rsidR="006F7827" w:rsidRPr="006F7827" w:rsidRDefault="006F7827" w:rsidP="006F7827">
      <w:pPr>
        <w:spacing w:line="276" w:lineRule="auto"/>
        <w:rPr>
          <w:rFonts w:eastAsia="Arial" w:cs="Arial"/>
          <w:lang w:val="es-ES_tradnl" w:eastAsia="es-MX"/>
        </w:rPr>
      </w:pPr>
      <w:r w:rsidRPr="006F7827">
        <w:rPr>
          <w:rFonts w:eastAsia="Arial" w:cs="Arial"/>
          <w:lang w:val="es-ES_tradnl" w:eastAsia="es-MX"/>
        </w:rPr>
        <w:t>Ante esto, es sumamente importante reforzar las acciones por parte de las autoridades federales para evitar este tipo de situaciones y de esta manera poder avanzar en el proceso de vacunación y lograr la disminución de los contagios.</w:t>
      </w:r>
    </w:p>
    <w:p w14:paraId="6C90C8FB" w14:textId="77777777" w:rsidR="006F7827" w:rsidRPr="006F7827" w:rsidRDefault="006F7827" w:rsidP="006F7827">
      <w:pPr>
        <w:spacing w:line="276" w:lineRule="auto"/>
        <w:rPr>
          <w:rFonts w:eastAsia="Arial" w:cs="Arial"/>
          <w:lang w:val="es-ES_tradnl" w:eastAsia="es-MX"/>
        </w:rPr>
      </w:pPr>
    </w:p>
    <w:p w14:paraId="097B3102" w14:textId="77777777" w:rsidR="006F7827" w:rsidRPr="006F7827" w:rsidRDefault="006F7827" w:rsidP="006F7827">
      <w:pPr>
        <w:spacing w:line="276" w:lineRule="auto"/>
        <w:rPr>
          <w:rFonts w:eastAsia="Arial" w:cs="Arial"/>
          <w:lang w:val="es-ES_tradnl" w:eastAsia="es-MX"/>
        </w:rPr>
      </w:pPr>
      <w:r w:rsidRPr="006F7827">
        <w:rPr>
          <w:rFonts w:eastAsia="Arial" w:cs="Arial"/>
          <w:lang w:val="es-ES_tradnl" w:eastAsia="es-MX"/>
        </w:rPr>
        <w:t xml:space="preserve">Así mismo, es sumamente importante acelerar el proceso de vacunación entre el sector juvenil, pues además, en su gran mayoría pertenecen al sector de la población </w:t>
      </w:r>
      <w:r w:rsidRPr="006F7827">
        <w:rPr>
          <w:rFonts w:eastAsia="Arial" w:cs="Arial"/>
          <w:lang w:val="es-ES_tradnl" w:eastAsia="es-MX"/>
        </w:rPr>
        <w:lastRenderedPageBreak/>
        <w:t>económicamente activa por lo cual también se encuentran expuestos a altos grados de contagio.</w:t>
      </w:r>
    </w:p>
    <w:p w14:paraId="5613DBE3" w14:textId="77777777" w:rsidR="006F7827" w:rsidRPr="006F7827" w:rsidRDefault="006F7827" w:rsidP="006F7827">
      <w:pPr>
        <w:spacing w:line="276" w:lineRule="auto"/>
        <w:rPr>
          <w:rFonts w:eastAsia="Arial" w:cs="Arial"/>
          <w:lang w:val="es-ES_tradnl" w:eastAsia="es-MX"/>
        </w:rPr>
      </w:pPr>
    </w:p>
    <w:p w14:paraId="52E77C37" w14:textId="77777777" w:rsidR="006F7827" w:rsidRPr="006F7827" w:rsidRDefault="006F7827" w:rsidP="006F7827">
      <w:pPr>
        <w:spacing w:line="276" w:lineRule="auto"/>
        <w:rPr>
          <w:rFonts w:eastAsia="Arial" w:cs="Arial"/>
          <w:lang w:val="es-ES_tradnl" w:eastAsia="es-MX"/>
        </w:rPr>
      </w:pPr>
      <w:r w:rsidRPr="006F7827">
        <w:rPr>
          <w:rFonts w:eastAsia="Arial" w:cs="Arial"/>
          <w:lang w:val="es-ES_tradnl" w:eastAsia="es-MX"/>
        </w:rPr>
        <w:t>El fin de semana antepasado, se inició el proceso de vacunación entre la población de 18 a 29 años en empresas de Saltillo, en donde se aplicaron un poco más de 43 mil dosis en los módulos empresariales para posteriormente comenzar con público en general.</w:t>
      </w:r>
      <w:r w:rsidRPr="006F7827">
        <w:rPr>
          <w:rFonts w:eastAsia="Arial" w:cs="Arial"/>
          <w:vertAlign w:val="superscript"/>
          <w:lang w:val="es-ES_tradnl" w:eastAsia="es-MX"/>
        </w:rPr>
        <w:footnoteReference w:id="35"/>
      </w:r>
    </w:p>
    <w:p w14:paraId="15952146" w14:textId="77777777" w:rsidR="006F7827" w:rsidRPr="006F7827" w:rsidRDefault="006F7827" w:rsidP="006F7827">
      <w:pPr>
        <w:spacing w:line="276" w:lineRule="auto"/>
        <w:rPr>
          <w:rFonts w:eastAsia="Arial" w:cs="Arial"/>
          <w:lang w:val="es-ES_tradnl" w:eastAsia="es-MX"/>
        </w:rPr>
      </w:pPr>
    </w:p>
    <w:p w14:paraId="152A455C" w14:textId="77777777" w:rsidR="006F7827" w:rsidRPr="006F7827" w:rsidRDefault="006F7827" w:rsidP="006F7827">
      <w:pPr>
        <w:spacing w:line="276" w:lineRule="auto"/>
        <w:rPr>
          <w:rFonts w:eastAsia="Arial" w:cs="Arial"/>
          <w:lang w:val="es-ES_tradnl" w:eastAsia="es-MX"/>
        </w:rPr>
      </w:pPr>
      <w:r w:rsidRPr="006F7827">
        <w:rPr>
          <w:rFonts w:eastAsia="Arial" w:cs="Arial"/>
          <w:lang w:val="es-ES_tradnl" w:eastAsia="es-MX"/>
        </w:rPr>
        <w:t>Pero, ¿por qué ir tan lento en este proceso?, pues si bien, la población de 18 a 29 años de edad en Saltillo, es un grupo compuesto por más de 182 mil personas de acuerdo con el INEGI, y solo se han aplicado un poco más de 43 mil dosis.</w:t>
      </w:r>
      <w:r w:rsidRPr="006F7827">
        <w:rPr>
          <w:rFonts w:eastAsia="Arial" w:cs="Arial"/>
          <w:vertAlign w:val="superscript"/>
          <w:lang w:val="es-ES_tradnl" w:eastAsia="es-MX"/>
        </w:rPr>
        <w:footnoteReference w:id="36"/>
      </w:r>
    </w:p>
    <w:p w14:paraId="11B3A67A" w14:textId="77777777" w:rsidR="006F7827" w:rsidRPr="006F7827" w:rsidRDefault="006F7827" w:rsidP="006F7827">
      <w:pPr>
        <w:spacing w:line="276" w:lineRule="auto"/>
        <w:rPr>
          <w:rFonts w:eastAsia="Arial" w:cs="Arial"/>
          <w:lang w:val="es-ES_tradnl" w:eastAsia="es-MX"/>
        </w:rPr>
      </w:pPr>
    </w:p>
    <w:p w14:paraId="340657CF" w14:textId="77777777" w:rsidR="006F7827" w:rsidRPr="006F7827" w:rsidRDefault="006F7827" w:rsidP="006F7827">
      <w:pPr>
        <w:spacing w:line="276" w:lineRule="auto"/>
        <w:rPr>
          <w:rFonts w:eastAsia="Arial" w:cs="Arial"/>
          <w:lang w:val="es-ES_tradnl" w:eastAsia="es-MX"/>
        </w:rPr>
      </w:pPr>
      <w:r w:rsidRPr="006F7827">
        <w:rPr>
          <w:rFonts w:eastAsia="Arial" w:cs="Arial"/>
          <w:lang w:val="es-ES_tradnl" w:eastAsia="es-MX"/>
        </w:rPr>
        <w:t>Debemos llegar a la juventud de todos los municipios de nuestro estado y de esta manera poder reducir la incidencia de contagios por COVID-19, ya que con la presencia de nuevas cepas altamente contagiosas, debemos tomar medidas adicionales y multiplicar los esfuerzos para atender a este grupo poblacional.</w:t>
      </w:r>
    </w:p>
    <w:p w14:paraId="72637098" w14:textId="77777777" w:rsidR="006F7827" w:rsidRPr="006F7827" w:rsidRDefault="006F7827" w:rsidP="006F7827">
      <w:pPr>
        <w:spacing w:line="276" w:lineRule="auto"/>
        <w:rPr>
          <w:rFonts w:eastAsia="Arial" w:cs="Arial"/>
          <w:lang w:val="es-ES_tradnl" w:eastAsia="es-MX"/>
        </w:rPr>
      </w:pPr>
    </w:p>
    <w:p w14:paraId="6BE37399" w14:textId="77777777" w:rsidR="006F7827" w:rsidRPr="006F7827" w:rsidRDefault="006F7827" w:rsidP="006F7827">
      <w:pPr>
        <w:spacing w:line="276" w:lineRule="auto"/>
        <w:rPr>
          <w:rFonts w:eastAsia="Arial" w:cs="Arial"/>
          <w:lang w:val="es-ES_tradnl" w:eastAsia="es-MX"/>
        </w:rPr>
      </w:pPr>
      <w:r w:rsidRPr="006F7827">
        <w:rPr>
          <w:rFonts w:eastAsia="Arial" w:cs="Arial"/>
          <w:lang w:val="es-ES_tradnl" w:eastAsia="es-MX"/>
        </w:rPr>
        <w:t>Por ello, es que exhortamos respetuosamente a las autoridades federales competentes, para acelerar este proceso y proporcionen lo antes posible los lotes de vacunas necesarios para que puedan ser aplicadas en la juventud y poder detener los contagios que se están presentando en esta tercera ola en nuestro país.</w:t>
      </w:r>
    </w:p>
    <w:p w14:paraId="0FD6A281" w14:textId="77777777" w:rsidR="006F7827" w:rsidRPr="006F7827" w:rsidRDefault="006F7827" w:rsidP="006F7827">
      <w:pPr>
        <w:spacing w:line="276" w:lineRule="auto"/>
        <w:rPr>
          <w:rFonts w:eastAsia="Arial" w:cs="Arial"/>
          <w:lang w:val="es-ES_tradnl" w:eastAsia="es-MX"/>
        </w:rPr>
      </w:pPr>
    </w:p>
    <w:p w14:paraId="3824F453" w14:textId="77777777" w:rsidR="006F7827" w:rsidRPr="006F7827" w:rsidRDefault="006F7827" w:rsidP="006F7827">
      <w:pPr>
        <w:spacing w:line="276" w:lineRule="auto"/>
        <w:rPr>
          <w:rFonts w:eastAsia="Arial" w:cs="Arial"/>
          <w:lang w:val="es-ES_tradnl" w:eastAsia="es-MX"/>
        </w:rPr>
      </w:pPr>
      <w:r w:rsidRPr="006F7827">
        <w:rPr>
          <w:rFonts w:eastAsia="Arial" w:cs="Arial"/>
          <w:lang w:val="es-ES_tradnl" w:eastAsia="es-MX"/>
        </w:rPr>
        <w:t>Está claro que no debemos bajar la guardia y que tenemos que continuar aplicando los protocolos y medidas de prevención, pues, solo 21,5 millones de personas cuentan con el esquema completo de inmunización en México, en donde hay 126 millones de habitantes.</w:t>
      </w:r>
      <w:r w:rsidRPr="006F7827">
        <w:rPr>
          <w:rFonts w:eastAsia="Arial" w:cs="Arial"/>
          <w:vertAlign w:val="superscript"/>
          <w:lang w:val="es-ES_tradnl" w:eastAsia="es-MX"/>
        </w:rPr>
        <w:footnoteReference w:id="37"/>
      </w:r>
    </w:p>
    <w:p w14:paraId="7CBDD63C" w14:textId="77777777" w:rsidR="006F7827" w:rsidRPr="006F7827" w:rsidRDefault="006F7827" w:rsidP="006F7827">
      <w:pPr>
        <w:spacing w:line="276" w:lineRule="auto"/>
        <w:rPr>
          <w:rFonts w:eastAsia="Arial" w:cs="Arial"/>
          <w:lang w:val="es-ES_tradnl" w:eastAsia="es-MX"/>
        </w:rPr>
      </w:pPr>
    </w:p>
    <w:p w14:paraId="19D0C3F2" w14:textId="77777777" w:rsidR="006F7827" w:rsidRPr="006F7827" w:rsidRDefault="006F7827" w:rsidP="006F7827">
      <w:pPr>
        <w:spacing w:line="276" w:lineRule="auto"/>
        <w:rPr>
          <w:rFonts w:eastAsia="Arial" w:cs="Arial"/>
          <w:lang w:val="es-ES_tradnl" w:eastAsia="es-MX"/>
        </w:rPr>
      </w:pPr>
      <w:r w:rsidRPr="006F7827">
        <w:rPr>
          <w:rFonts w:eastAsia="Arial" w:cs="Arial"/>
          <w:lang w:val="es-ES_tradnl" w:eastAsia="es-MX"/>
        </w:rPr>
        <w:t>Compañeras y compañeros, este tema es prioridad, y en lugar de estar gastando en consultas populares absurdas, enfoquémonos en la salud, pues con la salud de las y los coahuilenses no se juega.</w:t>
      </w:r>
    </w:p>
    <w:p w14:paraId="78F9D009" w14:textId="77777777" w:rsidR="006F7827" w:rsidRPr="006F7827" w:rsidRDefault="006F7827" w:rsidP="006F7827">
      <w:pPr>
        <w:spacing w:line="276" w:lineRule="auto"/>
        <w:rPr>
          <w:rFonts w:eastAsia="Arial" w:cs="Arial"/>
          <w:lang w:val="es-ES_tradnl" w:eastAsia="es-MX"/>
        </w:rPr>
      </w:pPr>
    </w:p>
    <w:p w14:paraId="22AEE128" w14:textId="77777777" w:rsidR="006F7827" w:rsidRPr="006F7827" w:rsidRDefault="006F7827" w:rsidP="006F7827">
      <w:pPr>
        <w:spacing w:line="276" w:lineRule="auto"/>
        <w:rPr>
          <w:rFonts w:eastAsia="Arial" w:cs="Arial"/>
          <w:lang w:eastAsia="es-MX"/>
        </w:rPr>
      </w:pPr>
      <w:r w:rsidRPr="006F7827">
        <w:rPr>
          <w:rFonts w:eastAsia="Arial" w:cs="Arial"/>
          <w:lang w:eastAsia="es-MX"/>
        </w:rPr>
        <w:t>Por lo anteriormente expuesto y fundado, se presenta ante esta Diputación Permanente solicitando que sea tramitado como de urgente y obvia resolución el siguiente:</w:t>
      </w:r>
    </w:p>
    <w:p w14:paraId="2A0086FC" w14:textId="77777777" w:rsidR="006F7827" w:rsidRPr="006F7827" w:rsidRDefault="006F7827" w:rsidP="006F7827">
      <w:pPr>
        <w:spacing w:line="276" w:lineRule="auto"/>
        <w:rPr>
          <w:rFonts w:eastAsia="Arial" w:cs="Arial"/>
          <w:lang w:eastAsia="es-MX"/>
        </w:rPr>
      </w:pPr>
    </w:p>
    <w:p w14:paraId="71474803" w14:textId="77777777" w:rsidR="006F7827" w:rsidRPr="006F7827" w:rsidRDefault="006F7827" w:rsidP="006F7827">
      <w:pPr>
        <w:spacing w:line="276" w:lineRule="auto"/>
        <w:jc w:val="center"/>
        <w:rPr>
          <w:rFonts w:eastAsia="Arial" w:cs="Arial"/>
          <w:b/>
          <w:lang w:eastAsia="es-MX"/>
        </w:rPr>
      </w:pPr>
      <w:r w:rsidRPr="006F7827">
        <w:rPr>
          <w:rFonts w:eastAsia="Arial" w:cs="Arial"/>
          <w:b/>
          <w:lang w:eastAsia="es-MX"/>
        </w:rPr>
        <w:lastRenderedPageBreak/>
        <w:t>PUNTO DE ACUERDO</w:t>
      </w:r>
    </w:p>
    <w:p w14:paraId="56A28C75" w14:textId="77777777" w:rsidR="006F7827" w:rsidRPr="006F7827" w:rsidRDefault="006F7827" w:rsidP="006F7827">
      <w:pPr>
        <w:spacing w:line="276" w:lineRule="auto"/>
        <w:rPr>
          <w:rFonts w:eastAsia="Arial" w:cs="Arial"/>
          <w:lang w:eastAsia="es-MX"/>
        </w:rPr>
      </w:pPr>
    </w:p>
    <w:p w14:paraId="34F3379A" w14:textId="77777777" w:rsidR="006F7827" w:rsidRPr="006F7827" w:rsidRDefault="006F7827" w:rsidP="006F7827">
      <w:pPr>
        <w:spacing w:line="276" w:lineRule="auto"/>
        <w:rPr>
          <w:rFonts w:eastAsia="Arial" w:cs="Arial"/>
          <w:b/>
          <w:lang w:eastAsia="es-MX"/>
        </w:rPr>
      </w:pPr>
      <w:r w:rsidRPr="006F7827">
        <w:rPr>
          <w:rFonts w:eastAsia="Arial" w:cs="Arial"/>
          <w:b/>
          <w:lang w:eastAsia="es-MX"/>
        </w:rPr>
        <w:t>ÚNICO.- SE ENVIE UN ATENTO EXHORTO A LAS AUTORIDADES FEDERALES COMPETENTES EN PARTICULAR A LA SECRETARÍA DE SALUD Y LA SECRETARÍA DE BIENESTAR, A FIN DE ESTABLECER LAS ACCIONES NECESARIAS PARA ACELERAR LA DISPONIBILIDAD Y APLICACIÓN DE LAS VACUNAS EN LA JUVENTUD COAHUILENSE,</w:t>
      </w:r>
      <w:r w:rsidRPr="006F7827">
        <w:rPr>
          <w:rFonts w:eastAsia="Times New Roman" w:cs="Arial"/>
          <w:b/>
          <w:bCs/>
          <w:lang w:eastAsia="es-ES_tradnl"/>
        </w:rPr>
        <w:t xml:space="preserve"> EN LOS MUNICIPIOS DEL ESTADO DONDE AUN NO INICIAN CON LA VACUNACIÓN DE ESTE GRUPO POBLACIONAL.</w:t>
      </w:r>
    </w:p>
    <w:p w14:paraId="71A8D347" w14:textId="77777777" w:rsidR="006F7827" w:rsidRPr="006F7827" w:rsidRDefault="006F7827" w:rsidP="006F7827">
      <w:pPr>
        <w:spacing w:line="276" w:lineRule="auto"/>
        <w:rPr>
          <w:rFonts w:eastAsia="Arial" w:cs="Arial"/>
          <w:b/>
          <w:lang w:eastAsia="es-MX"/>
        </w:rPr>
      </w:pPr>
    </w:p>
    <w:p w14:paraId="74BE3DCE" w14:textId="77777777" w:rsidR="006F7827" w:rsidRPr="006F7827" w:rsidRDefault="006F7827" w:rsidP="006F7827">
      <w:pPr>
        <w:spacing w:line="276" w:lineRule="auto"/>
        <w:rPr>
          <w:rFonts w:eastAsia="Arial" w:cs="Arial"/>
          <w:b/>
          <w:lang w:eastAsia="es-MX"/>
        </w:rPr>
      </w:pPr>
    </w:p>
    <w:p w14:paraId="41560125" w14:textId="77777777" w:rsidR="006F7827" w:rsidRPr="006F7827" w:rsidRDefault="006F7827" w:rsidP="006F7827">
      <w:pPr>
        <w:spacing w:line="276" w:lineRule="auto"/>
        <w:jc w:val="center"/>
        <w:rPr>
          <w:rFonts w:eastAsia="Arial" w:cs="Arial"/>
          <w:b/>
          <w:lang w:eastAsia="es-MX"/>
        </w:rPr>
      </w:pPr>
      <w:r w:rsidRPr="006F7827">
        <w:rPr>
          <w:rFonts w:eastAsia="Arial" w:cs="Arial"/>
          <w:b/>
          <w:lang w:eastAsia="es-MX"/>
        </w:rPr>
        <w:t>A T E N T A M E N T E</w:t>
      </w:r>
    </w:p>
    <w:p w14:paraId="1B76C548" w14:textId="77777777" w:rsidR="006F7827" w:rsidRPr="006F7827" w:rsidRDefault="006F7827" w:rsidP="006F7827">
      <w:pPr>
        <w:spacing w:line="276" w:lineRule="auto"/>
        <w:jc w:val="center"/>
        <w:rPr>
          <w:rFonts w:eastAsia="Arial" w:cs="Arial"/>
          <w:b/>
          <w:lang w:eastAsia="es-MX"/>
        </w:rPr>
      </w:pPr>
    </w:p>
    <w:p w14:paraId="367B10A8" w14:textId="77777777" w:rsidR="006F7827" w:rsidRPr="006F7827" w:rsidRDefault="006F7827" w:rsidP="006F7827">
      <w:pPr>
        <w:spacing w:line="276" w:lineRule="auto"/>
        <w:jc w:val="center"/>
        <w:rPr>
          <w:rFonts w:eastAsia="Arial" w:cs="Arial"/>
          <w:b/>
          <w:lang w:eastAsia="es-MX"/>
        </w:rPr>
      </w:pPr>
      <w:r w:rsidRPr="006F7827">
        <w:rPr>
          <w:rFonts w:eastAsia="Arial" w:cs="Arial"/>
          <w:b/>
          <w:lang w:eastAsia="es-MX"/>
        </w:rPr>
        <w:t>Saltillo, Coahuila, a 10 de agosto de 2021</w:t>
      </w:r>
    </w:p>
    <w:p w14:paraId="2A3ACB09" w14:textId="77777777" w:rsidR="006F7827" w:rsidRPr="006F7827" w:rsidRDefault="006F7827" w:rsidP="006F7827">
      <w:pPr>
        <w:spacing w:line="276" w:lineRule="auto"/>
        <w:rPr>
          <w:rFonts w:eastAsia="Arial" w:cs="Arial"/>
          <w:b/>
          <w:lang w:eastAsia="es-MX"/>
        </w:rPr>
      </w:pPr>
    </w:p>
    <w:p w14:paraId="2C8BCF1E" w14:textId="77777777" w:rsidR="006F7827" w:rsidRPr="006F7827" w:rsidRDefault="006F7827" w:rsidP="006F7827">
      <w:pPr>
        <w:spacing w:line="276" w:lineRule="auto"/>
        <w:jc w:val="center"/>
        <w:rPr>
          <w:rFonts w:eastAsia="Arial" w:cs="Arial"/>
          <w:b/>
          <w:lang w:eastAsia="es-MX"/>
        </w:rPr>
      </w:pPr>
    </w:p>
    <w:p w14:paraId="0A958A3E" w14:textId="77777777" w:rsidR="006F7827" w:rsidRPr="006F7827" w:rsidRDefault="006F7827" w:rsidP="006F7827">
      <w:pPr>
        <w:spacing w:line="276" w:lineRule="auto"/>
        <w:jc w:val="center"/>
        <w:rPr>
          <w:rFonts w:eastAsia="Arial" w:cs="Arial"/>
          <w:b/>
          <w:lang w:eastAsia="es-MX"/>
        </w:rPr>
      </w:pPr>
    </w:p>
    <w:p w14:paraId="25E525EC" w14:textId="77777777" w:rsidR="006F7827" w:rsidRPr="006F7827" w:rsidRDefault="006F7827" w:rsidP="006F7827">
      <w:pPr>
        <w:spacing w:line="276" w:lineRule="auto"/>
        <w:jc w:val="center"/>
        <w:rPr>
          <w:rFonts w:eastAsia="Arial" w:cs="Arial"/>
          <w:b/>
          <w:lang w:eastAsia="es-MX"/>
        </w:rPr>
      </w:pPr>
      <w:r w:rsidRPr="006F7827">
        <w:rPr>
          <w:rFonts w:eastAsia="Arial" w:cs="Arial"/>
          <w:b/>
          <w:lang w:eastAsia="es-MX"/>
        </w:rPr>
        <w:t>DIP. MARÍA BARBARÁ CEPEDA BOEHRINGER</w:t>
      </w:r>
    </w:p>
    <w:p w14:paraId="62EC8774" w14:textId="77777777" w:rsidR="006F7827" w:rsidRPr="006F7827" w:rsidRDefault="006F7827" w:rsidP="006F7827">
      <w:pPr>
        <w:spacing w:line="276" w:lineRule="auto"/>
        <w:jc w:val="center"/>
        <w:rPr>
          <w:rFonts w:eastAsia="Arial" w:cs="Arial"/>
          <w:b/>
          <w:lang w:eastAsia="es-MX"/>
        </w:rPr>
      </w:pPr>
      <w:r w:rsidRPr="006F7827">
        <w:rPr>
          <w:rFonts w:eastAsia="Arial" w:cs="Arial"/>
          <w:b/>
          <w:lang w:eastAsia="es-MX"/>
        </w:rPr>
        <w:t>DEL GRUPO PARLAMENTARIO “MIGUEL RAMOS ARIZPE”</w:t>
      </w:r>
    </w:p>
    <w:p w14:paraId="27155A3D" w14:textId="77777777" w:rsidR="006F7827" w:rsidRPr="006F7827" w:rsidRDefault="006F7827" w:rsidP="006F7827">
      <w:pPr>
        <w:spacing w:line="276" w:lineRule="auto"/>
        <w:jc w:val="center"/>
        <w:rPr>
          <w:rFonts w:eastAsia="Arial" w:cs="Arial"/>
          <w:b/>
          <w:lang w:eastAsia="es-MX"/>
        </w:rPr>
      </w:pPr>
      <w:r w:rsidRPr="006F7827">
        <w:rPr>
          <w:rFonts w:eastAsia="Arial" w:cs="Arial"/>
          <w:b/>
          <w:lang w:eastAsia="es-MX"/>
        </w:rPr>
        <w:t>DEL PARTIDO REVOLUCIONARIO INSTITUCIONAL</w:t>
      </w:r>
    </w:p>
    <w:p w14:paraId="79339B9E" w14:textId="77777777" w:rsidR="006F7827" w:rsidRPr="006F7827" w:rsidRDefault="006F7827" w:rsidP="006F7827">
      <w:pPr>
        <w:spacing w:line="276" w:lineRule="auto"/>
        <w:rPr>
          <w:rFonts w:eastAsia="Arial" w:cs="Arial"/>
          <w:b/>
          <w:sz w:val="22"/>
          <w:szCs w:val="22"/>
          <w:lang w:eastAsia="es-MX"/>
        </w:rPr>
      </w:pPr>
    </w:p>
    <w:p w14:paraId="4BE5E4D9" w14:textId="77777777" w:rsidR="006F7827" w:rsidRPr="006F7827" w:rsidRDefault="006F7827" w:rsidP="006F7827">
      <w:pPr>
        <w:spacing w:line="276" w:lineRule="auto"/>
        <w:rPr>
          <w:rFonts w:eastAsia="Arial" w:cs="Arial"/>
          <w:b/>
          <w:sz w:val="22"/>
          <w:szCs w:val="22"/>
          <w:lang w:eastAsia="es-MX"/>
        </w:rPr>
      </w:pPr>
    </w:p>
    <w:p w14:paraId="4D893AC3" w14:textId="77777777" w:rsidR="006F7827" w:rsidRPr="006F7827" w:rsidRDefault="006F7827" w:rsidP="006F7827">
      <w:pPr>
        <w:spacing w:line="276" w:lineRule="auto"/>
        <w:rPr>
          <w:rFonts w:eastAsia="Arial" w:cs="Arial"/>
          <w:b/>
          <w:sz w:val="22"/>
          <w:szCs w:val="22"/>
          <w:lang w:eastAsia="es-MX"/>
        </w:rPr>
      </w:pPr>
    </w:p>
    <w:p w14:paraId="24A03431" w14:textId="77777777" w:rsidR="006F7827" w:rsidRPr="006F7827" w:rsidRDefault="006F7827" w:rsidP="006F7827">
      <w:pPr>
        <w:spacing w:line="276" w:lineRule="auto"/>
        <w:rPr>
          <w:rFonts w:eastAsia="Arial" w:cs="Arial"/>
          <w:b/>
          <w:sz w:val="22"/>
          <w:szCs w:val="22"/>
          <w:lang w:eastAsia="es-MX"/>
        </w:rPr>
      </w:pPr>
    </w:p>
    <w:p w14:paraId="30FEFE1D" w14:textId="77777777" w:rsidR="006F7827" w:rsidRPr="006F7827" w:rsidRDefault="006F7827" w:rsidP="006F7827">
      <w:pPr>
        <w:spacing w:line="276" w:lineRule="auto"/>
        <w:rPr>
          <w:rFonts w:eastAsia="Arial" w:cs="Arial"/>
          <w:b/>
          <w:sz w:val="22"/>
          <w:szCs w:val="22"/>
          <w:lang w:eastAsia="es-MX"/>
        </w:rPr>
      </w:pPr>
    </w:p>
    <w:p w14:paraId="41676EDC" w14:textId="77777777" w:rsidR="006F7827" w:rsidRPr="006F7827" w:rsidRDefault="006F7827" w:rsidP="006F7827">
      <w:pPr>
        <w:spacing w:line="276" w:lineRule="auto"/>
        <w:rPr>
          <w:rFonts w:eastAsia="Arial" w:cs="Arial"/>
          <w:b/>
          <w:sz w:val="22"/>
          <w:szCs w:val="22"/>
          <w:lang w:eastAsia="es-MX"/>
        </w:rPr>
      </w:pPr>
    </w:p>
    <w:p w14:paraId="3814BCF9" w14:textId="77777777" w:rsidR="006F7827" w:rsidRPr="006F7827" w:rsidRDefault="006F7827" w:rsidP="006F7827">
      <w:pPr>
        <w:spacing w:line="276" w:lineRule="auto"/>
        <w:rPr>
          <w:rFonts w:eastAsia="Arial" w:cs="Arial"/>
          <w:b/>
          <w:sz w:val="22"/>
          <w:szCs w:val="22"/>
          <w:lang w:eastAsia="es-MX"/>
        </w:rPr>
      </w:pPr>
    </w:p>
    <w:p w14:paraId="0EA26823" w14:textId="77777777" w:rsidR="006F7827" w:rsidRPr="006F7827" w:rsidRDefault="006F7827" w:rsidP="006F7827">
      <w:pPr>
        <w:spacing w:line="276" w:lineRule="auto"/>
        <w:rPr>
          <w:rFonts w:eastAsia="Arial" w:cs="Arial"/>
          <w:b/>
          <w:sz w:val="22"/>
          <w:szCs w:val="22"/>
          <w:lang w:eastAsia="es-MX"/>
        </w:rPr>
      </w:pPr>
    </w:p>
    <w:p w14:paraId="0781CBBA" w14:textId="77777777" w:rsidR="006F7827" w:rsidRPr="006F7827" w:rsidRDefault="006F7827" w:rsidP="006F7827">
      <w:pPr>
        <w:spacing w:line="276" w:lineRule="auto"/>
        <w:rPr>
          <w:rFonts w:eastAsia="Arial" w:cs="Arial"/>
          <w:b/>
          <w:sz w:val="22"/>
          <w:szCs w:val="22"/>
          <w:lang w:eastAsia="es-MX"/>
        </w:rPr>
      </w:pPr>
    </w:p>
    <w:p w14:paraId="19715D37" w14:textId="77777777" w:rsidR="006F7827" w:rsidRPr="006F7827" w:rsidRDefault="006F7827" w:rsidP="006F7827">
      <w:pPr>
        <w:spacing w:line="276" w:lineRule="auto"/>
        <w:rPr>
          <w:rFonts w:eastAsia="Arial" w:cs="Arial"/>
          <w:b/>
          <w:sz w:val="22"/>
          <w:szCs w:val="22"/>
          <w:lang w:eastAsia="es-MX"/>
        </w:rPr>
      </w:pPr>
    </w:p>
    <w:p w14:paraId="2D11B4C3" w14:textId="77777777" w:rsidR="006F7827" w:rsidRPr="006F7827" w:rsidRDefault="006F7827" w:rsidP="006F7827">
      <w:pPr>
        <w:spacing w:line="276" w:lineRule="auto"/>
        <w:rPr>
          <w:rFonts w:eastAsia="Arial" w:cs="Arial"/>
          <w:b/>
          <w:sz w:val="22"/>
          <w:szCs w:val="22"/>
          <w:lang w:eastAsia="es-MX"/>
        </w:rPr>
      </w:pPr>
    </w:p>
    <w:p w14:paraId="1B507602" w14:textId="52C8AD9D" w:rsidR="006F7827" w:rsidRDefault="006F7827" w:rsidP="006F7827">
      <w:pPr>
        <w:spacing w:line="276" w:lineRule="auto"/>
        <w:rPr>
          <w:rFonts w:eastAsia="Arial" w:cs="Arial"/>
          <w:b/>
          <w:sz w:val="22"/>
          <w:szCs w:val="22"/>
          <w:lang w:eastAsia="es-MX"/>
        </w:rPr>
      </w:pPr>
    </w:p>
    <w:p w14:paraId="77B94C27" w14:textId="1AAB787E" w:rsidR="006F7827" w:rsidRDefault="006F7827" w:rsidP="006F7827">
      <w:pPr>
        <w:spacing w:line="276" w:lineRule="auto"/>
        <w:rPr>
          <w:rFonts w:eastAsia="Arial" w:cs="Arial"/>
          <w:b/>
          <w:sz w:val="22"/>
          <w:szCs w:val="22"/>
          <w:lang w:eastAsia="es-MX"/>
        </w:rPr>
      </w:pPr>
    </w:p>
    <w:p w14:paraId="3F3A4B39" w14:textId="3A648E31" w:rsidR="006F7827" w:rsidRDefault="006F7827" w:rsidP="006F7827">
      <w:pPr>
        <w:spacing w:line="276" w:lineRule="auto"/>
        <w:rPr>
          <w:rFonts w:eastAsia="Arial" w:cs="Arial"/>
          <w:b/>
          <w:sz w:val="22"/>
          <w:szCs w:val="22"/>
          <w:lang w:eastAsia="es-MX"/>
        </w:rPr>
      </w:pPr>
    </w:p>
    <w:p w14:paraId="3EAFC864" w14:textId="78A76EF4" w:rsidR="006F7827" w:rsidRDefault="006F7827" w:rsidP="006F7827">
      <w:pPr>
        <w:spacing w:line="276" w:lineRule="auto"/>
        <w:rPr>
          <w:rFonts w:eastAsia="Arial" w:cs="Arial"/>
          <w:b/>
          <w:sz w:val="22"/>
          <w:szCs w:val="22"/>
          <w:lang w:eastAsia="es-MX"/>
        </w:rPr>
      </w:pPr>
    </w:p>
    <w:p w14:paraId="4A58838C" w14:textId="40BB63E8" w:rsidR="006F7827" w:rsidRDefault="006F7827" w:rsidP="006F7827">
      <w:pPr>
        <w:spacing w:line="276" w:lineRule="auto"/>
        <w:rPr>
          <w:rFonts w:eastAsia="Arial" w:cs="Arial"/>
          <w:b/>
          <w:sz w:val="22"/>
          <w:szCs w:val="22"/>
          <w:lang w:eastAsia="es-MX"/>
        </w:rPr>
      </w:pPr>
    </w:p>
    <w:p w14:paraId="6FF49125" w14:textId="14713ECA" w:rsidR="006F7827" w:rsidRDefault="006F7827" w:rsidP="006F7827">
      <w:pPr>
        <w:spacing w:line="276" w:lineRule="auto"/>
        <w:rPr>
          <w:rFonts w:eastAsia="Arial" w:cs="Arial"/>
          <w:b/>
          <w:sz w:val="22"/>
          <w:szCs w:val="22"/>
          <w:lang w:eastAsia="es-MX"/>
        </w:rPr>
      </w:pPr>
    </w:p>
    <w:p w14:paraId="57829915" w14:textId="77777777" w:rsidR="006F7827" w:rsidRPr="006F7827" w:rsidRDefault="006F7827" w:rsidP="006F7827">
      <w:pPr>
        <w:spacing w:line="276" w:lineRule="auto"/>
        <w:rPr>
          <w:rFonts w:eastAsia="Arial" w:cs="Arial"/>
          <w:b/>
          <w:sz w:val="22"/>
          <w:szCs w:val="22"/>
          <w:lang w:eastAsia="es-MX"/>
        </w:rPr>
      </w:pPr>
    </w:p>
    <w:p w14:paraId="78CBE40B" w14:textId="77777777" w:rsidR="006F7827" w:rsidRPr="006F7827" w:rsidRDefault="006F7827" w:rsidP="006F7827">
      <w:pPr>
        <w:spacing w:line="276" w:lineRule="auto"/>
        <w:rPr>
          <w:rFonts w:eastAsia="Arial" w:cs="Arial"/>
          <w:b/>
          <w:sz w:val="22"/>
          <w:szCs w:val="22"/>
          <w:lang w:eastAsia="es-MX"/>
        </w:rPr>
      </w:pPr>
    </w:p>
    <w:p w14:paraId="40F8787A" w14:textId="77777777" w:rsidR="006F7827" w:rsidRPr="006F7827" w:rsidRDefault="006F7827" w:rsidP="006F7827">
      <w:pPr>
        <w:spacing w:line="276" w:lineRule="auto"/>
        <w:jc w:val="center"/>
        <w:rPr>
          <w:rFonts w:eastAsia="Arial" w:cs="Arial"/>
          <w:b/>
          <w:sz w:val="22"/>
          <w:szCs w:val="22"/>
          <w:lang w:eastAsia="es-MX"/>
        </w:rPr>
      </w:pPr>
      <w:r w:rsidRPr="006F7827">
        <w:rPr>
          <w:rFonts w:eastAsia="Arial" w:cs="Arial"/>
          <w:b/>
          <w:sz w:val="22"/>
          <w:szCs w:val="22"/>
          <w:lang w:eastAsia="es-MX"/>
        </w:rPr>
        <w:lastRenderedPageBreak/>
        <w:t>CONJUNTAMENTE CON LAS DEMÁS DIPUTADAS Y DIPUTADOS INTEGRANTES DEL GRUPO PARLAMENTARIIO “MIGUEL RAMOS ARIZPE” DEL PARTIDO REVOLUCIONARIO INSTITUCIONAL.</w:t>
      </w:r>
    </w:p>
    <w:p w14:paraId="1732AB2D" w14:textId="77777777" w:rsidR="006F7827" w:rsidRPr="006F7827" w:rsidRDefault="006F7827" w:rsidP="006F7827">
      <w:pPr>
        <w:spacing w:line="276" w:lineRule="auto"/>
        <w:rPr>
          <w:rFonts w:eastAsia="Arial" w:cs="Arial"/>
          <w:b/>
          <w:sz w:val="22"/>
          <w:szCs w:val="22"/>
          <w:lang w:eastAsia="es-MX"/>
        </w:rPr>
      </w:pPr>
    </w:p>
    <w:tbl>
      <w:tblPr>
        <w:tblStyle w:val="Tablaconcuadrcula132"/>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6F7827" w:rsidRPr="006F7827" w14:paraId="790223AC" w14:textId="77777777" w:rsidTr="007C7E48">
        <w:tc>
          <w:tcPr>
            <w:tcW w:w="4366" w:type="dxa"/>
          </w:tcPr>
          <w:p w14:paraId="0DDDA26F" w14:textId="77777777" w:rsidR="006F7827" w:rsidRPr="006F7827" w:rsidRDefault="006F7827" w:rsidP="006F7827">
            <w:pPr>
              <w:tabs>
                <w:tab w:val="left" w:pos="5056"/>
              </w:tabs>
              <w:jc w:val="left"/>
              <w:rPr>
                <w:rFonts w:eastAsia="Times New Roman" w:cs="Arial"/>
                <w:b/>
                <w:sz w:val="20"/>
                <w:szCs w:val="20"/>
                <w:lang w:eastAsia="es-ES_tradnl"/>
              </w:rPr>
            </w:pPr>
          </w:p>
          <w:p w14:paraId="0AAD41F0" w14:textId="77777777" w:rsidR="006F7827" w:rsidRPr="006F7827" w:rsidRDefault="006F7827" w:rsidP="006F7827">
            <w:pPr>
              <w:tabs>
                <w:tab w:val="left" w:pos="5056"/>
              </w:tabs>
              <w:jc w:val="left"/>
              <w:rPr>
                <w:rFonts w:eastAsia="Times New Roman" w:cs="Arial"/>
                <w:b/>
                <w:sz w:val="20"/>
                <w:szCs w:val="20"/>
                <w:lang w:eastAsia="es-ES_tradnl"/>
              </w:rPr>
            </w:pPr>
          </w:p>
        </w:tc>
        <w:tc>
          <w:tcPr>
            <w:tcW w:w="850" w:type="dxa"/>
          </w:tcPr>
          <w:p w14:paraId="33C73DD9" w14:textId="77777777" w:rsidR="006F7827" w:rsidRPr="006F7827" w:rsidRDefault="006F7827" w:rsidP="006F7827">
            <w:pPr>
              <w:tabs>
                <w:tab w:val="left" w:pos="5056"/>
              </w:tabs>
              <w:jc w:val="center"/>
              <w:rPr>
                <w:rFonts w:eastAsia="Times New Roman" w:cs="Arial"/>
                <w:b/>
                <w:sz w:val="20"/>
                <w:szCs w:val="20"/>
                <w:lang w:eastAsia="es-ES_tradnl"/>
              </w:rPr>
            </w:pPr>
          </w:p>
        </w:tc>
        <w:tc>
          <w:tcPr>
            <w:tcW w:w="4423" w:type="dxa"/>
          </w:tcPr>
          <w:p w14:paraId="7D9C875E" w14:textId="77777777" w:rsidR="006F7827" w:rsidRPr="006F7827" w:rsidRDefault="006F7827" w:rsidP="006F7827">
            <w:pPr>
              <w:tabs>
                <w:tab w:val="left" w:pos="5056"/>
              </w:tabs>
              <w:jc w:val="center"/>
              <w:rPr>
                <w:rFonts w:eastAsia="Times New Roman" w:cs="Arial"/>
                <w:b/>
                <w:sz w:val="20"/>
                <w:szCs w:val="20"/>
                <w:lang w:eastAsia="es-ES_tradnl"/>
              </w:rPr>
            </w:pPr>
          </w:p>
        </w:tc>
      </w:tr>
      <w:tr w:rsidR="006F7827" w:rsidRPr="006F7827" w14:paraId="5115DDE9" w14:textId="77777777" w:rsidTr="007C7E48">
        <w:tc>
          <w:tcPr>
            <w:tcW w:w="4366" w:type="dxa"/>
          </w:tcPr>
          <w:p w14:paraId="621F6782" w14:textId="77777777" w:rsidR="006F7827" w:rsidRPr="006F7827" w:rsidRDefault="006F7827" w:rsidP="006F7827">
            <w:pPr>
              <w:tabs>
                <w:tab w:val="left" w:pos="5056"/>
              </w:tabs>
              <w:jc w:val="left"/>
              <w:rPr>
                <w:rFonts w:eastAsia="Times New Roman" w:cs="Arial"/>
                <w:b/>
                <w:sz w:val="20"/>
                <w:szCs w:val="20"/>
                <w:lang w:eastAsia="es-ES_tradnl"/>
              </w:rPr>
            </w:pPr>
            <w:r w:rsidRPr="006F7827">
              <w:rPr>
                <w:rFonts w:eastAsia="Times New Roman" w:cs="Arial"/>
                <w:b/>
                <w:sz w:val="20"/>
                <w:szCs w:val="20"/>
                <w:lang w:eastAsia="es-ES_tradnl"/>
              </w:rPr>
              <w:t xml:space="preserve">DIP. </w:t>
            </w:r>
            <w:r w:rsidRPr="006F7827">
              <w:rPr>
                <w:rFonts w:eastAsia="Times New Roman" w:cs="Arial"/>
                <w:b/>
                <w:snapToGrid w:val="0"/>
                <w:sz w:val="20"/>
                <w:szCs w:val="20"/>
                <w:lang w:eastAsia="es-ES_tradnl"/>
              </w:rPr>
              <w:t>MARÍA EUGENIA GUADALUPE CALDERÓN AMEZCUA</w:t>
            </w:r>
          </w:p>
        </w:tc>
        <w:tc>
          <w:tcPr>
            <w:tcW w:w="850" w:type="dxa"/>
          </w:tcPr>
          <w:p w14:paraId="69D2C0F6" w14:textId="77777777" w:rsidR="006F7827" w:rsidRPr="006F7827" w:rsidRDefault="006F7827" w:rsidP="006F7827">
            <w:pPr>
              <w:tabs>
                <w:tab w:val="left" w:pos="5056"/>
              </w:tabs>
              <w:jc w:val="left"/>
              <w:rPr>
                <w:rFonts w:eastAsia="Times New Roman" w:cs="Arial"/>
                <w:b/>
                <w:sz w:val="20"/>
                <w:szCs w:val="20"/>
                <w:lang w:eastAsia="es-ES_tradnl"/>
              </w:rPr>
            </w:pPr>
          </w:p>
        </w:tc>
        <w:tc>
          <w:tcPr>
            <w:tcW w:w="4423" w:type="dxa"/>
          </w:tcPr>
          <w:p w14:paraId="55419C4B" w14:textId="77777777" w:rsidR="006F7827" w:rsidRPr="006F7827" w:rsidRDefault="006F7827" w:rsidP="006F7827">
            <w:pPr>
              <w:tabs>
                <w:tab w:val="left" w:pos="5056"/>
              </w:tabs>
              <w:jc w:val="left"/>
              <w:rPr>
                <w:rFonts w:eastAsia="Times New Roman" w:cs="Arial"/>
                <w:b/>
                <w:sz w:val="20"/>
                <w:szCs w:val="20"/>
                <w:lang w:eastAsia="es-ES_tradnl"/>
              </w:rPr>
            </w:pPr>
            <w:r w:rsidRPr="006F7827">
              <w:rPr>
                <w:rFonts w:eastAsia="Times New Roman" w:cs="Arial"/>
                <w:b/>
                <w:sz w:val="20"/>
                <w:szCs w:val="20"/>
                <w:lang w:eastAsia="es-ES_tradnl"/>
              </w:rPr>
              <w:t>DIP. MARÍA ESPERANZA CHAPA GARCÍA</w:t>
            </w:r>
          </w:p>
        </w:tc>
      </w:tr>
      <w:tr w:rsidR="006F7827" w:rsidRPr="006F7827" w14:paraId="57BB48E0" w14:textId="77777777" w:rsidTr="007C7E48">
        <w:tc>
          <w:tcPr>
            <w:tcW w:w="4366" w:type="dxa"/>
          </w:tcPr>
          <w:p w14:paraId="4EEF065D" w14:textId="77777777" w:rsidR="006F7827" w:rsidRPr="006F7827" w:rsidRDefault="006F7827" w:rsidP="006F7827">
            <w:pPr>
              <w:tabs>
                <w:tab w:val="left" w:pos="5056"/>
              </w:tabs>
              <w:jc w:val="left"/>
              <w:rPr>
                <w:rFonts w:eastAsia="Times New Roman" w:cs="Arial"/>
                <w:b/>
                <w:sz w:val="20"/>
                <w:szCs w:val="20"/>
                <w:lang w:eastAsia="es-ES_tradnl"/>
              </w:rPr>
            </w:pPr>
          </w:p>
          <w:p w14:paraId="42D40C01" w14:textId="77777777" w:rsidR="006F7827" w:rsidRPr="006F7827" w:rsidRDefault="006F7827" w:rsidP="006F7827">
            <w:pPr>
              <w:tabs>
                <w:tab w:val="left" w:pos="5056"/>
              </w:tabs>
              <w:jc w:val="left"/>
              <w:rPr>
                <w:rFonts w:eastAsia="Times New Roman" w:cs="Arial"/>
                <w:b/>
                <w:sz w:val="20"/>
                <w:szCs w:val="20"/>
                <w:lang w:eastAsia="es-ES_tradnl"/>
              </w:rPr>
            </w:pPr>
          </w:p>
        </w:tc>
        <w:tc>
          <w:tcPr>
            <w:tcW w:w="850" w:type="dxa"/>
          </w:tcPr>
          <w:p w14:paraId="5BDD639E" w14:textId="77777777" w:rsidR="006F7827" w:rsidRPr="006F7827" w:rsidRDefault="006F7827" w:rsidP="006F7827">
            <w:pPr>
              <w:tabs>
                <w:tab w:val="left" w:pos="5056"/>
              </w:tabs>
              <w:jc w:val="left"/>
              <w:rPr>
                <w:rFonts w:eastAsia="Times New Roman" w:cs="Arial"/>
                <w:b/>
                <w:sz w:val="20"/>
                <w:szCs w:val="20"/>
                <w:lang w:eastAsia="es-ES_tradnl"/>
              </w:rPr>
            </w:pPr>
          </w:p>
        </w:tc>
        <w:tc>
          <w:tcPr>
            <w:tcW w:w="4423" w:type="dxa"/>
          </w:tcPr>
          <w:p w14:paraId="57439BC2" w14:textId="77777777" w:rsidR="006F7827" w:rsidRPr="006F7827" w:rsidRDefault="006F7827" w:rsidP="006F7827">
            <w:pPr>
              <w:tabs>
                <w:tab w:val="left" w:pos="5056"/>
              </w:tabs>
              <w:jc w:val="left"/>
              <w:rPr>
                <w:rFonts w:eastAsia="Times New Roman" w:cs="Arial"/>
                <w:b/>
                <w:sz w:val="20"/>
                <w:szCs w:val="20"/>
                <w:lang w:eastAsia="es-ES_tradnl"/>
              </w:rPr>
            </w:pPr>
          </w:p>
        </w:tc>
      </w:tr>
      <w:tr w:rsidR="006F7827" w:rsidRPr="006F7827" w14:paraId="6F65989D" w14:textId="77777777" w:rsidTr="007C7E48">
        <w:tc>
          <w:tcPr>
            <w:tcW w:w="4366" w:type="dxa"/>
          </w:tcPr>
          <w:p w14:paraId="46E7ACB1" w14:textId="77777777" w:rsidR="006F7827" w:rsidRPr="006F7827" w:rsidRDefault="006F7827" w:rsidP="006F7827">
            <w:pPr>
              <w:tabs>
                <w:tab w:val="left" w:pos="5056"/>
              </w:tabs>
              <w:jc w:val="left"/>
              <w:rPr>
                <w:rFonts w:eastAsia="Times New Roman" w:cs="Arial"/>
                <w:b/>
                <w:sz w:val="20"/>
                <w:szCs w:val="20"/>
                <w:lang w:eastAsia="es-ES_tradnl"/>
              </w:rPr>
            </w:pPr>
            <w:r w:rsidRPr="006F7827">
              <w:rPr>
                <w:rFonts w:eastAsia="Times New Roman" w:cs="Arial"/>
                <w:b/>
                <w:sz w:val="20"/>
                <w:szCs w:val="20"/>
                <w:lang w:eastAsia="es-ES_tradnl"/>
              </w:rPr>
              <w:t xml:space="preserve">DIP. </w:t>
            </w:r>
            <w:r w:rsidRPr="006F7827">
              <w:rPr>
                <w:rFonts w:eastAsia="Times New Roman" w:cs="Arial"/>
                <w:b/>
                <w:snapToGrid w:val="0"/>
                <w:sz w:val="20"/>
                <w:szCs w:val="20"/>
                <w:lang w:eastAsia="es-ES_tradnl"/>
              </w:rPr>
              <w:t>JESÚS MARÍA MONTEMAYOR GARZA</w:t>
            </w:r>
          </w:p>
        </w:tc>
        <w:tc>
          <w:tcPr>
            <w:tcW w:w="850" w:type="dxa"/>
          </w:tcPr>
          <w:p w14:paraId="40D8CAAF" w14:textId="77777777" w:rsidR="006F7827" w:rsidRPr="006F7827" w:rsidRDefault="006F7827" w:rsidP="006F7827">
            <w:pPr>
              <w:tabs>
                <w:tab w:val="left" w:pos="5056"/>
              </w:tabs>
              <w:jc w:val="left"/>
              <w:rPr>
                <w:rFonts w:eastAsia="Times New Roman" w:cs="Arial"/>
                <w:b/>
                <w:sz w:val="20"/>
                <w:szCs w:val="20"/>
                <w:lang w:eastAsia="es-ES_tradnl"/>
              </w:rPr>
            </w:pPr>
          </w:p>
        </w:tc>
        <w:tc>
          <w:tcPr>
            <w:tcW w:w="4423" w:type="dxa"/>
          </w:tcPr>
          <w:p w14:paraId="57E460E2" w14:textId="77777777" w:rsidR="006F7827" w:rsidRPr="006F7827" w:rsidRDefault="006F7827" w:rsidP="006F7827">
            <w:pPr>
              <w:tabs>
                <w:tab w:val="left" w:pos="5056"/>
              </w:tabs>
              <w:jc w:val="left"/>
              <w:rPr>
                <w:rFonts w:eastAsia="Times New Roman" w:cs="Arial"/>
                <w:b/>
                <w:sz w:val="20"/>
                <w:szCs w:val="20"/>
                <w:lang w:eastAsia="es-ES_tradnl"/>
              </w:rPr>
            </w:pPr>
            <w:r w:rsidRPr="006F7827">
              <w:rPr>
                <w:rFonts w:eastAsia="Times New Roman" w:cs="Arial"/>
                <w:b/>
                <w:sz w:val="20"/>
                <w:szCs w:val="20"/>
                <w:lang w:eastAsia="es-ES_tradnl"/>
              </w:rPr>
              <w:t xml:space="preserve">DIP. </w:t>
            </w:r>
            <w:r w:rsidRPr="006F7827">
              <w:rPr>
                <w:rFonts w:eastAsia="Times New Roman" w:cs="Arial"/>
                <w:b/>
                <w:snapToGrid w:val="0"/>
                <w:sz w:val="20"/>
                <w:szCs w:val="20"/>
                <w:lang w:eastAsia="es-ES_tradnl"/>
              </w:rPr>
              <w:t>JORGE ANTONIO ABDALA SERNA</w:t>
            </w:r>
            <w:r w:rsidRPr="006F7827">
              <w:rPr>
                <w:rFonts w:eastAsia="Times New Roman" w:cs="Arial"/>
                <w:b/>
                <w:noProof/>
                <w:sz w:val="20"/>
                <w:szCs w:val="20"/>
                <w:lang w:eastAsia="es-ES_tradnl"/>
              </w:rPr>
              <w:t xml:space="preserve"> </w:t>
            </w:r>
          </w:p>
        </w:tc>
      </w:tr>
      <w:tr w:rsidR="006F7827" w:rsidRPr="006F7827" w14:paraId="1FB1457B" w14:textId="77777777" w:rsidTr="007C7E48">
        <w:tc>
          <w:tcPr>
            <w:tcW w:w="4366" w:type="dxa"/>
          </w:tcPr>
          <w:p w14:paraId="279CA90F" w14:textId="77777777" w:rsidR="006F7827" w:rsidRPr="006F7827" w:rsidRDefault="006F7827" w:rsidP="006F7827">
            <w:pPr>
              <w:tabs>
                <w:tab w:val="left" w:pos="5056"/>
              </w:tabs>
              <w:jc w:val="left"/>
              <w:rPr>
                <w:rFonts w:eastAsia="Times New Roman" w:cs="Arial"/>
                <w:b/>
                <w:sz w:val="20"/>
                <w:szCs w:val="20"/>
                <w:lang w:eastAsia="es-ES_tradnl"/>
              </w:rPr>
            </w:pPr>
          </w:p>
          <w:p w14:paraId="400E7F30" w14:textId="77777777" w:rsidR="006F7827" w:rsidRPr="006F7827" w:rsidRDefault="006F7827" w:rsidP="006F7827">
            <w:pPr>
              <w:tabs>
                <w:tab w:val="left" w:pos="5056"/>
              </w:tabs>
              <w:jc w:val="left"/>
              <w:rPr>
                <w:rFonts w:eastAsia="Times New Roman" w:cs="Arial"/>
                <w:b/>
                <w:sz w:val="20"/>
                <w:szCs w:val="20"/>
                <w:lang w:eastAsia="es-ES_tradnl"/>
              </w:rPr>
            </w:pPr>
          </w:p>
        </w:tc>
        <w:tc>
          <w:tcPr>
            <w:tcW w:w="850" w:type="dxa"/>
          </w:tcPr>
          <w:p w14:paraId="07322D02" w14:textId="77777777" w:rsidR="006F7827" w:rsidRPr="006F7827" w:rsidRDefault="006F7827" w:rsidP="006F7827">
            <w:pPr>
              <w:tabs>
                <w:tab w:val="left" w:pos="5056"/>
              </w:tabs>
              <w:jc w:val="left"/>
              <w:rPr>
                <w:rFonts w:eastAsia="Times New Roman" w:cs="Arial"/>
                <w:b/>
                <w:sz w:val="20"/>
                <w:szCs w:val="20"/>
                <w:lang w:eastAsia="es-ES_tradnl"/>
              </w:rPr>
            </w:pPr>
          </w:p>
        </w:tc>
        <w:tc>
          <w:tcPr>
            <w:tcW w:w="4423" w:type="dxa"/>
          </w:tcPr>
          <w:p w14:paraId="2AF54DAA" w14:textId="77777777" w:rsidR="006F7827" w:rsidRPr="006F7827" w:rsidRDefault="006F7827" w:rsidP="006F7827">
            <w:pPr>
              <w:tabs>
                <w:tab w:val="left" w:pos="5056"/>
              </w:tabs>
              <w:jc w:val="left"/>
              <w:rPr>
                <w:rFonts w:eastAsia="Times New Roman" w:cs="Arial"/>
                <w:b/>
                <w:sz w:val="20"/>
                <w:szCs w:val="20"/>
                <w:lang w:eastAsia="es-ES_tradnl"/>
              </w:rPr>
            </w:pPr>
          </w:p>
        </w:tc>
      </w:tr>
      <w:tr w:rsidR="006F7827" w:rsidRPr="006F7827" w14:paraId="17DB3A4C" w14:textId="77777777" w:rsidTr="007C7E48">
        <w:tc>
          <w:tcPr>
            <w:tcW w:w="4366" w:type="dxa"/>
          </w:tcPr>
          <w:p w14:paraId="6EC3478A" w14:textId="77777777" w:rsidR="006F7827" w:rsidRPr="006F7827" w:rsidRDefault="006F7827" w:rsidP="006F7827">
            <w:pPr>
              <w:tabs>
                <w:tab w:val="left" w:pos="4678"/>
              </w:tabs>
              <w:jc w:val="left"/>
              <w:rPr>
                <w:rFonts w:eastAsia="Times New Roman" w:cs="Arial"/>
                <w:b/>
                <w:sz w:val="20"/>
                <w:szCs w:val="20"/>
                <w:lang w:eastAsia="es-ES_tradnl"/>
              </w:rPr>
            </w:pPr>
            <w:r w:rsidRPr="006F7827">
              <w:rPr>
                <w:rFonts w:eastAsia="Times New Roman" w:cs="Arial"/>
                <w:b/>
                <w:sz w:val="20"/>
                <w:szCs w:val="20"/>
                <w:lang w:eastAsia="es-ES_tradnl"/>
              </w:rPr>
              <w:t xml:space="preserve">DIP. </w:t>
            </w:r>
            <w:r w:rsidRPr="006F7827">
              <w:rPr>
                <w:rFonts w:eastAsia="Times New Roman" w:cs="Arial"/>
                <w:b/>
                <w:snapToGrid w:val="0"/>
                <w:sz w:val="20"/>
                <w:szCs w:val="20"/>
                <w:lang w:eastAsia="es-ES_tradnl"/>
              </w:rPr>
              <w:t>MARÍA GUADALUPE OYERVIDES VALDÉZ</w:t>
            </w:r>
          </w:p>
        </w:tc>
        <w:tc>
          <w:tcPr>
            <w:tcW w:w="850" w:type="dxa"/>
          </w:tcPr>
          <w:p w14:paraId="549C5A64" w14:textId="77777777" w:rsidR="006F7827" w:rsidRPr="006F7827" w:rsidRDefault="006F7827" w:rsidP="006F7827">
            <w:pPr>
              <w:tabs>
                <w:tab w:val="left" w:pos="5056"/>
              </w:tabs>
              <w:jc w:val="left"/>
              <w:rPr>
                <w:rFonts w:eastAsia="Times New Roman" w:cs="Arial"/>
                <w:b/>
                <w:sz w:val="20"/>
                <w:szCs w:val="20"/>
                <w:lang w:eastAsia="es-ES_tradnl"/>
              </w:rPr>
            </w:pPr>
          </w:p>
        </w:tc>
        <w:tc>
          <w:tcPr>
            <w:tcW w:w="4423" w:type="dxa"/>
          </w:tcPr>
          <w:p w14:paraId="0D447F7B" w14:textId="77777777" w:rsidR="006F7827" w:rsidRPr="006F7827" w:rsidRDefault="006F7827" w:rsidP="006F7827">
            <w:pPr>
              <w:tabs>
                <w:tab w:val="left" w:pos="5056"/>
              </w:tabs>
              <w:jc w:val="left"/>
              <w:rPr>
                <w:rFonts w:eastAsia="Times New Roman" w:cs="Arial"/>
                <w:b/>
                <w:sz w:val="20"/>
                <w:szCs w:val="20"/>
                <w:lang w:eastAsia="es-ES_tradnl"/>
              </w:rPr>
            </w:pPr>
            <w:r w:rsidRPr="006F7827">
              <w:rPr>
                <w:rFonts w:eastAsia="Times New Roman" w:cs="Arial"/>
                <w:b/>
                <w:sz w:val="20"/>
                <w:szCs w:val="20"/>
                <w:lang w:eastAsia="es-ES_tradnl"/>
              </w:rPr>
              <w:t>DIP.  RICARDO LÓPEZ CAMPOS</w:t>
            </w:r>
          </w:p>
        </w:tc>
      </w:tr>
      <w:tr w:rsidR="006F7827" w:rsidRPr="006F7827" w14:paraId="63173287" w14:textId="77777777" w:rsidTr="007C7E48">
        <w:tc>
          <w:tcPr>
            <w:tcW w:w="4366" w:type="dxa"/>
          </w:tcPr>
          <w:p w14:paraId="50583A51" w14:textId="77777777" w:rsidR="006F7827" w:rsidRPr="006F7827" w:rsidRDefault="006F7827" w:rsidP="006F7827">
            <w:pPr>
              <w:tabs>
                <w:tab w:val="left" w:pos="4678"/>
              </w:tabs>
              <w:jc w:val="left"/>
              <w:rPr>
                <w:rFonts w:eastAsia="Times New Roman" w:cs="Arial"/>
                <w:b/>
                <w:sz w:val="20"/>
                <w:szCs w:val="20"/>
                <w:lang w:eastAsia="es-ES_tradnl"/>
              </w:rPr>
            </w:pPr>
          </w:p>
          <w:p w14:paraId="63C224EB" w14:textId="77777777" w:rsidR="006F7827" w:rsidRPr="006F7827" w:rsidRDefault="006F7827" w:rsidP="006F7827">
            <w:pPr>
              <w:tabs>
                <w:tab w:val="left" w:pos="4678"/>
              </w:tabs>
              <w:jc w:val="left"/>
              <w:rPr>
                <w:rFonts w:eastAsia="Times New Roman" w:cs="Arial"/>
                <w:b/>
                <w:sz w:val="20"/>
                <w:szCs w:val="20"/>
                <w:lang w:eastAsia="es-ES_tradnl"/>
              </w:rPr>
            </w:pPr>
          </w:p>
        </w:tc>
        <w:tc>
          <w:tcPr>
            <w:tcW w:w="850" w:type="dxa"/>
          </w:tcPr>
          <w:p w14:paraId="2A0F3000" w14:textId="77777777" w:rsidR="006F7827" w:rsidRPr="006F7827" w:rsidRDefault="006F7827" w:rsidP="006F7827">
            <w:pPr>
              <w:tabs>
                <w:tab w:val="left" w:pos="5056"/>
              </w:tabs>
              <w:jc w:val="left"/>
              <w:rPr>
                <w:rFonts w:eastAsia="Times New Roman" w:cs="Arial"/>
                <w:b/>
                <w:sz w:val="20"/>
                <w:szCs w:val="20"/>
                <w:lang w:eastAsia="es-ES_tradnl"/>
              </w:rPr>
            </w:pPr>
          </w:p>
        </w:tc>
        <w:tc>
          <w:tcPr>
            <w:tcW w:w="4423" w:type="dxa"/>
          </w:tcPr>
          <w:p w14:paraId="23B147AB" w14:textId="77777777" w:rsidR="006F7827" w:rsidRPr="006F7827" w:rsidRDefault="006F7827" w:rsidP="006F7827">
            <w:pPr>
              <w:tabs>
                <w:tab w:val="left" w:pos="5056"/>
              </w:tabs>
              <w:jc w:val="left"/>
              <w:rPr>
                <w:rFonts w:eastAsia="Times New Roman" w:cs="Arial"/>
                <w:b/>
                <w:sz w:val="20"/>
                <w:szCs w:val="20"/>
                <w:lang w:eastAsia="es-ES_tradnl"/>
              </w:rPr>
            </w:pPr>
          </w:p>
        </w:tc>
      </w:tr>
      <w:tr w:rsidR="006F7827" w:rsidRPr="006F7827" w14:paraId="2E43A0C3" w14:textId="77777777" w:rsidTr="007C7E48">
        <w:tc>
          <w:tcPr>
            <w:tcW w:w="4366" w:type="dxa"/>
          </w:tcPr>
          <w:p w14:paraId="0BFA42DB" w14:textId="77777777" w:rsidR="006F7827" w:rsidRPr="006F7827" w:rsidRDefault="006F7827" w:rsidP="006F7827">
            <w:pPr>
              <w:tabs>
                <w:tab w:val="left" w:pos="4678"/>
              </w:tabs>
              <w:jc w:val="left"/>
              <w:rPr>
                <w:rFonts w:eastAsia="Times New Roman" w:cs="Arial"/>
                <w:b/>
                <w:sz w:val="20"/>
                <w:szCs w:val="20"/>
                <w:lang w:eastAsia="es-ES_tradnl"/>
              </w:rPr>
            </w:pPr>
            <w:r w:rsidRPr="006F7827">
              <w:rPr>
                <w:rFonts w:eastAsia="Times New Roman" w:cs="Arial"/>
                <w:b/>
                <w:sz w:val="20"/>
                <w:szCs w:val="20"/>
                <w:lang w:eastAsia="es-ES_tradnl"/>
              </w:rPr>
              <w:t xml:space="preserve">DIP. </w:t>
            </w:r>
            <w:r w:rsidRPr="006F7827">
              <w:rPr>
                <w:rFonts w:eastAsia="Times New Roman" w:cs="Arial"/>
                <w:b/>
                <w:snapToGrid w:val="0"/>
                <w:sz w:val="20"/>
                <w:szCs w:val="20"/>
                <w:lang w:eastAsia="es-ES_tradnl"/>
              </w:rPr>
              <w:t>RAÚL ONOFRE CONTRERAS</w:t>
            </w:r>
          </w:p>
        </w:tc>
        <w:tc>
          <w:tcPr>
            <w:tcW w:w="850" w:type="dxa"/>
          </w:tcPr>
          <w:p w14:paraId="1AE38EEC" w14:textId="77777777" w:rsidR="006F7827" w:rsidRPr="006F7827" w:rsidRDefault="006F7827" w:rsidP="006F7827">
            <w:pPr>
              <w:tabs>
                <w:tab w:val="left" w:pos="5056"/>
              </w:tabs>
              <w:jc w:val="left"/>
              <w:rPr>
                <w:rFonts w:eastAsia="Times New Roman" w:cs="Arial"/>
                <w:b/>
                <w:sz w:val="20"/>
                <w:szCs w:val="20"/>
                <w:lang w:eastAsia="es-ES_tradnl"/>
              </w:rPr>
            </w:pPr>
          </w:p>
        </w:tc>
        <w:tc>
          <w:tcPr>
            <w:tcW w:w="4423" w:type="dxa"/>
          </w:tcPr>
          <w:p w14:paraId="26EEB287" w14:textId="77777777" w:rsidR="006F7827" w:rsidRPr="006F7827" w:rsidRDefault="006F7827" w:rsidP="006F7827">
            <w:pPr>
              <w:tabs>
                <w:tab w:val="left" w:pos="5056"/>
              </w:tabs>
              <w:jc w:val="left"/>
              <w:rPr>
                <w:rFonts w:eastAsia="Times New Roman" w:cs="Arial"/>
                <w:b/>
                <w:sz w:val="20"/>
                <w:szCs w:val="20"/>
                <w:lang w:eastAsia="es-ES_tradnl"/>
              </w:rPr>
            </w:pPr>
            <w:r w:rsidRPr="006F7827">
              <w:rPr>
                <w:rFonts w:eastAsia="Times New Roman" w:cs="Arial"/>
                <w:b/>
                <w:sz w:val="20"/>
                <w:szCs w:val="20"/>
                <w:lang w:eastAsia="es-ES_tradnl"/>
              </w:rPr>
              <w:t xml:space="preserve">DIP. </w:t>
            </w:r>
            <w:r w:rsidRPr="006F7827">
              <w:rPr>
                <w:rFonts w:eastAsia="Times New Roman" w:cs="Arial"/>
                <w:b/>
                <w:snapToGrid w:val="0"/>
                <w:sz w:val="20"/>
                <w:szCs w:val="20"/>
                <w:lang w:eastAsia="es-ES_tradnl"/>
              </w:rPr>
              <w:t>OLIVIA MARTÍNEZ LEYVA</w:t>
            </w:r>
          </w:p>
        </w:tc>
      </w:tr>
      <w:tr w:rsidR="006F7827" w:rsidRPr="006F7827" w14:paraId="4F8EFDBB" w14:textId="77777777" w:rsidTr="007C7E48">
        <w:tc>
          <w:tcPr>
            <w:tcW w:w="4366" w:type="dxa"/>
          </w:tcPr>
          <w:p w14:paraId="737B29C2" w14:textId="77777777" w:rsidR="006F7827" w:rsidRPr="006F7827" w:rsidRDefault="006F7827" w:rsidP="006F7827">
            <w:pPr>
              <w:tabs>
                <w:tab w:val="left" w:pos="4678"/>
              </w:tabs>
              <w:jc w:val="left"/>
              <w:rPr>
                <w:rFonts w:eastAsia="Times New Roman" w:cs="Arial"/>
                <w:b/>
                <w:sz w:val="20"/>
                <w:szCs w:val="20"/>
                <w:lang w:eastAsia="es-ES_tradnl"/>
              </w:rPr>
            </w:pPr>
          </w:p>
          <w:p w14:paraId="56FDFE46" w14:textId="77777777" w:rsidR="006F7827" w:rsidRPr="006F7827" w:rsidRDefault="006F7827" w:rsidP="006F7827">
            <w:pPr>
              <w:tabs>
                <w:tab w:val="left" w:pos="4678"/>
              </w:tabs>
              <w:jc w:val="left"/>
              <w:rPr>
                <w:rFonts w:eastAsia="Times New Roman" w:cs="Arial"/>
                <w:b/>
                <w:sz w:val="20"/>
                <w:szCs w:val="20"/>
                <w:lang w:eastAsia="es-ES_tradnl"/>
              </w:rPr>
            </w:pPr>
          </w:p>
        </w:tc>
        <w:tc>
          <w:tcPr>
            <w:tcW w:w="850" w:type="dxa"/>
          </w:tcPr>
          <w:p w14:paraId="69109493" w14:textId="77777777" w:rsidR="006F7827" w:rsidRPr="006F7827" w:rsidRDefault="006F7827" w:rsidP="006F7827">
            <w:pPr>
              <w:tabs>
                <w:tab w:val="left" w:pos="5056"/>
              </w:tabs>
              <w:jc w:val="left"/>
              <w:rPr>
                <w:rFonts w:eastAsia="Times New Roman" w:cs="Arial"/>
                <w:b/>
                <w:sz w:val="20"/>
                <w:szCs w:val="20"/>
                <w:lang w:eastAsia="es-ES_tradnl"/>
              </w:rPr>
            </w:pPr>
          </w:p>
        </w:tc>
        <w:tc>
          <w:tcPr>
            <w:tcW w:w="4423" w:type="dxa"/>
          </w:tcPr>
          <w:p w14:paraId="3C20C0BE" w14:textId="77777777" w:rsidR="006F7827" w:rsidRPr="006F7827" w:rsidRDefault="006F7827" w:rsidP="006F7827">
            <w:pPr>
              <w:tabs>
                <w:tab w:val="left" w:pos="5056"/>
              </w:tabs>
              <w:jc w:val="left"/>
              <w:rPr>
                <w:rFonts w:eastAsia="Times New Roman" w:cs="Arial"/>
                <w:b/>
                <w:sz w:val="20"/>
                <w:szCs w:val="20"/>
                <w:lang w:eastAsia="es-ES_tradnl"/>
              </w:rPr>
            </w:pPr>
          </w:p>
        </w:tc>
      </w:tr>
      <w:tr w:rsidR="006F7827" w:rsidRPr="006F7827" w14:paraId="59AC6211" w14:textId="77777777" w:rsidTr="007C7E48">
        <w:tc>
          <w:tcPr>
            <w:tcW w:w="4366" w:type="dxa"/>
          </w:tcPr>
          <w:p w14:paraId="3BA8DE6D" w14:textId="77777777" w:rsidR="006F7827" w:rsidRPr="006F7827" w:rsidRDefault="006F7827" w:rsidP="006F7827">
            <w:pPr>
              <w:tabs>
                <w:tab w:val="left" w:pos="4678"/>
              </w:tabs>
              <w:jc w:val="left"/>
              <w:rPr>
                <w:rFonts w:eastAsia="Times New Roman" w:cs="Arial"/>
                <w:b/>
                <w:sz w:val="20"/>
                <w:szCs w:val="20"/>
                <w:lang w:eastAsia="es-ES_tradnl"/>
              </w:rPr>
            </w:pPr>
            <w:r w:rsidRPr="006F7827">
              <w:rPr>
                <w:rFonts w:eastAsia="Times New Roman" w:cs="Arial"/>
                <w:b/>
                <w:sz w:val="20"/>
                <w:szCs w:val="20"/>
                <w:lang w:eastAsia="es-ES_tradnl"/>
              </w:rPr>
              <w:t xml:space="preserve">DIP. </w:t>
            </w:r>
            <w:r w:rsidRPr="006F7827">
              <w:rPr>
                <w:rFonts w:eastAsia="Times New Roman" w:cs="Arial"/>
                <w:b/>
                <w:snapToGrid w:val="0"/>
                <w:sz w:val="20"/>
                <w:szCs w:val="20"/>
                <w:lang w:eastAsia="es-ES_tradnl"/>
              </w:rPr>
              <w:t>EDUARDO OLMOS CASTRO</w:t>
            </w:r>
          </w:p>
        </w:tc>
        <w:tc>
          <w:tcPr>
            <w:tcW w:w="850" w:type="dxa"/>
          </w:tcPr>
          <w:p w14:paraId="5869E03A" w14:textId="77777777" w:rsidR="006F7827" w:rsidRPr="006F7827" w:rsidRDefault="006F7827" w:rsidP="006F7827">
            <w:pPr>
              <w:tabs>
                <w:tab w:val="left" w:pos="5056"/>
              </w:tabs>
              <w:jc w:val="left"/>
              <w:rPr>
                <w:rFonts w:eastAsia="Times New Roman" w:cs="Arial"/>
                <w:b/>
                <w:sz w:val="20"/>
                <w:szCs w:val="20"/>
                <w:lang w:eastAsia="es-ES_tradnl"/>
              </w:rPr>
            </w:pPr>
          </w:p>
        </w:tc>
        <w:tc>
          <w:tcPr>
            <w:tcW w:w="4423" w:type="dxa"/>
          </w:tcPr>
          <w:p w14:paraId="70CBE8BC" w14:textId="77777777" w:rsidR="006F7827" w:rsidRPr="006F7827" w:rsidRDefault="006F7827" w:rsidP="006F7827">
            <w:pPr>
              <w:tabs>
                <w:tab w:val="left" w:pos="5056"/>
              </w:tabs>
              <w:jc w:val="left"/>
              <w:rPr>
                <w:rFonts w:eastAsia="Times New Roman" w:cs="Arial"/>
                <w:b/>
                <w:sz w:val="20"/>
                <w:szCs w:val="20"/>
                <w:lang w:eastAsia="es-ES_tradnl"/>
              </w:rPr>
            </w:pPr>
            <w:r w:rsidRPr="006F7827">
              <w:rPr>
                <w:rFonts w:eastAsia="Times New Roman" w:cs="Arial"/>
                <w:b/>
                <w:sz w:val="20"/>
                <w:szCs w:val="20"/>
                <w:lang w:eastAsia="es-ES_tradnl"/>
              </w:rPr>
              <w:t xml:space="preserve">DIP. </w:t>
            </w:r>
            <w:r w:rsidRPr="006F7827">
              <w:rPr>
                <w:rFonts w:eastAsia="Times New Roman" w:cs="Arial"/>
                <w:b/>
                <w:snapToGrid w:val="0"/>
                <w:sz w:val="20"/>
                <w:szCs w:val="20"/>
                <w:lang w:eastAsia="es-ES_tradnl"/>
              </w:rPr>
              <w:t>MARIO CEPEDA RAMÍREZ</w:t>
            </w:r>
          </w:p>
        </w:tc>
      </w:tr>
      <w:tr w:rsidR="006F7827" w:rsidRPr="006F7827" w14:paraId="2AEE5BE4" w14:textId="77777777" w:rsidTr="007C7E48">
        <w:tc>
          <w:tcPr>
            <w:tcW w:w="4366" w:type="dxa"/>
          </w:tcPr>
          <w:p w14:paraId="453B0410" w14:textId="77777777" w:rsidR="006F7827" w:rsidRPr="006F7827" w:rsidRDefault="006F7827" w:rsidP="006F7827">
            <w:pPr>
              <w:tabs>
                <w:tab w:val="left" w:pos="4678"/>
              </w:tabs>
              <w:jc w:val="left"/>
              <w:rPr>
                <w:rFonts w:eastAsia="Times New Roman" w:cs="Arial"/>
                <w:b/>
                <w:sz w:val="20"/>
                <w:szCs w:val="20"/>
                <w:lang w:eastAsia="es-ES_tradnl"/>
              </w:rPr>
            </w:pPr>
          </w:p>
          <w:p w14:paraId="0417A425" w14:textId="77777777" w:rsidR="006F7827" w:rsidRPr="006F7827" w:rsidRDefault="006F7827" w:rsidP="006F7827">
            <w:pPr>
              <w:tabs>
                <w:tab w:val="left" w:pos="4678"/>
              </w:tabs>
              <w:jc w:val="left"/>
              <w:rPr>
                <w:rFonts w:eastAsia="Times New Roman" w:cs="Arial"/>
                <w:b/>
                <w:sz w:val="20"/>
                <w:szCs w:val="20"/>
                <w:lang w:eastAsia="es-ES_tradnl"/>
              </w:rPr>
            </w:pPr>
          </w:p>
        </w:tc>
        <w:tc>
          <w:tcPr>
            <w:tcW w:w="850" w:type="dxa"/>
          </w:tcPr>
          <w:p w14:paraId="1A00DA1D" w14:textId="77777777" w:rsidR="006F7827" w:rsidRPr="006F7827" w:rsidRDefault="006F7827" w:rsidP="006F7827">
            <w:pPr>
              <w:tabs>
                <w:tab w:val="left" w:pos="5056"/>
              </w:tabs>
              <w:jc w:val="left"/>
              <w:rPr>
                <w:rFonts w:eastAsia="Times New Roman" w:cs="Arial"/>
                <w:b/>
                <w:sz w:val="20"/>
                <w:szCs w:val="20"/>
                <w:lang w:eastAsia="es-ES_tradnl"/>
              </w:rPr>
            </w:pPr>
          </w:p>
        </w:tc>
        <w:tc>
          <w:tcPr>
            <w:tcW w:w="4423" w:type="dxa"/>
          </w:tcPr>
          <w:p w14:paraId="2DBC46A1" w14:textId="77777777" w:rsidR="006F7827" w:rsidRPr="006F7827" w:rsidRDefault="006F7827" w:rsidP="006F7827">
            <w:pPr>
              <w:tabs>
                <w:tab w:val="left" w:pos="5056"/>
              </w:tabs>
              <w:jc w:val="left"/>
              <w:rPr>
                <w:rFonts w:eastAsia="Times New Roman" w:cs="Arial"/>
                <w:b/>
                <w:sz w:val="20"/>
                <w:szCs w:val="20"/>
                <w:lang w:eastAsia="es-ES_tradnl"/>
              </w:rPr>
            </w:pPr>
          </w:p>
        </w:tc>
      </w:tr>
      <w:tr w:rsidR="006F7827" w:rsidRPr="006F7827" w14:paraId="6125A005" w14:textId="77777777" w:rsidTr="007C7E48">
        <w:tc>
          <w:tcPr>
            <w:tcW w:w="4366" w:type="dxa"/>
          </w:tcPr>
          <w:p w14:paraId="154805A9" w14:textId="77777777" w:rsidR="006F7827" w:rsidRPr="006F7827" w:rsidRDefault="006F7827" w:rsidP="006F7827">
            <w:pPr>
              <w:tabs>
                <w:tab w:val="left" w:pos="4678"/>
              </w:tabs>
              <w:jc w:val="left"/>
              <w:rPr>
                <w:rFonts w:eastAsia="Times New Roman" w:cs="Arial"/>
                <w:b/>
                <w:sz w:val="20"/>
                <w:szCs w:val="20"/>
                <w:lang w:eastAsia="es-ES_tradnl"/>
              </w:rPr>
            </w:pPr>
            <w:r w:rsidRPr="006F7827">
              <w:rPr>
                <w:rFonts w:eastAsia="Times New Roman" w:cs="Arial"/>
                <w:b/>
                <w:sz w:val="20"/>
                <w:szCs w:val="20"/>
                <w:lang w:eastAsia="es-ES_tradnl"/>
              </w:rPr>
              <w:t xml:space="preserve">DIP. </w:t>
            </w:r>
            <w:r w:rsidRPr="006F7827">
              <w:rPr>
                <w:rFonts w:eastAsia="Times New Roman" w:cs="Arial"/>
                <w:b/>
                <w:snapToGrid w:val="0"/>
                <w:sz w:val="20"/>
                <w:szCs w:val="20"/>
                <w:lang w:eastAsia="es-ES_tradnl"/>
              </w:rPr>
              <w:t>HECTOR HUGO DÁVILA PRADO</w:t>
            </w:r>
          </w:p>
        </w:tc>
        <w:tc>
          <w:tcPr>
            <w:tcW w:w="850" w:type="dxa"/>
          </w:tcPr>
          <w:p w14:paraId="070DD0FB" w14:textId="77777777" w:rsidR="006F7827" w:rsidRPr="006F7827" w:rsidRDefault="006F7827" w:rsidP="006F7827">
            <w:pPr>
              <w:tabs>
                <w:tab w:val="left" w:pos="5056"/>
              </w:tabs>
              <w:jc w:val="left"/>
              <w:rPr>
                <w:rFonts w:eastAsia="Times New Roman" w:cs="Arial"/>
                <w:b/>
                <w:sz w:val="20"/>
                <w:szCs w:val="20"/>
                <w:lang w:eastAsia="es-ES_tradnl"/>
              </w:rPr>
            </w:pPr>
          </w:p>
        </w:tc>
        <w:tc>
          <w:tcPr>
            <w:tcW w:w="4423" w:type="dxa"/>
          </w:tcPr>
          <w:p w14:paraId="3816E395" w14:textId="77777777" w:rsidR="006F7827" w:rsidRPr="006F7827" w:rsidRDefault="006F7827" w:rsidP="006F7827">
            <w:pPr>
              <w:tabs>
                <w:tab w:val="left" w:pos="5056"/>
              </w:tabs>
              <w:jc w:val="left"/>
              <w:rPr>
                <w:rFonts w:eastAsia="Times New Roman" w:cs="Arial"/>
                <w:b/>
                <w:sz w:val="20"/>
                <w:szCs w:val="20"/>
                <w:lang w:eastAsia="es-ES_tradnl"/>
              </w:rPr>
            </w:pPr>
            <w:r w:rsidRPr="006F7827">
              <w:rPr>
                <w:rFonts w:eastAsia="Times New Roman" w:cs="Arial"/>
                <w:b/>
                <w:sz w:val="20"/>
                <w:szCs w:val="20"/>
                <w:lang w:eastAsia="es-ES_tradnl"/>
              </w:rPr>
              <w:t xml:space="preserve">DIP. </w:t>
            </w:r>
            <w:r w:rsidRPr="006F7827">
              <w:rPr>
                <w:rFonts w:eastAsia="Times New Roman" w:cs="Arial"/>
                <w:b/>
                <w:snapToGrid w:val="0"/>
                <w:sz w:val="20"/>
                <w:szCs w:val="20"/>
                <w:lang w:eastAsia="es-ES_tradnl"/>
              </w:rPr>
              <w:t>LUZ ELENA GUADALUPE MORALES NÚÑEZ</w:t>
            </w:r>
          </w:p>
        </w:tc>
      </w:tr>
      <w:tr w:rsidR="006F7827" w:rsidRPr="006F7827" w14:paraId="4ED4F8AA" w14:textId="77777777" w:rsidTr="007C7E48">
        <w:tc>
          <w:tcPr>
            <w:tcW w:w="4366" w:type="dxa"/>
          </w:tcPr>
          <w:p w14:paraId="7B78D84C" w14:textId="77777777" w:rsidR="006F7827" w:rsidRPr="006F7827" w:rsidRDefault="006F7827" w:rsidP="006F7827">
            <w:pPr>
              <w:tabs>
                <w:tab w:val="left" w:pos="4678"/>
              </w:tabs>
              <w:jc w:val="left"/>
              <w:rPr>
                <w:rFonts w:eastAsia="Times New Roman" w:cs="Arial"/>
                <w:b/>
                <w:sz w:val="20"/>
                <w:szCs w:val="20"/>
                <w:lang w:eastAsia="es-ES_tradnl"/>
              </w:rPr>
            </w:pPr>
          </w:p>
          <w:p w14:paraId="660EDECF" w14:textId="77777777" w:rsidR="006F7827" w:rsidRPr="006F7827" w:rsidRDefault="006F7827" w:rsidP="006F7827">
            <w:pPr>
              <w:tabs>
                <w:tab w:val="left" w:pos="4678"/>
              </w:tabs>
              <w:jc w:val="left"/>
              <w:rPr>
                <w:rFonts w:eastAsia="Times New Roman" w:cs="Arial"/>
                <w:b/>
                <w:sz w:val="20"/>
                <w:szCs w:val="20"/>
                <w:lang w:eastAsia="es-ES_tradnl"/>
              </w:rPr>
            </w:pPr>
          </w:p>
        </w:tc>
        <w:tc>
          <w:tcPr>
            <w:tcW w:w="850" w:type="dxa"/>
          </w:tcPr>
          <w:p w14:paraId="63868722" w14:textId="77777777" w:rsidR="006F7827" w:rsidRPr="006F7827" w:rsidRDefault="006F7827" w:rsidP="006F7827">
            <w:pPr>
              <w:tabs>
                <w:tab w:val="left" w:pos="5056"/>
              </w:tabs>
              <w:jc w:val="left"/>
              <w:rPr>
                <w:rFonts w:eastAsia="Times New Roman" w:cs="Arial"/>
                <w:b/>
                <w:sz w:val="20"/>
                <w:szCs w:val="20"/>
                <w:lang w:eastAsia="es-ES_tradnl"/>
              </w:rPr>
            </w:pPr>
          </w:p>
        </w:tc>
        <w:tc>
          <w:tcPr>
            <w:tcW w:w="4423" w:type="dxa"/>
          </w:tcPr>
          <w:p w14:paraId="3AFB1EAF" w14:textId="77777777" w:rsidR="006F7827" w:rsidRPr="006F7827" w:rsidRDefault="006F7827" w:rsidP="006F7827">
            <w:pPr>
              <w:tabs>
                <w:tab w:val="left" w:pos="5056"/>
              </w:tabs>
              <w:jc w:val="left"/>
              <w:rPr>
                <w:rFonts w:eastAsia="Times New Roman" w:cs="Arial"/>
                <w:b/>
                <w:sz w:val="20"/>
                <w:szCs w:val="20"/>
                <w:lang w:eastAsia="es-ES_tradnl"/>
              </w:rPr>
            </w:pPr>
          </w:p>
        </w:tc>
      </w:tr>
      <w:tr w:rsidR="006F7827" w:rsidRPr="006F7827" w14:paraId="3C852A8C" w14:textId="77777777" w:rsidTr="007C7E48">
        <w:tc>
          <w:tcPr>
            <w:tcW w:w="4366" w:type="dxa"/>
          </w:tcPr>
          <w:p w14:paraId="5B546A79" w14:textId="77777777" w:rsidR="006F7827" w:rsidRPr="006F7827" w:rsidRDefault="006F7827" w:rsidP="006F7827">
            <w:pPr>
              <w:tabs>
                <w:tab w:val="left" w:pos="4678"/>
              </w:tabs>
              <w:jc w:val="left"/>
              <w:rPr>
                <w:rFonts w:eastAsia="Times New Roman" w:cs="Arial"/>
                <w:b/>
                <w:sz w:val="20"/>
                <w:szCs w:val="20"/>
                <w:lang w:eastAsia="es-ES_tradnl"/>
              </w:rPr>
            </w:pPr>
            <w:r w:rsidRPr="006F7827">
              <w:rPr>
                <w:rFonts w:eastAsia="Times New Roman" w:cs="Arial"/>
                <w:b/>
                <w:sz w:val="20"/>
                <w:szCs w:val="20"/>
                <w:lang w:eastAsia="es-ES_tradnl"/>
              </w:rPr>
              <w:t>DIP. EDNA ILEANA DÁVALOS ELIZONDO</w:t>
            </w:r>
          </w:p>
        </w:tc>
        <w:tc>
          <w:tcPr>
            <w:tcW w:w="850" w:type="dxa"/>
          </w:tcPr>
          <w:p w14:paraId="50858031" w14:textId="77777777" w:rsidR="006F7827" w:rsidRPr="006F7827" w:rsidRDefault="006F7827" w:rsidP="006F7827">
            <w:pPr>
              <w:tabs>
                <w:tab w:val="left" w:pos="5056"/>
              </w:tabs>
              <w:jc w:val="left"/>
              <w:rPr>
                <w:rFonts w:eastAsia="Times New Roman" w:cs="Arial"/>
                <w:b/>
                <w:sz w:val="20"/>
                <w:szCs w:val="20"/>
                <w:lang w:eastAsia="es-ES_tradnl"/>
              </w:rPr>
            </w:pPr>
          </w:p>
        </w:tc>
        <w:tc>
          <w:tcPr>
            <w:tcW w:w="4423" w:type="dxa"/>
          </w:tcPr>
          <w:p w14:paraId="2C93C8A5" w14:textId="77777777" w:rsidR="006F7827" w:rsidRPr="006F7827" w:rsidRDefault="006F7827" w:rsidP="006F7827">
            <w:pPr>
              <w:tabs>
                <w:tab w:val="left" w:pos="5056"/>
              </w:tabs>
              <w:jc w:val="left"/>
              <w:rPr>
                <w:rFonts w:eastAsia="Times New Roman" w:cs="Arial"/>
                <w:b/>
                <w:sz w:val="20"/>
                <w:szCs w:val="20"/>
                <w:lang w:eastAsia="es-ES_tradnl"/>
              </w:rPr>
            </w:pPr>
            <w:r w:rsidRPr="006F7827">
              <w:rPr>
                <w:rFonts w:eastAsia="Times New Roman" w:cs="Arial"/>
                <w:b/>
                <w:sz w:val="20"/>
                <w:szCs w:val="20"/>
                <w:lang w:eastAsia="es-ES_tradnl"/>
              </w:rPr>
              <w:t>DIP. MARTHA LOERA ARÁMBULA</w:t>
            </w:r>
          </w:p>
        </w:tc>
      </w:tr>
      <w:tr w:rsidR="006F7827" w:rsidRPr="006F7827" w14:paraId="4CA6161C" w14:textId="77777777" w:rsidTr="007C7E48">
        <w:trPr>
          <w:trHeight w:val="477"/>
        </w:trPr>
        <w:tc>
          <w:tcPr>
            <w:tcW w:w="9639" w:type="dxa"/>
            <w:gridSpan w:val="3"/>
          </w:tcPr>
          <w:p w14:paraId="5BBE1712" w14:textId="77777777" w:rsidR="006F7827" w:rsidRPr="006F7827" w:rsidRDefault="006F7827" w:rsidP="006F7827">
            <w:pPr>
              <w:rPr>
                <w:rFonts w:eastAsia="Arial" w:cs="Arial"/>
                <w:sz w:val="20"/>
                <w:szCs w:val="20"/>
                <w:lang w:eastAsia="es-MX"/>
              </w:rPr>
            </w:pPr>
          </w:p>
          <w:p w14:paraId="2688020E" w14:textId="77777777" w:rsidR="006F7827" w:rsidRPr="006F7827" w:rsidRDefault="006F7827" w:rsidP="006F7827">
            <w:pPr>
              <w:rPr>
                <w:rFonts w:eastAsia="Arial" w:cs="Arial"/>
                <w:sz w:val="20"/>
                <w:szCs w:val="20"/>
                <w:lang w:eastAsia="es-MX"/>
              </w:rPr>
            </w:pPr>
          </w:p>
          <w:p w14:paraId="4AC397DF" w14:textId="77777777" w:rsidR="006F7827" w:rsidRPr="006F7827" w:rsidRDefault="006F7827" w:rsidP="006F7827">
            <w:pPr>
              <w:rPr>
                <w:rFonts w:eastAsia="Arial" w:cs="Arial"/>
                <w:sz w:val="20"/>
                <w:szCs w:val="20"/>
                <w:lang w:eastAsia="es-MX"/>
              </w:rPr>
            </w:pPr>
          </w:p>
        </w:tc>
      </w:tr>
      <w:tr w:rsidR="006F7827" w:rsidRPr="006F7827" w14:paraId="2FABBB41" w14:textId="77777777" w:rsidTr="007C7E48">
        <w:trPr>
          <w:trHeight w:val="254"/>
        </w:trPr>
        <w:tc>
          <w:tcPr>
            <w:tcW w:w="9639" w:type="dxa"/>
            <w:gridSpan w:val="3"/>
          </w:tcPr>
          <w:p w14:paraId="1AAB10AF" w14:textId="77777777" w:rsidR="006F7827" w:rsidRPr="006F7827" w:rsidRDefault="006F7827" w:rsidP="006F7827">
            <w:pPr>
              <w:jc w:val="center"/>
              <w:rPr>
                <w:rFonts w:eastAsia="Arial" w:cs="Arial"/>
                <w:b/>
                <w:sz w:val="20"/>
                <w:szCs w:val="20"/>
                <w:lang w:eastAsia="es-MX"/>
              </w:rPr>
            </w:pPr>
            <w:r w:rsidRPr="006F7827">
              <w:rPr>
                <w:rFonts w:eastAsia="Arial" w:cs="Arial"/>
                <w:b/>
                <w:sz w:val="20"/>
                <w:szCs w:val="20"/>
                <w:lang w:eastAsia="es-MX"/>
              </w:rPr>
              <w:t>DIP. ÁLVARO MOREIRA VALDÉS</w:t>
            </w:r>
          </w:p>
        </w:tc>
      </w:tr>
    </w:tbl>
    <w:p w14:paraId="6A3B707F" w14:textId="77777777" w:rsidR="006F7827" w:rsidRPr="006F7827" w:rsidRDefault="006F7827" w:rsidP="006F7827">
      <w:pPr>
        <w:spacing w:line="276" w:lineRule="auto"/>
        <w:rPr>
          <w:rFonts w:eastAsia="Arial" w:cs="Arial"/>
          <w:b/>
          <w:sz w:val="22"/>
          <w:szCs w:val="22"/>
          <w:lang w:eastAsia="es-MX"/>
        </w:rPr>
      </w:pPr>
    </w:p>
    <w:p w14:paraId="0557A7B5" w14:textId="77777777" w:rsidR="006F7827" w:rsidRPr="006F7827" w:rsidRDefault="006F7827" w:rsidP="006F7827">
      <w:pPr>
        <w:spacing w:line="276" w:lineRule="auto"/>
        <w:rPr>
          <w:rFonts w:eastAsia="Arial" w:cs="Arial"/>
          <w:b/>
          <w:sz w:val="22"/>
          <w:szCs w:val="22"/>
          <w:lang w:eastAsia="es-MX"/>
        </w:rPr>
      </w:pPr>
    </w:p>
    <w:p w14:paraId="1A11B181" w14:textId="61BEF0F0" w:rsidR="006F5D60" w:rsidRDefault="006F5D60" w:rsidP="006F5D60">
      <w:pPr>
        <w:spacing w:line="276" w:lineRule="auto"/>
        <w:rPr>
          <w:rFonts w:eastAsia="Arial" w:cs="Arial"/>
          <w:b/>
          <w:sz w:val="22"/>
          <w:szCs w:val="22"/>
          <w:lang w:eastAsia="es-MX"/>
        </w:rPr>
      </w:pPr>
    </w:p>
    <w:p w14:paraId="752E230B" w14:textId="06034081" w:rsidR="006F7827" w:rsidRDefault="006F7827" w:rsidP="006F5D60">
      <w:pPr>
        <w:spacing w:line="276" w:lineRule="auto"/>
        <w:rPr>
          <w:rFonts w:eastAsia="Arial" w:cs="Arial"/>
          <w:b/>
          <w:sz w:val="22"/>
          <w:szCs w:val="22"/>
          <w:lang w:eastAsia="es-MX"/>
        </w:rPr>
      </w:pPr>
    </w:p>
    <w:p w14:paraId="45CE50BB" w14:textId="77777777" w:rsidR="006F7827" w:rsidRPr="006F5D60" w:rsidRDefault="006F7827" w:rsidP="006F5D60">
      <w:pPr>
        <w:spacing w:line="276" w:lineRule="auto"/>
        <w:rPr>
          <w:rFonts w:eastAsia="Arial" w:cs="Arial"/>
          <w:b/>
          <w:sz w:val="22"/>
          <w:szCs w:val="22"/>
          <w:lang w:eastAsia="es-MX"/>
        </w:rPr>
      </w:pPr>
    </w:p>
    <w:p w14:paraId="21FF069C" w14:textId="77777777" w:rsidR="00A6706B" w:rsidRDefault="00A6706B">
      <w:pPr>
        <w:spacing w:after="160" w:line="259" w:lineRule="auto"/>
        <w:jc w:val="left"/>
        <w:rPr>
          <w:rFonts w:eastAsia="Arial" w:cs="Arial"/>
          <w:b/>
          <w:sz w:val="22"/>
          <w:szCs w:val="22"/>
          <w:lang w:eastAsia="es-MX"/>
        </w:rPr>
        <w:sectPr w:rsidR="00A6706B" w:rsidSect="007D0402">
          <w:footnotePr>
            <w:numRestart w:val="eachSect"/>
          </w:footnotePr>
          <w:pgSz w:w="12242" w:h="15842" w:code="1"/>
          <w:pgMar w:top="1418" w:right="1418" w:bottom="1418" w:left="1418" w:header="567" w:footer="567" w:gutter="0"/>
          <w:cols w:space="708"/>
          <w:docGrid w:linePitch="360"/>
        </w:sectPr>
      </w:pPr>
    </w:p>
    <w:p w14:paraId="33D371E3" w14:textId="53CE0768" w:rsidR="006F5D60" w:rsidRDefault="006F5D60">
      <w:pPr>
        <w:spacing w:after="160" w:line="259" w:lineRule="auto"/>
        <w:jc w:val="left"/>
        <w:rPr>
          <w:rFonts w:eastAsia="Arial" w:cs="Arial"/>
          <w:b/>
          <w:sz w:val="22"/>
          <w:szCs w:val="22"/>
          <w:lang w:eastAsia="es-MX"/>
        </w:rPr>
      </w:pPr>
    </w:p>
    <w:p w14:paraId="6E14B6A2" w14:textId="77777777" w:rsidR="006F5D60" w:rsidRPr="006F5D60" w:rsidRDefault="006F5D60" w:rsidP="006F5D60">
      <w:pPr>
        <w:ind w:right="50"/>
        <w:rPr>
          <w:rFonts w:eastAsia="Times New Roman" w:cs="Arial"/>
          <w:b/>
          <w:bCs/>
          <w:sz w:val="26"/>
          <w:szCs w:val="26"/>
          <w:lang w:eastAsia="es-MX"/>
        </w:rPr>
      </w:pPr>
      <w:r w:rsidRPr="006F5D60">
        <w:rPr>
          <w:rFonts w:eastAsia="Times New Roman" w:cs="Arial"/>
          <w:b/>
          <w:sz w:val="26"/>
          <w:szCs w:val="26"/>
          <w:lang w:eastAsia="es-MX"/>
        </w:rPr>
        <w:t xml:space="preserve">PROPOSICIÓN CON PUNTO DE ACUERDO QUE PRESENTA LA DIPUTADA MARTHA LOERA ARÁMBULA, CONJUNTAMENTE CON LAS DIPUTADAS Y LOS DIPUTADOS DEL GRUPO PARLAMENTARIO </w:t>
      </w:r>
      <w:r w:rsidRPr="006F5D60">
        <w:rPr>
          <w:rFonts w:eastAsia="Times New Roman" w:cs="Arial"/>
          <w:b/>
          <w:snapToGrid w:val="0"/>
          <w:sz w:val="26"/>
          <w:szCs w:val="26"/>
          <w:lang w:eastAsia="es-MX"/>
        </w:rPr>
        <w:t>"MIGUEL RAMOS ARIZPE"</w:t>
      </w:r>
      <w:r w:rsidRPr="006F5D60">
        <w:rPr>
          <w:rFonts w:eastAsia="Times New Roman" w:cs="Arial"/>
          <w:b/>
          <w:sz w:val="26"/>
          <w:szCs w:val="26"/>
          <w:lang w:eastAsia="es-MX"/>
        </w:rPr>
        <w:t xml:space="preserve">, DEL PARTIDO REVOLUCIONARIO INSTITUCIONAL, </w:t>
      </w:r>
      <w:r w:rsidRPr="006F5D60">
        <w:rPr>
          <w:rFonts w:eastAsia="Times New Roman" w:cs="Arial"/>
          <w:b/>
          <w:bCs/>
          <w:sz w:val="26"/>
          <w:szCs w:val="26"/>
          <w:lang w:eastAsia="es-MX"/>
        </w:rPr>
        <w:t>CON EL OBJETO DE EXHORTAR RESPETUOSAMENTE</w:t>
      </w:r>
      <w:r w:rsidRPr="006F5D60">
        <w:rPr>
          <w:rFonts w:eastAsia="Times New Roman" w:cs="Times New Roman"/>
          <w:sz w:val="26"/>
          <w:szCs w:val="26"/>
          <w:lang w:eastAsia="es-ES"/>
        </w:rPr>
        <w:t xml:space="preserve"> </w:t>
      </w:r>
      <w:r w:rsidRPr="006F5D60">
        <w:rPr>
          <w:rFonts w:eastAsia="Times New Roman" w:cs="Arial"/>
          <w:b/>
          <w:bCs/>
          <w:sz w:val="26"/>
          <w:szCs w:val="26"/>
          <w:lang w:eastAsia="es-MX"/>
        </w:rPr>
        <w:t>AL EJECUTIVO FEDERAL Y A LA SECRETARÍA DEL BIENESTAR PARA QUE CONFORME A SUS COMPETENCIAS Y ATRIBUCIONES, REALICEN LOS CAMBIOS NECESARIOS PARA QUE EL PROGRAMA DE APOYO PARA EL BIENESTAR DE LAS NIÑAS Y NIÑOS, HIJOS DE MADRES TRABAJADORAS, SE INCREMENTE ASÍ COMO PARA QUE SE EXTIENDA EL INTERVALO DE EDAD DE LAS Y LOS HIJOS DE 0 A 4 AÑOS DE EDAD Y DE 0 A 6 AÑOS DE EDAD EN EL CASO DE LAS NIÑAS Y NIÑOS CON ALGUNA DISCAPACIDAD, Y SE INCLUYA EL APOYO PARA LAS Y LOS NIÑOS QUE SUFRAN ORFANDAD PATERNA, A FIN DE HACER MÁS EXTENSO Y PROTECTOR ESTE PROGRAMA SOCIAL.</w:t>
      </w:r>
    </w:p>
    <w:p w14:paraId="2BAF6940" w14:textId="77777777" w:rsidR="006F5D60" w:rsidRPr="006F5D60" w:rsidRDefault="006F5D60" w:rsidP="006F5D60">
      <w:pPr>
        <w:ind w:right="50"/>
        <w:rPr>
          <w:rFonts w:eastAsia="Times New Roman" w:cs="Arial"/>
          <w:b/>
          <w:bCs/>
          <w:sz w:val="26"/>
          <w:szCs w:val="26"/>
          <w:lang w:eastAsia="es-MX"/>
        </w:rPr>
      </w:pPr>
    </w:p>
    <w:p w14:paraId="03659498" w14:textId="77777777" w:rsidR="006F5D60" w:rsidRPr="006F5D60" w:rsidRDefault="006F5D60" w:rsidP="006F5D60">
      <w:pPr>
        <w:ind w:right="50"/>
        <w:rPr>
          <w:rFonts w:eastAsia="Times New Roman" w:cs="Arial"/>
          <w:b/>
          <w:bCs/>
          <w:sz w:val="26"/>
          <w:szCs w:val="26"/>
          <w:lang w:eastAsia="es-ES"/>
        </w:rPr>
      </w:pPr>
    </w:p>
    <w:p w14:paraId="6B02449D" w14:textId="77777777" w:rsidR="006F5D60" w:rsidRPr="006F5D60" w:rsidRDefault="006F5D60" w:rsidP="006F5D60">
      <w:pPr>
        <w:spacing w:line="276" w:lineRule="auto"/>
        <w:rPr>
          <w:rFonts w:eastAsia="Times New Roman" w:cs="Arial"/>
          <w:b/>
          <w:sz w:val="26"/>
          <w:szCs w:val="26"/>
          <w:lang w:eastAsia="es-MX"/>
        </w:rPr>
      </w:pPr>
      <w:r w:rsidRPr="006F5D60">
        <w:rPr>
          <w:rFonts w:eastAsia="Times New Roman" w:cs="Arial"/>
          <w:b/>
          <w:sz w:val="26"/>
          <w:szCs w:val="26"/>
          <w:lang w:eastAsia="es-MX"/>
        </w:rPr>
        <w:t>DIPUTACIÓN PERMANENTE DEL CONGRESO DEL ESTADO</w:t>
      </w:r>
    </w:p>
    <w:p w14:paraId="510F1A1E" w14:textId="77777777" w:rsidR="006F5D60" w:rsidRPr="006F5D60" w:rsidRDefault="006F5D60" w:rsidP="006F5D60">
      <w:pPr>
        <w:spacing w:line="276" w:lineRule="auto"/>
        <w:rPr>
          <w:rFonts w:eastAsia="Times New Roman" w:cs="Arial"/>
          <w:b/>
          <w:sz w:val="26"/>
          <w:szCs w:val="26"/>
          <w:lang w:eastAsia="es-MX"/>
        </w:rPr>
      </w:pPr>
      <w:r w:rsidRPr="006F5D60">
        <w:rPr>
          <w:rFonts w:eastAsia="Times New Roman" w:cs="Arial"/>
          <w:b/>
          <w:sz w:val="26"/>
          <w:szCs w:val="26"/>
          <w:lang w:eastAsia="es-MX"/>
        </w:rPr>
        <w:t>DE COAHUILA DE ZARAGOZA.</w:t>
      </w:r>
    </w:p>
    <w:p w14:paraId="4B69DE12" w14:textId="77777777" w:rsidR="006F5D60" w:rsidRPr="006F5D60" w:rsidRDefault="006F5D60" w:rsidP="006F5D60">
      <w:pPr>
        <w:spacing w:line="276" w:lineRule="auto"/>
        <w:rPr>
          <w:rFonts w:eastAsia="Times New Roman" w:cs="Arial"/>
          <w:b/>
          <w:sz w:val="26"/>
          <w:szCs w:val="26"/>
          <w:lang w:eastAsia="es-MX"/>
        </w:rPr>
      </w:pPr>
      <w:r w:rsidRPr="006F5D60">
        <w:rPr>
          <w:rFonts w:eastAsia="Times New Roman" w:cs="Arial"/>
          <w:b/>
          <w:sz w:val="26"/>
          <w:szCs w:val="26"/>
          <w:lang w:eastAsia="es-MX"/>
        </w:rPr>
        <w:t>P R E S E N T E.-</w:t>
      </w:r>
    </w:p>
    <w:p w14:paraId="377924F7" w14:textId="77777777" w:rsidR="006F5D60" w:rsidRPr="006F5D60" w:rsidRDefault="006F5D60" w:rsidP="006F5D60">
      <w:pPr>
        <w:spacing w:line="276" w:lineRule="auto"/>
        <w:rPr>
          <w:rFonts w:eastAsia="Times New Roman" w:cs="Arial"/>
          <w:b/>
          <w:sz w:val="26"/>
          <w:szCs w:val="26"/>
          <w:lang w:eastAsia="es-MX"/>
        </w:rPr>
      </w:pPr>
    </w:p>
    <w:p w14:paraId="3D8BFC0F" w14:textId="77777777" w:rsidR="006F5D60" w:rsidRPr="006F5D60" w:rsidRDefault="006F5D60" w:rsidP="006F5D60">
      <w:pPr>
        <w:rPr>
          <w:rFonts w:eastAsia="Times New Roman" w:cs="Arial"/>
          <w:sz w:val="26"/>
          <w:szCs w:val="26"/>
          <w:lang w:eastAsia="es-ES"/>
        </w:rPr>
      </w:pPr>
      <w:r w:rsidRPr="006F5D60">
        <w:rPr>
          <w:rFonts w:eastAsia="Times New Roman" w:cs="Arial"/>
          <w:bCs/>
          <w:sz w:val="26"/>
          <w:szCs w:val="26"/>
          <w:lang w:eastAsia="es-ES"/>
        </w:rPr>
        <w:t xml:space="preserve">La suscrita, conjuntamente con las Diputadas y los Diputados integrantes del Grupo Parlamentario “Miguel Ramos Arizpe”, del Partido Revolucionario Institucional, </w:t>
      </w:r>
      <w:r w:rsidRPr="006F5D60">
        <w:rPr>
          <w:rFonts w:eastAsia="Times New Roman" w:cs="Arial"/>
          <w:sz w:val="26"/>
          <w:szCs w:val="26"/>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6F5D60">
        <w:rPr>
          <w:rFonts w:eastAsia="Times New Roman" w:cs="Arial"/>
          <w:b/>
          <w:bCs/>
          <w:sz w:val="26"/>
          <w:szCs w:val="26"/>
          <w:lang w:eastAsia="es-ES"/>
        </w:rPr>
        <w:t>Punto de Acuerdo</w:t>
      </w:r>
      <w:r w:rsidRPr="006F5D60">
        <w:rPr>
          <w:rFonts w:eastAsia="Times New Roman" w:cs="Arial"/>
          <w:sz w:val="26"/>
          <w:szCs w:val="26"/>
          <w:lang w:eastAsia="es-ES"/>
        </w:rPr>
        <w:t xml:space="preserve">, solicitando sea considerada de </w:t>
      </w:r>
      <w:r w:rsidRPr="006F5D60">
        <w:rPr>
          <w:rFonts w:eastAsia="Times New Roman" w:cs="Arial"/>
          <w:b/>
          <w:bCs/>
          <w:sz w:val="26"/>
          <w:szCs w:val="26"/>
          <w:lang w:eastAsia="es-ES"/>
        </w:rPr>
        <w:t xml:space="preserve">urgente y obvia resolución </w:t>
      </w:r>
      <w:r w:rsidRPr="006F5D60">
        <w:rPr>
          <w:rFonts w:eastAsia="Times New Roman" w:cs="Arial"/>
          <w:sz w:val="26"/>
          <w:szCs w:val="26"/>
          <w:lang w:eastAsia="es-ES"/>
        </w:rPr>
        <w:t>en base a las siguientes:</w:t>
      </w:r>
    </w:p>
    <w:p w14:paraId="3E51AD9B" w14:textId="77777777" w:rsidR="006F5D60" w:rsidRPr="006F5D60" w:rsidRDefault="006F5D60" w:rsidP="006F5D60">
      <w:pPr>
        <w:rPr>
          <w:rFonts w:eastAsia="Times New Roman" w:cs="Arial"/>
          <w:sz w:val="26"/>
          <w:szCs w:val="26"/>
          <w:lang w:eastAsia="es-ES"/>
        </w:rPr>
      </w:pPr>
    </w:p>
    <w:p w14:paraId="5E7DEB33" w14:textId="77777777" w:rsidR="006F5D60" w:rsidRPr="006F5D60" w:rsidRDefault="006F5D60" w:rsidP="006F5D60">
      <w:pPr>
        <w:spacing w:line="276" w:lineRule="auto"/>
        <w:jc w:val="center"/>
        <w:rPr>
          <w:rFonts w:eastAsia="Times New Roman" w:cs="Arial"/>
          <w:b/>
          <w:sz w:val="26"/>
          <w:szCs w:val="26"/>
          <w:lang w:eastAsia="es-MX"/>
        </w:rPr>
      </w:pPr>
      <w:r w:rsidRPr="006F5D60">
        <w:rPr>
          <w:rFonts w:eastAsia="Times New Roman" w:cs="Arial"/>
          <w:b/>
          <w:sz w:val="26"/>
          <w:szCs w:val="26"/>
          <w:lang w:eastAsia="es-MX"/>
        </w:rPr>
        <w:t>CONSIDERACIONES</w:t>
      </w:r>
    </w:p>
    <w:p w14:paraId="1FB4DFD7" w14:textId="77777777" w:rsidR="006F5D60" w:rsidRPr="006F5D60" w:rsidRDefault="006F5D60" w:rsidP="006F5D60">
      <w:pPr>
        <w:spacing w:line="276" w:lineRule="auto"/>
        <w:jc w:val="center"/>
        <w:rPr>
          <w:rFonts w:eastAsia="Times New Roman" w:cs="Arial"/>
          <w:b/>
          <w:sz w:val="26"/>
          <w:szCs w:val="26"/>
          <w:lang w:eastAsia="es-MX"/>
        </w:rPr>
      </w:pPr>
    </w:p>
    <w:p w14:paraId="78FC0C8D" w14:textId="77777777" w:rsidR="006F5D60" w:rsidRPr="006F5D60" w:rsidRDefault="006F5D60" w:rsidP="006F5D60">
      <w:pPr>
        <w:spacing w:before="100" w:beforeAutospacing="1" w:after="100" w:afterAutospacing="1" w:line="276" w:lineRule="auto"/>
        <w:rPr>
          <w:rFonts w:eastAsia="Times New Roman" w:cs="Arial"/>
          <w:sz w:val="26"/>
          <w:szCs w:val="26"/>
          <w:lang w:eastAsia="es-ES"/>
        </w:rPr>
      </w:pPr>
      <w:r w:rsidRPr="006F5D60">
        <w:rPr>
          <w:rFonts w:eastAsia="Times New Roman" w:cs="Arial"/>
          <w:sz w:val="26"/>
          <w:szCs w:val="26"/>
          <w:lang w:eastAsia="es-ES"/>
        </w:rPr>
        <w:lastRenderedPageBreak/>
        <w:t>Según datos de la Encuesta Nacional de Ocupación y Empleo (ENOE) para 2019, el 73% (36.2 millones) de las mujeres de 15 años y más residentes en nuestro país, ha tenido al menos una hija o hijo nacido vivo, de ellas el 9.9%, es decir alrededor de 300 mil, son madres solteras.</w:t>
      </w:r>
      <w:r w:rsidRPr="006F5D60">
        <w:rPr>
          <w:rFonts w:eastAsia="Times New Roman" w:cs="Arial"/>
          <w:sz w:val="26"/>
          <w:szCs w:val="26"/>
          <w:vertAlign w:val="superscript"/>
          <w:lang w:eastAsia="es-ES"/>
        </w:rPr>
        <w:footnoteReference w:id="38"/>
      </w:r>
      <w:r w:rsidRPr="006F5D60">
        <w:rPr>
          <w:rFonts w:eastAsia="Times New Roman" w:cs="Arial"/>
          <w:sz w:val="26"/>
          <w:szCs w:val="26"/>
          <w:lang w:eastAsia="es-ES"/>
        </w:rPr>
        <w:t xml:space="preserve"> Lo anterior puede tener diversas causas, pero en la gran mayoría de los casos se debe a la falta de una paternidad responsable, lo que obliga a las mujeres a tener que trabajar el doble para sostener a sus hijos e hijas. </w:t>
      </w:r>
    </w:p>
    <w:p w14:paraId="787A6811" w14:textId="77777777" w:rsidR="006F5D60" w:rsidRPr="006F5D60" w:rsidRDefault="006F5D60" w:rsidP="006F5D60">
      <w:pPr>
        <w:spacing w:before="100" w:beforeAutospacing="1" w:after="100" w:afterAutospacing="1" w:line="276" w:lineRule="auto"/>
        <w:rPr>
          <w:rFonts w:eastAsia="Times New Roman" w:cs="Arial"/>
          <w:sz w:val="26"/>
          <w:szCs w:val="26"/>
          <w:lang w:eastAsia="es-ES"/>
        </w:rPr>
      </w:pPr>
      <w:r w:rsidRPr="006F5D60">
        <w:rPr>
          <w:rFonts w:eastAsia="Times New Roman" w:cs="Arial"/>
          <w:sz w:val="26"/>
          <w:szCs w:val="26"/>
          <w:lang w:eastAsia="es-ES"/>
        </w:rPr>
        <w:t xml:space="preserve">Como una forma de combatir esta problemática, desde hace varios sexenios han existido diversos programas de becas y apoyos para estas jefas de familia, como parte de una ayuda adicional para que contaran con los medios que les permitieran contribuir a su manutención, estudio o capacitación, para su bienestar y el de sus hijas e hijos. </w:t>
      </w:r>
    </w:p>
    <w:p w14:paraId="0AF75548" w14:textId="77777777" w:rsidR="006F5D60" w:rsidRPr="006F5D60" w:rsidRDefault="006F5D60" w:rsidP="006F5D60">
      <w:pPr>
        <w:spacing w:before="100" w:beforeAutospacing="1" w:after="100" w:afterAutospacing="1" w:line="276" w:lineRule="auto"/>
        <w:rPr>
          <w:rFonts w:eastAsia="Times New Roman" w:cs="Arial"/>
          <w:sz w:val="26"/>
          <w:szCs w:val="26"/>
          <w:lang w:eastAsia="es-ES"/>
        </w:rPr>
      </w:pPr>
      <w:r w:rsidRPr="006F5D60">
        <w:rPr>
          <w:rFonts w:eastAsia="Times New Roman" w:cs="Arial"/>
          <w:sz w:val="26"/>
          <w:szCs w:val="26"/>
          <w:lang w:eastAsia="es-ES"/>
        </w:rPr>
        <w:t>En el año 2020 el Gobierno Federal eliminó el fideicomiso del Programa Seguro de Vida para Jefas de Familia y, a su vez, lanzó el Programa de Apoyo para el Bienestar de las Niñas y Niños, Hijos de Madres Trabajadoras, con el objetivo de seguir cumpliendo con los apoyos y becas a mujeres solteras trabajadoras y con hijos.</w:t>
      </w:r>
      <w:r w:rsidRPr="006F5D60">
        <w:rPr>
          <w:rFonts w:eastAsia="Times New Roman" w:cs="Arial"/>
          <w:sz w:val="26"/>
          <w:szCs w:val="26"/>
          <w:vertAlign w:val="superscript"/>
          <w:lang w:eastAsia="es-ES"/>
        </w:rPr>
        <w:footnoteReference w:id="39"/>
      </w:r>
      <w:r w:rsidRPr="006F5D60">
        <w:rPr>
          <w:rFonts w:eastAsia="Times New Roman" w:cs="Arial"/>
          <w:sz w:val="26"/>
          <w:szCs w:val="26"/>
          <w:lang w:eastAsia="es-ES"/>
        </w:rPr>
        <w:t xml:space="preserve"> </w:t>
      </w:r>
    </w:p>
    <w:p w14:paraId="4D8F5D6F" w14:textId="77777777" w:rsidR="006F5D60" w:rsidRPr="006F5D60" w:rsidRDefault="006F5D60" w:rsidP="006F5D60">
      <w:pPr>
        <w:spacing w:before="100" w:beforeAutospacing="1" w:after="100" w:afterAutospacing="1" w:line="276" w:lineRule="auto"/>
        <w:rPr>
          <w:rFonts w:eastAsia="Times New Roman" w:cs="Arial"/>
          <w:sz w:val="26"/>
          <w:szCs w:val="26"/>
          <w:lang w:eastAsia="es-ES"/>
        </w:rPr>
      </w:pPr>
      <w:r w:rsidRPr="006F5D60">
        <w:rPr>
          <w:rFonts w:eastAsia="Times New Roman" w:cs="Arial"/>
          <w:sz w:val="26"/>
          <w:szCs w:val="26"/>
          <w:lang w:eastAsia="es-ES"/>
        </w:rPr>
        <w:t>Este nuevo programa incluye apoyos de 1600 pesos bimenstrales</w:t>
      </w:r>
      <w:r w:rsidRPr="006F5D60">
        <w:rPr>
          <w:rFonts w:eastAsia="Times New Roman" w:cs="Arial"/>
          <w:color w:val="FF0000"/>
          <w:sz w:val="26"/>
          <w:szCs w:val="26"/>
          <w:lang w:eastAsia="es-ES"/>
        </w:rPr>
        <w:t xml:space="preserve"> </w:t>
      </w:r>
      <w:r w:rsidRPr="006F5D60">
        <w:rPr>
          <w:rFonts w:eastAsia="Times New Roman" w:cs="Arial"/>
          <w:sz w:val="26"/>
          <w:szCs w:val="26"/>
          <w:lang w:eastAsia="es-ES"/>
        </w:rPr>
        <w:t>a madres y padres solos o tutores que trabajan, buscan empleo o estudian, que no tienen acceso a los servicios de cuidado y atención infantil a través de instituciones públicas de seguridad social como prestación laboral y que tienen bajo su cuidado al menos a una niña o niño de entre 1 año y 4 años de edad, y de entre 1 año  y 6 años de edad para niñas y niños con alguna discapacidad, a quienes se entrega un apoyo de 3,600 pesos bimestrales.</w:t>
      </w:r>
    </w:p>
    <w:p w14:paraId="10004099" w14:textId="77777777" w:rsidR="006F5D60" w:rsidRPr="006F5D60" w:rsidRDefault="006F5D60" w:rsidP="006F5D60">
      <w:pPr>
        <w:spacing w:before="100" w:beforeAutospacing="1" w:after="100" w:afterAutospacing="1" w:line="276" w:lineRule="auto"/>
        <w:rPr>
          <w:rFonts w:eastAsia="Times New Roman" w:cs="Arial"/>
          <w:sz w:val="26"/>
          <w:szCs w:val="26"/>
          <w:lang w:eastAsia="es-ES"/>
        </w:rPr>
      </w:pPr>
      <w:r w:rsidRPr="006F5D60">
        <w:rPr>
          <w:rFonts w:eastAsia="Times New Roman" w:cs="Arial"/>
          <w:sz w:val="26"/>
          <w:szCs w:val="26"/>
          <w:lang w:eastAsia="es-ES"/>
        </w:rPr>
        <w:t xml:space="preserve">Desde luego celebramos que este tipo de ayudas existan, pues sin duda constituyen una forma de apoyar a un grupo en situación de vulnerabilidad como lo son las jefas de familia. No obstante, consideramos que tanto la cantidad del apoyo como los límites de la edad de los hijos pueden no ser los óptimos en virtud </w:t>
      </w:r>
      <w:r w:rsidRPr="006F5D60">
        <w:rPr>
          <w:rFonts w:eastAsia="Times New Roman" w:cs="Arial"/>
          <w:sz w:val="26"/>
          <w:szCs w:val="26"/>
          <w:lang w:eastAsia="es-ES"/>
        </w:rPr>
        <w:lastRenderedPageBreak/>
        <w:t xml:space="preserve">de los incrementos en los costes de vida, y lo difícil que resulta la crianza de los hijos, especialmente cuando tienen una discapacidad. </w:t>
      </w:r>
    </w:p>
    <w:p w14:paraId="74BAD5D1" w14:textId="77777777" w:rsidR="006F5D60" w:rsidRPr="006F5D60" w:rsidRDefault="006F5D60" w:rsidP="006F5D60">
      <w:pPr>
        <w:spacing w:before="100" w:beforeAutospacing="1" w:after="100" w:afterAutospacing="1" w:line="276" w:lineRule="auto"/>
        <w:rPr>
          <w:rFonts w:eastAsia="Times New Roman" w:cs="Arial"/>
          <w:sz w:val="26"/>
          <w:szCs w:val="26"/>
          <w:lang w:eastAsia="es-ES"/>
        </w:rPr>
      </w:pPr>
      <w:r w:rsidRPr="006F5D60">
        <w:rPr>
          <w:rFonts w:eastAsia="Times New Roman" w:cs="Arial"/>
          <w:sz w:val="26"/>
          <w:szCs w:val="26"/>
          <w:lang w:eastAsia="es-ES"/>
        </w:rPr>
        <w:t xml:space="preserve">Si bien el apoyo se entrega por hijo o hija hasta un máximo de tres, el programa social podría mejorarse con el objeto de incluir a los niños y niñas recién nacidos que no son contemplados en el mismo, salvo en los caso de orfandad materna. De la misma forma, podría también considerarse un apoyo similar en los casos de orfandad paterna, atendiendo al interés superior de la niñez y en apoyo de las mujeres que solas tienen que criar a sus hijos e hijas, cuando el padre fallece. Lo cual, hasta ahora no se contempla en el actual programa.  </w:t>
      </w:r>
    </w:p>
    <w:p w14:paraId="3EA9A185" w14:textId="77777777" w:rsidR="006F5D60" w:rsidRPr="006F5D60" w:rsidRDefault="006F5D60" w:rsidP="006F5D60">
      <w:pPr>
        <w:spacing w:before="100" w:beforeAutospacing="1" w:after="100" w:afterAutospacing="1" w:line="276" w:lineRule="auto"/>
        <w:rPr>
          <w:rFonts w:eastAsia="Times New Roman" w:cs="Arial"/>
          <w:sz w:val="26"/>
          <w:szCs w:val="26"/>
          <w:lang w:eastAsia="es-ES"/>
        </w:rPr>
      </w:pPr>
      <w:r w:rsidRPr="006F5D60">
        <w:rPr>
          <w:rFonts w:eastAsia="Times New Roman" w:cs="Arial"/>
          <w:sz w:val="26"/>
          <w:szCs w:val="26"/>
          <w:lang w:eastAsia="es-ES"/>
        </w:rPr>
        <w:t>Así el apoyo a las madres jefas de familia podría ser más sustancial y adecuado a las necesidades de cada una de ellas, ya que un programa especializado y con enfoque diferencial, podría permitir que las mujeres enfrentaran de mejor manera los problemas que supone ser madre trabajadora o desempleada en los primeros meses de edad de sus hijas e hijos.</w:t>
      </w:r>
    </w:p>
    <w:p w14:paraId="0CA6490E" w14:textId="77777777" w:rsidR="006F5D60" w:rsidRPr="006F5D60" w:rsidRDefault="006F5D60" w:rsidP="006F5D60">
      <w:pPr>
        <w:spacing w:before="100" w:beforeAutospacing="1" w:after="100" w:afterAutospacing="1" w:line="276" w:lineRule="auto"/>
        <w:rPr>
          <w:rFonts w:eastAsia="Times New Roman" w:cs="Arial"/>
          <w:sz w:val="26"/>
          <w:szCs w:val="26"/>
          <w:lang w:eastAsia="es-ES"/>
        </w:rPr>
      </w:pPr>
      <w:r w:rsidRPr="006F5D60">
        <w:rPr>
          <w:rFonts w:eastAsia="Times New Roman" w:cs="Arial"/>
          <w:sz w:val="26"/>
          <w:szCs w:val="26"/>
          <w:lang w:eastAsia="es-ES"/>
        </w:rPr>
        <w:t xml:space="preserve">Con estas acciones consideramos que el Gobierno Federal podría mejorar el programa social que implementa dando un mayor beneficio a quienes más lo necesitan y cumpliendo así con el principio constitucional de progresividad en materia social. Desde esta tribuna, hacemos un atento llamado al Ejecutivo Federal a que tome en cuenta nuestras recomendaciones para que la atención a este sector vulnerable </w:t>
      </w:r>
    </w:p>
    <w:p w14:paraId="624D5A7A" w14:textId="77777777" w:rsidR="006F5D60" w:rsidRPr="006F5D60" w:rsidRDefault="006F5D60" w:rsidP="006F5D60">
      <w:pPr>
        <w:spacing w:before="100" w:beforeAutospacing="1" w:after="100" w:afterAutospacing="1" w:line="276" w:lineRule="auto"/>
        <w:rPr>
          <w:rFonts w:eastAsia="Times New Roman" w:cs="Arial"/>
          <w:sz w:val="26"/>
          <w:szCs w:val="26"/>
          <w:lang w:eastAsia="es-ES"/>
        </w:rPr>
      </w:pPr>
      <w:r w:rsidRPr="006F5D60">
        <w:rPr>
          <w:rFonts w:eastAsia="Times New Roman" w:cs="Arial"/>
          <w:sz w:val="26"/>
          <w:szCs w:val="26"/>
          <w:lang w:eastAsia="es-ES"/>
        </w:rPr>
        <w:t xml:space="preserve">sea tramitado como de </w:t>
      </w:r>
      <w:r w:rsidRPr="006F5D60">
        <w:rPr>
          <w:rFonts w:eastAsia="Times New Roman" w:cs="Arial"/>
          <w:b/>
          <w:sz w:val="26"/>
          <w:szCs w:val="26"/>
          <w:lang w:eastAsia="es-ES"/>
        </w:rPr>
        <w:t>urgente y obvia resolución</w:t>
      </w:r>
      <w:r w:rsidRPr="006F5D60">
        <w:rPr>
          <w:rFonts w:eastAsia="Times New Roman" w:cs="Arial"/>
          <w:sz w:val="26"/>
          <w:szCs w:val="26"/>
          <w:lang w:eastAsia="es-ES"/>
        </w:rPr>
        <w:t xml:space="preserve"> el siguiente: sea más completa.</w:t>
      </w:r>
    </w:p>
    <w:p w14:paraId="4C94E398" w14:textId="77777777" w:rsidR="006F5D60" w:rsidRPr="006F5D60" w:rsidRDefault="006F5D60" w:rsidP="006F5D60">
      <w:pPr>
        <w:spacing w:before="100" w:beforeAutospacing="1" w:after="100" w:afterAutospacing="1" w:line="276" w:lineRule="auto"/>
        <w:rPr>
          <w:rFonts w:eastAsia="Times New Roman" w:cs="Arial"/>
          <w:sz w:val="26"/>
          <w:szCs w:val="26"/>
          <w:lang w:eastAsia="es-ES"/>
        </w:rPr>
      </w:pPr>
      <w:r w:rsidRPr="006F5D60">
        <w:rPr>
          <w:rFonts w:eastAsia="Times New Roman" w:cs="Arial"/>
          <w:sz w:val="26"/>
          <w:szCs w:val="26"/>
          <w:lang w:eastAsia="es-ES"/>
        </w:rPr>
        <w:t>Por lo anteriormente expuesto y fundado, se presenta ante esta Diputación Permanente del Congreso, solicitando</w:t>
      </w:r>
    </w:p>
    <w:p w14:paraId="06EC1FEE" w14:textId="77777777" w:rsidR="006F5D60" w:rsidRPr="006F5D60" w:rsidRDefault="006F5D60" w:rsidP="006F5D60">
      <w:pPr>
        <w:ind w:right="50"/>
        <w:jc w:val="center"/>
        <w:rPr>
          <w:rFonts w:eastAsia="Times New Roman" w:cs="Arial"/>
          <w:b/>
          <w:bCs/>
          <w:sz w:val="26"/>
          <w:szCs w:val="26"/>
          <w:lang w:eastAsia="es-ES"/>
        </w:rPr>
      </w:pPr>
      <w:r w:rsidRPr="006F5D60">
        <w:rPr>
          <w:rFonts w:eastAsia="Times New Roman" w:cs="Arial"/>
          <w:b/>
          <w:bCs/>
          <w:sz w:val="26"/>
          <w:szCs w:val="26"/>
          <w:lang w:eastAsia="es-ES"/>
        </w:rPr>
        <w:t>PUNTO DE ACUERDO</w:t>
      </w:r>
    </w:p>
    <w:p w14:paraId="2B919B8B" w14:textId="77777777" w:rsidR="006F5D60" w:rsidRPr="006F5D60" w:rsidRDefault="006F5D60" w:rsidP="006F5D60">
      <w:pPr>
        <w:spacing w:line="276" w:lineRule="auto"/>
        <w:rPr>
          <w:rFonts w:eastAsia="Times New Roman" w:cs="Arial"/>
          <w:b/>
          <w:bCs/>
          <w:sz w:val="26"/>
          <w:szCs w:val="26"/>
          <w:lang w:eastAsia="es-MX"/>
        </w:rPr>
      </w:pPr>
    </w:p>
    <w:p w14:paraId="0C08F22D" w14:textId="77777777" w:rsidR="006F5D60" w:rsidRPr="006F5D60" w:rsidRDefault="006F5D60" w:rsidP="006F5D60">
      <w:pPr>
        <w:spacing w:line="276" w:lineRule="auto"/>
        <w:rPr>
          <w:rFonts w:eastAsia="Times New Roman" w:cs="Arial"/>
          <w:bCs/>
          <w:sz w:val="26"/>
          <w:szCs w:val="26"/>
          <w:lang w:eastAsia="es-MX"/>
        </w:rPr>
      </w:pPr>
      <w:r w:rsidRPr="006F5D60">
        <w:rPr>
          <w:rFonts w:eastAsia="Times New Roman" w:cs="Arial"/>
          <w:b/>
          <w:bCs/>
          <w:sz w:val="26"/>
          <w:szCs w:val="26"/>
          <w:lang w:eastAsia="es-MX"/>
        </w:rPr>
        <w:t>ÚNICO.-</w:t>
      </w:r>
      <w:r w:rsidRPr="006F5D60">
        <w:rPr>
          <w:rFonts w:eastAsia="Times New Roman" w:cs="Arial"/>
          <w:bCs/>
          <w:sz w:val="26"/>
          <w:szCs w:val="26"/>
          <w:lang w:eastAsia="es-MX"/>
        </w:rPr>
        <w:t xml:space="preserve"> Se exhorta respetuosamente al Ejecutivo Federal y a la Secretaría del Bienestar para que conforme a sus competencias y atribuciones, realicen las </w:t>
      </w:r>
      <w:r w:rsidRPr="006F5D60">
        <w:rPr>
          <w:rFonts w:eastAsia="Times New Roman" w:cs="Arial"/>
          <w:bCs/>
          <w:sz w:val="26"/>
          <w:szCs w:val="26"/>
          <w:lang w:eastAsia="es-MX"/>
        </w:rPr>
        <w:lastRenderedPageBreak/>
        <w:t>medidas necesarias para que en el Programa de Apoyo para el Bienestar de las Niñas y Niños, Hijos de Madres Trabajadoras:</w:t>
      </w:r>
    </w:p>
    <w:p w14:paraId="4E3F512F" w14:textId="77777777" w:rsidR="006F5D60" w:rsidRPr="006F5D60" w:rsidRDefault="006F5D60" w:rsidP="006F5D60">
      <w:pPr>
        <w:spacing w:line="276" w:lineRule="auto"/>
        <w:rPr>
          <w:rFonts w:eastAsia="Times New Roman" w:cs="Arial"/>
          <w:bCs/>
          <w:sz w:val="26"/>
          <w:szCs w:val="26"/>
          <w:lang w:eastAsia="es-MX"/>
        </w:rPr>
      </w:pPr>
    </w:p>
    <w:p w14:paraId="6E1A51B0" w14:textId="77777777" w:rsidR="006F5D60" w:rsidRPr="006F5D60" w:rsidRDefault="006F5D60" w:rsidP="006F5D60">
      <w:pPr>
        <w:numPr>
          <w:ilvl w:val="0"/>
          <w:numId w:val="42"/>
        </w:numPr>
        <w:spacing w:line="276" w:lineRule="auto"/>
        <w:contextualSpacing/>
        <w:rPr>
          <w:rFonts w:eastAsia="Times New Roman" w:cs="Arial"/>
          <w:bCs/>
          <w:sz w:val="26"/>
          <w:szCs w:val="26"/>
          <w:lang w:eastAsia="es-MX"/>
        </w:rPr>
      </w:pPr>
      <w:r w:rsidRPr="006F5D60">
        <w:rPr>
          <w:rFonts w:eastAsia="Times New Roman" w:cs="Arial"/>
          <w:bCs/>
          <w:sz w:val="26"/>
          <w:szCs w:val="26"/>
          <w:lang w:eastAsia="es-MX"/>
        </w:rPr>
        <w:t>Se aumente el presupuesto destinado a este programa, a fin de incrementar los montos de los apoyos bimestrales contenidos en el mismo.</w:t>
      </w:r>
    </w:p>
    <w:p w14:paraId="02BCB012" w14:textId="77777777" w:rsidR="006F5D60" w:rsidRPr="006F5D60" w:rsidRDefault="006F5D60" w:rsidP="006F5D60">
      <w:pPr>
        <w:numPr>
          <w:ilvl w:val="0"/>
          <w:numId w:val="42"/>
        </w:numPr>
        <w:spacing w:line="276" w:lineRule="auto"/>
        <w:contextualSpacing/>
        <w:rPr>
          <w:rFonts w:eastAsia="Times New Roman" w:cs="Arial"/>
          <w:bCs/>
          <w:sz w:val="26"/>
          <w:szCs w:val="26"/>
          <w:lang w:eastAsia="es-MX"/>
        </w:rPr>
      </w:pPr>
      <w:r w:rsidRPr="006F5D60">
        <w:rPr>
          <w:rFonts w:eastAsia="Times New Roman" w:cs="Arial"/>
          <w:bCs/>
          <w:sz w:val="26"/>
          <w:szCs w:val="26"/>
          <w:lang w:eastAsia="es-MX"/>
        </w:rPr>
        <w:t xml:space="preserve">Se extienda el intervalo de edad de las y los hijos para que los apoyos puedan entregarse desde los 0 a 4 años de edad y de los 0 a 6 años de edad en el caso de las niñas y niños con alguna discapacidad, para que se cubra a los recién nacidos. </w:t>
      </w:r>
    </w:p>
    <w:p w14:paraId="1BBB6202" w14:textId="77777777" w:rsidR="006F5D60" w:rsidRPr="006F5D60" w:rsidRDefault="006F5D60" w:rsidP="006F5D60">
      <w:pPr>
        <w:numPr>
          <w:ilvl w:val="0"/>
          <w:numId w:val="42"/>
        </w:numPr>
        <w:spacing w:line="276" w:lineRule="auto"/>
        <w:contextualSpacing/>
        <w:rPr>
          <w:rFonts w:eastAsia="Times New Roman" w:cs="Arial"/>
          <w:bCs/>
          <w:sz w:val="26"/>
          <w:szCs w:val="26"/>
          <w:lang w:eastAsia="es-MX"/>
        </w:rPr>
      </w:pPr>
      <w:r w:rsidRPr="006F5D60">
        <w:rPr>
          <w:rFonts w:eastAsia="Times New Roman" w:cs="Arial"/>
          <w:bCs/>
          <w:sz w:val="26"/>
          <w:szCs w:val="26"/>
          <w:lang w:eastAsia="es-MX"/>
        </w:rPr>
        <w:t xml:space="preserve">Se extiendan los apoyos para las y los niños que sufran orfandad paterna en las mismas condiciones que hasta ahora se entrega a los niños y niñas que sufren orfandad materna, a fin de hacer más, equitativo, extenso y protector este programa social. </w:t>
      </w:r>
    </w:p>
    <w:p w14:paraId="7EAB946F" w14:textId="77777777" w:rsidR="006F5D60" w:rsidRPr="006F5D60" w:rsidRDefault="006F5D60" w:rsidP="006F5D60">
      <w:pPr>
        <w:spacing w:line="276" w:lineRule="auto"/>
        <w:jc w:val="center"/>
        <w:rPr>
          <w:rFonts w:eastAsia="Times New Roman" w:cs="Arial"/>
          <w:bCs/>
          <w:sz w:val="26"/>
          <w:szCs w:val="26"/>
          <w:lang w:eastAsia="es-MX"/>
        </w:rPr>
      </w:pPr>
    </w:p>
    <w:p w14:paraId="176A4F87" w14:textId="77777777" w:rsidR="006F5D60" w:rsidRPr="006F5D60" w:rsidRDefault="006F5D60" w:rsidP="006F5D60">
      <w:pPr>
        <w:spacing w:line="276" w:lineRule="auto"/>
        <w:jc w:val="center"/>
        <w:rPr>
          <w:rFonts w:eastAsia="Times New Roman" w:cs="Arial"/>
          <w:bCs/>
          <w:sz w:val="26"/>
          <w:szCs w:val="26"/>
          <w:lang w:eastAsia="es-MX"/>
        </w:rPr>
      </w:pPr>
    </w:p>
    <w:p w14:paraId="6479A26A" w14:textId="77777777" w:rsidR="006F5D60" w:rsidRPr="006F5D60" w:rsidRDefault="006F5D60" w:rsidP="006F5D60">
      <w:pPr>
        <w:spacing w:line="276" w:lineRule="auto"/>
        <w:jc w:val="center"/>
        <w:rPr>
          <w:rFonts w:eastAsia="Times New Roman" w:cs="Arial"/>
          <w:b/>
          <w:bCs/>
          <w:sz w:val="26"/>
          <w:szCs w:val="26"/>
          <w:lang w:eastAsia="es-MX"/>
        </w:rPr>
      </w:pPr>
      <w:r w:rsidRPr="006F5D60">
        <w:rPr>
          <w:rFonts w:eastAsia="Times New Roman" w:cs="Arial"/>
          <w:b/>
          <w:bCs/>
          <w:sz w:val="26"/>
          <w:szCs w:val="26"/>
          <w:lang w:eastAsia="es-MX"/>
        </w:rPr>
        <w:t>A T E N T A M E N T E</w:t>
      </w:r>
    </w:p>
    <w:p w14:paraId="2958BB70" w14:textId="77777777" w:rsidR="006F5D60" w:rsidRPr="006F5D60" w:rsidRDefault="006F5D60" w:rsidP="006F5D60">
      <w:pPr>
        <w:spacing w:line="276" w:lineRule="auto"/>
        <w:jc w:val="center"/>
        <w:rPr>
          <w:rFonts w:eastAsia="Times New Roman" w:cs="Arial"/>
          <w:b/>
          <w:bCs/>
          <w:sz w:val="26"/>
          <w:szCs w:val="26"/>
          <w:lang w:eastAsia="es-MX"/>
        </w:rPr>
      </w:pPr>
      <w:r w:rsidRPr="006F5D60">
        <w:rPr>
          <w:rFonts w:eastAsia="Times New Roman" w:cs="Arial"/>
          <w:b/>
          <w:bCs/>
          <w:sz w:val="26"/>
          <w:szCs w:val="26"/>
          <w:lang w:eastAsia="es-MX"/>
        </w:rPr>
        <w:t>Saltillo, Coahuila de Zaragoza, a  10 de agosto de 2021</w:t>
      </w:r>
    </w:p>
    <w:p w14:paraId="4C1B85FD" w14:textId="77777777" w:rsidR="006F5D60" w:rsidRPr="006F5D60" w:rsidRDefault="006F5D60" w:rsidP="006F5D60">
      <w:pPr>
        <w:tabs>
          <w:tab w:val="left" w:pos="5056"/>
        </w:tabs>
        <w:spacing w:line="276" w:lineRule="auto"/>
        <w:jc w:val="center"/>
        <w:rPr>
          <w:rFonts w:eastAsia="Times New Roman" w:cs="Arial"/>
          <w:b/>
          <w:sz w:val="26"/>
          <w:szCs w:val="26"/>
          <w:lang w:eastAsia="es-MX"/>
        </w:rPr>
      </w:pPr>
    </w:p>
    <w:p w14:paraId="56F00DA1" w14:textId="77777777" w:rsidR="006F5D60" w:rsidRPr="006F5D60" w:rsidRDefault="006F5D60" w:rsidP="006F5D60">
      <w:pPr>
        <w:tabs>
          <w:tab w:val="left" w:pos="5056"/>
        </w:tabs>
        <w:spacing w:line="276" w:lineRule="auto"/>
        <w:jc w:val="left"/>
        <w:rPr>
          <w:rFonts w:eastAsia="Times New Roman" w:cs="Arial"/>
          <w:b/>
          <w:sz w:val="26"/>
          <w:szCs w:val="26"/>
          <w:lang w:eastAsia="es-MX"/>
        </w:rPr>
      </w:pPr>
    </w:p>
    <w:p w14:paraId="5247C7B5" w14:textId="77777777" w:rsidR="006F5D60" w:rsidRPr="006F5D60" w:rsidRDefault="006F5D60" w:rsidP="006F5D60">
      <w:pPr>
        <w:tabs>
          <w:tab w:val="left" w:pos="5056"/>
        </w:tabs>
        <w:spacing w:line="276" w:lineRule="auto"/>
        <w:jc w:val="center"/>
        <w:rPr>
          <w:rFonts w:eastAsia="Times New Roman" w:cs="Arial"/>
          <w:b/>
          <w:sz w:val="26"/>
          <w:szCs w:val="26"/>
          <w:lang w:eastAsia="es-MX"/>
        </w:rPr>
      </w:pPr>
    </w:p>
    <w:p w14:paraId="26C54C03" w14:textId="77777777" w:rsidR="006F5D60" w:rsidRPr="006F5D60" w:rsidRDefault="006F5D60" w:rsidP="006F5D60">
      <w:pPr>
        <w:tabs>
          <w:tab w:val="left" w:pos="5056"/>
        </w:tabs>
        <w:spacing w:line="276" w:lineRule="auto"/>
        <w:jc w:val="center"/>
        <w:rPr>
          <w:rFonts w:eastAsia="Times New Roman" w:cs="Arial"/>
          <w:b/>
          <w:sz w:val="26"/>
          <w:szCs w:val="26"/>
          <w:lang w:eastAsia="es-MX"/>
        </w:rPr>
      </w:pPr>
    </w:p>
    <w:p w14:paraId="7A01E016" w14:textId="77777777" w:rsidR="006F5D60" w:rsidRPr="006F5D60" w:rsidRDefault="006F5D60" w:rsidP="006F5D60">
      <w:pPr>
        <w:tabs>
          <w:tab w:val="left" w:pos="5056"/>
        </w:tabs>
        <w:spacing w:line="276" w:lineRule="auto"/>
        <w:jc w:val="center"/>
        <w:rPr>
          <w:rFonts w:eastAsia="Times New Roman" w:cs="Arial"/>
          <w:b/>
          <w:sz w:val="26"/>
          <w:szCs w:val="26"/>
          <w:lang w:eastAsia="es-MX"/>
        </w:rPr>
      </w:pPr>
      <w:r w:rsidRPr="006F5D60">
        <w:rPr>
          <w:rFonts w:eastAsia="Times New Roman" w:cs="Arial"/>
          <w:b/>
          <w:sz w:val="26"/>
          <w:szCs w:val="26"/>
          <w:lang w:eastAsia="es-MX"/>
        </w:rPr>
        <w:t>DIP.  MARTHA LOERA ARÁMBULA</w:t>
      </w:r>
    </w:p>
    <w:p w14:paraId="34FE9365" w14:textId="77777777" w:rsidR="006F5D60" w:rsidRPr="006F5D60" w:rsidRDefault="006F5D60" w:rsidP="006F5D60">
      <w:pPr>
        <w:spacing w:line="276" w:lineRule="auto"/>
        <w:jc w:val="center"/>
        <w:rPr>
          <w:rFonts w:eastAsia="Times New Roman" w:cs="Arial"/>
          <w:b/>
          <w:sz w:val="26"/>
          <w:szCs w:val="26"/>
          <w:lang w:eastAsia="es-MX"/>
        </w:rPr>
      </w:pPr>
      <w:r w:rsidRPr="006F5D60">
        <w:rPr>
          <w:rFonts w:eastAsia="Times New Roman" w:cs="Arial"/>
          <w:b/>
          <w:sz w:val="26"/>
          <w:szCs w:val="26"/>
          <w:lang w:eastAsia="es-MX"/>
        </w:rPr>
        <w:t xml:space="preserve">DEL GRUPO PARLAMENTARIO “MIGUEL RAMOS ARIZPE”, </w:t>
      </w:r>
    </w:p>
    <w:p w14:paraId="256956A5" w14:textId="77777777" w:rsidR="006F5D60" w:rsidRPr="006F5D60" w:rsidRDefault="006F5D60" w:rsidP="006F5D60">
      <w:pPr>
        <w:tabs>
          <w:tab w:val="left" w:pos="5056"/>
        </w:tabs>
        <w:spacing w:line="276" w:lineRule="auto"/>
        <w:jc w:val="center"/>
        <w:rPr>
          <w:rFonts w:eastAsia="Times New Roman" w:cs="Arial"/>
          <w:b/>
          <w:sz w:val="26"/>
          <w:szCs w:val="26"/>
          <w:lang w:eastAsia="es-MX"/>
        </w:rPr>
      </w:pPr>
      <w:r w:rsidRPr="006F5D60">
        <w:rPr>
          <w:rFonts w:eastAsia="Times New Roman" w:cs="Arial"/>
          <w:b/>
          <w:sz w:val="26"/>
          <w:szCs w:val="26"/>
          <w:lang w:eastAsia="es-MX"/>
        </w:rPr>
        <w:t>DEL PARTIDO REVOLUCIONARIO INSTITUCIONAL</w:t>
      </w:r>
    </w:p>
    <w:p w14:paraId="552DC052"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5737F576"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18D08A62"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13599544"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6EC00600"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57B325F6"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0EC420DE"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152D979A"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111DB635"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3BE3B8C4" w14:textId="77777777" w:rsidR="006F5D60" w:rsidRPr="006F5D60" w:rsidRDefault="006F5D60" w:rsidP="006F5D60">
      <w:pPr>
        <w:tabs>
          <w:tab w:val="left" w:pos="5056"/>
        </w:tabs>
        <w:spacing w:line="276" w:lineRule="auto"/>
        <w:jc w:val="center"/>
        <w:rPr>
          <w:rFonts w:eastAsia="Times New Roman" w:cs="Arial"/>
          <w:b/>
          <w:szCs w:val="28"/>
          <w:lang w:eastAsia="es-MX"/>
        </w:rPr>
      </w:pPr>
    </w:p>
    <w:p w14:paraId="2A3402CF" w14:textId="77777777" w:rsidR="006F5D60" w:rsidRPr="006F5D60" w:rsidRDefault="006F5D60" w:rsidP="006F5D60">
      <w:pPr>
        <w:rPr>
          <w:rFonts w:eastAsia="Calibri" w:cs="Arial"/>
          <w:b/>
        </w:rPr>
      </w:pPr>
      <w:r w:rsidRPr="006F5D60">
        <w:rPr>
          <w:rFonts w:eastAsia="Calibri" w:cs="Arial"/>
          <w:b/>
        </w:rPr>
        <w:lastRenderedPageBreak/>
        <w:t>CONJUNTAMENTE CON LAS DEMAS DIPUTADAS Y LOS DIPUTADOS INTEGRANTES DELGRUPO PARLAMENTARIO “MIGUEL RAMOS ARIZPE”,</w:t>
      </w:r>
    </w:p>
    <w:p w14:paraId="285C7D3E" w14:textId="77777777" w:rsidR="006F5D60" w:rsidRPr="006F5D60" w:rsidRDefault="006F5D60" w:rsidP="006F5D60">
      <w:pPr>
        <w:jc w:val="center"/>
        <w:rPr>
          <w:rFonts w:eastAsia="Calibri" w:cs="Arial"/>
          <w:b/>
        </w:rPr>
      </w:pPr>
      <w:r w:rsidRPr="006F5D60">
        <w:rPr>
          <w:rFonts w:eastAsia="Calibri" w:cs="Arial"/>
          <w:b/>
        </w:rPr>
        <w:t>DEL PARTIDO REVOLUCIONARIO INSTITUCIONAL.</w:t>
      </w:r>
    </w:p>
    <w:p w14:paraId="7F3D7648" w14:textId="77777777" w:rsidR="006F5D60" w:rsidRPr="006F5D60" w:rsidRDefault="006F5D60" w:rsidP="006F5D60">
      <w:pPr>
        <w:jc w:val="center"/>
        <w:rPr>
          <w:rFonts w:ascii="Calibri" w:eastAsia="Calibri" w:hAnsi="Calibri" w:cs="Times New Roman"/>
          <w:b/>
          <w:sz w:val="22"/>
          <w:szCs w:val="22"/>
        </w:rPr>
      </w:pPr>
    </w:p>
    <w:tbl>
      <w:tblPr>
        <w:tblStyle w:val="Tablaconcuadrcula12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6F5D60" w:rsidRPr="006F5D60" w14:paraId="249935B3" w14:textId="77777777" w:rsidTr="00A6706B">
        <w:trPr>
          <w:jc w:val="center"/>
        </w:trPr>
        <w:tc>
          <w:tcPr>
            <w:tcW w:w="4536" w:type="dxa"/>
          </w:tcPr>
          <w:p w14:paraId="73EFA249" w14:textId="77777777" w:rsidR="006F5D60" w:rsidRPr="006F5D60" w:rsidRDefault="006F5D60" w:rsidP="006F5D60">
            <w:pPr>
              <w:tabs>
                <w:tab w:val="left" w:pos="5056"/>
              </w:tabs>
              <w:rPr>
                <w:rFonts w:eastAsia="Times New Roman" w:cs="Arial"/>
                <w:b/>
                <w:sz w:val="20"/>
                <w:szCs w:val="22"/>
                <w:lang w:eastAsia="es-ES"/>
              </w:rPr>
            </w:pPr>
          </w:p>
          <w:p w14:paraId="4B31CDB8" w14:textId="77777777" w:rsidR="006F5D60" w:rsidRPr="006F5D60" w:rsidRDefault="006F5D60" w:rsidP="006F5D60">
            <w:pPr>
              <w:tabs>
                <w:tab w:val="left" w:pos="5056"/>
              </w:tabs>
              <w:jc w:val="center"/>
              <w:rPr>
                <w:rFonts w:eastAsia="Times New Roman" w:cs="Arial"/>
                <w:b/>
                <w:sz w:val="20"/>
                <w:szCs w:val="22"/>
                <w:lang w:eastAsia="es-ES"/>
              </w:rPr>
            </w:pPr>
          </w:p>
          <w:p w14:paraId="50ADE7C8" w14:textId="77777777" w:rsidR="006F5D60" w:rsidRPr="006F5D60" w:rsidRDefault="006F5D60" w:rsidP="006F5D60">
            <w:pPr>
              <w:rPr>
                <w:rFonts w:ascii="Calibri" w:eastAsia="Calibri" w:hAnsi="Calibri" w:cs="Times New Roman"/>
                <w:b/>
                <w:sz w:val="20"/>
                <w:szCs w:val="22"/>
              </w:rPr>
            </w:pPr>
          </w:p>
        </w:tc>
        <w:tc>
          <w:tcPr>
            <w:tcW w:w="567" w:type="dxa"/>
          </w:tcPr>
          <w:p w14:paraId="3AA1B8A0" w14:textId="77777777" w:rsidR="006F5D60" w:rsidRPr="006F5D60" w:rsidRDefault="006F5D60" w:rsidP="006F5D60">
            <w:pPr>
              <w:rPr>
                <w:rFonts w:ascii="Calibri" w:eastAsia="Calibri" w:hAnsi="Calibri" w:cs="Times New Roman"/>
                <w:b/>
                <w:sz w:val="20"/>
                <w:szCs w:val="22"/>
              </w:rPr>
            </w:pPr>
          </w:p>
        </w:tc>
        <w:tc>
          <w:tcPr>
            <w:tcW w:w="4292" w:type="dxa"/>
          </w:tcPr>
          <w:p w14:paraId="6934AB36" w14:textId="77777777" w:rsidR="006F5D60" w:rsidRPr="006F5D60" w:rsidRDefault="006F5D60" w:rsidP="006F5D60">
            <w:pPr>
              <w:rPr>
                <w:rFonts w:ascii="Calibri" w:eastAsia="Calibri" w:hAnsi="Calibri" w:cs="Times New Roman"/>
                <w:b/>
                <w:sz w:val="20"/>
                <w:szCs w:val="22"/>
              </w:rPr>
            </w:pPr>
          </w:p>
        </w:tc>
      </w:tr>
      <w:tr w:rsidR="006F5D60" w:rsidRPr="006F5D60" w14:paraId="364BEF9C" w14:textId="77777777" w:rsidTr="00A6706B">
        <w:trPr>
          <w:jc w:val="center"/>
        </w:trPr>
        <w:tc>
          <w:tcPr>
            <w:tcW w:w="4536" w:type="dxa"/>
          </w:tcPr>
          <w:p w14:paraId="24ADC9E7" w14:textId="77777777" w:rsidR="006F5D60" w:rsidRPr="006F5D60" w:rsidRDefault="006F5D60" w:rsidP="006F5D60">
            <w:pPr>
              <w:rPr>
                <w:rFonts w:ascii="Calibri" w:eastAsia="Calibri" w:hAnsi="Calibri" w:cs="Times New Roman"/>
                <w:b/>
                <w:sz w:val="20"/>
                <w:szCs w:val="22"/>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MARÍA EUGENIA GUADALUPE CALDERÓN AMEZCUA</w:t>
            </w:r>
          </w:p>
        </w:tc>
        <w:tc>
          <w:tcPr>
            <w:tcW w:w="567" w:type="dxa"/>
          </w:tcPr>
          <w:p w14:paraId="3A276D66" w14:textId="77777777" w:rsidR="006F5D60" w:rsidRPr="006F5D60" w:rsidRDefault="006F5D60" w:rsidP="006F5D60">
            <w:pPr>
              <w:rPr>
                <w:rFonts w:ascii="Calibri" w:eastAsia="Calibri" w:hAnsi="Calibri" w:cs="Times New Roman"/>
                <w:b/>
                <w:sz w:val="20"/>
                <w:szCs w:val="22"/>
              </w:rPr>
            </w:pPr>
          </w:p>
        </w:tc>
        <w:tc>
          <w:tcPr>
            <w:tcW w:w="4292" w:type="dxa"/>
          </w:tcPr>
          <w:p w14:paraId="159CAAAA" w14:textId="77777777" w:rsidR="006F5D60" w:rsidRPr="006F5D60" w:rsidRDefault="006F5D60" w:rsidP="006F5D60">
            <w:pPr>
              <w:rPr>
                <w:rFonts w:ascii="Calibri" w:eastAsia="Calibri" w:hAnsi="Calibri" w:cs="Times New Roman"/>
                <w:b/>
                <w:sz w:val="20"/>
                <w:szCs w:val="22"/>
              </w:rPr>
            </w:pPr>
            <w:r w:rsidRPr="006F5D60">
              <w:rPr>
                <w:rFonts w:eastAsia="Times New Roman" w:cs="Arial"/>
                <w:b/>
                <w:sz w:val="20"/>
                <w:szCs w:val="22"/>
                <w:lang w:eastAsia="es-ES"/>
              </w:rPr>
              <w:t>DIP. MARÍA ESPERANZA CHAPA GARCÍA</w:t>
            </w:r>
          </w:p>
        </w:tc>
      </w:tr>
      <w:tr w:rsidR="006F5D60" w:rsidRPr="006F5D60" w14:paraId="2D31E5E1" w14:textId="77777777" w:rsidTr="00A6706B">
        <w:trPr>
          <w:jc w:val="center"/>
        </w:trPr>
        <w:tc>
          <w:tcPr>
            <w:tcW w:w="4536" w:type="dxa"/>
          </w:tcPr>
          <w:p w14:paraId="1A3401D3" w14:textId="77777777" w:rsidR="006F5D60" w:rsidRPr="006F5D60" w:rsidRDefault="006F5D60" w:rsidP="006F5D60">
            <w:pPr>
              <w:tabs>
                <w:tab w:val="left" w:pos="5056"/>
              </w:tabs>
              <w:rPr>
                <w:rFonts w:eastAsia="Times New Roman" w:cs="Arial"/>
                <w:b/>
                <w:sz w:val="20"/>
                <w:szCs w:val="22"/>
                <w:lang w:eastAsia="es-ES"/>
              </w:rPr>
            </w:pPr>
          </w:p>
          <w:p w14:paraId="5836C06F" w14:textId="77777777" w:rsidR="006F5D60" w:rsidRPr="006F5D60" w:rsidRDefault="006F5D60" w:rsidP="006F5D60">
            <w:pPr>
              <w:rPr>
                <w:rFonts w:ascii="Calibri" w:eastAsia="Calibri" w:hAnsi="Calibri" w:cs="Times New Roman"/>
                <w:b/>
                <w:sz w:val="20"/>
                <w:szCs w:val="22"/>
              </w:rPr>
            </w:pPr>
          </w:p>
          <w:p w14:paraId="478158C9" w14:textId="77777777" w:rsidR="006F5D60" w:rsidRPr="006F5D60" w:rsidRDefault="006F5D60" w:rsidP="006F5D60">
            <w:pPr>
              <w:rPr>
                <w:rFonts w:ascii="Calibri" w:eastAsia="Calibri" w:hAnsi="Calibri" w:cs="Times New Roman"/>
                <w:b/>
                <w:sz w:val="20"/>
                <w:szCs w:val="22"/>
              </w:rPr>
            </w:pPr>
          </w:p>
        </w:tc>
        <w:tc>
          <w:tcPr>
            <w:tcW w:w="567" w:type="dxa"/>
          </w:tcPr>
          <w:p w14:paraId="4837F787" w14:textId="77777777" w:rsidR="006F5D60" w:rsidRPr="006F5D60" w:rsidRDefault="006F5D60" w:rsidP="006F5D60">
            <w:pPr>
              <w:rPr>
                <w:rFonts w:ascii="Calibri" w:eastAsia="Calibri" w:hAnsi="Calibri" w:cs="Times New Roman"/>
                <w:b/>
                <w:sz w:val="20"/>
                <w:szCs w:val="22"/>
              </w:rPr>
            </w:pPr>
          </w:p>
        </w:tc>
        <w:tc>
          <w:tcPr>
            <w:tcW w:w="4292" w:type="dxa"/>
          </w:tcPr>
          <w:p w14:paraId="261FCE16" w14:textId="77777777" w:rsidR="006F5D60" w:rsidRPr="006F5D60" w:rsidRDefault="006F5D60" w:rsidP="006F5D60">
            <w:pPr>
              <w:rPr>
                <w:rFonts w:ascii="Calibri" w:eastAsia="Calibri" w:hAnsi="Calibri" w:cs="Times New Roman"/>
                <w:b/>
                <w:sz w:val="20"/>
                <w:szCs w:val="22"/>
              </w:rPr>
            </w:pPr>
          </w:p>
        </w:tc>
      </w:tr>
      <w:tr w:rsidR="006F5D60" w:rsidRPr="006F5D60" w14:paraId="697F1B79" w14:textId="77777777" w:rsidTr="00A6706B">
        <w:trPr>
          <w:jc w:val="center"/>
        </w:trPr>
        <w:tc>
          <w:tcPr>
            <w:tcW w:w="4536" w:type="dxa"/>
          </w:tcPr>
          <w:p w14:paraId="6E4CB1F1" w14:textId="77777777" w:rsidR="006F5D60" w:rsidRPr="006F5D60" w:rsidRDefault="006F5D60" w:rsidP="006F5D60">
            <w:pPr>
              <w:rPr>
                <w:rFonts w:ascii="Calibri" w:eastAsia="Calibri" w:hAnsi="Calibri" w:cs="Times New Roman"/>
                <w:b/>
                <w:sz w:val="20"/>
                <w:szCs w:val="22"/>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JESÚS MARÍA MONTEMAYOR GARZA</w:t>
            </w:r>
          </w:p>
        </w:tc>
        <w:tc>
          <w:tcPr>
            <w:tcW w:w="567" w:type="dxa"/>
          </w:tcPr>
          <w:p w14:paraId="0F535627" w14:textId="77777777" w:rsidR="006F5D60" w:rsidRPr="006F5D60" w:rsidRDefault="006F5D60" w:rsidP="006F5D60">
            <w:pPr>
              <w:rPr>
                <w:rFonts w:ascii="Calibri" w:eastAsia="Calibri" w:hAnsi="Calibri" w:cs="Times New Roman"/>
                <w:b/>
                <w:sz w:val="20"/>
                <w:szCs w:val="22"/>
              </w:rPr>
            </w:pPr>
          </w:p>
        </w:tc>
        <w:tc>
          <w:tcPr>
            <w:tcW w:w="4292" w:type="dxa"/>
          </w:tcPr>
          <w:p w14:paraId="0B1CC35A" w14:textId="77777777" w:rsidR="006F5D60" w:rsidRPr="006F5D60" w:rsidRDefault="006F5D60" w:rsidP="006F5D60">
            <w:pPr>
              <w:rPr>
                <w:rFonts w:ascii="Calibri" w:eastAsia="Calibri" w:hAnsi="Calibri" w:cs="Times New Roman"/>
                <w:b/>
                <w:sz w:val="20"/>
                <w:szCs w:val="22"/>
              </w:rPr>
            </w:pPr>
            <w:r w:rsidRPr="006F5D60">
              <w:rPr>
                <w:rFonts w:eastAsia="Times New Roman" w:cs="Arial"/>
                <w:b/>
                <w:sz w:val="20"/>
                <w:szCs w:val="22"/>
                <w:lang w:eastAsia="es-ES"/>
              </w:rPr>
              <w:t xml:space="preserve">DIP. </w:t>
            </w:r>
            <w:r w:rsidRPr="006F5D60">
              <w:rPr>
                <w:rFonts w:eastAsia="Times New Roman" w:cs="Times New Roman"/>
                <w:b/>
                <w:sz w:val="20"/>
                <w:szCs w:val="22"/>
                <w:lang w:eastAsia="es-ES"/>
              </w:rPr>
              <w:t>JORGE ANTONIO ABDALA SERNA</w:t>
            </w:r>
          </w:p>
        </w:tc>
      </w:tr>
      <w:tr w:rsidR="006F5D60" w:rsidRPr="006F5D60" w14:paraId="4C2D460C" w14:textId="77777777" w:rsidTr="00A6706B">
        <w:trPr>
          <w:jc w:val="center"/>
        </w:trPr>
        <w:tc>
          <w:tcPr>
            <w:tcW w:w="4536" w:type="dxa"/>
          </w:tcPr>
          <w:p w14:paraId="4C4DF19C" w14:textId="77777777" w:rsidR="006F5D60" w:rsidRPr="006F5D60" w:rsidRDefault="006F5D60" w:rsidP="006F5D60">
            <w:pPr>
              <w:tabs>
                <w:tab w:val="left" w:pos="5056"/>
              </w:tabs>
              <w:rPr>
                <w:rFonts w:eastAsia="Times New Roman" w:cs="Arial"/>
                <w:b/>
                <w:sz w:val="20"/>
                <w:szCs w:val="22"/>
                <w:lang w:eastAsia="es-ES"/>
              </w:rPr>
            </w:pPr>
          </w:p>
          <w:p w14:paraId="653AC2CA" w14:textId="77777777" w:rsidR="006F5D60" w:rsidRPr="006F5D60" w:rsidRDefault="006F5D60" w:rsidP="006F5D60">
            <w:pPr>
              <w:tabs>
                <w:tab w:val="left" w:pos="5056"/>
              </w:tabs>
              <w:rPr>
                <w:rFonts w:eastAsia="Times New Roman" w:cs="Arial"/>
                <w:b/>
                <w:sz w:val="20"/>
                <w:szCs w:val="22"/>
                <w:lang w:eastAsia="es-ES"/>
              </w:rPr>
            </w:pPr>
          </w:p>
          <w:p w14:paraId="1A4FA669" w14:textId="77777777" w:rsidR="006F5D60" w:rsidRPr="006F5D60" w:rsidRDefault="006F5D60" w:rsidP="006F5D60">
            <w:pPr>
              <w:tabs>
                <w:tab w:val="left" w:pos="5056"/>
              </w:tabs>
              <w:rPr>
                <w:rFonts w:eastAsia="Times New Roman" w:cs="Arial"/>
                <w:b/>
                <w:sz w:val="20"/>
                <w:szCs w:val="22"/>
                <w:lang w:eastAsia="es-ES"/>
              </w:rPr>
            </w:pPr>
          </w:p>
          <w:p w14:paraId="7CAFDA9D" w14:textId="77777777" w:rsidR="006F5D60" w:rsidRPr="006F5D60" w:rsidRDefault="006F5D60" w:rsidP="006F5D60">
            <w:pPr>
              <w:rPr>
                <w:rFonts w:ascii="Calibri" w:eastAsia="Calibri" w:hAnsi="Calibri" w:cs="Times New Roman"/>
                <w:b/>
                <w:sz w:val="20"/>
                <w:szCs w:val="22"/>
              </w:rPr>
            </w:pPr>
          </w:p>
        </w:tc>
        <w:tc>
          <w:tcPr>
            <w:tcW w:w="567" w:type="dxa"/>
          </w:tcPr>
          <w:p w14:paraId="0162BC63" w14:textId="77777777" w:rsidR="006F5D60" w:rsidRPr="006F5D60" w:rsidRDefault="006F5D60" w:rsidP="006F5D60">
            <w:pPr>
              <w:rPr>
                <w:rFonts w:ascii="Calibri" w:eastAsia="Calibri" w:hAnsi="Calibri" w:cs="Times New Roman"/>
                <w:b/>
                <w:sz w:val="20"/>
                <w:szCs w:val="22"/>
              </w:rPr>
            </w:pPr>
          </w:p>
        </w:tc>
        <w:tc>
          <w:tcPr>
            <w:tcW w:w="4292" w:type="dxa"/>
          </w:tcPr>
          <w:p w14:paraId="43E1E57A" w14:textId="77777777" w:rsidR="006F5D60" w:rsidRPr="006F5D60" w:rsidRDefault="006F5D60" w:rsidP="006F5D60">
            <w:pPr>
              <w:rPr>
                <w:rFonts w:ascii="Calibri" w:eastAsia="Calibri" w:hAnsi="Calibri" w:cs="Times New Roman"/>
                <w:b/>
                <w:sz w:val="20"/>
                <w:szCs w:val="22"/>
              </w:rPr>
            </w:pPr>
          </w:p>
        </w:tc>
      </w:tr>
      <w:tr w:rsidR="006F5D60" w:rsidRPr="006F5D60" w14:paraId="5016477D" w14:textId="77777777" w:rsidTr="00A6706B">
        <w:trPr>
          <w:jc w:val="center"/>
        </w:trPr>
        <w:tc>
          <w:tcPr>
            <w:tcW w:w="4536" w:type="dxa"/>
          </w:tcPr>
          <w:p w14:paraId="7FE51FA9" w14:textId="77777777" w:rsidR="006F5D60" w:rsidRPr="006F5D60" w:rsidRDefault="006F5D60" w:rsidP="006F5D60">
            <w:pPr>
              <w:rPr>
                <w:rFonts w:ascii="Calibri" w:eastAsia="Calibri" w:hAnsi="Calibri" w:cs="Times New Roman"/>
                <w:b/>
                <w:sz w:val="20"/>
                <w:szCs w:val="22"/>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MARÍA GUADALUPE OYERVIDES VALDÉZ</w:t>
            </w:r>
          </w:p>
        </w:tc>
        <w:tc>
          <w:tcPr>
            <w:tcW w:w="567" w:type="dxa"/>
          </w:tcPr>
          <w:p w14:paraId="13FC866A" w14:textId="77777777" w:rsidR="006F5D60" w:rsidRPr="006F5D60" w:rsidRDefault="006F5D60" w:rsidP="006F5D60">
            <w:pPr>
              <w:rPr>
                <w:rFonts w:ascii="Calibri" w:eastAsia="Calibri" w:hAnsi="Calibri" w:cs="Times New Roman"/>
                <w:b/>
                <w:sz w:val="20"/>
                <w:szCs w:val="22"/>
              </w:rPr>
            </w:pPr>
          </w:p>
        </w:tc>
        <w:tc>
          <w:tcPr>
            <w:tcW w:w="4292" w:type="dxa"/>
          </w:tcPr>
          <w:p w14:paraId="59BD5943" w14:textId="77777777" w:rsidR="006F5D60" w:rsidRPr="006F5D60" w:rsidRDefault="006F5D60" w:rsidP="006F5D60">
            <w:pPr>
              <w:rPr>
                <w:rFonts w:ascii="Calibri" w:eastAsia="Calibri" w:hAnsi="Calibri" w:cs="Times New Roman"/>
                <w:b/>
                <w:sz w:val="20"/>
                <w:szCs w:val="22"/>
              </w:rPr>
            </w:pPr>
            <w:r w:rsidRPr="006F5D60">
              <w:rPr>
                <w:rFonts w:eastAsia="Times New Roman" w:cs="Arial"/>
                <w:b/>
                <w:sz w:val="20"/>
                <w:szCs w:val="22"/>
                <w:lang w:eastAsia="es-ES"/>
              </w:rPr>
              <w:t>DIP.  RICARDO LÓPEZ CAMPOS</w:t>
            </w:r>
          </w:p>
        </w:tc>
      </w:tr>
      <w:tr w:rsidR="006F5D60" w:rsidRPr="006F5D60" w14:paraId="35139AE9" w14:textId="77777777" w:rsidTr="00A6706B">
        <w:trPr>
          <w:jc w:val="center"/>
        </w:trPr>
        <w:tc>
          <w:tcPr>
            <w:tcW w:w="4536" w:type="dxa"/>
          </w:tcPr>
          <w:p w14:paraId="01C172B0" w14:textId="77777777" w:rsidR="006F5D60" w:rsidRPr="006F5D60" w:rsidRDefault="006F5D60" w:rsidP="006F5D60">
            <w:pPr>
              <w:tabs>
                <w:tab w:val="left" w:pos="4678"/>
              </w:tabs>
              <w:rPr>
                <w:rFonts w:eastAsia="Times New Roman" w:cs="Arial"/>
                <w:b/>
                <w:sz w:val="20"/>
                <w:szCs w:val="22"/>
                <w:lang w:eastAsia="es-ES"/>
              </w:rPr>
            </w:pPr>
          </w:p>
          <w:p w14:paraId="7559691B" w14:textId="77777777" w:rsidR="006F5D60" w:rsidRPr="006F5D60" w:rsidRDefault="006F5D60" w:rsidP="006F5D60">
            <w:pPr>
              <w:tabs>
                <w:tab w:val="left" w:pos="4678"/>
              </w:tabs>
              <w:rPr>
                <w:rFonts w:eastAsia="Times New Roman" w:cs="Arial"/>
                <w:b/>
                <w:sz w:val="20"/>
                <w:szCs w:val="22"/>
                <w:lang w:eastAsia="es-ES"/>
              </w:rPr>
            </w:pPr>
          </w:p>
          <w:p w14:paraId="0222203C" w14:textId="77777777" w:rsidR="006F5D60" w:rsidRPr="006F5D60" w:rsidRDefault="006F5D60" w:rsidP="006F5D60">
            <w:pPr>
              <w:tabs>
                <w:tab w:val="left" w:pos="4678"/>
              </w:tabs>
              <w:rPr>
                <w:rFonts w:eastAsia="Times New Roman" w:cs="Arial"/>
                <w:b/>
                <w:sz w:val="20"/>
                <w:szCs w:val="22"/>
                <w:lang w:eastAsia="es-ES"/>
              </w:rPr>
            </w:pPr>
          </w:p>
          <w:p w14:paraId="723B45BB" w14:textId="77777777" w:rsidR="006F5D60" w:rsidRPr="006F5D60" w:rsidRDefault="006F5D60" w:rsidP="006F5D60">
            <w:pPr>
              <w:rPr>
                <w:rFonts w:ascii="Calibri" w:eastAsia="Calibri" w:hAnsi="Calibri" w:cs="Times New Roman"/>
                <w:b/>
                <w:sz w:val="20"/>
                <w:szCs w:val="22"/>
              </w:rPr>
            </w:pPr>
          </w:p>
        </w:tc>
        <w:tc>
          <w:tcPr>
            <w:tcW w:w="567" w:type="dxa"/>
          </w:tcPr>
          <w:p w14:paraId="66EF1005" w14:textId="77777777" w:rsidR="006F5D60" w:rsidRPr="006F5D60" w:rsidRDefault="006F5D60" w:rsidP="006F5D60">
            <w:pPr>
              <w:rPr>
                <w:rFonts w:ascii="Calibri" w:eastAsia="Calibri" w:hAnsi="Calibri" w:cs="Times New Roman"/>
                <w:b/>
                <w:sz w:val="20"/>
                <w:szCs w:val="22"/>
              </w:rPr>
            </w:pPr>
          </w:p>
        </w:tc>
        <w:tc>
          <w:tcPr>
            <w:tcW w:w="4292" w:type="dxa"/>
          </w:tcPr>
          <w:p w14:paraId="7C466EBF" w14:textId="77777777" w:rsidR="006F5D60" w:rsidRPr="006F5D60" w:rsidRDefault="006F5D60" w:rsidP="006F5D60">
            <w:pPr>
              <w:rPr>
                <w:rFonts w:ascii="Calibri" w:eastAsia="Calibri" w:hAnsi="Calibri" w:cs="Times New Roman"/>
                <w:b/>
                <w:sz w:val="20"/>
                <w:szCs w:val="22"/>
              </w:rPr>
            </w:pPr>
          </w:p>
        </w:tc>
      </w:tr>
      <w:tr w:rsidR="006F5D60" w:rsidRPr="006F5D60" w14:paraId="5A158B94" w14:textId="77777777" w:rsidTr="00A6706B">
        <w:trPr>
          <w:jc w:val="center"/>
        </w:trPr>
        <w:tc>
          <w:tcPr>
            <w:tcW w:w="4536" w:type="dxa"/>
          </w:tcPr>
          <w:p w14:paraId="4C2AAA7F" w14:textId="77777777" w:rsidR="006F5D60" w:rsidRPr="006F5D60" w:rsidRDefault="006F5D60" w:rsidP="006F5D60">
            <w:pPr>
              <w:rPr>
                <w:rFonts w:ascii="Calibri" w:eastAsia="Calibri" w:hAnsi="Calibri" w:cs="Times New Roman"/>
                <w:b/>
                <w:sz w:val="20"/>
                <w:szCs w:val="22"/>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RAÚL ONOFRE CONTRERAS</w:t>
            </w:r>
          </w:p>
        </w:tc>
        <w:tc>
          <w:tcPr>
            <w:tcW w:w="567" w:type="dxa"/>
          </w:tcPr>
          <w:p w14:paraId="1BDB996A" w14:textId="77777777" w:rsidR="006F5D60" w:rsidRPr="006F5D60" w:rsidRDefault="006F5D60" w:rsidP="006F5D60">
            <w:pPr>
              <w:rPr>
                <w:rFonts w:ascii="Calibri" w:eastAsia="Calibri" w:hAnsi="Calibri" w:cs="Times New Roman"/>
                <w:b/>
                <w:sz w:val="20"/>
                <w:szCs w:val="22"/>
              </w:rPr>
            </w:pPr>
          </w:p>
        </w:tc>
        <w:tc>
          <w:tcPr>
            <w:tcW w:w="4292" w:type="dxa"/>
          </w:tcPr>
          <w:p w14:paraId="529931BA" w14:textId="77777777" w:rsidR="006F5D60" w:rsidRPr="006F5D60" w:rsidRDefault="006F5D60" w:rsidP="006F5D60">
            <w:pPr>
              <w:rPr>
                <w:rFonts w:ascii="Calibri" w:eastAsia="Calibri" w:hAnsi="Calibri" w:cs="Times New Roman"/>
                <w:b/>
                <w:sz w:val="20"/>
                <w:szCs w:val="22"/>
              </w:rPr>
            </w:pPr>
            <w:r w:rsidRPr="006F5D60">
              <w:rPr>
                <w:rFonts w:eastAsia="Times New Roman" w:cs="Arial"/>
                <w:b/>
                <w:sz w:val="20"/>
                <w:szCs w:val="22"/>
                <w:lang w:eastAsia="es-ES"/>
              </w:rPr>
              <w:t>DIP. OLIVIA MARTÍNEZ LEYVA</w:t>
            </w:r>
          </w:p>
        </w:tc>
      </w:tr>
      <w:tr w:rsidR="006F5D60" w:rsidRPr="006F5D60" w14:paraId="5A7A024B" w14:textId="77777777" w:rsidTr="00A6706B">
        <w:trPr>
          <w:jc w:val="center"/>
        </w:trPr>
        <w:tc>
          <w:tcPr>
            <w:tcW w:w="4536" w:type="dxa"/>
          </w:tcPr>
          <w:p w14:paraId="079892E6" w14:textId="77777777" w:rsidR="006F5D60" w:rsidRPr="006F5D60" w:rsidRDefault="006F5D60" w:rsidP="006F5D60">
            <w:pPr>
              <w:tabs>
                <w:tab w:val="left" w:pos="4678"/>
              </w:tabs>
              <w:rPr>
                <w:rFonts w:eastAsia="Times New Roman" w:cs="Arial"/>
                <w:b/>
                <w:sz w:val="20"/>
                <w:szCs w:val="22"/>
                <w:lang w:eastAsia="es-ES"/>
              </w:rPr>
            </w:pPr>
          </w:p>
          <w:p w14:paraId="034824C6" w14:textId="77777777" w:rsidR="006F5D60" w:rsidRPr="006F5D60" w:rsidRDefault="006F5D60" w:rsidP="006F5D60">
            <w:pPr>
              <w:tabs>
                <w:tab w:val="left" w:pos="4678"/>
              </w:tabs>
              <w:rPr>
                <w:rFonts w:eastAsia="Times New Roman" w:cs="Arial"/>
                <w:b/>
                <w:sz w:val="20"/>
                <w:szCs w:val="22"/>
                <w:lang w:eastAsia="es-ES"/>
              </w:rPr>
            </w:pPr>
          </w:p>
          <w:p w14:paraId="01B781A5" w14:textId="77777777" w:rsidR="006F5D60" w:rsidRPr="006F5D60" w:rsidRDefault="006F5D60" w:rsidP="006F5D60">
            <w:pPr>
              <w:tabs>
                <w:tab w:val="left" w:pos="4678"/>
              </w:tabs>
              <w:rPr>
                <w:rFonts w:eastAsia="Times New Roman" w:cs="Arial"/>
                <w:b/>
                <w:sz w:val="20"/>
                <w:szCs w:val="22"/>
                <w:lang w:eastAsia="es-ES"/>
              </w:rPr>
            </w:pPr>
          </w:p>
          <w:p w14:paraId="77F555E1" w14:textId="77777777" w:rsidR="006F5D60" w:rsidRPr="006F5D60" w:rsidRDefault="006F5D60" w:rsidP="006F5D60">
            <w:pPr>
              <w:rPr>
                <w:rFonts w:eastAsia="Times New Roman" w:cs="Arial"/>
                <w:b/>
                <w:sz w:val="20"/>
                <w:szCs w:val="22"/>
                <w:lang w:eastAsia="es-ES"/>
              </w:rPr>
            </w:pPr>
          </w:p>
        </w:tc>
        <w:tc>
          <w:tcPr>
            <w:tcW w:w="567" w:type="dxa"/>
          </w:tcPr>
          <w:p w14:paraId="19EC9FC2" w14:textId="77777777" w:rsidR="006F5D60" w:rsidRPr="006F5D60" w:rsidRDefault="006F5D60" w:rsidP="006F5D60">
            <w:pPr>
              <w:rPr>
                <w:rFonts w:ascii="Calibri" w:eastAsia="Calibri" w:hAnsi="Calibri" w:cs="Times New Roman"/>
                <w:b/>
                <w:sz w:val="20"/>
                <w:szCs w:val="22"/>
              </w:rPr>
            </w:pPr>
          </w:p>
        </w:tc>
        <w:tc>
          <w:tcPr>
            <w:tcW w:w="4292" w:type="dxa"/>
          </w:tcPr>
          <w:p w14:paraId="25B98D9A" w14:textId="77777777" w:rsidR="006F5D60" w:rsidRPr="006F5D60" w:rsidRDefault="006F5D60" w:rsidP="006F5D60">
            <w:pPr>
              <w:rPr>
                <w:rFonts w:eastAsia="Times New Roman" w:cs="Arial"/>
                <w:b/>
                <w:sz w:val="20"/>
                <w:szCs w:val="22"/>
                <w:lang w:eastAsia="es-ES"/>
              </w:rPr>
            </w:pPr>
          </w:p>
        </w:tc>
      </w:tr>
      <w:tr w:rsidR="006F5D60" w:rsidRPr="006F5D60" w14:paraId="1D4F2319" w14:textId="77777777" w:rsidTr="00A6706B">
        <w:trPr>
          <w:jc w:val="center"/>
        </w:trPr>
        <w:tc>
          <w:tcPr>
            <w:tcW w:w="4536" w:type="dxa"/>
          </w:tcPr>
          <w:p w14:paraId="15B6DDAD" w14:textId="77777777" w:rsidR="006F5D60" w:rsidRPr="006F5D60" w:rsidRDefault="006F5D60" w:rsidP="006F5D60">
            <w:pPr>
              <w:tabs>
                <w:tab w:val="left" w:pos="4678"/>
              </w:tabs>
              <w:rPr>
                <w:rFonts w:eastAsia="Times New Roman" w:cs="Arial"/>
                <w:b/>
                <w:sz w:val="20"/>
                <w:szCs w:val="22"/>
                <w:lang w:eastAsia="es-ES"/>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EDUARDO OLMOS CASTRO</w:t>
            </w:r>
          </w:p>
        </w:tc>
        <w:tc>
          <w:tcPr>
            <w:tcW w:w="567" w:type="dxa"/>
          </w:tcPr>
          <w:p w14:paraId="2362F4F0" w14:textId="77777777" w:rsidR="006F5D60" w:rsidRPr="006F5D60" w:rsidRDefault="006F5D60" w:rsidP="006F5D60">
            <w:pPr>
              <w:rPr>
                <w:rFonts w:ascii="Calibri" w:eastAsia="Calibri" w:hAnsi="Calibri" w:cs="Times New Roman"/>
                <w:b/>
                <w:sz w:val="20"/>
                <w:szCs w:val="22"/>
              </w:rPr>
            </w:pPr>
          </w:p>
        </w:tc>
        <w:tc>
          <w:tcPr>
            <w:tcW w:w="4292" w:type="dxa"/>
          </w:tcPr>
          <w:p w14:paraId="265B72C8" w14:textId="77777777" w:rsidR="006F5D60" w:rsidRPr="006F5D60" w:rsidRDefault="006F5D60" w:rsidP="006F5D60">
            <w:pPr>
              <w:rPr>
                <w:rFonts w:eastAsia="Times New Roman" w:cs="Arial"/>
                <w:b/>
                <w:sz w:val="20"/>
                <w:szCs w:val="22"/>
                <w:lang w:eastAsia="es-ES"/>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MARIO CEPEDA RAMÍREZ</w:t>
            </w:r>
          </w:p>
        </w:tc>
      </w:tr>
      <w:tr w:rsidR="006F5D60" w:rsidRPr="006F5D60" w14:paraId="47FF4D67" w14:textId="77777777" w:rsidTr="00A6706B">
        <w:trPr>
          <w:jc w:val="center"/>
        </w:trPr>
        <w:tc>
          <w:tcPr>
            <w:tcW w:w="4536" w:type="dxa"/>
          </w:tcPr>
          <w:p w14:paraId="000231A7" w14:textId="77777777" w:rsidR="006F5D60" w:rsidRPr="006F5D60" w:rsidRDefault="006F5D60" w:rsidP="006F5D60">
            <w:pPr>
              <w:tabs>
                <w:tab w:val="left" w:pos="4678"/>
              </w:tabs>
              <w:rPr>
                <w:rFonts w:eastAsia="Times New Roman" w:cs="Arial"/>
                <w:b/>
                <w:sz w:val="20"/>
                <w:szCs w:val="22"/>
                <w:lang w:eastAsia="es-ES"/>
              </w:rPr>
            </w:pPr>
          </w:p>
          <w:p w14:paraId="6F3796A7" w14:textId="77777777" w:rsidR="006F5D60" w:rsidRPr="006F5D60" w:rsidRDefault="006F5D60" w:rsidP="006F5D60">
            <w:pPr>
              <w:tabs>
                <w:tab w:val="left" w:pos="4678"/>
              </w:tabs>
              <w:rPr>
                <w:rFonts w:eastAsia="Times New Roman" w:cs="Arial"/>
                <w:b/>
                <w:sz w:val="20"/>
                <w:szCs w:val="22"/>
                <w:lang w:eastAsia="es-ES"/>
              </w:rPr>
            </w:pPr>
          </w:p>
          <w:p w14:paraId="429B6D58" w14:textId="77777777" w:rsidR="006F5D60" w:rsidRPr="006F5D60" w:rsidRDefault="006F5D60" w:rsidP="006F5D60">
            <w:pPr>
              <w:tabs>
                <w:tab w:val="left" w:pos="4678"/>
              </w:tabs>
              <w:rPr>
                <w:rFonts w:eastAsia="Times New Roman" w:cs="Arial"/>
                <w:b/>
                <w:sz w:val="20"/>
                <w:szCs w:val="22"/>
                <w:lang w:eastAsia="es-ES"/>
              </w:rPr>
            </w:pPr>
          </w:p>
          <w:p w14:paraId="5FBEA727" w14:textId="77777777" w:rsidR="006F5D60" w:rsidRPr="006F5D60" w:rsidRDefault="006F5D60" w:rsidP="006F5D60">
            <w:pPr>
              <w:tabs>
                <w:tab w:val="left" w:pos="4678"/>
              </w:tabs>
              <w:rPr>
                <w:rFonts w:eastAsia="Times New Roman" w:cs="Arial"/>
                <w:b/>
                <w:sz w:val="20"/>
                <w:szCs w:val="22"/>
                <w:lang w:eastAsia="es-ES"/>
              </w:rPr>
            </w:pPr>
          </w:p>
        </w:tc>
        <w:tc>
          <w:tcPr>
            <w:tcW w:w="567" w:type="dxa"/>
          </w:tcPr>
          <w:p w14:paraId="301F695F" w14:textId="77777777" w:rsidR="006F5D60" w:rsidRPr="006F5D60" w:rsidRDefault="006F5D60" w:rsidP="006F5D60">
            <w:pPr>
              <w:rPr>
                <w:rFonts w:ascii="Calibri" w:eastAsia="Calibri" w:hAnsi="Calibri" w:cs="Times New Roman"/>
                <w:b/>
                <w:sz w:val="20"/>
                <w:szCs w:val="22"/>
              </w:rPr>
            </w:pPr>
          </w:p>
        </w:tc>
        <w:tc>
          <w:tcPr>
            <w:tcW w:w="4292" w:type="dxa"/>
          </w:tcPr>
          <w:p w14:paraId="401A320F" w14:textId="77777777" w:rsidR="006F5D60" w:rsidRPr="006F5D60" w:rsidRDefault="006F5D60" w:rsidP="006F5D60">
            <w:pPr>
              <w:rPr>
                <w:rFonts w:eastAsia="Times New Roman" w:cs="Arial"/>
                <w:b/>
                <w:sz w:val="20"/>
                <w:szCs w:val="22"/>
                <w:lang w:eastAsia="es-ES"/>
              </w:rPr>
            </w:pPr>
          </w:p>
        </w:tc>
      </w:tr>
      <w:tr w:rsidR="006F5D60" w:rsidRPr="006F5D60" w14:paraId="18DE96EE" w14:textId="77777777" w:rsidTr="00A6706B">
        <w:trPr>
          <w:jc w:val="center"/>
        </w:trPr>
        <w:tc>
          <w:tcPr>
            <w:tcW w:w="4536" w:type="dxa"/>
          </w:tcPr>
          <w:p w14:paraId="28494E19" w14:textId="77777777" w:rsidR="006F5D60" w:rsidRPr="006F5D60" w:rsidRDefault="006F5D60" w:rsidP="006F5D60">
            <w:pPr>
              <w:tabs>
                <w:tab w:val="left" w:pos="4678"/>
              </w:tabs>
              <w:rPr>
                <w:rFonts w:eastAsia="Times New Roman" w:cs="Arial"/>
                <w:b/>
                <w:sz w:val="20"/>
                <w:szCs w:val="22"/>
                <w:lang w:eastAsia="es-ES"/>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HECTOR HUGO DÁVILA PRADO</w:t>
            </w:r>
          </w:p>
        </w:tc>
        <w:tc>
          <w:tcPr>
            <w:tcW w:w="567" w:type="dxa"/>
          </w:tcPr>
          <w:p w14:paraId="1F45DB38" w14:textId="77777777" w:rsidR="006F5D60" w:rsidRPr="006F5D60" w:rsidRDefault="006F5D60" w:rsidP="006F5D60">
            <w:pPr>
              <w:rPr>
                <w:rFonts w:ascii="Calibri" w:eastAsia="Calibri" w:hAnsi="Calibri" w:cs="Times New Roman"/>
                <w:b/>
                <w:sz w:val="20"/>
                <w:szCs w:val="22"/>
              </w:rPr>
            </w:pPr>
          </w:p>
        </w:tc>
        <w:tc>
          <w:tcPr>
            <w:tcW w:w="4292" w:type="dxa"/>
          </w:tcPr>
          <w:p w14:paraId="55F7A76B" w14:textId="77777777" w:rsidR="006F5D60" w:rsidRPr="006F5D60" w:rsidRDefault="006F5D60" w:rsidP="006F5D60">
            <w:pPr>
              <w:rPr>
                <w:rFonts w:eastAsia="Times New Roman" w:cs="Arial"/>
                <w:b/>
                <w:sz w:val="20"/>
                <w:szCs w:val="22"/>
                <w:lang w:eastAsia="es-ES"/>
              </w:rPr>
            </w:pPr>
            <w:r w:rsidRPr="006F5D60">
              <w:rPr>
                <w:rFonts w:eastAsia="Times New Roman" w:cs="Arial"/>
                <w:b/>
                <w:sz w:val="20"/>
                <w:szCs w:val="22"/>
                <w:lang w:eastAsia="es-ES"/>
              </w:rPr>
              <w:t>DIP. EDNA ILEANA DÁVALOS ELIZONDO</w:t>
            </w:r>
          </w:p>
        </w:tc>
      </w:tr>
      <w:tr w:rsidR="006F5D60" w:rsidRPr="006F5D60" w14:paraId="26C15D15" w14:textId="77777777" w:rsidTr="00A6706B">
        <w:trPr>
          <w:jc w:val="center"/>
        </w:trPr>
        <w:tc>
          <w:tcPr>
            <w:tcW w:w="4536" w:type="dxa"/>
          </w:tcPr>
          <w:p w14:paraId="2E50E0E2" w14:textId="77777777" w:rsidR="006F5D60" w:rsidRPr="006F5D60" w:rsidRDefault="006F5D60" w:rsidP="006F5D60">
            <w:pPr>
              <w:tabs>
                <w:tab w:val="left" w:pos="4678"/>
              </w:tabs>
              <w:rPr>
                <w:rFonts w:eastAsia="Times New Roman" w:cs="Arial"/>
                <w:b/>
                <w:sz w:val="20"/>
                <w:szCs w:val="22"/>
                <w:lang w:eastAsia="es-ES"/>
              </w:rPr>
            </w:pPr>
          </w:p>
          <w:p w14:paraId="6FD00F52" w14:textId="77777777" w:rsidR="006F5D60" w:rsidRPr="006F5D60" w:rsidRDefault="006F5D60" w:rsidP="006F5D60">
            <w:pPr>
              <w:tabs>
                <w:tab w:val="left" w:pos="4678"/>
              </w:tabs>
              <w:rPr>
                <w:rFonts w:eastAsia="Times New Roman" w:cs="Arial"/>
                <w:b/>
                <w:sz w:val="20"/>
                <w:szCs w:val="22"/>
                <w:lang w:eastAsia="es-ES"/>
              </w:rPr>
            </w:pPr>
          </w:p>
          <w:p w14:paraId="1BE8B919" w14:textId="77777777" w:rsidR="006F5D60" w:rsidRPr="006F5D60" w:rsidRDefault="006F5D60" w:rsidP="006F5D60">
            <w:pPr>
              <w:tabs>
                <w:tab w:val="left" w:pos="4678"/>
              </w:tabs>
              <w:rPr>
                <w:rFonts w:eastAsia="Times New Roman" w:cs="Arial"/>
                <w:b/>
                <w:sz w:val="20"/>
                <w:szCs w:val="22"/>
                <w:lang w:eastAsia="es-ES"/>
              </w:rPr>
            </w:pPr>
          </w:p>
          <w:p w14:paraId="4A11B4BF" w14:textId="77777777" w:rsidR="006F5D60" w:rsidRPr="006F5D60" w:rsidRDefault="006F5D60" w:rsidP="006F5D60">
            <w:pPr>
              <w:tabs>
                <w:tab w:val="left" w:pos="4678"/>
              </w:tabs>
              <w:rPr>
                <w:rFonts w:eastAsia="Times New Roman" w:cs="Arial"/>
                <w:b/>
                <w:sz w:val="20"/>
                <w:szCs w:val="22"/>
                <w:lang w:eastAsia="es-ES"/>
              </w:rPr>
            </w:pPr>
          </w:p>
        </w:tc>
        <w:tc>
          <w:tcPr>
            <w:tcW w:w="567" w:type="dxa"/>
          </w:tcPr>
          <w:p w14:paraId="244FD3DD" w14:textId="77777777" w:rsidR="006F5D60" w:rsidRPr="006F5D60" w:rsidRDefault="006F5D60" w:rsidP="006F5D60">
            <w:pPr>
              <w:rPr>
                <w:rFonts w:ascii="Calibri" w:eastAsia="Calibri" w:hAnsi="Calibri" w:cs="Times New Roman"/>
                <w:b/>
                <w:sz w:val="20"/>
                <w:szCs w:val="22"/>
              </w:rPr>
            </w:pPr>
          </w:p>
        </w:tc>
        <w:tc>
          <w:tcPr>
            <w:tcW w:w="4292" w:type="dxa"/>
          </w:tcPr>
          <w:p w14:paraId="257F7BE9" w14:textId="77777777" w:rsidR="006F5D60" w:rsidRPr="006F5D60" w:rsidRDefault="006F5D60" w:rsidP="006F5D60">
            <w:pPr>
              <w:rPr>
                <w:rFonts w:eastAsia="Times New Roman" w:cs="Arial"/>
                <w:b/>
                <w:sz w:val="20"/>
                <w:szCs w:val="22"/>
                <w:lang w:eastAsia="es-ES"/>
              </w:rPr>
            </w:pPr>
          </w:p>
        </w:tc>
      </w:tr>
      <w:tr w:rsidR="006F5D60" w:rsidRPr="006F5D60" w14:paraId="295EEF9B" w14:textId="77777777" w:rsidTr="00A6706B">
        <w:trPr>
          <w:jc w:val="center"/>
        </w:trPr>
        <w:tc>
          <w:tcPr>
            <w:tcW w:w="4536" w:type="dxa"/>
          </w:tcPr>
          <w:p w14:paraId="631CB463" w14:textId="77777777" w:rsidR="006F5D60" w:rsidRPr="006F5D60" w:rsidRDefault="006F5D60" w:rsidP="006F5D60">
            <w:pPr>
              <w:tabs>
                <w:tab w:val="left" w:pos="4678"/>
              </w:tabs>
              <w:rPr>
                <w:rFonts w:eastAsia="Times New Roman" w:cs="Arial"/>
                <w:b/>
                <w:sz w:val="20"/>
                <w:szCs w:val="22"/>
                <w:lang w:eastAsia="es-ES"/>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LUZ ELENA GUADALUPE MORALES NÚÑEZ</w:t>
            </w:r>
          </w:p>
        </w:tc>
        <w:tc>
          <w:tcPr>
            <w:tcW w:w="567" w:type="dxa"/>
          </w:tcPr>
          <w:p w14:paraId="5F4117EC" w14:textId="77777777" w:rsidR="006F5D60" w:rsidRPr="006F5D60" w:rsidRDefault="006F5D60" w:rsidP="006F5D60">
            <w:pPr>
              <w:rPr>
                <w:rFonts w:ascii="Calibri" w:eastAsia="Calibri" w:hAnsi="Calibri" w:cs="Times New Roman"/>
                <w:b/>
                <w:sz w:val="20"/>
                <w:szCs w:val="22"/>
              </w:rPr>
            </w:pPr>
          </w:p>
        </w:tc>
        <w:tc>
          <w:tcPr>
            <w:tcW w:w="4292" w:type="dxa"/>
          </w:tcPr>
          <w:p w14:paraId="5F3FB065" w14:textId="77777777" w:rsidR="006F5D60" w:rsidRPr="006F5D60" w:rsidRDefault="006F5D60" w:rsidP="006F5D60">
            <w:pPr>
              <w:rPr>
                <w:rFonts w:eastAsia="Times New Roman" w:cs="Arial"/>
                <w:b/>
                <w:sz w:val="20"/>
                <w:szCs w:val="22"/>
                <w:lang w:eastAsia="es-ES"/>
              </w:rPr>
            </w:pPr>
            <w:r w:rsidRPr="006F5D60">
              <w:rPr>
                <w:rFonts w:eastAsia="Times New Roman" w:cs="Arial"/>
                <w:b/>
                <w:sz w:val="20"/>
                <w:szCs w:val="22"/>
                <w:lang w:eastAsia="es-ES"/>
              </w:rPr>
              <w:t xml:space="preserve">DIP. </w:t>
            </w:r>
            <w:r w:rsidRPr="006F5D60">
              <w:rPr>
                <w:rFonts w:eastAsia="Times New Roman" w:cs="Arial"/>
                <w:b/>
                <w:snapToGrid w:val="0"/>
                <w:sz w:val="20"/>
                <w:szCs w:val="22"/>
                <w:lang w:eastAsia="es-ES"/>
              </w:rPr>
              <w:t>MARÍA BARBARA CEPEDA BOHERINGER</w:t>
            </w:r>
          </w:p>
        </w:tc>
      </w:tr>
      <w:tr w:rsidR="006F5D60" w:rsidRPr="006F5D60" w14:paraId="44C18613" w14:textId="77777777" w:rsidTr="00A6706B">
        <w:trPr>
          <w:jc w:val="center"/>
        </w:trPr>
        <w:tc>
          <w:tcPr>
            <w:tcW w:w="9395" w:type="dxa"/>
            <w:gridSpan w:val="3"/>
          </w:tcPr>
          <w:p w14:paraId="3A1AC9C7" w14:textId="77777777" w:rsidR="006F5D60" w:rsidRPr="006F5D60" w:rsidRDefault="006F5D60" w:rsidP="006F5D60">
            <w:pPr>
              <w:rPr>
                <w:rFonts w:eastAsia="Times New Roman" w:cs="Times New Roman"/>
                <w:sz w:val="20"/>
                <w:szCs w:val="20"/>
                <w:lang w:eastAsia="es-ES"/>
              </w:rPr>
            </w:pPr>
          </w:p>
          <w:p w14:paraId="30BBA12C" w14:textId="77777777" w:rsidR="006F5D60" w:rsidRPr="006F5D60" w:rsidRDefault="006F5D60" w:rsidP="006F5D60">
            <w:pPr>
              <w:rPr>
                <w:rFonts w:eastAsia="Times New Roman" w:cs="Times New Roman"/>
                <w:sz w:val="20"/>
                <w:szCs w:val="20"/>
                <w:lang w:eastAsia="es-ES"/>
              </w:rPr>
            </w:pPr>
          </w:p>
          <w:p w14:paraId="2922F292" w14:textId="77777777" w:rsidR="006F5D60" w:rsidRPr="006F5D60" w:rsidRDefault="006F5D60" w:rsidP="006F5D60">
            <w:pPr>
              <w:rPr>
                <w:rFonts w:eastAsia="Times New Roman" w:cs="Times New Roman"/>
                <w:sz w:val="20"/>
                <w:szCs w:val="20"/>
                <w:lang w:eastAsia="es-ES"/>
              </w:rPr>
            </w:pPr>
          </w:p>
          <w:p w14:paraId="3CC09FDC" w14:textId="77777777" w:rsidR="006F5D60" w:rsidRPr="006F5D60" w:rsidRDefault="006F5D60" w:rsidP="006F5D60">
            <w:pPr>
              <w:rPr>
                <w:rFonts w:eastAsia="Times New Roman" w:cs="Arial"/>
                <w:b/>
                <w:sz w:val="20"/>
                <w:szCs w:val="22"/>
                <w:lang w:eastAsia="es-ES"/>
              </w:rPr>
            </w:pPr>
          </w:p>
        </w:tc>
      </w:tr>
      <w:tr w:rsidR="006F5D60" w:rsidRPr="006F5D60" w14:paraId="1B3A3E69" w14:textId="77777777" w:rsidTr="00A6706B">
        <w:trPr>
          <w:jc w:val="center"/>
        </w:trPr>
        <w:tc>
          <w:tcPr>
            <w:tcW w:w="9395" w:type="dxa"/>
            <w:gridSpan w:val="3"/>
          </w:tcPr>
          <w:p w14:paraId="4F4167DC" w14:textId="77777777" w:rsidR="006F5D60" w:rsidRPr="006F5D60" w:rsidRDefault="006F5D60" w:rsidP="006F5D60">
            <w:pPr>
              <w:jc w:val="center"/>
              <w:rPr>
                <w:rFonts w:eastAsia="Times New Roman" w:cs="Arial"/>
                <w:b/>
                <w:sz w:val="20"/>
                <w:szCs w:val="22"/>
                <w:lang w:eastAsia="es-ES"/>
              </w:rPr>
            </w:pPr>
            <w:r w:rsidRPr="006F5D60">
              <w:rPr>
                <w:rFonts w:eastAsia="Times New Roman" w:cs="Arial"/>
                <w:b/>
                <w:sz w:val="20"/>
                <w:szCs w:val="22"/>
                <w:lang w:eastAsia="es-ES"/>
              </w:rPr>
              <w:t>DIP. ÁLVARO MOREIRA VALDÉS</w:t>
            </w:r>
          </w:p>
        </w:tc>
      </w:tr>
    </w:tbl>
    <w:p w14:paraId="247913AB" w14:textId="77777777" w:rsidR="006F5D60" w:rsidRPr="006F5D60" w:rsidRDefault="006F5D60" w:rsidP="006F5D60">
      <w:pPr>
        <w:rPr>
          <w:rFonts w:ascii="Calibri" w:eastAsia="Calibri" w:hAnsi="Calibri" w:cs="Times New Roman"/>
          <w:b/>
          <w:sz w:val="22"/>
          <w:szCs w:val="22"/>
        </w:rPr>
      </w:pPr>
    </w:p>
    <w:p w14:paraId="0D728F3D" w14:textId="77777777" w:rsidR="00A6706B" w:rsidRDefault="00A6706B">
      <w:pPr>
        <w:spacing w:after="160" w:line="259" w:lineRule="auto"/>
        <w:jc w:val="left"/>
        <w:rPr>
          <w:rFonts w:ascii="Calibri" w:eastAsia="Calibri" w:hAnsi="Calibri" w:cs="Times New Roman"/>
          <w:b/>
          <w:sz w:val="22"/>
          <w:szCs w:val="22"/>
        </w:rPr>
        <w:sectPr w:rsidR="00A6706B" w:rsidSect="007D0402">
          <w:footnotePr>
            <w:numRestart w:val="eachSect"/>
          </w:footnotePr>
          <w:pgSz w:w="12242" w:h="15842" w:code="1"/>
          <w:pgMar w:top="1418" w:right="1418" w:bottom="1418" w:left="1418" w:header="567" w:footer="567" w:gutter="0"/>
          <w:cols w:space="708"/>
          <w:docGrid w:linePitch="360"/>
        </w:sectPr>
      </w:pPr>
    </w:p>
    <w:p w14:paraId="53F45293" w14:textId="283B7E8C" w:rsidR="006F5D60" w:rsidRDefault="006F5D60">
      <w:pPr>
        <w:spacing w:after="160" w:line="259" w:lineRule="auto"/>
        <w:jc w:val="left"/>
        <w:rPr>
          <w:rFonts w:ascii="Calibri" w:eastAsia="Calibri" w:hAnsi="Calibri" w:cs="Times New Roman"/>
          <w:b/>
          <w:sz w:val="22"/>
          <w:szCs w:val="22"/>
        </w:rPr>
      </w:pPr>
    </w:p>
    <w:p w14:paraId="5E178D37" w14:textId="77777777" w:rsidR="00E3055B" w:rsidRPr="006F5D60" w:rsidRDefault="00E3055B" w:rsidP="00E3055B">
      <w:pPr>
        <w:rPr>
          <w:rFonts w:eastAsia="Times New Roman" w:cs="Arial"/>
          <w:b/>
          <w:lang w:val="es-ES_tradnl" w:eastAsia="es-ES_tradnl"/>
        </w:rPr>
      </w:pPr>
      <w:r w:rsidRPr="006F5D60">
        <w:rPr>
          <w:rFonts w:eastAsia="Times New Roman" w:cs="Arial"/>
          <w:b/>
          <w:lang w:val="es-ES_tradnl" w:eastAsia="es-ES_tradnl"/>
        </w:rPr>
        <w:t xml:space="preserve">PROPOSICIÓN CON PUNTO DE ACUERDO QUE PRESENTAN LAS DIPUTADAS Y DIPUTADOS INTEGRANTES DEL GRUPO PARLAMENTARIO “MIGUEL RAMOS ARIZPE” DEL PARTIDO REVOLUCIONARIO INSTITUCIONAL, POR CONDUCTO DE LA DIPUTADA OLIVIA MARTÍNEZ LEYVA, CON EL OBJETO DE </w:t>
      </w:r>
      <w:bookmarkStart w:id="18" w:name="_Hlk61619438"/>
      <w:r w:rsidRPr="006F5D60">
        <w:rPr>
          <w:rFonts w:eastAsia="Times New Roman" w:cs="Arial"/>
          <w:b/>
          <w:lang w:eastAsia="es-ES"/>
        </w:rPr>
        <w:t>EXHORTAR</w:t>
      </w:r>
      <w:r w:rsidRPr="006F5D60">
        <w:rPr>
          <w:rFonts w:eastAsia="Times New Roman" w:cs="Arial"/>
          <w:b/>
          <w:lang w:val="es-ES_tradnl" w:eastAsia="es-ES_tradnl"/>
        </w:rPr>
        <w:t xml:space="preserve"> AL LOS 38 MUNICIPIOS DE LA ENTIDAD, A FIN DE QUE SE INTENSIFIQUEN LAS CAMPAÑAS DE CONCIENTIZACIÓN Y PREVENCIÓN, REFERENTES A LAS MEDIDAS DE SANIDAD PARA COMBATIR EL VIRUS DEL COVID-19.</w:t>
      </w:r>
    </w:p>
    <w:p w14:paraId="48916F77" w14:textId="77777777" w:rsidR="00E3055B" w:rsidRPr="006F5D60" w:rsidRDefault="00E3055B" w:rsidP="00E3055B">
      <w:pPr>
        <w:rPr>
          <w:rFonts w:eastAsia="Times New Roman" w:cs="Arial"/>
          <w:b/>
          <w:lang w:val="es-ES_tradnl" w:eastAsia="es-ES_tradnl"/>
        </w:rPr>
      </w:pPr>
    </w:p>
    <w:bookmarkEnd w:id="18"/>
    <w:p w14:paraId="0E6E0512" w14:textId="77777777" w:rsidR="00E3055B" w:rsidRPr="006F5D60" w:rsidRDefault="00E3055B" w:rsidP="00E3055B">
      <w:pPr>
        <w:rPr>
          <w:rFonts w:eastAsia="Times New Roman" w:cs="Arial"/>
          <w:b/>
          <w:lang w:eastAsia="es-ES"/>
        </w:rPr>
      </w:pPr>
      <w:r w:rsidRPr="006F5D60">
        <w:rPr>
          <w:rFonts w:eastAsia="Times New Roman" w:cs="Arial"/>
          <w:b/>
          <w:lang w:eastAsia="es-ES"/>
        </w:rPr>
        <w:t xml:space="preserve">H. DIPUTACIÓN PERMANENTE DEL </w:t>
      </w:r>
    </w:p>
    <w:p w14:paraId="2DC5390A" w14:textId="77777777" w:rsidR="00E3055B" w:rsidRPr="006F5D60" w:rsidRDefault="00E3055B" w:rsidP="00E3055B">
      <w:pPr>
        <w:rPr>
          <w:rFonts w:eastAsia="Times New Roman" w:cs="Arial"/>
          <w:b/>
          <w:lang w:eastAsia="es-ES"/>
        </w:rPr>
      </w:pPr>
      <w:r w:rsidRPr="006F5D60">
        <w:rPr>
          <w:rFonts w:eastAsia="Times New Roman" w:cs="Arial"/>
          <w:b/>
          <w:lang w:eastAsia="es-ES"/>
        </w:rPr>
        <w:t xml:space="preserve">CONGRESO DEL ESTADO DE </w:t>
      </w:r>
    </w:p>
    <w:p w14:paraId="022A02A3" w14:textId="77777777" w:rsidR="00E3055B" w:rsidRPr="006F5D60" w:rsidRDefault="00E3055B" w:rsidP="00E3055B">
      <w:pPr>
        <w:rPr>
          <w:rFonts w:eastAsia="Times New Roman" w:cs="Arial"/>
          <w:b/>
          <w:lang w:eastAsia="es-ES"/>
        </w:rPr>
      </w:pPr>
      <w:r w:rsidRPr="006F5D60">
        <w:rPr>
          <w:rFonts w:eastAsia="Times New Roman" w:cs="Arial"/>
          <w:b/>
          <w:lang w:eastAsia="es-ES"/>
        </w:rPr>
        <w:t>COAHUILA DE ZARAGOZA</w:t>
      </w:r>
    </w:p>
    <w:p w14:paraId="20B3DE11" w14:textId="77777777" w:rsidR="00E3055B" w:rsidRPr="006F5D60" w:rsidRDefault="00E3055B" w:rsidP="00E3055B">
      <w:pPr>
        <w:rPr>
          <w:rFonts w:eastAsia="Times New Roman" w:cs="Arial"/>
          <w:b/>
          <w:lang w:eastAsia="es-ES"/>
        </w:rPr>
      </w:pPr>
      <w:r w:rsidRPr="006F5D60">
        <w:rPr>
          <w:rFonts w:eastAsia="Times New Roman" w:cs="Arial"/>
          <w:b/>
          <w:lang w:eastAsia="es-ES"/>
        </w:rPr>
        <w:t>P R E S E N T E.-</w:t>
      </w:r>
    </w:p>
    <w:p w14:paraId="2F5AE428" w14:textId="77777777" w:rsidR="00E3055B" w:rsidRPr="006F5D60" w:rsidRDefault="00E3055B" w:rsidP="00E3055B">
      <w:pPr>
        <w:rPr>
          <w:rFonts w:eastAsia="Times New Roman" w:cs="Arial"/>
          <w:b/>
          <w:lang w:eastAsia="es-ES"/>
        </w:rPr>
      </w:pPr>
    </w:p>
    <w:p w14:paraId="4CEFA2EE" w14:textId="77777777" w:rsidR="00E3055B" w:rsidRPr="006F5D60" w:rsidRDefault="00E3055B" w:rsidP="00E3055B">
      <w:pPr>
        <w:rPr>
          <w:rFonts w:eastAsia="Times New Roman" w:cs="Arial"/>
          <w:lang w:eastAsia="es-ES"/>
        </w:rPr>
      </w:pPr>
      <w:r w:rsidRPr="006F5D60">
        <w:rPr>
          <w:rFonts w:eastAsia="Times New Roman" w:cs="Arial"/>
          <w:bCs/>
          <w:lang w:eastAsia="es-ES"/>
        </w:rPr>
        <w:t xml:space="preserve">La suscrita Diputada Olivia Martínez Leyva, conjuntamente con las demás Diputadas y Diputados integrantes del Grupo Parlamentario “Miguel Ramos Arizpe”, del Partido Revolucionario Institucional, </w:t>
      </w:r>
      <w:r w:rsidRPr="006F5D60">
        <w:rPr>
          <w:rFonts w:eastAsia="Times New Roman" w:cs="Arial"/>
          <w:lang w:eastAsia="es-ES"/>
        </w:rPr>
        <w:t>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en base a las siguientes:</w:t>
      </w:r>
    </w:p>
    <w:p w14:paraId="204A5A7B" w14:textId="77777777" w:rsidR="00E3055B" w:rsidRPr="006F5D60" w:rsidRDefault="00E3055B" w:rsidP="00E3055B">
      <w:pPr>
        <w:rPr>
          <w:rFonts w:eastAsia="Times New Roman" w:cs="Arial"/>
          <w:lang w:eastAsia="es-ES"/>
        </w:rPr>
      </w:pPr>
    </w:p>
    <w:p w14:paraId="5F7DE83D" w14:textId="77777777" w:rsidR="00E3055B" w:rsidRPr="006F5D60" w:rsidRDefault="00E3055B" w:rsidP="00E3055B">
      <w:pPr>
        <w:jc w:val="center"/>
        <w:rPr>
          <w:rFonts w:cs="Arial"/>
          <w:b/>
        </w:rPr>
      </w:pPr>
      <w:r w:rsidRPr="006F5D60">
        <w:rPr>
          <w:rFonts w:cs="Arial"/>
          <w:b/>
        </w:rPr>
        <w:t>CONSIDERACIONES</w:t>
      </w:r>
    </w:p>
    <w:p w14:paraId="7C4357E7" w14:textId="77777777" w:rsidR="00E3055B" w:rsidRPr="006F5D60" w:rsidRDefault="00E3055B" w:rsidP="00E3055B">
      <w:pPr>
        <w:jc w:val="center"/>
        <w:rPr>
          <w:rFonts w:cs="Arial"/>
          <w:b/>
        </w:rPr>
      </w:pPr>
    </w:p>
    <w:p w14:paraId="3E9040C3" w14:textId="77777777" w:rsidR="00E3055B" w:rsidRPr="006F5D60" w:rsidRDefault="00E3055B" w:rsidP="00E3055B">
      <w:pPr>
        <w:rPr>
          <w:rFonts w:eastAsia="Times New Roman" w:cs="Arial"/>
          <w:bCs/>
          <w:lang w:eastAsia="es-ES"/>
        </w:rPr>
      </w:pPr>
      <w:r w:rsidRPr="006F5D60">
        <w:rPr>
          <w:rFonts w:eastAsia="Times New Roman" w:cs="Arial"/>
          <w:bCs/>
          <w:lang w:eastAsia="es-ES"/>
        </w:rPr>
        <w:t>Nuestro Estado se encuentra en un momento crucial respecto a la crisis sanitaria que se avecina por todo el país propiciada por diversos factores atribuibles en su mayoría, a la confianza de la ciudadanía de un semáforo epidemiológico favorable, encaminándonos actualmente a la cúspide global de la tercera ola de contagios del virus del COVID-19.</w:t>
      </w:r>
    </w:p>
    <w:p w14:paraId="3F115ED1" w14:textId="77777777" w:rsidR="00E3055B" w:rsidRPr="006F5D60" w:rsidRDefault="00E3055B" w:rsidP="00E3055B">
      <w:pPr>
        <w:rPr>
          <w:rFonts w:eastAsia="Times New Roman" w:cs="Arial"/>
          <w:bCs/>
          <w:lang w:eastAsia="es-ES"/>
        </w:rPr>
      </w:pPr>
    </w:p>
    <w:p w14:paraId="186F59EF" w14:textId="77777777" w:rsidR="00E3055B" w:rsidRPr="006F5D60" w:rsidRDefault="00E3055B" w:rsidP="00E3055B">
      <w:pPr>
        <w:rPr>
          <w:rFonts w:eastAsia="Times New Roman" w:cs="Arial"/>
          <w:bCs/>
          <w:lang w:eastAsia="es-ES"/>
        </w:rPr>
      </w:pPr>
      <w:r w:rsidRPr="006F5D60">
        <w:rPr>
          <w:rFonts w:eastAsia="Times New Roman" w:cs="Arial"/>
          <w:bCs/>
          <w:lang w:eastAsia="es-ES"/>
        </w:rPr>
        <w:t>En el par de meses que nos anteceden, podemos afirmar con alegría que logramos una reactivación económica y turística trascendental para el sostenimiento del país, representada por una ocupación hotelera a más del 80 por ciento en centros turísticos, así como, un gran número de viajes aéreos tanto nacionales, como internacionales a su máxima capacidad.</w:t>
      </w:r>
    </w:p>
    <w:p w14:paraId="02D9EFC8" w14:textId="77777777" w:rsidR="00E3055B" w:rsidRPr="006F5D60" w:rsidRDefault="00E3055B" w:rsidP="00E3055B">
      <w:pPr>
        <w:rPr>
          <w:rFonts w:eastAsia="Times New Roman" w:cs="Arial"/>
          <w:bCs/>
          <w:lang w:eastAsia="es-ES"/>
        </w:rPr>
      </w:pPr>
    </w:p>
    <w:p w14:paraId="7DD089D8" w14:textId="77777777" w:rsidR="00E3055B" w:rsidRPr="006F5D60" w:rsidRDefault="00E3055B" w:rsidP="00E3055B">
      <w:pPr>
        <w:rPr>
          <w:rFonts w:eastAsia="Times New Roman" w:cs="Arial"/>
          <w:bCs/>
          <w:lang w:eastAsia="es-ES"/>
        </w:rPr>
      </w:pPr>
      <w:r w:rsidRPr="006F5D60">
        <w:rPr>
          <w:rFonts w:eastAsia="Times New Roman" w:cs="Arial"/>
          <w:bCs/>
          <w:lang w:eastAsia="es-ES"/>
        </w:rPr>
        <w:t>Derivado de la euforia vacacional en el país se registró un arribo aproximado de, 20 millones de turistas, durante los meses que comprenden de mayo a julio, ocasionando el aumento en el índice de contagios del COVID-19 en el país, comenzando por centros turísticos como playas.</w:t>
      </w:r>
    </w:p>
    <w:p w14:paraId="44451A88" w14:textId="77777777" w:rsidR="00E3055B" w:rsidRPr="006F5D60" w:rsidRDefault="00E3055B" w:rsidP="00E3055B">
      <w:pPr>
        <w:rPr>
          <w:rFonts w:eastAsia="Times New Roman" w:cs="Arial"/>
          <w:bCs/>
          <w:lang w:eastAsia="es-ES"/>
        </w:rPr>
      </w:pPr>
    </w:p>
    <w:p w14:paraId="2A17B5F0" w14:textId="77777777" w:rsidR="00E3055B" w:rsidRPr="006F5D60" w:rsidRDefault="00E3055B" w:rsidP="00E3055B">
      <w:pPr>
        <w:rPr>
          <w:rFonts w:eastAsia="Times New Roman" w:cs="Arial"/>
          <w:bCs/>
          <w:lang w:eastAsia="es-ES"/>
        </w:rPr>
      </w:pPr>
      <w:r w:rsidRPr="006F5D60">
        <w:rPr>
          <w:rFonts w:eastAsia="Times New Roman" w:cs="Arial"/>
          <w:bCs/>
          <w:lang w:eastAsia="es-ES"/>
        </w:rPr>
        <w:t xml:space="preserve">Actualmente y en razón del evidente riesgo que lo antes mencionado propició, es que los gobiernos han tenido que dejar la reactivación económica de esos estados costeros en </w:t>
      </w:r>
      <w:r w:rsidRPr="006F5D60">
        <w:rPr>
          <w:rFonts w:eastAsia="Times New Roman" w:cs="Arial"/>
          <w:bCs/>
          <w:lang w:eastAsia="es-ES"/>
        </w:rPr>
        <w:lastRenderedPageBreak/>
        <w:t>segundo término y limitar nuevamente el aforo tanto hotelero, como en los establecimientos de giro restaurantero y centros nocturnos.</w:t>
      </w:r>
    </w:p>
    <w:p w14:paraId="6AAB8C8E" w14:textId="77777777" w:rsidR="00E3055B" w:rsidRPr="006F5D60" w:rsidRDefault="00E3055B" w:rsidP="00E3055B">
      <w:pPr>
        <w:rPr>
          <w:rFonts w:eastAsia="Times New Roman" w:cs="Arial"/>
          <w:bCs/>
          <w:lang w:eastAsia="es-ES"/>
        </w:rPr>
      </w:pPr>
    </w:p>
    <w:p w14:paraId="523C11A8" w14:textId="77777777" w:rsidR="00E3055B" w:rsidRPr="006F5D60" w:rsidRDefault="00E3055B" w:rsidP="00E3055B">
      <w:pPr>
        <w:rPr>
          <w:rFonts w:eastAsia="Times New Roman" w:cs="Arial"/>
          <w:bCs/>
          <w:lang w:eastAsia="es-ES"/>
        </w:rPr>
      </w:pPr>
      <w:r w:rsidRPr="006F5D60">
        <w:rPr>
          <w:rFonts w:eastAsia="Times New Roman" w:cs="Arial"/>
          <w:bCs/>
          <w:lang w:eastAsia="es-ES"/>
        </w:rPr>
        <w:t>En el Estado de Nuevo León, se anunció en días pasados que derivado de los contagios y las hospitalizaciones de COVID-19 dicha entidad se considera nuevamente en índice rojo para el semáforo epidemiológico, provocando la prohibición de diversas actividades benéficas para la economía, como lo son renta de quintas, boliches, parques de juegos mecánicos, parques turísticos públicos y privados, así como el cierre total de bares y centros nocturnos entre otras.</w:t>
      </w:r>
    </w:p>
    <w:p w14:paraId="657E2D59" w14:textId="77777777" w:rsidR="00E3055B" w:rsidRPr="006F5D60" w:rsidRDefault="00E3055B" w:rsidP="00E3055B">
      <w:pPr>
        <w:rPr>
          <w:rFonts w:eastAsia="Times New Roman" w:cs="Arial"/>
          <w:bCs/>
          <w:lang w:eastAsia="es-ES"/>
        </w:rPr>
      </w:pPr>
    </w:p>
    <w:p w14:paraId="349EAEF0" w14:textId="77777777" w:rsidR="00E3055B" w:rsidRPr="006F5D60" w:rsidRDefault="00E3055B" w:rsidP="00E3055B">
      <w:pPr>
        <w:rPr>
          <w:rFonts w:eastAsia="Times New Roman" w:cs="Arial"/>
          <w:bCs/>
          <w:lang w:eastAsia="es-ES"/>
        </w:rPr>
      </w:pPr>
      <w:r w:rsidRPr="006F5D60">
        <w:rPr>
          <w:rFonts w:eastAsia="Times New Roman" w:cs="Arial"/>
          <w:bCs/>
          <w:lang w:eastAsia="es-ES"/>
        </w:rPr>
        <w:t>De igual manera el Estado de Durango, el semáforo epidemiológico ha cambiado de amarillo a naranja, encontrándose a un paso de estar en estado crítico durante esta tercera ola de contagios que estamos atravesando, es por lo anterior, que dicha entidad ha intensificado sus medidas reduciendo el aforo en la mayor parte de sus negocios a un 50%.</w:t>
      </w:r>
    </w:p>
    <w:p w14:paraId="46A9ED7A" w14:textId="77777777" w:rsidR="00E3055B" w:rsidRPr="006F5D60" w:rsidRDefault="00E3055B" w:rsidP="00E3055B">
      <w:pPr>
        <w:rPr>
          <w:rFonts w:eastAsia="Times New Roman" w:cs="Arial"/>
          <w:bCs/>
          <w:lang w:eastAsia="es-ES"/>
        </w:rPr>
      </w:pPr>
    </w:p>
    <w:p w14:paraId="00083552" w14:textId="77777777" w:rsidR="00E3055B" w:rsidRPr="006F5D60" w:rsidRDefault="00E3055B" w:rsidP="00E3055B">
      <w:pPr>
        <w:rPr>
          <w:rFonts w:eastAsia="Times New Roman" w:cs="Arial"/>
          <w:bCs/>
          <w:lang w:eastAsia="es-ES"/>
        </w:rPr>
      </w:pPr>
      <w:r w:rsidRPr="006F5D60">
        <w:rPr>
          <w:rFonts w:eastAsia="Times New Roman" w:cs="Arial"/>
          <w:bCs/>
          <w:lang w:eastAsia="es-ES"/>
        </w:rPr>
        <w:t>Estas últimas dos entidades mencionadas representan por la cercanía de sus ciudades, los Estados vecinos que mayormente frecuentamos los Coahuilenses.</w:t>
      </w:r>
    </w:p>
    <w:p w14:paraId="55F22FA7" w14:textId="77777777" w:rsidR="00E3055B" w:rsidRPr="006F5D60" w:rsidRDefault="00E3055B" w:rsidP="00E3055B">
      <w:pPr>
        <w:rPr>
          <w:rFonts w:eastAsia="Times New Roman" w:cs="Arial"/>
          <w:bCs/>
          <w:lang w:eastAsia="es-ES"/>
        </w:rPr>
      </w:pPr>
    </w:p>
    <w:p w14:paraId="471B0198" w14:textId="77777777" w:rsidR="00E3055B" w:rsidRPr="006F5D60" w:rsidRDefault="00E3055B" w:rsidP="00E3055B">
      <w:pPr>
        <w:rPr>
          <w:rFonts w:eastAsia="Times New Roman" w:cs="Arial"/>
          <w:bCs/>
          <w:lang w:eastAsia="es-ES"/>
        </w:rPr>
      </w:pPr>
      <w:r w:rsidRPr="006F5D60">
        <w:rPr>
          <w:rFonts w:eastAsia="Times New Roman" w:cs="Arial"/>
          <w:bCs/>
          <w:lang w:eastAsia="es-ES"/>
        </w:rPr>
        <w:t>Es necesario hacer énfasis que en Coahuila, el Gobernador Miguel Ángel Riquelme Solís, ha tenido un manejo correcto de la pandemia, y de esta tercera ola de contagios, siendo que a pesar de lo antes mencionado el índice de contagios en la entidad no ha sufrido aumentos tan drásticos como en las entidades vecinas, reflejo de ello es el indicador verde que se mantuvo en la entidad hasta hace pocos días.</w:t>
      </w:r>
    </w:p>
    <w:p w14:paraId="72190938" w14:textId="77777777" w:rsidR="00E3055B" w:rsidRPr="006F5D60" w:rsidRDefault="00E3055B" w:rsidP="00E3055B">
      <w:pPr>
        <w:rPr>
          <w:rFonts w:eastAsia="Times New Roman" w:cs="Arial"/>
          <w:bCs/>
          <w:lang w:eastAsia="es-ES"/>
        </w:rPr>
      </w:pPr>
    </w:p>
    <w:p w14:paraId="4583A3DA" w14:textId="77777777" w:rsidR="00E3055B" w:rsidRPr="006F5D60" w:rsidRDefault="00E3055B" w:rsidP="00E3055B">
      <w:pPr>
        <w:rPr>
          <w:rFonts w:eastAsia="Times New Roman" w:cs="Arial"/>
          <w:bCs/>
          <w:i/>
          <w:lang w:eastAsia="es-ES"/>
        </w:rPr>
      </w:pPr>
      <w:r w:rsidRPr="006F5D60">
        <w:rPr>
          <w:rFonts w:eastAsia="Times New Roman" w:cs="Arial"/>
          <w:bCs/>
          <w:lang w:eastAsia="es-ES"/>
        </w:rPr>
        <w:t xml:space="preserve">El Código Municipal vigente en el Estado de Coahuila, establece en su artículo segundo que: </w:t>
      </w:r>
      <w:r w:rsidRPr="006F5D60">
        <w:rPr>
          <w:rFonts w:eastAsia="Times New Roman" w:cs="Arial"/>
          <w:bCs/>
          <w:i/>
          <w:lang w:eastAsia="es-ES"/>
        </w:rPr>
        <w:t>“El municipio es la entidad político-jurídica local, integrada por una población asentada en un espacio geográfico determinado, en la cual se constituye el orden de gobierno más próximo a la comunidad a fin de ser el cauce inmediato para su participación democrática en la toma de decisiones en lo que concierne al mejoramiento de las condiciones de vida y al fomento de su desarrollo integral”.</w:t>
      </w:r>
    </w:p>
    <w:p w14:paraId="6631BB6F" w14:textId="77777777" w:rsidR="00E3055B" w:rsidRPr="006F5D60" w:rsidRDefault="00E3055B" w:rsidP="00E3055B">
      <w:pPr>
        <w:rPr>
          <w:rFonts w:eastAsia="Times New Roman" w:cs="Arial"/>
          <w:bCs/>
          <w:lang w:eastAsia="es-ES"/>
        </w:rPr>
      </w:pPr>
    </w:p>
    <w:p w14:paraId="1CF077FA" w14:textId="77777777" w:rsidR="00E3055B" w:rsidRPr="006F5D60" w:rsidRDefault="00E3055B" w:rsidP="00E3055B">
      <w:pPr>
        <w:rPr>
          <w:rFonts w:eastAsia="Times New Roman" w:cs="Arial"/>
          <w:bCs/>
          <w:i/>
          <w:lang w:eastAsia="es-ES"/>
        </w:rPr>
      </w:pPr>
      <w:r w:rsidRPr="006F5D60">
        <w:rPr>
          <w:rFonts w:eastAsia="Times New Roman" w:cs="Arial"/>
          <w:bCs/>
          <w:lang w:eastAsia="es-ES"/>
        </w:rPr>
        <w:t xml:space="preserve">De igual forma el mismo ordenamiento legal antes mencionado, cita en su artículo 102, fracción VII, numeral 4, la facultad u obligación de los ayuntamientos de: </w:t>
      </w:r>
      <w:r w:rsidRPr="006F5D60">
        <w:rPr>
          <w:rFonts w:eastAsia="Times New Roman" w:cs="Arial"/>
          <w:bCs/>
          <w:i/>
          <w:lang w:eastAsia="es-ES"/>
        </w:rPr>
        <w:t>“Promover y procurar la salud pública en el Municipio y auxiliar a las autoridades sanitarias estatales y municipales en la planeación y ejecución de sus disposiciones”.</w:t>
      </w:r>
    </w:p>
    <w:p w14:paraId="503785D0" w14:textId="77777777" w:rsidR="00E3055B" w:rsidRPr="006F5D60" w:rsidRDefault="00E3055B" w:rsidP="00E3055B">
      <w:pPr>
        <w:rPr>
          <w:rFonts w:eastAsia="Times New Roman" w:cs="Arial"/>
          <w:bCs/>
          <w:i/>
          <w:lang w:eastAsia="es-ES"/>
        </w:rPr>
      </w:pPr>
    </w:p>
    <w:p w14:paraId="7D156E26" w14:textId="77777777" w:rsidR="00E3055B" w:rsidRPr="006F5D60" w:rsidRDefault="00E3055B" w:rsidP="00E3055B">
      <w:pPr>
        <w:rPr>
          <w:rFonts w:eastAsia="Times New Roman" w:cs="Arial"/>
          <w:bCs/>
          <w:lang w:eastAsia="es-ES"/>
        </w:rPr>
      </w:pPr>
      <w:r w:rsidRPr="006F5D60">
        <w:rPr>
          <w:rFonts w:eastAsia="Times New Roman" w:cs="Arial"/>
          <w:bCs/>
          <w:lang w:eastAsia="es-ES"/>
        </w:rPr>
        <w:t>A pesar de que las decisiones que se han tomado en la entidad han sido mayormente las más certeras en manejo de la pandemia, debemos intensificar el mensaje a la ciudadanía para que obedeciendo las medidas de sanidad indicadas pongamos freno a esta tercera ola de contagios.</w:t>
      </w:r>
    </w:p>
    <w:p w14:paraId="3A2FB618" w14:textId="77777777" w:rsidR="00E3055B" w:rsidRPr="006F5D60" w:rsidRDefault="00E3055B" w:rsidP="00E3055B">
      <w:pPr>
        <w:rPr>
          <w:rFonts w:eastAsia="Times New Roman" w:cs="Arial"/>
          <w:bCs/>
          <w:lang w:eastAsia="es-ES"/>
        </w:rPr>
      </w:pPr>
    </w:p>
    <w:p w14:paraId="53698E29" w14:textId="77777777" w:rsidR="00E3055B" w:rsidRPr="006F5D60" w:rsidRDefault="00E3055B" w:rsidP="00E3055B">
      <w:pPr>
        <w:rPr>
          <w:rFonts w:eastAsia="Times New Roman" w:cs="Arial"/>
          <w:bCs/>
          <w:lang w:eastAsia="es-ES"/>
        </w:rPr>
      </w:pPr>
      <w:r w:rsidRPr="006F5D60">
        <w:rPr>
          <w:rFonts w:eastAsia="Times New Roman" w:cs="Arial"/>
          <w:bCs/>
          <w:lang w:eastAsia="es-ES"/>
        </w:rPr>
        <w:lastRenderedPageBreak/>
        <w:t>Siguiendo este orden de ideas podemos deducir que el gobierno municipal, al ser el ente más cercano o con mayor proximidad al ciudadano, las campañas que este implemente podrán ser de mayor impactos para sus habitantes.</w:t>
      </w:r>
    </w:p>
    <w:p w14:paraId="137F93C3" w14:textId="77777777" w:rsidR="00E3055B" w:rsidRPr="006F5D60" w:rsidRDefault="00E3055B" w:rsidP="00E3055B">
      <w:pPr>
        <w:rPr>
          <w:rFonts w:eastAsia="Times New Roman" w:cs="Arial"/>
          <w:bCs/>
          <w:lang w:eastAsia="es-ES"/>
        </w:rPr>
      </w:pPr>
    </w:p>
    <w:p w14:paraId="205463A7" w14:textId="77777777" w:rsidR="00E3055B" w:rsidRPr="006F5D60" w:rsidRDefault="00E3055B" w:rsidP="00E3055B">
      <w:pPr>
        <w:rPr>
          <w:rFonts w:eastAsia="Times New Roman" w:cs="Arial"/>
          <w:bCs/>
          <w:lang w:eastAsia="es-ES"/>
        </w:rPr>
      </w:pPr>
      <w:r w:rsidRPr="006F5D60">
        <w:rPr>
          <w:rFonts w:eastAsia="Times New Roman" w:cs="Arial"/>
          <w:bCs/>
          <w:lang w:eastAsia="es-ES"/>
        </w:rPr>
        <w:t>Es por las facultades que el municipio tiene en materia de salud, que este puede jugar un factor importante en el mensaje al ciudadano de una forma directa, y de esta manera al concientizar y prevenir, logremos poner freno a la tercera ola de contagios del COVID-19 en la entidad, y así poder continuar con la reactivación económica tan necesaria en armonía con el Derecho Humano a la Salud.</w:t>
      </w:r>
    </w:p>
    <w:p w14:paraId="607FBFE7" w14:textId="77777777" w:rsidR="00E3055B" w:rsidRPr="006F5D60" w:rsidRDefault="00E3055B" w:rsidP="00E3055B">
      <w:pPr>
        <w:rPr>
          <w:rFonts w:eastAsia="Times New Roman" w:cs="Arial"/>
          <w:bCs/>
          <w:lang w:eastAsia="es-ES"/>
        </w:rPr>
      </w:pPr>
    </w:p>
    <w:p w14:paraId="1FF1F0A3" w14:textId="77777777" w:rsidR="00E3055B" w:rsidRPr="006F5D60" w:rsidRDefault="00E3055B" w:rsidP="00E3055B">
      <w:pPr>
        <w:ind w:right="50"/>
        <w:rPr>
          <w:rFonts w:eastAsia="Times New Roman" w:cs="Arial"/>
          <w:lang w:eastAsia="es-ES"/>
        </w:rPr>
      </w:pPr>
      <w:r w:rsidRPr="006F5D60">
        <w:rPr>
          <w:rFonts w:eastAsia="Times New Roman" w:cs="Arial"/>
          <w:lang w:eastAsia="es-ES"/>
        </w:rPr>
        <w:t>Finalmente, por todo lo anteriormente expuesto y con fundamento en lo dispuesto por los artículos 21 fracción VI, 179, 180, 181, 182 y demás relativos de la Ley Orgánica del Congreso del Estado Independiente, Libre y Soberano de Coahuila de Zaragoza, se presenta ante esta Soberanía, solicitando que se tramite el siguiente:</w:t>
      </w:r>
    </w:p>
    <w:p w14:paraId="1FA97063" w14:textId="77777777" w:rsidR="00E3055B" w:rsidRPr="006F5D60" w:rsidRDefault="00E3055B" w:rsidP="00E3055B">
      <w:pPr>
        <w:ind w:right="50"/>
        <w:rPr>
          <w:rFonts w:eastAsia="Times New Roman" w:cs="Arial"/>
          <w:lang w:eastAsia="es-ES"/>
        </w:rPr>
      </w:pPr>
    </w:p>
    <w:p w14:paraId="42495145" w14:textId="77777777" w:rsidR="00E3055B" w:rsidRPr="006F5D60" w:rsidRDefault="00E3055B" w:rsidP="00E3055B">
      <w:pPr>
        <w:ind w:right="50"/>
        <w:rPr>
          <w:rFonts w:eastAsia="Times New Roman" w:cs="Arial"/>
          <w:lang w:eastAsia="es-ES"/>
        </w:rPr>
      </w:pPr>
    </w:p>
    <w:p w14:paraId="11BF8C9A" w14:textId="77777777" w:rsidR="00E3055B" w:rsidRPr="006F5D60" w:rsidRDefault="00E3055B" w:rsidP="00E3055B">
      <w:pPr>
        <w:tabs>
          <w:tab w:val="left" w:pos="3000"/>
          <w:tab w:val="center" w:pos="4749"/>
        </w:tabs>
        <w:jc w:val="center"/>
        <w:rPr>
          <w:rFonts w:eastAsia="Times New Roman" w:cs="Arial"/>
          <w:b/>
          <w:lang w:eastAsia="es-ES"/>
        </w:rPr>
      </w:pPr>
      <w:r w:rsidRPr="006F5D60">
        <w:rPr>
          <w:rFonts w:eastAsia="Times New Roman" w:cs="Arial"/>
          <w:b/>
          <w:lang w:eastAsia="es-ES"/>
        </w:rPr>
        <w:t>PUNTO DE ACUERDO</w:t>
      </w:r>
    </w:p>
    <w:p w14:paraId="7C819CD3" w14:textId="77777777" w:rsidR="00E3055B" w:rsidRPr="006F5D60" w:rsidRDefault="00E3055B" w:rsidP="00E3055B">
      <w:pPr>
        <w:rPr>
          <w:rFonts w:eastAsia="Times New Roman" w:cs="Arial"/>
          <w:b/>
          <w:lang w:eastAsia="es-ES"/>
        </w:rPr>
      </w:pPr>
    </w:p>
    <w:p w14:paraId="136A434A" w14:textId="77777777" w:rsidR="00E3055B" w:rsidRPr="006F5D60" w:rsidRDefault="00E3055B" w:rsidP="00E3055B">
      <w:pPr>
        <w:rPr>
          <w:rFonts w:eastAsia="Times New Roman" w:cs="Arial"/>
          <w:b/>
          <w:lang w:val="es-ES_tradnl" w:eastAsia="es-ES_tradnl"/>
        </w:rPr>
      </w:pPr>
      <w:r w:rsidRPr="006F5D60">
        <w:rPr>
          <w:rFonts w:eastAsia="Times New Roman" w:cs="Arial"/>
          <w:b/>
          <w:lang w:eastAsia="es-ES"/>
        </w:rPr>
        <w:t>ÚNICO.- SE EXHORTA A</w:t>
      </w:r>
      <w:r w:rsidRPr="006F5D60">
        <w:rPr>
          <w:rFonts w:eastAsia="Times New Roman" w:cs="Arial"/>
          <w:b/>
          <w:lang w:val="es-ES_tradnl" w:eastAsia="es-ES_tradnl"/>
        </w:rPr>
        <w:t xml:space="preserve"> LOS 38 MUNICIPIOS DE LA ENTIDAD, A FIN DE QUE SE INTENSIFIQUEN LAS CAMPAÑAS DE CONCIENTIZACIÓN Y PREVENCIÓN, REFERENTES A LAS MEDIDAS DE SANIDAD PARA COMBATIR EL VIRUS DEL COVID-19.</w:t>
      </w:r>
    </w:p>
    <w:p w14:paraId="6EA43271" w14:textId="77777777" w:rsidR="00E3055B" w:rsidRPr="006F5D60" w:rsidRDefault="00E3055B" w:rsidP="00E3055B">
      <w:pPr>
        <w:rPr>
          <w:rFonts w:eastAsia="Times New Roman" w:cs="Arial"/>
          <w:b/>
          <w:bCs/>
          <w:lang w:eastAsia="es-ES"/>
        </w:rPr>
      </w:pPr>
    </w:p>
    <w:p w14:paraId="2C2FFA9C" w14:textId="77777777" w:rsidR="00E3055B" w:rsidRPr="006F5D60" w:rsidRDefault="00E3055B" w:rsidP="00E3055B">
      <w:pPr>
        <w:jc w:val="center"/>
        <w:rPr>
          <w:rFonts w:eastAsia="Times New Roman" w:cs="Arial"/>
          <w:b/>
          <w:bCs/>
          <w:lang w:eastAsia="es-ES"/>
        </w:rPr>
      </w:pPr>
      <w:r w:rsidRPr="006F5D60">
        <w:rPr>
          <w:rFonts w:eastAsia="Times New Roman" w:cs="Arial"/>
          <w:b/>
          <w:bCs/>
          <w:lang w:eastAsia="es-ES"/>
        </w:rPr>
        <w:t>A T E N T A M E N T E</w:t>
      </w:r>
    </w:p>
    <w:p w14:paraId="47ADF954" w14:textId="77777777" w:rsidR="00E3055B" w:rsidRPr="006F5D60" w:rsidRDefault="00E3055B" w:rsidP="00E3055B">
      <w:pPr>
        <w:jc w:val="center"/>
        <w:rPr>
          <w:rFonts w:eastAsia="Times New Roman" w:cs="Arial"/>
          <w:b/>
          <w:bCs/>
          <w:lang w:eastAsia="es-ES"/>
        </w:rPr>
      </w:pPr>
    </w:p>
    <w:p w14:paraId="7842F05E" w14:textId="77777777" w:rsidR="00E3055B" w:rsidRPr="006F5D60" w:rsidRDefault="00E3055B" w:rsidP="00E3055B">
      <w:pPr>
        <w:jc w:val="center"/>
        <w:rPr>
          <w:rFonts w:eastAsia="Times New Roman" w:cs="Arial"/>
          <w:b/>
          <w:bCs/>
          <w:lang w:eastAsia="es-ES"/>
        </w:rPr>
      </w:pPr>
      <w:r w:rsidRPr="006F5D60">
        <w:rPr>
          <w:rFonts w:eastAsia="Times New Roman" w:cs="Arial"/>
          <w:b/>
          <w:bCs/>
          <w:lang w:eastAsia="es-ES"/>
        </w:rPr>
        <w:t>Saltillo, Coahuila de Zaragoza, a 10 de agosto de 2021.</w:t>
      </w:r>
    </w:p>
    <w:tbl>
      <w:tblPr>
        <w:tblStyle w:val="Tablaconcuadrcula1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E3055B" w:rsidRPr="006F5D60" w14:paraId="56BB401F" w14:textId="77777777" w:rsidTr="007C7E48">
        <w:trPr>
          <w:trHeight w:val="1125"/>
        </w:trPr>
        <w:tc>
          <w:tcPr>
            <w:tcW w:w="9396" w:type="dxa"/>
          </w:tcPr>
          <w:p w14:paraId="3B0C32B8" w14:textId="77777777" w:rsidR="00E3055B" w:rsidRPr="006F5D60" w:rsidRDefault="00E3055B" w:rsidP="007C7E48">
            <w:pPr>
              <w:tabs>
                <w:tab w:val="left" w:pos="5056"/>
              </w:tabs>
              <w:jc w:val="center"/>
              <w:rPr>
                <w:rFonts w:eastAsia="Times New Roman" w:cs="Arial"/>
                <w:b/>
                <w:lang w:eastAsia="es-ES"/>
              </w:rPr>
            </w:pPr>
          </w:p>
          <w:p w14:paraId="5E029E53" w14:textId="77777777" w:rsidR="00E3055B" w:rsidRPr="006F5D60" w:rsidRDefault="00E3055B" w:rsidP="007C7E48">
            <w:pPr>
              <w:tabs>
                <w:tab w:val="left" w:pos="5056"/>
              </w:tabs>
              <w:jc w:val="center"/>
              <w:rPr>
                <w:rFonts w:eastAsia="Times New Roman" w:cs="Arial"/>
                <w:b/>
                <w:lang w:eastAsia="es-ES"/>
              </w:rPr>
            </w:pPr>
          </w:p>
          <w:p w14:paraId="2580BC0F" w14:textId="77777777" w:rsidR="00E3055B" w:rsidRPr="006F5D60" w:rsidRDefault="00E3055B" w:rsidP="007C7E48">
            <w:pPr>
              <w:tabs>
                <w:tab w:val="left" w:pos="5056"/>
              </w:tabs>
              <w:jc w:val="center"/>
              <w:rPr>
                <w:rFonts w:eastAsia="Times New Roman" w:cs="Arial"/>
                <w:b/>
                <w:lang w:eastAsia="es-ES"/>
              </w:rPr>
            </w:pPr>
          </w:p>
        </w:tc>
      </w:tr>
      <w:tr w:rsidR="00E3055B" w:rsidRPr="006F5D60" w14:paraId="24878C35" w14:textId="77777777" w:rsidTr="007C7E48">
        <w:tc>
          <w:tcPr>
            <w:tcW w:w="9396" w:type="dxa"/>
          </w:tcPr>
          <w:p w14:paraId="6897D9B3" w14:textId="77777777" w:rsidR="00E3055B" w:rsidRPr="006F5D60" w:rsidRDefault="00E3055B" w:rsidP="007C7E48">
            <w:pPr>
              <w:tabs>
                <w:tab w:val="left" w:pos="5056"/>
              </w:tabs>
              <w:jc w:val="center"/>
              <w:rPr>
                <w:rFonts w:eastAsia="Times New Roman" w:cs="Arial"/>
                <w:b/>
                <w:lang w:eastAsia="es-ES"/>
              </w:rPr>
            </w:pPr>
            <w:r w:rsidRPr="006F5D60">
              <w:rPr>
                <w:rFonts w:eastAsia="Times New Roman" w:cs="Arial"/>
                <w:b/>
                <w:lang w:eastAsia="es-ES"/>
              </w:rPr>
              <w:t xml:space="preserve">DIP. </w:t>
            </w:r>
            <w:r w:rsidRPr="006F5D60">
              <w:rPr>
                <w:rFonts w:eastAsia="Times New Roman" w:cs="Arial"/>
                <w:b/>
                <w:snapToGrid w:val="0"/>
                <w:lang w:eastAsia="es-ES"/>
              </w:rPr>
              <w:t>OLIVIA MARTÍNEZ LEYVA</w:t>
            </w:r>
          </w:p>
        </w:tc>
      </w:tr>
      <w:tr w:rsidR="00E3055B" w:rsidRPr="006F5D60" w14:paraId="236570FF" w14:textId="77777777" w:rsidTr="007C7E48">
        <w:tc>
          <w:tcPr>
            <w:tcW w:w="9396" w:type="dxa"/>
          </w:tcPr>
          <w:p w14:paraId="7F1AA178" w14:textId="77777777" w:rsidR="00E3055B" w:rsidRPr="006F5D60" w:rsidRDefault="00E3055B" w:rsidP="007C7E48">
            <w:pPr>
              <w:jc w:val="center"/>
              <w:rPr>
                <w:rFonts w:eastAsia="Times New Roman" w:cs="Arial"/>
                <w:b/>
                <w:lang w:eastAsia="es-ES"/>
              </w:rPr>
            </w:pPr>
            <w:r w:rsidRPr="006F5D60">
              <w:rPr>
                <w:rFonts w:eastAsia="Times New Roman" w:cs="Arial"/>
                <w:b/>
                <w:lang w:eastAsia="es-ES"/>
              </w:rPr>
              <w:t>DEL GRUPO PARLAMENTARIO “MIGUEL RAMOS ARIZPE”</w:t>
            </w:r>
          </w:p>
          <w:p w14:paraId="3BB17F17" w14:textId="77777777" w:rsidR="00E3055B" w:rsidRPr="006F5D60" w:rsidRDefault="00E3055B" w:rsidP="007C7E48">
            <w:pPr>
              <w:tabs>
                <w:tab w:val="left" w:pos="5056"/>
              </w:tabs>
              <w:jc w:val="center"/>
              <w:rPr>
                <w:rFonts w:eastAsia="Times New Roman" w:cs="Arial"/>
                <w:b/>
                <w:lang w:eastAsia="es-ES"/>
              </w:rPr>
            </w:pPr>
            <w:r w:rsidRPr="006F5D60">
              <w:rPr>
                <w:rFonts w:eastAsia="Times New Roman" w:cs="Arial"/>
                <w:b/>
                <w:lang w:eastAsia="es-ES"/>
              </w:rPr>
              <w:t>DEL PARTIDO REVOLUCIONARIO INSTITUCIONAL</w:t>
            </w:r>
          </w:p>
        </w:tc>
      </w:tr>
    </w:tbl>
    <w:p w14:paraId="05AC9FBC" w14:textId="77777777" w:rsidR="00E3055B" w:rsidRPr="006F5D60" w:rsidRDefault="00E3055B" w:rsidP="00E3055B">
      <w:pPr>
        <w:spacing w:after="160"/>
        <w:jc w:val="left"/>
        <w:rPr>
          <w:rFonts w:eastAsia="Times New Roman" w:cs="Arial"/>
          <w:b/>
          <w:sz w:val="26"/>
          <w:szCs w:val="26"/>
          <w:lang w:eastAsia="es-ES"/>
        </w:rPr>
      </w:pPr>
    </w:p>
    <w:p w14:paraId="4A78B282" w14:textId="77777777" w:rsidR="00E3055B" w:rsidRDefault="00E3055B" w:rsidP="00E3055B">
      <w:pPr>
        <w:spacing w:after="160"/>
        <w:jc w:val="left"/>
        <w:rPr>
          <w:rFonts w:eastAsia="Times New Roman" w:cs="Arial"/>
          <w:b/>
          <w:sz w:val="26"/>
          <w:szCs w:val="26"/>
          <w:lang w:eastAsia="es-ES"/>
        </w:rPr>
      </w:pPr>
    </w:p>
    <w:p w14:paraId="1364FC72" w14:textId="77777777" w:rsidR="00E3055B" w:rsidRDefault="00E3055B" w:rsidP="00E3055B">
      <w:pPr>
        <w:spacing w:after="160"/>
        <w:jc w:val="left"/>
        <w:rPr>
          <w:rFonts w:eastAsia="Times New Roman" w:cs="Arial"/>
          <w:b/>
          <w:sz w:val="26"/>
          <w:szCs w:val="26"/>
          <w:lang w:eastAsia="es-ES"/>
        </w:rPr>
      </w:pPr>
    </w:p>
    <w:p w14:paraId="24356560" w14:textId="77777777" w:rsidR="00E3055B" w:rsidRDefault="00E3055B" w:rsidP="00E3055B">
      <w:pPr>
        <w:spacing w:after="160"/>
        <w:jc w:val="left"/>
        <w:rPr>
          <w:rFonts w:eastAsia="Times New Roman" w:cs="Arial"/>
          <w:b/>
          <w:sz w:val="26"/>
          <w:szCs w:val="26"/>
          <w:lang w:eastAsia="es-ES"/>
        </w:rPr>
      </w:pPr>
    </w:p>
    <w:p w14:paraId="2F7EE40D" w14:textId="77777777" w:rsidR="00E3055B" w:rsidRDefault="00E3055B" w:rsidP="00E3055B">
      <w:pPr>
        <w:spacing w:after="160"/>
        <w:jc w:val="left"/>
        <w:rPr>
          <w:rFonts w:eastAsia="Times New Roman" w:cs="Arial"/>
          <w:b/>
          <w:sz w:val="26"/>
          <w:szCs w:val="26"/>
          <w:lang w:eastAsia="es-ES"/>
        </w:rPr>
      </w:pPr>
    </w:p>
    <w:p w14:paraId="31FF87D6" w14:textId="77777777" w:rsidR="00E3055B" w:rsidRPr="006F5D60" w:rsidRDefault="00E3055B" w:rsidP="00E3055B">
      <w:pPr>
        <w:spacing w:after="160"/>
        <w:jc w:val="left"/>
        <w:rPr>
          <w:rFonts w:eastAsia="Times New Roman" w:cs="Arial"/>
          <w:b/>
          <w:sz w:val="26"/>
          <w:szCs w:val="26"/>
          <w:lang w:eastAsia="es-ES"/>
        </w:rPr>
      </w:pPr>
    </w:p>
    <w:p w14:paraId="330AF0AA" w14:textId="77777777" w:rsidR="00E3055B" w:rsidRPr="006F5D60" w:rsidRDefault="00E3055B" w:rsidP="00E3055B">
      <w:pPr>
        <w:jc w:val="center"/>
        <w:rPr>
          <w:rFonts w:eastAsia="Times New Roman" w:cs="Arial"/>
          <w:b/>
          <w:szCs w:val="26"/>
          <w:lang w:eastAsia="es-ES"/>
        </w:rPr>
      </w:pPr>
      <w:r w:rsidRPr="006F5D60">
        <w:rPr>
          <w:rFonts w:eastAsia="Times New Roman" w:cs="Arial"/>
          <w:b/>
          <w:szCs w:val="26"/>
          <w:lang w:eastAsia="es-ES"/>
        </w:rPr>
        <w:t xml:space="preserve">CONJUNTAMENTE CON LAS DEMAS DIPUTADAS Y LOS DIPUTADOS INTEGRANTES DEL GRUPO PARLAMENTARIO “MIGUEL RAMOS ARIEZPE”, </w:t>
      </w:r>
    </w:p>
    <w:p w14:paraId="45BF6E04" w14:textId="77777777" w:rsidR="00E3055B" w:rsidRPr="006F5D60" w:rsidRDefault="00E3055B" w:rsidP="00E3055B">
      <w:pPr>
        <w:jc w:val="center"/>
        <w:rPr>
          <w:rFonts w:eastAsia="Times New Roman" w:cs="Arial"/>
          <w:b/>
          <w:szCs w:val="26"/>
          <w:lang w:eastAsia="es-ES"/>
        </w:rPr>
      </w:pPr>
      <w:r w:rsidRPr="006F5D60">
        <w:rPr>
          <w:rFonts w:eastAsia="Times New Roman" w:cs="Arial"/>
          <w:b/>
          <w:szCs w:val="26"/>
          <w:lang w:eastAsia="es-ES"/>
        </w:rPr>
        <w:t>DEL PARTIDO REVOLUCIONARIO INSTITUCIONAL.</w:t>
      </w:r>
    </w:p>
    <w:p w14:paraId="5BEC7B80" w14:textId="77777777" w:rsidR="00E3055B" w:rsidRPr="006F5D60" w:rsidRDefault="00E3055B" w:rsidP="00E3055B">
      <w:pPr>
        <w:rPr>
          <w:rFonts w:eastAsia="Times New Roman" w:cs="Arial"/>
          <w:sz w:val="26"/>
          <w:szCs w:val="26"/>
          <w:lang w:eastAsia="es-ES"/>
        </w:rPr>
      </w:pPr>
    </w:p>
    <w:tbl>
      <w:tblPr>
        <w:tblStyle w:val="Tablaconcuadrcula124"/>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E3055B" w:rsidRPr="006F5D60" w14:paraId="699805B3" w14:textId="77777777" w:rsidTr="007C7E48">
        <w:tc>
          <w:tcPr>
            <w:tcW w:w="4111" w:type="dxa"/>
          </w:tcPr>
          <w:p w14:paraId="1A4AB47F" w14:textId="77777777" w:rsidR="00E3055B" w:rsidRPr="006F5D60" w:rsidRDefault="00E3055B" w:rsidP="007C7E48">
            <w:pPr>
              <w:tabs>
                <w:tab w:val="left" w:pos="5056"/>
              </w:tabs>
              <w:rPr>
                <w:rFonts w:eastAsia="Times New Roman" w:cs="Arial"/>
                <w:b/>
                <w:sz w:val="20"/>
                <w:szCs w:val="20"/>
                <w:lang w:eastAsia="es-ES"/>
              </w:rPr>
            </w:pPr>
          </w:p>
          <w:p w14:paraId="3EFB1B31" w14:textId="77777777" w:rsidR="00E3055B" w:rsidRPr="006F5D60" w:rsidRDefault="00E3055B" w:rsidP="007C7E48">
            <w:pPr>
              <w:tabs>
                <w:tab w:val="left" w:pos="5056"/>
              </w:tabs>
              <w:jc w:val="center"/>
              <w:rPr>
                <w:rFonts w:eastAsia="Times New Roman" w:cs="Arial"/>
                <w:b/>
                <w:sz w:val="20"/>
                <w:szCs w:val="20"/>
                <w:lang w:eastAsia="es-ES"/>
              </w:rPr>
            </w:pPr>
          </w:p>
        </w:tc>
        <w:tc>
          <w:tcPr>
            <w:tcW w:w="709" w:type="dxa"/>
          </w:tcPr>
          <w:p w14:paraId="424F0356" w14:textId="77777777" w:rsidR="00E3055B" w:rsidRPr="006F5D60" w:rsidRDefault="00E3055B" w:rsidP="007C7E48">
            <w:pPr>
              <w:tabs>
                <w:tab w:val="left" w:pos="5056"/>
              </w:tabs>
              <w:jc w:val="center"/>
              <w:rPr>
                <w:rFonts w:eastAsia="Times New Roman" w:cs="Arial"/>
                <w:b/>
                <w:sz w:val="20"/>
                <w:szCs w:val="20"/>
                <w:lang w:eastAsia="es-ES"/>
              </w:rPr>
            </w:pPr>
          </w:p>
        </w:tc>
        <w:tc>
          <w:tcPr>
            <w:tcW w:w="4111" w:type="dxa"/>
          </w:tcPr>
          <w:p w14:paraId="6C3FE098" w14:textId="77777777" w:rsidR="00E3055B" w:rsidRPr="006F5D60" w:rsidRDefault="00E3055B" w:rsidP="007C7E48">
            <w:pPr>
              <w:tabs>
                <w:tab w:val="left" w:pos="5056"/>
              </w:tabs>
              <w:jc w:val="center"/>
              <w:rPr>
                <w:rFonts w:eastAsia="Times New Roman" w:cs="Arial"/>
                <w:b/>
                <w:sz w:val="20"/>
                <w:szCs w:val="20"/>
                <w:lang w:eastAsia="es-ES"/>
              </w:rPr>
            </w:pPr>
          </w:p>
        </w:tc>
      </w:tr>
      <w:tr w:rsidR="00E3055B" w:rsidRPr="006F5D60" w14:paraId="2D7AAE07" w14:textId="77777777" w:rsidTr="007C7E48">
        <w:tc>
          <w:tcPr>
            <w:tcW w:w="4111" w:type="dxa"/>
          </w:tcPr>
          <w:p w14:paraId="081FA62E"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MARÍA EUGENIA GUADALUPE CALDERÓN AMEZCUA</w:t>
            </w:r>
          </w:p>
        </w:tc>
        <w:tc>
          <w:tcPr>
            <w:tcW w:w="709" w:type="dxa"/>
          </w:tcPr>
          <w:p w14:paraId="4136F9BE" w14:textId="77777777" w:rsidR="00E3055B" w:rsidRPr="006F5D60" w:rsidRDefault="00E3055B" w:rsidP="007C7E48">
            <w:pPr>
              <w:tabs>
                <w:tab w:val="left" w:pos="5056"/>
              </w:tabs>
              <w:rPr>
                <w:rFonts w:eastAsia="Times New Roman" w:cs="Arial"/>
                <w:b/>
                <w:sz w:val="20"/>
                <w:szCs w:val="20"/>
                <w:lang w:eastAsia="es-ES"/>
              </w:rPr>
            </w:pPr>
          </w:p>
        </w:tc>
        <w:tc>
          <w:tcPr>
            <w:tcW w:w="4111" w:type="dxa"/>
          </w:tcPr>
          <w:p w14:paraId="7517CF5A"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DIP. MARÍA ESPERANZA CHAPA GARCÍA</w:t>
            </w:r>
          </w:p>
        </w:tc>
      </w:tr>
      <w:tr w:rsidR="00E3055B" w:rsidRPr="006F5D60" w14:paraId="01FCD7BD" w14:textId="77777777" w:rsidTr="007C7E48">
        <w:tc>
          <w:tcPr>
            <w:tcW w:w="4111" w:type="dxa"/>
          </w:tcPr>
          <w:p w14:paraId="5672FF9C" w14:textId="77777777" w:rsidR="00E3055B" w:rsidRPr="006F5D60" w:rsidRDefault="00E3055B" w:rsidP="007C7E48">
            <w:pPr>
              <w:tabs>
                <w:tab w:val="left" w:pos="5056"/>
              </w:tabs>
              <w:rPr>
                <w:rFonts w:eastAsia="Times New Roman" w:cs="Arial"/>
                <w:b/>
                <w:sz w:val="20"/>
                <w:szCs w:val="20"/>
                <w:lang w:eastAsia="es-ES"/>
              </w:rPr>
            </w:pPr>
          </w:p>
          <w:p w14:paraId="14C4DEF0" w14:textId="77777777" w:rsidR="00E3055B" w:rsidRPr="006F5D60" w:rsidRDefault="00E3055B" w:rsidP="007C7E48">
            <w:pPr>
              <w:tabs>
                <w:tab w:val="left" w:pos="5056"/>
              </w:tabs>
              <w:rPr>
                <w:rFonts w:eastAsia="Times New Roman" w:cs="Arial"/>
                <w:b/>
                <w:sz w:val="20"/>
                <w:szCs w:val="20"/>
                <w:lang w:eastAsia="es-ES"/>
              </w:rPr>
            </w:pPr>
          </w:p>
          <w:p w14:paraId="5FA959CE" w14:textId="77777777" w:rsidR="00E3055B" w:rsidRPr="006F5D60" w:rsidRDefault="00E3055B" w:rsidP="007C7E48">
            <w:pPr>
              <w:tabs>
                <w:tab w:val="left" w:pos="5056"/>
              </w:tabs>
              <w:rPr>
                <w:rFonts w:eastAsia="Times New Roman" w:cs="Arial"/>
                <w:b/>
                <w:sz w:val="20"/>
                <w:szCs w:val="20"/>
                <w:lang w:eastAsia="es-ES"/>
              </w:rPr>
            </w:pPr>
          </w:p>
        </w:tc>
        <w:tc>
          <w:tcPr>
            <w:tcW w:w="709" w:type="dxa"/>
          </w:tcPr>
          <w:p w14:paraId="7EE70BA6" w14:textId="77777777" w:rsidR="00E3055B" w:rsidRPr="006F5D60" w:rsidRDefault="00E3055B" w:rsidP="007C7E48">
            <w:pPr>
              <w:tabs>
                <w:tab w:val="left" w:pos="5056"/>
              </w:tabs>
              <w:rPr>
                <w:rFonts w:eastAsia="Times New Roman" w:cs="Arial"/>
                <w:b/>
                <w:sz w:val="20"/>
                <w:szCs w:val="20"/>
                <w:lang w:eastAsia="es-ES"/>
              </w:rPr>
            </w:pPr>
          </w:p>
        </w:tc>
        <w:tc>
          <w:tcPr>
            <w:tcW w:w="4111" w:type="dxa"/>
          </w:tcPr>
          <w:p w14:paraId="00B6DB04" w14:textId="77777777" w:rsidR="00E3055B" w:rsidRPr="006F5D60" w:rsidRDefault="00E3055B" w:rsidP="007C7E48">
            <w:pPr>
              <w:tabs>
                <w:tab w:val="left" w:pos="5056"/>
              </w:tabs>
              <w:rPr>
                <w:rFonts w:eastAsia="Times New Roman" w:cs="Arial"/>
                <w:b/>
                <w:sz w:val="20"/>
                <w:szCs w:val="20"/>
                <w:lang w:eastAsia="es-ES"/>
              </w:rPr>
            </w:pPr>
          </w:p>
        </w:tc>
      </w:tr>
      <w:tr w:rsidR="00E3055B" w:rsidRPr="006F5D60" w14:paraId="6998F731" w14:textId="77777777" w:rsidTr="007C7E48">
        <w:tc>
          <w:tcPr>
            <w:tcW w:w="4111" w:type="dxa"/>
          </w:tcPr>
          <w:p w14:paraId="5BED1260"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JESÚS MARÍA MONTEMAYOR GARZA</w:t>
            </w:r>
          </w:p>
        </w:tc>
        <w:tc>
          <w:tcPr>
            <w:tcW w:w="709" w:type="dxa"/>
          </w:tcPr>
          <w:p w14:paraId="30E6D25D" w14:textId="77777777" w:rsidR="00E3055B" w:rsidRPr="006F5D60" w:rsidRDefault="00E3055B" w:rsidP="007C7E48">
            <w:pPr>
              <w:tabs>
                <w:tab w:val="left" w:pos="5056"/>
              </w:tabs>
              <w:rPr>
                <w:rFonts w:eastAsia="Times New Roman" w:cs="Arial"/>
                <w:b/>
                <w:sz w:val="20"/>
                <w:szCs w:val="20"/>
                <w:lang w:eastAsia="es-ES"/>
              </w:rPr>
            </w:pPr>
          </w:p>
        </w:tc>
        <w:tc>
          <w:tcPr>
            <w:tcW w:w="4111" w:type="dxa"/>
          </w:tcPr>
          <w:p w14:paraId="22211114"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JORGE ANTONIO ABDALA SERNA</w:t>
            </w:r>
            <w:r w:rsidRPr="006F5D60">
              <w:rPr>
                <w:rFonts w:eastAsia="Times New Roman" w:cs="Arial"/>
                <w:b/>
                <w:noProof/>
                <w:sz w:val="20"/>
                <w:szCs w:val="20"/>
                <w:lang w:eastAsia="es-MX"/>
              </w:rPr>
              <w:t xml:space="preserve"> </w:t>
            </w:r>
          </w:p>
        </w:tc>
      </w:tr>
      <w:tr w:rsidR="00E3055B" w:rsidRPr="006F5D60" w14:paraId="53A03225" w14:textId="77777777" w:rsidTr="007C7E48">
        <w:tc>
          <w:tcPr>
            <w:tcW w:w="4111" w:type="dxa"/>
          </w:tcPr>
          <w:p w14:paraId="2C500538" w14:textId="77777777" w:rsidR="00E3055B" w:rsidRPr="006F5D60" w:rsidRDefault="00E3055B" w:rsidP="007C7E48">
            <w:pPr>
              <w:tabs>
                <w:tab w:val="left" w:pos="5056"/>
              </w:tabs>
              <w:rPr>
                <w:rFonts w:eastAsia="Times New Roman" w:cs="Arial"/>
                <w:b/>
                <w:sz w:val="20"/>
                <w:szCs w:val="20"/>
                <w:lang w:eastAsia="es-ES"/>
              </w:rPr>
            </w:pPr>
          </w:p>
          <w:p w14:paraId="14E4F6D6" w14:textId="77777777" w:rsidR="00E3055B" w:rsidRPr="006F5D60" w:rsidRDefault="00E3055B" w:rsidP="007C7E48">
            <w:pPr>
              <w:tabs>
                <w:tab w:val="left" w:pos="5056"/>
              </w:tabs>
              <w:rPr>
                <w:rFonts w:eastAsia="Times New Roman" w:cs="Arial"/>
                <w:b/>
                <w:sz w:val="20"/>
                <w:szCs w:val="20"/>
                <w:lang w:eastAsia="es-ES"/>
              </w:rPr>
            </w:pPr>
          </w:p>
          <w:p w14:paraId="2EDE19C7" w14:textId="77777777" w:rsidR="00E3055B" w:rsidRPr="006F5D60" w:rsidRDefault="00E3055B" w:rsidP="007C7E48">
            <w:pPr>
              <w:tabs>
                <w:tab w:val="left" w:pos="5056"/>
              </w:tabs>
              <w:rPr>
                <w:rFonts w:eastAsia="Times New Roman" w:cs="Arial"/>
                <w:b/>
                <w:sz w:val="20"/>
                <w:szCs w:val="20"/>
                <w:lang w:eastAsia="es-ES"/>
              </w:rPr>
            </w:pPr>
          </w:p>
        </w:tc>
        <w:tc>
          <w:tcPr>
            <w:tcW w:w="709" w:type="dxa"/>
          </w:tcPr>
          <w:p w14:paraId="198FBD50" w14:textId="77777777" w:rsidR="00E3055B" w:rsidRPr="006F5D60" w:rsidRDefault="00E3055B" w:rsidP="007C7E48">
            <w:pPr>
              <w:tabs>
                <w:tab w:val="left" w:pos="5056"/>
              </w:tabs>
              <w:rPr>
                <w:rFonts w:eastAsia="Times New Roman" w:cs="Arial"/>
                <w:b/>
                <w:sz w:val="20"/>
                <w:szCs w:val="20"/>
                <w:lang w:eastAsia="es-ES"/>
              </w:rPr>
            </w:pPr>
          </w:p>
        </w:tc>
        <w:tc>
          <w:tcPr>
            <w:tcW w:w="4111" w:type="dxa"/>
          </w:tcPr>
          <w:p w14:paraId="3A5E6D9F" w14:textId="77777777" w:rsidR="00E3055B" w:rsidRPr="006F5D60" w:rsidRDefault="00E3055B" w:rsidP="007C7E48">
            <w:pPr>
              <w:tabs>
                <w:tab w:val="left" w:pos="5056"/>
              </w:tabs>
              <w:rPr>
                <w:rFonts w:eastAsia="Times New Roman" w:cs="Arial"/>
                <w:b/>
                <w:sz w:val="20"/>
                <w:szCs w:val="20"/>
                <w:lang w:eastAsia="es-ES"/>
              </w:rPr>
            </w:pPr>
          </w:p>
        </w:tc>
      </w:tr>
      <w:tr w:rsidR="00E3055B" w:rsidRPr="006F5D60" w14:paraId="61503CB0" w14:textId="77777777" w:rsidTr="007C7E48">
        <w:tc>
          <w:tcPr>
            <w:tcW w:w="4111" w:type="dxa"/>
          </w:tcPr>
          <w:p w14:paraId="43B096EC" w14:textId="77777777" w:rsidR="00E3055B" w:rsidRPr="006F5D60" w:rsidRDefault="00E3055B" w:rsidP="007C7E48">
            <w:pPr>
              <w:tabs>
                <w:tab w:val="left" w:pos="4678"/>
              </w:tabs>
              <w:rPr>
                <w:rFonts w:eastAsia="Times New Roman" w:cs="Arial"/>
                <w:b/>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MARÍA GUADALUPE OYERVIDES VALDÉZ</w:t>
            </w:r>
          </w:p>
        </w:tc>
        <w:tc>
          <w:tcPr>
            <w:tcW w:w="709" w:type="dxa"/>
          </w:tcPr>
          <w:p w14:paraId="689AC1A2" w14:textId="77777777" w:rsidR="00E3055B" w:rsidRPr="006F5D60" w:rsidRDefault="00E3055B" w:rsidP="007C7E48">
            <w:pPr>
              <w:tabs>
                <w:tab w:val="left" w:pos="5056"/>
              </w:tabs>
              <w:rPr>
                <w:rFonts w:eastAsia="Times New Roman" w:cs="Arial"/>
                <w:b/>
                <w:sz w:val="20"/>
                <w:szCs w:val="20"/>
                <w:lang w:eastAsia="es-ES"/>
              </w:rPr>
            </w:pPr>
          </w:p>
        </w:tc>
        <w:tc>
          <w:tcPr>
            <w:tcW w:w="4111" w:type="dxa"/>
          </w:tcPr>
          <w:p w14:paraId="14036541"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DIP.  RICARDO LÓPEZ CAMPOS</w:t>
            </w:r>
          </w:p>
        </w:tc>
      </w:tr>
      <w:tr w:rsidR="00E3055B" w:rsidRPr="006F5D60" w14:paraId="00128367" w14:textId="77777777" w:rsidTr="007C7E48">
        <w:tc>
          <w:tcPr>
            <w:tcW w:w="4111" w:type="dxa"/>
          </w:tcPr>
          <w:p w14:paraId="5E35101D" w14:textId="77777777" w:rsidR="00E3055B" w:rsidRPr="006F5D60" w:rsidRDefault="00E3055B" w:rsidP="007C7E48">
            <w:pPr>
              <w:tabs>
                <w:tab w:val="left" w:pos="4678"/>
              </w:tabs>
              <w:rPr>
                <w:rFonts w:eastAsia="Times New Roman" w:cs="Arial"/>
                <w:b/>
                <w:sz w:val="20"/>
                <w:szCs w:val="20"/>
                <w:lang w:eastAsia="es-ES"/>
              </w:rPr>
            </w:pPr>
          </w:p>
          <w:p w14:paraId="34B8231E" w14:textId="77777777" w:rsidR="00E3055B" w:rsidRPr="006F5D60" w:rsidRDefault="00E3055B" w:rsidP="007C7E48">
            <w:pPr>
              <w:tabs>
                <w:tab w:val="left" w:pos="4678"/>
              </w:tabs>
              <w:rPr>
                <w:rFonts w:eastAsia="Times New Roman" w:cs="Arial"/>
                <w:b/>
                <w:sz w:val="20"/>
                <w:szCs w:val="20"/>
                <w:lang w:eastAsia="es-ES"/>
              </w:rPr>
            </w:pPr>
          </w:p>
          <w:p w14:paraId="17281609" w14:textId="77777777" w:rsidR="00E3055B" w:rsidRPr="006F5D60" w:rsidRDefault="00E3055B" w:rsidP="007C7E48">
            <w:pPr>
              <w:tabs>
                <w:tab w:val="left" w:pos="4678"/>
              </w:tabs>
              <w:rPr>
                <w:rFonts w:eastAsia="Times New Roman" w:cs="Arial"/>
                <w:b/>
                <w:sz w:val="20"/>
                <w:szCs w:val="20"/>
                <w:lang w:eastAsia="es-ES"/>
              </w:rPr>
            </w:pPr>
          </w:p>
        </w:tc>
        <w:tc>
          <w:tcPr>
            <w:tcW w:w="709" w:type="dxa"/>
          </w:tcPr>
          <w:p w14:paraId="77E20C77" w14:textId="77777777" w:rsidR="00E3055B" w:rsidRPr="006F5D60" w:rsidRDefault="00E3055B" w:rsidP="007C7E48">
            <w:pPr>
              <w:tabs>
                <w:tab w:val="left" w:pos="5056"/>
              </w:tabs>
              <w:rPr>
                <w:rFonts w:eastAsia="Times New Roman" w:cs="Arial"/>
                <w:b/>
                <w:sz w:val="20"/>
                <w:szCs w:val="20"/>
                <w:lang w:eastAsia="es-ES"/>
              </w:rPr>
            </w:pPr>
          </w:p>
        </w:tc>
        <w:tc>
          <w:tcPr>
            <w:tcW w:w="4111" w:type="dxa"/>
          </w:tcPr>
          <w:p w14:paraId="36053016" w14:textId="77777777" w:rsidR="00E3055B" w:rsidRPr="006F5D60" w:rsidRDefault="00E3055B" w:rsidP="007C7E48">
            <w:pPr>
              <w:tabs>
                <w:tab w:val="left" w:pos="5056"/>
              </w:tabs>
              <w:rPr>
                <w:rFonts w:eastAsia="Times New Roman" w:cs="Arial"/>
                <w:b/>
                <w:sz w:val="20"/>
                <w:szCs w:val="20"/>
                <w:lang w:eastAsia="es-ES"/>
              </w:rPr>
            </w:pPr>
          </w:p>
        </w:tc>
      </w:tr>
      <w:tr w:rsidR="00E3055B" w:rsidRPr="006F5D60" w14:paraId="542A1450" w14:textId="77777777" w:rsidTr="007C7E48">
        <w:tc>
          <w:tcPr>
            <w:tcW w:w="4111" w:type="dxa"/>
          </w:tcPr>
          <w:p w14:paraId="6147BDDD" w14:textId="77777777" w:rsidR="00E3055B" w:rsidRPr="006F5D60" w:rsidRDefault="00E3055B" w:rsidP="007C7E48">
            <w:pPr>
              <w:tabs>
                <w:tab w:val="left" w:pos="4678"/>
              </w:tabs>
              <w:rPr>
                <w:rFonts w:eastAsia="Times New Roman" w:cs="Arial"/>
                <w:b/>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RAÚL ONOFRE CONTRERAS</w:t>
            </w:r>
          </w:p>
        </w:tc>
        <w:tc>
          <w:tcPr>
            <w:tcW w:w="709" w:type="dxa"/>
          </w:tcPr>
          <w:p w14:paraId="184BB103" w14:textId="77777777" w:rsidR="00E3055B" w:rsidRPr="006F5D60" w:rsidRDefault="00E3055B" w:rsidP="007C7E48">
            <w:pPr>
              <w:tabs>
                <w:tab w:val="left" w:pos="5056"/>
              </w:tabs>
              <w:rPr>
                <w:rFonts w:eastAsia="Times New Roman" w:cs="Arial"/>
                <w:b/>
                <w:sz w:val="20"/>
                <w:szCs w:val="20"/>
                <w:lang w:eastAsia="es-ES"/>
              </w:rPr>
            </w:pPr>
          </w:p>
        </w:tc>
        <w:tc>
          <w:tcPr>
            <w:tcW w:w="4111" w:type="dxa"/>
          </w:tcPr>
          <w:p w14:paraId="2AD28C85" w14:textId="77777777" w:rsidR="00E3055B" w:rsidRPr="006F5D60" w:rsidRDefault="00E3055B" w:rsidP="007C7E48">
            <w:pPr>
              <w:tabs>
                <w:tab w:val="left" w:pos="4678"/>
              </w:tabs>
              <w:rPr>
                <w:rFonts w:eastAsia="Times New Roman" w:cs="Arial"/>
                <w:b/>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EDUARDO OLMOS CASTRO</w:t>
            </w:r>
          </w:p>
          <w:p w14:paraId="6A658848" w14:textId="77777777" w:rsidR="00E3055B" w:rsidRPr="006F5D60" w:rsidRDefault="00E3055B" w:rsidP="007C7E48">
            <w:pPr>
              <w:tabs>
                <w:tab w:val="left" w:pos="5056"/>
              </w:tabs>
              <w:rPr>
                <w:rFonts w:eastAsia="Times New Roman" w:cs="Arial"/>
                <w:b/>
                <w:sz w:val="20"/>
                <w:szCs w:val="20"/>
                <w:lang w:eastAsia="es-ES"/>
              </w:rPr>
            </w:pPr>
          </w:p>
        </w:tc>
      </w:tr>
      <w:tr w:rsidR="00E3055B" w:rsidRPr="006F5D60" w14:paraId="5B27B54B" w14:textId="77777777" w:rsidTr="007C7E48">
        <w:tc>
          <w:tcPr>
            <w:tcW w:w="4111" w:type="dxa"/>
          </w:tcPr>
          <w:p w14:paraId="6D5A18F3" w14:textId="77777777" w:rsidR="00E3055B" w:rsidRPr="006F5D60" w:rsidRDefault="00E3055B" w:rsidP="007C7E48">
            <w:pPr>
              <w:tabs>
                <w:tab w:val="left" w:pos="4678"/>
              </w:tabs>
              <w:rPr>
                <w:rFonts w:eastAsia="Times New Roman" w:cs="Arial"/>
                <w:b/>
                <w:sz w:val="20"/>
                <w:szCs w:val="20"/>
                <w:lang w:eastAsia="es-ES"/>
              </w:rPr>
            </w:pPr>
          </w:p>
          <w:p w14:paraId="347C24F4" w14:textId="77777777" w:rsidR="00E3055B" w:rsidRPr="006F5D60" w:rsidRDefault="00E3055B" w:rsidP="007C7E48">
            <w:pPr>
              <w:tabs>
                <w:tab w:val="left" w:pos="4678"/>
              </w:tabs>
              <w:rPr>
                <w:rFonts w:eastAsia="Times New Roman" w:cs="Arial"/>
                <w:b/>
                <w:sz w:val="20"/>
                <w:szCs w:val="20"/>
                <w:lang w:eastAsia="es-ES"/>
              </w:rPr>
            </w:pPr>
          </w:p>
          <w:p w14:paraId="19A27617" w14:textId="77777777" w:rsidR="00E3055B" w:rsidRPr="006F5D60" w:rsidRDefault="00E3055B" w:rsidP="007C7E48">
            <w:pPr>
              <w:tabs>
                <w:tab w:val="left" w:pos="4678"/>
              </w:tabs>
              <w:rPr>
                <w:rFonts w:eastAsia="Times New Roman" w:cs="Arial"/>
                <w:b/>
                <w:sz w:val="20"/>
                <w:szCs w:val="20"/>
                <w:lang w:eastAsia="es-ES"/>
              </w:rPr>
            </w:pPr>
          </w:p>
        </w:tc>
        <w:tc>
          <w:tcPr>
            <w:tcW w:w="709" w:type="dxa"/>
          </w:tcPr>
          <w:p w14:paraId="089914D8" w14:textId="77777777" w:rsidR="00E3055B" w:rsidRPr="006F5D60" w:rsidRDefault="00E3055B" w:rsidP="007C7E48">
            <w:pPr>
              <w:tabs>
                <w:tab w:val="left" w:pos="5056"/>
              </w:tabs>
              <w:rPr>
                <w:rFonts w:eastAsia="Times New Roman" w:cs="Arial"/>
                <w:b/>
                <w:sz w:val="20"/>
                <w:szCs w:val="20"/>
                <w:lang w:eastAsia="es-ES"/>
              </w:rPr>
            </w:pPr>
          </w:p>
        </w:tc>
        <w:tc>
          <w:tcPr>
            <w:tcW w:w="4111" w:type="dxa"/>
          </w:tcPr>
          <w:p w14:paraId="73C156B1" w14:textId="77777777" w:rsidR="00E3055B" w:rsidRPr="006F5D60" w:rsidRDefault="00E3055B" w:rsidP="007C7E48">
            <w:pPr>
              <w:tabs>
                <w:tab w:val="left" w:pos="5056"/>
              </w:tabs>
              <w:rPr>
                <w:rFonts w:eastAsia="Times New Roman" w:cs="Arial"/>
                <w:b/>
                <w:sz w:val="20"/>
                <w:szCs w:val="20"/>
                <w:lang w:eastAsia="es-ES"/>
              </w:rPr>
            </w:pPr>
          </w:p>
        </w:tc>
      </w:tr>
      <w:tr w:rsidR="00E3055B" w:rsidRPr="006F5D60" w14:paraId="5D156E4B" w14:textId="77777777" w:rsidTr="007C7E48">
        <w:tc>
          <w:tcPr>
            <w:tcW w:w="4111" w:type="dxa"/>
          </w:tcPr>
          <w:p w14:paraId="1D62D4CA" w14:textId="77777777" w:rsidR="00E3055B" w:rsidRPr="006F5D60" w:rsidRDefault="00E3055B" w:rsidP="007C7E48">
            <w:pPr>
              <w:tabs>
                <w:tab w:val="left" w:pos="4678"/>
              </w:tabs>
              <w:rPr>
                <w:rFonts w:eastAsia="Times New Roman" w:cs="Arial"/>
                <w:b/>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HECTOR HUGO DÁVILA PRADO</w:t>
            </w:r>
          </w:p>
          <w:p w14:paraId="738A1B5A" w14:textId="77777777" w:rsidR="00E3055B" w:rsidRPr="006F5D60" w:rsidRDefault="00E3055B" w:rsidP="007C7E48">
            <w:pPr>
              <w:tabs>
                <w:tab w:val="left" w:pos="4678"/>
              </w:tabs>
              <w:rPr>
                <w:rFonts w:eastAsia="Times New Roman" w:cs="Arial"/>
                <w:b/>
                <w:sz w:val="20"/>
                <w:szCs w:val="20"/>
                <w:lang w:eastAsia="es-ES"/>
              </w:rPr>
            </w:pPr>
          </w:p>
        </w:tc>
        <w:tc>
          <w:tcPr>
            <w:tcW w:w="709" w:type="dxa"/>
          </w:tcPr>
          <w:p w14:paraId="144840F6" w14:textId="77777777" w:rsidR="00E3055B" w:rsidRPr="006F5D60" w:rsidRDefault="00E3055B" w:rsidP="007C7E48">
            <w:pPr>
              <w:tabs>
                <w:tab w:val="left" w:pos="5056"/>
              </w:tabs>
              <w:rPr>
                <w:rFonts w:eastAsia="Times New Roman" w:cs="Arial"/>
                <w:b/>
                <w:sz w:val="20"/>
                <w:szCs w:val="20"/>
                <w:lang w:eastAsia="es-ES"/>
              </w:rPr>
            </w:pPr>
          </w:p>
        </w:tc>
        <w:tc>
          <w:tcPr>
            <w:tcW w:w="4111" w:type="dxa"/>
          </w:tcPr>
          <w:p w14:paraId="32F0DB2F"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MARIO CEPEDA RAMÍREZ</w:t>
            </w:r>
          </w:p>
        </w:tc>
      </w:tr>
      <w:tr w:rsidR="00E3055B" w:rsidRPr="006F5D60" w14:paraId="5451DA99" w14:textId="77777777" w:rsidTr="007C7E48">
        <w:tc>
          <w:tcPr>
            <w:tcW w:w="4111" w:type="dxa"/>
          </w:tcPr>
          <w:p w14:paraId="1A351362" w14:textId="77777777" w:rsidR="00E3055B" w:rsidRPr="006F5D60" w:rsidRDefault="00E3055B" w:rsidP="007C7E48">
            <w:pPr>
              <w:tabs>
                <w:tab w:val="left" w:pos="4678"/>
              </w:tabs>
              <w:rPr>
                <w:rFonts w:eastAsia="Times New Roman" w:cs="Arial"/>
                <w:b/>
                <w:sz w:val="20"/>
                <w:szCs w:val="20"/>
                <w:lang w:eastAsia="es-ES"/>
              </w:rPr>
            </w:pPr>
          </w:p>
          <w:p w14:paraId="01354BCE" w14:textId="77777777" w:rsidR="00E3055B" w:rsidRPr="006F5D60" w:rsidRDefault="00E3055B" w:rsidP="007C7E48">
            <w:pPr>
              <w:tabs>
                <w:tab w:val="left" w:pos="4678"/>
              </w:tabs>
              <w:rPr>
                <w:rFonts w:eastAsia="Times New Roman" w:cs="Arial"/>
                <w:b/>
                <w:sz w:val="20"/>
                <w:szCs w:val="20"/>
                <w:lang w:eastAsia="es-ES"/>
              </w:rPr>
            </w:pPr>
          </w:p>
          <w:p w14:paraId="74A9CFF6" w14:textId="77777777" w:rsidR="00E3055B" w:rsidRPr="006F5D60" w:rsidRDefault="00E3055B" w:rsidP="007C7E48">
            <w:pPr>
              <w:tabs>
                <w:tab w:val="left" w:pos="4678"/>
              </w:tabs>
              <w:rPr>
                <w:rFonts w:eastAsia="Times New Roman" w:cs="Arial"/>
                <w:b/>
                <w:sz w:val="20"/>
                <w:szCs w:val="20"/>
                <w:lang w:eastAsia="es-ES"/>
              </w:rPr>
            </w:pPr>
          </w:p>
        </w:tc>
        <w:tc>
          <w:tcPr>
            <w:tcW w:w="709" w:type="dxa"/>
          </w:tcPr>
          <w:p w14:paraId="319BFE11" w14:textId="77777777" w:rsidR="00E3055B" w:rsidRPr="006F5D60" w:rsidRDefault="00E3055B" w:rsidP="007C7E48">
            <w:pPr>
              <w:tabs>
                <w:tab w:val="left" w:pos="5056"/>
              </w:tabs>
              <w:rPr>
                <w:rFonts w:eastAsia="Times New Roman" w:cs="Arial"/>
                <w:b/>
                <w:sz w:val="20"/>
                <w:szCs w:val="20"/>
                <w:lang w:eastAsia="es-ES"/>
              </w:rPr>
            </w:pPr>
          </w:p>
        </w:tc>
        <w:tc>
          <w:tcPr>
            <w:tcW w:w="4111" w:type="dxa"/>
          </w:tcPr>
          <w:p w14:paraId="486E8E31" w14:textId="77777777" w:rsidR="00E3055B" w:rsidRPr="006F5D60" w:rsidRDefault="00E3055B" w:rsidP="007C7E48">
            <w:pPr>
              <w:tabs>
                <w:tab w:val="left" w:pos="5056"/>
              </w:tabs>
              <w:rPr>
                <w:rFonts w:eastAsia="Times New Roman" w:cs="Arial"/>
                <w:b/>
                <w:sz w:val="20"/>
                <w:szCs w:val="20"/>
                <w:lang w:eastAsia="es-ES"/>
              </w:rPr>
            </w:pPr>
          </w:p>
        </w:tc>
      </w:tr>
      <w:tr w:rsidR="00E3055B" w:rsidRPr="006F5D60" w14:paraId="11E01FF3" w14:textId="77777777" w:rsidTr="007C7E48">
        <w:tc>
          <w:tcPr>
            <w:tcW w:w="4111" w:type="dxa"/>
          </w:tcPr>
          <w:p w14:paraId="633BEF87" w14:textId="77777777" w:rsidR="00E3055B" w:rsidRPr="006F5D60" w:rsidRDefault="00E3055B" w:rsidP="007C7E48">
            <w:pPr>
              <w:tabs>
                <w:tab w:val="left" w:pos="4678"/>
              </w:tabs>
              <w:rPr>
                <w:rFonts w:eastAsia="Times New Roman" w:cs="Arial"/>
                <w:b/>
                <w:sz w:val="20"/>
                <w:szCs w:val="20"/>
                <w:lang w:eastAsia="es-ES"/>
              </w:rPr>
            </w:pPr>
            <w:r w:rsidRPr="006F5D60">
              <w:rPr>
                <w:rFonts w:eastAsia="Times New Roman" w:cs="Arial"/>
                <w:b/>
                <w:sz w:val="20"/>
                <w:szCs w:val="20"/>
                <w:lang w:eastAsia="es-ES"/>
              </w:rPr>
              <w:t>DIP. EDNA ILEANA DÁVALOS ELIZONDO</w:t>
            </w:r>
          </w:p>
        </w:tc>
        <w:tc>
          <w:tcPr>
            <w:tcW w:w="709" w:type="dxa"/>
          </w:tcPr>
          <w:p w14:paraId="0D6106FB" w14:textId="77777777" w:rsidR="00E3055B" w:rsidRPr="006F5D60" w:rsidRDefault="00E3055B" w:rsidP="007C7E48">
            <w:pPr>
              <w:tabs>
                <w:tab w:val="left" w:pos="5056"/>
              </w:tabs>
              <w:rPr>
                <w:rFonts w:eastAsia="Times New Roman" w:cs="Arial"/>
                <w:b/>
                <w:sz w:val="20"/>
                <w:szCs w:val="20"/>
                <w:lang w:eastAsia="es-ES"/>
              </w:rPr>
            </w:pPr>
          </w:p>
        </w:tc>
        <w:tc>
          <w:tcPr>
            <w:tcW w:w="4111" w:type="dxa"/>
          </w:tcPr>
          <w:p w14:paraId="5E55851A"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LUZ ELENA GUADALUPE MORALES NÚÑEZ</w:t>
            </w:r>
          </w:p>
        </w:tc>
      </w:tr>
      <w:tr w:rsidR="00E3055B" w:rsidRPr="006F5D60" w14:paraId="15CDCFA9" w14:textId="77777777" w:rsidTr="007C7E48">
        <w:tc>
          <w:tcPr>
            <w:tcW w:w="4111" w:type="dxa"/>
          </w:tcPr>
          <w:p w14:paraId="5E365729" w14:textId="77777777" w:rsidR="00E3055B" w:rsidRPr="006F5D60" w:rsidRDefault="00E3055B" w:rsidP="007C7E48">
            <w:pPr>
              <w:tabs>
                <w:tab w:val="left" w:pos="4678"/>
              </w:tabs>
              <w:rPr>
                <w:rFonts w:eastAsia="Times New Roman" w:cs="Arial"/>
                <w:b/>
                <w:sz w:val="20"/>
                <w:szCs w:val="20"/>
                <w:lang w:eastAsia="es-ES"/>
              </w:rPr>
            </w:pPr>
          </w:p>
          <w:p w14:paraId="65BAAE56" w14:textId="77777777" w:rsidR="00E3055B" w:rsidRPr="006F5D60" w:rsidRDefault="00E3055B" w:rsidP="007C7E48">
            <w:pPr>
              <w:tabs>
                <w:tab w:val="left" w:pos="4678"/>
              </w:tabs>
              <w:rPr>
                <w:rFonts w:eastAsia="Times New Roman" w:cs="Arial"/>
                <w:b/>
                <w:sz w:val="20"/>
                <w:szCs w:val="20"/>
                <w:lang w:eastAsia="es-ES"/>
              </w:rPr>
            </w:pPr>
          </w:p>
          <w:p w14:paraId="45BF0F67" w14:textId="77777777" w:rsidR="00E3055B" w:rsidRPr="006F5D60" w:rsidRDefault="00E3055B" w:rsidP="007C7E48">
            <w:pPr>
              <w:tabs>
                <w:tab w:val="left" w:pos="4678"/>
              </w:tabs>
              <w:rPr>
                <w:rFonts w:eastAsia="Times New Roman" w:cs="Arial"/>
                <w:b/>
                <w:sz w:val="20"/>
                <w:szCs w:val="20"/>
                <w:lang w:eastAsia="es-ES"/>
              </w:rPr>
            </w:pPr>
          </w:p>
        </w:tc>
        <w:tc>
          <w:tcPr>
            <w:tcW w:w="709" w:type="dxa"/>
          </w:tcPr>
          <w:p w14:paraId="4DBECD6A" w14:textId="77777777" w:rsidR="00E3055B" w:rsidRPr="006F5D60" w:rsidRDefault="00E3055B" w:rsidP="007C7E48">
            <w:pPr>
              <w:tabs>
                <w:tab w:val="left" w:pos="5056"/>
              </w:tabs>
              <w:rPr>
                <w:rFonts w:eastAsia="Times New Roman" w:cs="Arial"/>
                <w:b/>
                <w:sz w:val="20"/>
                <w:szCs w:val="20"/>
                <w:lang w:eastAsia="es-ES"/>
              </w:rPr>
            </w:pPr>
          </w:p>
        </w:tc>
        <w:tc>
          <w:tcPr>
            <w:tcW w:w="4111" w:type="dxa"/>
          </w:tcPr>
          <w:p w14:paraId="2BDB4409" w14:textId="77777777" w:rsidR="00E3055B" w:rsidRPr="006F5D60" w:rsidRDefault="00E3055B" w:rsidP="007C7E48">
            <w:pPr>
              <w:tabs>
                <w:tab w:val="left" w:pos="5056"/>
              </w:tabs>
              <w:rPr>
                <w:rFonts w:eastAsia="Times New Roman" w:cs="Arial"/>
                <w:b/>
                <w:sz w:val="20"/>
                <w:szCs w:val="20"/>
                <w:lang w:eastAsia="es-ES"/>
              </w:rPr>
            </w:pPr>
          </w:p>
        </w:tc>
      </w:tr>
      <w:tr w:rsidR="00E3055B" w:rsidRPr="006F5D60" w14:paraId="3C42EE10" w14:textId="77777777" w:rsidTr="007C7E48">
        <w:tc>
          <w:tcPr>
            <w:tcW w:w="4111" w:type="dxa"/>
          </w:tcPr>
          <w:p w14:paraId="13A43753" w14:textId="77777777" w:rsidR="00E3055B" w:rsidRPr="006F5D60" w:rsidRDefault="00E3055B" w:rsidP="007C7E48">
            <w:pPr>
              <w:tabs>
                <w:tab w:val="left" w:pos="4678"/>
              </w:tabs>
              <w:rPr>
                <w:rFonts w:eastAsia="Times New Roman" w:cs="Arial"/>
                <w:b/>
                <w:sz w:val="20"/>
                <w:szCs w:val="20"/>
                <w:lang w:eastAsia="es-ES"/>
              </w:rPr>
            </w:pPr>
            <w:r w:rsidRPr="006F5D60">
              <w:rPr>
                <w:rFonts w:eastAsia="Times New Roman" w:cs="Arial"/>
                <w:b/>
                <w:sz w:val="20"/>
                <w:szCs w:val="20"/>
                <w:lang w:eastAsia="es-ES"/>
              </w:rPr>
              <w:t xml:space="preserve">DIP. </w:t>
            </w:r>
            <w:r w:rsidRPr="006F5D60">
              <w:rPr>
                <w:rFonts w:eastAsia="Times New Roman" w:cs="Arial"/>
                <w:b/>
                <w:snapToGrid w:val="0"/>
                <w:sz w:val="20"/>
                <w:szCs w:val="20"/>
                <w:lang w:eastAsia="es-ES"/>
              </w:rPr>
              <w:t>MARÍA BÁRBARA CEPEDA BOHERINGER</w:t>
            </w:r>
          </w:p>
        </w:tc>
        <w:tc>
          <w:tcPr>
            <w:tcW w:w="709" w:type="dxa"/>
          </w:tcPr>
          <w:p w14:paraId="1DEB3615" w14:textId="77777777" w:rsidR="00E3055B" w:rsidRPr="006F5D60" w:rsidRDefault="00E3055B" w:rsidP="007C7E48">
            <w:pPr>
              <w:tabs>
                <w:tab w:val="left" w:pos="5056"/>
              </w:tabs>
              <w:rPr>
                <w:rFonts w:eastAsia="Times New Roman" w:cs="Arial"/>
                <w:b/>
                <w:sz w:val="20"/>
                <w:szCs w:val="20"/>
                <w:lang w:eastAsia="es-ES"/>
              </w:rPr>
            </w:pPr>
          </w:p>
        </w:tc>
        <w:tc>
          <w:tcPr>
            <w:tcW w:w="4111" w:type="dxa"/>
          </w:tcPr>
          <w:p w14:paraId="63868FAE" w14:textId="77777777" w:rsidR="00E3055B" w:rsidRPr="006F5D60" w:rsidRDefault="00E3055B" w:rsidP="007C7E48">
            <w:pPr>
              <w:tabs>
                <w:tab w:val="left" w:pos="5056"/>
              </w:tabs>
              <w:rPr>
                <w:rFonts w:eastAsia="Times New Roman" w:cs="Arial"/>
                <w:b/>
                <w:sz w:val="20"/>
                <w:szCs w:val="20"/>
                <w:lang w:eastAsia="es-ES"/>
              </w:rPr>
            </w:pPr>
            <w:r w:rsidRPr="006F5D60">
              <w:rPr>
                <w:rFonts w:eastAsia="Times New Roman" w:cs="Arial"/>
                <w:b/>
                <w:sz w:val="20"/>
                <w:szCs w:val="20"/>
                <w:lang w:eastAsia="es-ES"/>
              </w:rPr>
              <w:t>DIP. MARTHA LOERA ARÁMBULA</w:t>
            </w:r>
          </w:p>
        </w:tc>
      </w:tr>
      <w:tr w:rsidR="00E3055B" w:rsidRPr="006F5D60" w14:paraId="52AFC663" w14:textId="77777777" w:rsidTr="007C7E48">
        <w:trPr>
          <w:trHeight w:val="477"/>
        </w:trPr>
        <w:tc>
          <w:tcPr>
            <w:tcW w:w="8931" w:type="dxa"/>
            <w:gridSpan w:val="3"/>
          </w:tcPr>
          <w:p w14:paraId="6EB3AC35" w14:textId="77777777" w:rsidR="00E3055B" w:rsidRPr="006F5D60" w:rsidRDefault="00E3055B" w:rsidP="007C7E48">
            <w:pPr>
              <w:jc w:val="left"/>
              <w:rPr>
                <w:rFonts w:cs="Arial"/>
                <w:sz w:val="20"/>
                <w:szCs w:val="20"/>
              </w:rPr>
            </w:pPr>
          </w:p>
          <w:p w14:paraId="7DE269A2" w14:textId="77777777" w:rsidR="00E3055B" w:rsidRPr="006F5D60" w:rsidRDefault="00E3055B" w:rsidP="007C7E48">
            <w:pPr>
              <w:jc w:val="left"/>
              <w:rPr>
                <w:rFonts w:cs="Arial"/>
                <w:sz w:val="20"/>
                <w:szCs w:val="20"/>
              </w:rPr>
            </w:pPr>
          </w:p>
          <w:p w14:paraId="71FB59C5" w14:textId="77777777" w:rsidR="00E3055B" w:rsidRPr="006F5D60" w:rsidRDefault="00E3055B" w:rsidP="007C7E48">
            <w:pPr>
              <w:jc w:val="left"/>
              <w:rPr>
                <w:rFonts w:cs="Arial"/>
                <w:sz w:val="20"/>
                <w:szCs w:val="20"/>
              </w:rPr>
            </w:pPr>
          </w:p>
        </w:tc>
      </w:tr>
      <w:tr w:rsidR="00E3055B" w:rsidRPr="006F5D60" w14:paraId="7D982028" w14:textId="77777777" w:rsidTr="007C7E48">
        <w:trPr>
          <w:trHeight w:val="254"/>
        </w:trPr>
        <w:tc>
          <w:tcPr>
            <w:tcW w:w="8931" w:type="dxa"/>
            <w:gridSpan w:val="3"/>
          </w:tcPr>
          <w:p w14:paraId="3C5AAC7E" w14:textId="77777777" w:rsidR="00E3055B" w:rsidRPr="006F5D60" w:rsidRDefault="00E3055B" w:rsidP="007C7E48">
            <w:pPr>
              <w:jc w:val="center"/>
              <w:rPr>
                <w:rFonts w:cs="Arial"/>
                <w:b/>
                <w:sz w:val="20"/>
                <w:szCs w:val="20"/>
              </w:rPr>
            </w:pPr>
            <w:r w:rsidRPr="006F5D60">
              <w:rPr>
                <w:rFonts w:cs="Arial"/>
                <w:b/>
                <w:sz w:val="20"/>
                <w:szCs w:val="20"/>
              </w:rPr>
              <w:t>DIP. ÁLVARO MOREIRA VALDÉS</w:t>
            </w:r>
          </w:p>
        </w:tc>
      </w:tr>
    </w:tbl>
    <w:p w14:paraId="14402B99" w14:textId="77777777" w:rsidR="00E3055B" w:rsidRDefault="00E3055B" w:rsidP="006F5D60">
      <w:pPr>
        <w:spacing w:line="276" w:lineRule="auto"/>
        <w:rPr>
          <w:rFonts w:eastAsia="Times New Roman" w:cs="Arial"/>
          <w:b/>
          <w:lang w:val="es-ES_tradnl" w:eastAsia="es-ES_tradnl"/>
        </w:rPr>
      </w:pPr>
    </w:p>
    <w:p w14:paraId="44FD621C" w14:textId="77777777" w:rsidR="006F5D60" w:rsidRPr="006F5D60" w:rsidRDefault="006F5D60" w:rsidP="006F5D60">
      <w:pPr>
        <w:rPr>
          <w:rFonts w:eastAsia="Times New Roman" w:cs="Times New Roman"/>
          <w:sz w:val="14"/>
          <w:szCs w:val="14"/>
          <w:lang w:eastAsia="es-ES"/>
        </w:rPr>
      </w:pPr>
    </w:p>
    <w:p w14:paraId="0F332A14" w14:textId="77777777" w:rsidR="00A6706B" w:rsidRDefault="00A6706B">
      <w:pPr>
        <w:spacing w:after="160" w:line="259" w:lineRule="auto"/>
        <w:jc w:val="left"/>
        <w:rPr>
          <w:rFonts w:eastAsia="Times New Roman" w:cs="Times New Roman"/>
          <w:sz w:val="14"/>
          <w:szCs w:val="14"/>
          <w:lang w:eastAsia="es-ES"/>
        </w:rPr>
        <w:sectPr w:rsidR="00A6706B" w:rsidSect="007D0402">
          <w:footnotePr>
            <w:numRestart w:val="eachSect"/>
          </w:footnotePr>
          <w:pgSz w:w="12242" w:h="15842" w:code="1"/>
          <w:pgMar w:top="1418" w:right="1418" w:bottom="1418" w:left="1418" w:header="567" w:footer="567" w:gutter="0"/>
          <w:cols w:space="708"/>
          <w:docGrid w:linePitch="360"/>
        </w:sectPr>
      </w:pPr>
    </w:p>
    <w:p w14:paraId="47A9A869" w14:textId="037DE126" w:rsidR="006F5D60" w:rsidRDefault="006F5D60">
      <w:pPr>
        <w:spacing w:after="160" w:line="259" w:lineRule="auto"/>
        <w:jc w:val="left"/>
        <w:rPr>
          <w:rFonts w:eastAsia="Times New Roman" w:cs="Times New Roman"/>
          <w:sz w:val="14"/>
          <w:szCs w:val="14"/>
          <w:lang w:eastAsia="es-ES"/>
        </w:rPr>
      </w:pPr>
    </w:p>
    <w:p w14:paraId="2045C7F6" w14:textId="77777777" w:rsidR="0047477F" w:rsidRPr="0047477F" w:rsidRDefault="0047477F" w:rsidP="0047477F">
      <w:pPr>
        <w:spacing w:after="160" w:line="276" w:lineRule="auto"/>
        <w:rPr>
          <w:rFonts w:eastAsia="Calibri" w:cs="Arial"/>
          <w:b/>
          <w:bCs/>
        </w:rPr>
      </w:pPr>
      <w:r w:rsidRPr="0047477F">
        <w:rPr>
          <w:rFonts w:eastAsia="Calibri" w:cs="Arial"/>
          <w:b/>
          <w:bCs/>
        </w:rPr>
        <w:t>PRONUNCIAMIENTO QUE PRESENTA LA DIPUTADA EDNA ILEANA DÁVALOS ELIZONDO EN CONJUNTO CON LAS DIPUTADAS Y LOS DIPUTADOS INTEGRANTES DEL GRUPO PARLAMENTARIO “MIGUEL RAMOS ARIZPE”, DEL PARTIDO REVOLUCIONARIO INSTITUCIONAL, RELATIVO A LOS RESULTADOS PUBLICADOS POR EL CONEVAL ACERCA DE LA MEDICIÓN DE LA POBREZA EN MÉXICO 2020.</w:t>
      </w:r>
    </w:p>
    <w:p w14:paraId="3014E762" w14:textId="77777777" w:rsidR="0047477F" w:rsidRPr="0047477F" w:rsidRDefault="0047477F" w:rsidP="0047477F">
      <w:pPr>
        <w:spacing w:line="276" w:lineRule="auto"/>
        <w:rPr>
          <w:rFonts w:eastAsia="Calibri" w:cs="Arial"/>
          <w:b/>
          <w:bCs/>
        </w:rPr>
      </w:pPr>
    </w:p>
    <w:p w14:paraId="2CFD6B3A" w14:textId="77777777" w:rsidR="0047477F" w:rsidRPr="0047477F" w:rsidRDefault="0047477F" w:rsidP="0047477F">
      <w:pPr>
        <w:spacing w:line="276" w:lineRule="auto"/>
        <w:rPr>
          <w:rFonts w:eastAsia="Calibri" w:cs="Arial"/>
          <w:b/>
          <w:bCs/>
        </w:rPr>
      </w:pPr>
      <w:r w:rsidRPr="0047477F">
        <w:rPr>
          <w:rFonts w:eastAsia="Calibri" w:cs="Arial"/>
          <w:b/>
          <w:bCs/>
        </w:rPr>
        <w:t xml:space="preserve">H. DIPUTACIÓN PERMANENTE DEL </w:t>
      </w:r>
    </w:p>
    <w:p w14:paraId="110754A2" w14:textId="77777777" w:rsidR="0047477F" w:rsidRPr="0047477F" w:rsidRDefault="0047477F" w:rsidP="0047477F">
      <w:pPr>
        <w:spacing w:line="276" w:lineRule="auto"/>
        <w:rPr>
          <w:rFonts w:eastAsia="Calibri" w:cs="Arial"/>
          <w:b/>
          <w:bCs/>
        </w:rPr>
      </w:pPr>
      <w:r w:rsidRPr="0047477F">
        <w:rPr>
          <w:rFonts w:eastAsia="Calibri" w:cs="Arial"/>
          <w:b/>
          <w:bCs/>
        </w:rPr>
        <w:t>CONGRESO DEL ESTADO DE COAHUILA DE ZARAGOZA</w:t>
      </w:r>
    </w:p>
    <w:p w14:paraId="6146860B" w14:textId="77777777" w:rsidR="0047477F" w:rsidRPr="0047477F" w:rsidRDefault="0047477F" w:rsidP="0047477F">
      <w:pPr>
        <w:spacing w:line="276" w:lineRule="auto"/>
        <w:rPr>
          <w:rFonts w:eastAsia="Calibri" w:cs="Arial"/>
          <w:b/>
          <w:bCs/>
        </w:rPr>
      </w:pPr>
      <w:r w:rsidRPr="0047477F">
        <w:rPr>
          <w:rFonts w:eastAsia="Calibri" w:cs="Arial"/>
          <w:b/>
          <w:bCs/>
        </w:rPr>
        <w:t>P R E S E N T E.-</w:t>
      </w:r>
    </w:p>
    <w:p w14:paraId="699140DD" w14:textId="77777777" w:rsidR="0047477F" w:rsidRPr="0047477F" w:rsidRDefault="0047477F" w:rsidP="0047477F">
      <w:pPr>
        <w:spacing w:line="276" w:lineRule="auto"/>
        <w:rPr>
          <w:rFonts w:eastAsia="Calibri" w:cs="Arial"/>
        </w:rPr>
      </w:pPr>
    </w:p>
    <w:p w14:paraId="04725B92" w14:textId="77777777" w:rsidR="0047477F" w:rsidRPr="0047477F" w:rsidRDefault="0047477F" w:rsidP="0047477F">
      <w:pPr>
        <w:spacing w:after="160" w:line="360" w:lineRule="auto"/>
        <w:rPr>
          <w:rFonts w:eastAsia="Calibri" w:cs="Arial"/>
        </w:rPr>
      </w:pPr>
      <w:r w:rsidRPr="0047477F">
        <w:rPr>
          <w:rFonts w:eastAsia="Calibri" w:cs="Arial"/>
        </w:rPr>
        <w:t xml:space="preserve">El pasado 5 de agosto, el Consejo Nacional de Evaluación de la Política de Desarrollo Social, mejor conocido como CONEVAL, presentó las estimaciones de pobreza multidimensional 2020, bajo la nueva metodología aprobada por este organismo en 2018 y que se realizó por mandato legal, pues según los Lineamientos y criterios generales para la definición, identificación y medición de la pobreza en México publicada en 2010, </w:t>
      </w:r>
      <w:r w:rsidRPr="0047477F">
        <w:rPr>
          <w:rFonts w:eastAsia="Calibri" w:cs="Arial"/>
          <w:i/>
          <w:iCs/>
        </w:rPr>
        <w:t>la metodología conformaría mediciones comparables durante al menos diez años a fin de consolidarse e institucionalizarse en el país</w:t>
      </w:r>
      <w:r w:rsidRPr="0047477F">
        <w:rPr>
          <w:rFonts w:eastAsia="Calibri" w:cs="Arial"/>
          <w:vertAlign w:val="superscript"/>
        </w:rPr>
        <w:footnoteReference w:id="40"/>
      </w:r>
      <w:r w:rsidRPr="0047477F">
        <w:rPr>
          <w:rFonts w:eastAsia="Calibri" w:cs="Arial"/>
        </w:rPr>
        <w:t>.</w:t>
      </w:r>
    </w:p>
    <w:p w14:paraId="322F9820" w14:textId="77777777" w:rsidR="0047477F" w:rsidRPr="0047477F" w:rsidRDefault="0047477F" w:rsidP="0047477F">
      <w:pPr>
        <w:spacing w:after="160" w:line="360" w:lineRule="auto"/>
        <w:rPr>
          <w:rFonts w:eastAsia="Calibri" w:cs="Arial"/>
        </w:rPr>
      </w:pPr>
      <w:r w:rsidRPr="0047477F">
        <w:rPr>
          <w:rFonts w:eastAsia="Calibri" w:cs="Arial"/>
        </w:rPr>
        <w:t>El CONEVAL se creó justamente para normar y coordinar de manera externa la evaluación de las políticas y los programas de desarrollo social y de establecer los lineamientos y criterios para la definición, identificación y medición de la pobreza en México, como parte de los esfuerzos para cumplir con los objetivos de desarrollo sostenible, en los cuales se busca poner fin a la pobreza y construir un futuro inclusivo, sostenible y resiliente para las personas y el planeta.</w:t>
      </w:r>
    </w:p>
    <w:p w14:paraId="66EBE448" w14:textId="77777777" w:rsidR="0047477F" w:rsidRPr="0047477F" w:rsidRDefault="0047477F" w:rsidP="0047477F">
      <w:pPr>
        <w:spacing w:after="160" w:line="360" w:lineRule="auto"/>
        <w:rPr>
          <w:rFonts w:eastAsia="Calibri" w:cs="Arial"/>
        </w:rPr>
      </w:pPr>
      <w:r w:rsidRPr="0047477F">
        <w:rPr>
          <w:rFonts w:eastAsia="Calibri" w:cs="Arial"/>
        </w:rPr>
        <w:t xml:space="preserve">Según la última evaluación de la pobreza, elaborada por el CONEVAL con base en la Encuesta Nacional de Ingresos y Gastos de los Hogares 2020 del INEGI, que retoma aspectos como el bienestar económico, los derechos sociales y el contexto territorial, se </w:t>
      </w:r>
      <w:r w:rsidRPr="0047477F">
        <w:rPr>
          <w:rFonts w:eastAsia="Calibri" w:cs="Arial"/>
        </w:rPr>
        <w:lastRenderedPageBreak/>
        <w:t>nos muestran retrocesos importantes y lamentables en el combate a la pobreza, puesto que la población en dicha situación aumentó de 41.9% a 43.9% entre 2018 y 2020, es decir, en dos años hay casi 4 millones de nuevos pobres.</w:t>
      </w:r>
    </w:p>
    <w:p w14:paraId="02A18423" w14:textId="77777777" w:rsidR="0047477F" w:rsidRPr="0047477F" w:rsidRDefault="0047477F" w:rsidP="0047477F">
      <w:pPr>
        <w:spacing w:after="160" w:line="360" w:lineRule="auto"/>
        <w:rPr>
          <w:rFonts w:eastAsia="Calibri" w:cs="Arial"/>
        </w:rPr>
      </w:pPr>
      <w:r w:rsidRPr="0047477F">
        <w:rPr>
          <w:rFonts w:eastAsia="Calibri" w:cs="Arial"/>
        </w:rPr>
        <w:t>Es importante señalar que entre los indicadores de carencia social y bienestar económico que se vieron más afectados, fue el de carencia por acceso a los servicios de Salud el que aumentó en mayor medida, ya que pasamos de tener 20.1 millones de mexicanos sin acceso a servicios de salud a tener 35.7 millones de personas sin atención médica, lo que representa un aumento del 12%.</w:t>
      </w:r>
    </w:p>
    <w:p w14:paraId="0956EE5D" w14:textId="77777777" w:rsidR="0047477F" w:rsidRPr="0047477F" w:rsidRDefault="0047477F" w:rsidP="0047477F">
      <w:pPr>
        <w:spacing w:after="160" w:line="360" w:lineRule="auto"/>
        <w:rPr>
          <w:rFonts w:eastAsia="Calibri" w:cs="Arial"/>
        </w:rPr>
      </w:pPr>
      <w:r w:rsidRPr="0047477F">
        <w:rPr>
          <w:rFonts w:eastAsia="Calibri" w:cs="Arial"/>
        </w:rPr>
        <w:t>La dimensión de carencia por acceso a los servicios de salud considera que una persona no cuenta con adscripción a recibir servicios médicos de alguna institución pública (INSABI, IMSS, ISSSTE federal o estatal, Pemex, Ejército o Marina) o privada.</w:t>
      </w:r>
    </w:p>
    <w:p w14:paraId="67030960" w14:textId="77777777" w:rsidR="0047477F" w:rsidRPr="0047477F" w:rsidRDefault="0047477F" w:rsidP="0047477F">
      <w:pPr>
        <w:spacing w:after="160" w:line="360" w:lineRule="auto"/>
        <w:rPr>
          <w:rFonts w:eastAsia="Calibri" w:cs="Arial"/>
        </w:rPr>
      </w:pPr>
      <w:r w:rsidRPr="0047477F">
        <w:rPr>
          <w:rFonts w:eastAsia="Calibri" w:cs="Arial"/>
        </w:rPr>
        <w:t>Cabe recalcar, que si revisamos el acceso a los servicios de salud según la institución y el tipo de acceso, la población o adscrita afiliada al ISSSTE e IMSS, así como a instituciones como PEMEX, SEDENA y privados, la cifra se mantiene prácticamente igual, no obstante, con la desaparición del Seguro Popular y Prospera, que atendían al 42.5% de la población, los mexicanos que pertenecían a esta institución debieron trasladarse al INSAB, sin embargo, este organismo únicamente aglutina al 26.9% de la población, por lo que aún quedan pendientes 15.6% de los mexicanos que anteriormente eran parte del Seguro Popular-Prospera pero que con la transición al INSABI, lamentablemente han quedado fuera.</w:t>
      </w:r>
    </w:p>
    <w:p w14:paraId="7A8BA36B" w14:textId="77777777" w:rsidR="0047477F" w:rsidRPr="0047477F" w:rsidRDefault="0047477F" w:rsidP="0047477F">
      <w:pPr>
        <w:spacing w:after="160" w:line="360" w:lineRule="auto"/>
        <w:rPr>
          <w:rFonts w:eastAsia="Calibri" w:cs="Arial"/>
        </w:rPr>
      </w:pPr>
      <w:r w:rsidRPr="0047477F">
        <w:rPr>
          <w:rFonts w:eastAsia="Calibri" w:cs="Arial"/>
        </w:rPr>
        <w:t>Otro aspecto que resalta de la información presentada por el CONEVAL es el aumento en el porcentaje de la población sin acceso a los servicios de salud que se da entre la población de menores ingresos, pues el mayor aumento en la incidencia de la carencia por acceso a los servicios de salud se dio en el 20.0% de la población con menores ingresos, en mayor medida en quienes se encuentran en situación de pobreza extrema, pues la carencia pasó del 25.6% al 57.3%.</w:t>
      </w:r>
    </w:p>
    <w:p w14:paraId="5A0944F1" w14:textId="77777777" w:rsidR="0047477F" w:rsidRPr="0047477F" w:rsidRDefault="0047477F" w:rsidP="0047477F">
      <w:pPr>
        <w:spacing w:after="160" w:line="360" w:lineRule="auto"/>
        <w:rPr>
          <w:rFonts w:eastAsia="Calibri" w:cs="Arial"/>
        </w:rPr>
      </w:pPr>
      <w:r w:rsidRPr="0047477F">
        <w:rPr>
          <w:rFonts w:eastAsia="Calibri" w:cs="Arial"/>
        </w:rPr>
        <w:lastRenderedPageBreak/>
        <w:t>Además, el aumento de la carencia por acceso a los servicios de salud también se dio en mayor medida en el ámbito rural, pues el porcentaje de la población con esta carencia pasó de 13.7% a 30.5% entre 2018 a 2020. Una explicación a dicho fenómeno es la reducción de la población afiliada al INSABI en zonas rurales, que pasó de 69.3% a 48.9%, especialmente porque en la zona rural 8 de cada 10 personas contaban únicamente con Seguro Popular, mismo que al transitar al INSABI, los dejó sin acceso a los servicios de salud.</w:t>
      </w:r>
    </w:p>
    <w:p w14:paraId="30A6C22B" w14:textId="77777777" w:rsidR="0047477F" w:rsidRPr="0047477F" w:rsidRDefault="0047477F" w:rsidP="0047477F">
      <w:pPr>
        <w:spacing w:after="160" w:line="360" w:lineRule="auto"/>
        <w:rPr>
          <w:rFonts w:eastAsia="Calibri" w:cs="Arial"/>
        </w:rPr>
      </w:pPr>
      <w:r w:rsidRPr="0047477F">
        <w:rPr>
          <w:rFonts w:eastAsia="Calibri" w:cs="Arial"/>
        </w:rPr>
        <w:t>Sumado a lo anterior, a pesar de la promesa de tener un sistema de salud público como el de Canadá, Reino Unido o Dinamarca, según datos de la ENIGH 2020, se redujo en el número de mexicanos que declararon haber recibido atención médica en instituciones públicas, pasando de 22.3 millones en 2018 a 13.8 millones en 2020; así como un aumento en la atención mediante servicios de salud privados, mismo que pasó de 21.5 a 27.1 millones de personas.</w:t>
      </w:r>
    </w:p>
    <w:p w14:paraId="0873C5B0" w14:textId="77777777" w:rsidR="0047477F" w:rsidRPr="0047477F" w:rsidRDefault="0047477F" w:rsidP="0047477F">
      <w:pPr>
        <w:spacing w:after="160" w:line="360" w:lineRule="auto"/>
        <w:rPr>
          <w:rFonts w:eastAsia="Calibri" w:cs="Arial"/>
        </w:rPr>
      </w:pPr>
      <w:r w:rsidRPr="0047477F">
        <w:rPr>
          <w:rFonts w:eastAsia="Calibri" w:cs="Arial"/>
        </w:rPr>
        <w:t>Este aumento en la carencia por acceso a los servicios de salud, se puede entender como un efecto de la crisis sanitaria por la COVID-19, no obstante, desde antes de que iniciara la pandemia, diversas voces se pronunciaban en contra de la desaparición del Seguro Popular, que hoy dejó a millones de personas sin una adscripción formal a un servicio de salud, así como en contra de la desaparición del fondo de gastos catastróficos que cubría el costo de tratamientos que superaban el 30% del ingreso disponible de las familias, y que hoy los mexicanos tienen que pagar, lo que aumenta la vulnerabilidad de la población sin acceso a servicios públicos de salud.</w:t>
      </w:r>
    </w:p>
    <w:p w14:paraId="5C73B126" w14:textId="77777777" w:rsidR="0047477F" w:rsidRPr="0047477F" w:rsidRDefault="0047477F" w:rsidP="0047477F">
      <w:pPr>
        <w:spacing w:after="160" w:line="360" w:lineRule="auto"/>
        <w:rPr>
          <w:rFonts w:eastAsia="Calibri" w:cs="Arial"/>
        </w:rPr>
      </w:pPr>
      <w:r w:rsidRPr="0047477F">
        <w:rPr>
          <w:rFonts w:eastAsia="Calibri" w:cs="Arial"/>
        </w:rPr>
        <w:t>Todos estos datos, nos deben ayudar como referente para redoblar esfuerzos, especialmente, porque la crisis sanitaria aún no termina y seguirá impactando en el derecho al acceso a los servicios de salud de los mexicanos. Lo peor que podemos hacer, es desacreditar el trabajo del CONEVAL, que demuestra lo que es evidente a la vista, un sistema de salud saturado y con pocos recursos materiales y humanos para poder trabajar de manera óptima.</w:t>
      </w:r>
    </w:p>
    <w:p w14:paraId="5D5FF231" w14:textId="77777777" w:rsidR="0047477F" w:rsidRPr="0047477F" w:rsidRDefault="0047477F" w:rsidP="0047477F">
      <w:pPr>
        <w:spacing w:after="160" w:line="360" w:lineRule="auto"/>
        <w:rPr>
          <w:rFonts w:eastAsia="Calibri" w:cs="Arial"/>
        </w:rPr>
      </w:pPr>
      <w:r w:rsidRPr="0047477F">
        <w:rPr>
          <w:rFonts w:eastAsia="Calibri" w:cs="Arial"/>
        </w:rPr>
        <w:lastRenderedPageBreak/>
        <w:t>Tal como lo menciona el CONEVAL, lo que se mide, se puede mejorar. Es momento de hacer una autoevaluación y rectificar el camino, para mejorar la calidad de vida de los mexicanos y garantizar sus derechos básicos, como el acceso a servicios de salud. Como autoridades nos toca coordinarnos y crear los mecanismos necesarios para amortiguar los efectos de la pandemia y que, en la nueva normalidad, el acceso a la salud sea un derecho universal y gratuito.</w:t>
      </w:r>
    </w:p>
    <w:p w14:paraId="44DB3783" w14:textId="77777777" w:rsidR="0047477F" w:rsidRPr="0047477F" w:rsidRDefault="0047477F" w:rsidP="0047477F">
      <w:pPr>
        <w:spacing w:after="160" w:line="259" w:lineRule="auto"/>
        <w:jc w:val="left"/>
        <w:rPr>
          <w:rFonts w:eastAsia="Times New Roman" w:cs="Arial"/>
          <w:bCs/>
          <w:lang w:val="es-ES" w:eastAsia="es-ES"/>
        </w:rPr>
      </w:pPr>
      <w:r w:rsidRPr="0047477F">
        <w:rPr>
          <w:rFonts w:eastAsia="Times New Roman" w:cs="Arial"/>
          <w:bCs/>
          <w:lang w:val="es-ES" w:eastAsia="es-ES"/>
        </w:rPr>
        <w:t>Es cuanto Diputada Presidenta.</w:t>
      </w:r>
    </w:p>
    <w:p w14:paraId="28ED8424" w14:textId="77777777" w:rsidR="0047477F" w:rsidRPr="0047477F" w:rsidRDefault="0047477F" w:rsidP="0047477F">
      <w:pPr>
        <w:tabs>
          <w:tab w:val="left" w:pos="5954"/>
        </w:tabs>
        <w:spacing w:after="160" w:line="259" w:lineRule="auto"/>
        <w:ind w:right="1"/>
        <w:jc w:val="center"/>
        <w:rPr>
          <w:rFonts w:eastAsia="Times New Roman" w:cs="Arial"/>
          <w:b/>
          <w:lang w:val="es-ES" w:eastAsia="es-ES"/>
        </w:rPr>
      </w:pPr>
    </w:p>
    <w:p w14:paraId="3AF333F7" w14:textId="77777777" w:rsidR="0047477F" w:rsidRPr="0047477F" w:rsidRDefault="0047477F" w:rsidP="0047477F">
      <w:pPr>
        <w:tabs>
          <w:tab w:val="left" w:pos="5954"/>
        </w:tabs>
        <w:spacing w:line="259" w:lineRule="auto"/>
        <w:ind w:right="1"/>
        <w:jc w:val="center"/>
        <w:rPr>
          <w:rFonts w:eastAsia="Times New Roman" w:cs="Arial"/>
          <w:b/>
          <w:lang w:eastAsia="es-ES"/>
        </w:rPr>
      </w:pPr>
      <w:r w:rsidRPr="0047477F">
        <w:rPr>
          <w:rFonts w:eastAsia="Times New Roman" w:cs="Arial"/>
          <w:b/>
          <w:lang w:eastAsia="es-ES"/>
        </w:rPr>
        <w:t>A T E N T A M E N T E</w:t>
      </w:r>
    </w:p>
    <w:p w14:paraId="1F1D713C" w14:textId="77777777" w:rsidR="0047477F" w:rsidRPr="0047477F" w:rsidRDefault="0047477F" w:rsidP="0047477F">
      <w:pPr>
        <w:tabs>
          <w:tab w:val="left" w:pos="5954"/>
        </w:tabs>
        <w:spacing w:line="259" w:lineRule="auto"/>
        <w:ind w:right="1"/>
        <w:jc w:val="center"/>
        <w:rPr>
          <w:rFonts w:eastAsia="Times New Roman" w:cs="Arial"/>
          <w:b/>
          <w:lang w:val="es-ES" w:eastAsia="es-ES"/>
        </w:rPr>
      </w:pPr>
      <w:r w:rsidRPr="0047477F">
        <w:rPr>
          <w:rFonts w:eastAsia="Times New Roman" w:cs="Arial"/>
          <w:b/>
          <w:lang w:val="es-ES" w:eastAsia="es-ES"/>
        </w:rPr>
        <w:t>Saltillo, Coahuila de Zaragoza, 10 de agosto de 2021.</w:t>
      </w:r>
    </w:p>
    <w:p w14:paraId="478DD0DB" w14:textId="77777777" w:rsidR="0047477F" w:rsidRPr="0047477F" w:rsidRDefault="0047477F" w:rsidP="0047477F">
      <w:pPr>
        <w:tabs>
          <w:tab w:val="left" w:pos="5954"/>
        </w:tabs>
        <w:spacing w:line="259" w:lineRule="auto"/>
        <w:ind w:right="1"/>
        <w:jc w:val="center"/>
        <w:rPr>
          <w:rFonts w:eastAsia="Times New Roman" w:cs="Arial"/>
          <w:b/>
          <w:lang w:val="es-ES" w:eastAsia="es-ES"/>
        </w:rPr>
      </w:pPr>
    </w:p>
    <w:p w14:paraId="26923508" w14:textId="77777777" w:rsidR="0047477F" w:rsidRPr="0047477F" w:rsidRDefault="0047477F" w:rsidP="0047477F">
      <w:pPr>
        <w:tabs>
          <w:tab w:val="left" w:pos="5954"/>
        </w:tabs>
        <w:spacing w:line="259" w:lineRule="auto"/>
        <w:ind w:right="1"/>
        <w:jc w:val="center"/>
        <w:rPr>
          <w:rFonts w:eastAsia="Times New Roman" w:cs="Arial"/>
          <w:b/>
          <w:lang w:val="es-ES" w:eastAsia="es-ES"/>
        </w:rPr>
      </w:pPr>
    </w:p>
    <w:p w14:paraId="520934B8" w14:textId="77777777" w:rsidR="0047477F" w:rsidRPr="0047477F" w:rsidRDefault="0047477F" w:rsidP="0047477F">
      <w:pPr>
        <w:tabs>
          <w:tab w:val="left" w:pos="5954"/>
        </w:tabs>
        <w:spacing w:line="259" w:lineRule="auto"/>
        <w:ind w:right="1"/>
        <w:jc w:val="center"/>
        <w:rPr>
          <w:rFonts w:eastAsia="Times New Roman" w:cs="Arial"/>
          <w:b/>
          <w:lang w:val="es-ES" w:eastAsia="es-ES"/>
        </w:rPr>
      </w:pPr>
    </w:p>
    <w:p w14:paraId="46385541" w14:textId="77777777" w:rsidR="0047477F" w:rsidRPr="0047477F" w:rsidRDefault="0047477F" w:rsidP="0047477F">
      <w:pPr>
        <w:tabs>
          <w:tab w:val="left" w:pos="5954"/>
        </w:tabs>
        <w:spacing w:line="259" w:lineRule="auto"/>
        <w:ind w:right="1"/>
        <w:jc w:val="center"/>
        <w:rPr>
          <w:rFonts w:eastAsia="Times New Roman" w:cs="Arial"/>
          <w:b/>
          <w:lang w:val="es-ES" w:eastAsia="es-ES"/>
        </w:rPr>
      </w:pPr>
    </w:p>
    <w:p w14:paraId="7A2B735B" w14:textId="77777777" w:rsidR="0047477F" w:rsidRPr="0047477F" w:rsidRDefault="0047477F" w:rsidP="0047477F">
      <w:pPr>
        <w:tabs>
          <w:tab w:val="left" w:pos="5954"/>
        </w:tabs>
        <w:spacing w:line="259" w:lineRule="auto"/>
        <w:ind w:right="1"/>
        <w:jc w:val="center"/>
        <w:rPr>
          <w:rFonts w:eastAsia="Times New Roman" w:cs="Arial"/>
          <w:b/>
          <w:lang w:val="es-ES" w:eastAsia="es-ES"/>
        </w:rPr>
      </w:pPr>
      <w:r w:rsidRPr="0047477F">
        <w:rPr>
          <w:rFonts w:eastAsia="Times New Roman" w:cs="Arial"/>
          <w:b/>
          <w:lang w:val="es-ES" w:eastAsia="es-ES"/>
        </w:rPr>
        <w:t>DIP. EDNA ILEANA DÁVALOS ELIZONDO</w:t>
      </w:r>
    </w:p>
    <w:p w14:paraId="6FF5549B" w14:textId="77777777" w:rsidR="0047477F" w:rsidRPr="0047477F" w:rsidRDefault="0047477F" w:rsidP="0047477F">
      <w:pPr>
        <w:tabs>
          <w:tab w:val="left" w:pos="5954"/>
        </w:tabs>
        <w:spacing w:line="259" w:lineRule="auto"/>
        <w:ind w:right="1"/>
        <w:jc w:val="center"/>
        <w:rPr>
          <w:rFonts w:eastAsia="Times New Roman" w:cs="Arial"/>
          <w:b/>
          <w:lang w:val="es-ES" w:eastAsia="es-ES"/>
        </w:rPr>
      </w:pPr>
      <w:r w:rsidRPr="0047477F">
        <w:rPr>
          <w:rFonts w:eastAsia="Times New Roman" w:cs="Arial"/>
          <w:b/>
          <w:lang w:val="es-ES" w:eastAsia="es-ES"/>
        </w:rPr>
        <w:t>DEL GRUPO PARLAMENTARIO “MIGUEL RAMOS ARIZPE”</w:t>
      </w:r>
    </w:p>
    <w:p w14:paraId="31BBA38A" w14:textId="77777777" w:rsidR="0047477F" w:rsidRPr="0047477F" w:rsidRDefault="0047477F" w:rsidP="0047477F">
      <w:pPr>
        <w:tabs>
          <w:tab w:val="left" w:pos="5954"/>
        </w:tabs>
        <w:spacing w:line="259" w:lineRule="auto"/>
        <w:ind w:right="1"/>
        <w:jc w:val="center"/>
        <w:rPr>
          <w:rFonts w:eastAsia="Times New Roman" w:cs="Arial"/>
          <w:b/>
          <w:lang w:val="es-ES" w:eastAsia="es-ES"/>
        </w:rPr>
      </w:pPr>
      <w:r w:rsidRPr="0047477F">
        <w:rPr>
          <w:rFonts w:eastAsia="Times New Roman" w:cs="Arial"/>
          <w:b/>
          <w:lang w:val="es-ES" w:eastAsia="es-ES"/>
        </w:rPr>
        <w:t>DEL PARTIDO REVOLUCIONARIO INSTITUCIONAL</w:t>
      </w:r>
    </w:p>
    <w:p w14:paraId="067DA7E6" w14:textId="77777777" w:rsidR="0047477F" w:rsidRPr="0047477F" w:rsidRDefault="0047477F" w:rsidP="0047477F">
      <w:pPr>
        <w:spacing w:after="160" w:line="360" w:lineRule="auto"/>
        <w:rPr>
          <w:rFonts w:eastAsia="Calibri" w:cs="Arial"/>
        </w:rPr>
      </w:pPr>
    </w:p>
    <w:p w14:paraId="1D9ECFF7" w14:textId="77777777" w:rsidR="0047477F" w:rsidRPr="0047477F" w:rsidRDefault="0047477F" w:rsidP="0047477F">
      <w:pPr>
        <w:spacing w:after="160" w:line="360" w:lineRule="auto"/>
        <w:rPr>
          <w:rFonts w:eastAsia="Calibri" w:cs="Arial"/>
        </w:rPr>
      </w:pPr>
    </w:p>
    <w:p w14:paraId="709CED0D" w14:textId="77777777" w:rsidR="0047477F" w:rsidRPr="0047477F" w:rsidRDefault="0047477F" w:rsidP="0047477F">
      <w:pPr>
        <w:spacing w:after="160" w:line="360" w:lineRule="auto"/>
        <w:rPr>
          <w:rFonts w:eastAsia="Calibri" w:cs="Arial"/>
        </w:rPr>
      </w:pPr>
    </w:p>
    <w:p w14:paraId="4F3F0003" w14:textId="77777777" w:rsidR="0047477F" w:rsidRPr="0047477F" w:rsidRDefault="0047477F" w:rsidP="0047477F">
      <w:pPr>
        <w:spacing w:after="160" w:line="360" w:lineRule="auto"/>
        <w:rPr>
          <w:rFonts w:eastAsia="Calibri" w:cs="Arial"/>
        </w:rPr>
      </w:pPr>
    </w:p>
    <w:p w14:paraId="3EF04955" w14:textId="77777777" w:rsidR="0047477F" w:rsidRPr="0047477F" w:rsidRDefault="0047477F" w:rsidP="0047477F">
      <w:pPr>
        <w:spacing w:after="160" w:line="360" w:lineRule="auto"/>
        <w:rPr>
          <w:rFonts w:eastAsia="Calibri" w:cs="Arial"/>
        </w:rPr>
      </w:pPr>
    </w:p>
    <w:p w14:paraId="233A1E58" w14:textId="77777777" w:rsidR="0047477F" w:rsidRPr="0047477F" w:rsidRDefault="0047477F" w:rsidP="0047477F">
      <w:pPr>
        <w:spacing w:after="160" w:line="360" w:lineRule="auto"/>
        <w:rPr>
          <w:rFonts w:eastAsia="Calibri" w:cs="Arial"/>
        </w:rPr>
      </w:pPr>
    </w:p>
    <w:p w14:paraId="07AACEFE" w14:textId="77777777" w:rsidR="0047477F" w:rsidRPr="0047477F" w:rsidRDefault="0047477F" w:rsidP="0047477F">
      <w:pPr>
        <w:spacing w:after="160" w:line="360" w:lineRule="auto"/>
        <w:rPr>
          <w:rFonts w:eastAsia="Calibri" w:cs="Arial"/>
        </w:rPr>
      </w:pPr>
    </w:p>
    <w:p w14:paraId="3ED3A284" w14:textId="24F4D142" w:rsidR="0047477F" w:rsidRDefault="0047477F" w:rsidP="0047477F">
      <w:pPr>
        <w:spacing w:after="160" w:line="360" w:lineRule="auto"/>
        <w:rPr>
          <w:rFonts w:eastAsia="Calibri" w:cs="Arial"/>
        </w:rPr>
      </w:pPr>
    </w:p>
    <w:p w14:paraId="5F0C85B9" w14:textId="7E73059C" w:rsidR="0047477F" w:rsidRDefault="0047477F" w:rsidP="0047477F">
      <w:pPr>
        <w:spacing w:after="160" w:line="360" w:lineRule="auto"/>
        <w:rPr>
          <w:rFonts w:eastAsia="Calibri" w:cs="Arial"/>
        </w:rPr>
      </w:pPr>
    </w:p>
    <w:p w14:paraId="580E7D4A" w14:textId="77777777" w:rsidR="0047477F" w:rsidRPr="0047477F" w:rsidRDefault="0047477F" w:rsidP="0047477F">
      <w:pPr>
        <w:spacing w:line="276" w:lineRule="auto"/>
        <w:jc w:val="center"/>
        <w:rPr>
          <w:rFonts w:eastAsia="Arial" w:cs="Times New Roman"/>
          <w:b/>
          <w:sz w:val="22"/>
          <w:szCs w:val="22"/>
          <w:lang w:eastAsia="es-MX"/>
        </w:rPr>
      </w:pPr>
      <w:r w:rsidRPr="0047477F">
        <w:rPr>
          <w:rFonts w:eastAsia="Arial" w:cs="Times New Roman"/>
          <w:b/>
          <w:sz w:val="22"/>
          <w:szCs w:val="22"/>
          <w:lang w:eastAsia="es-MX"/>
        </w:rPr>
        <w:lastRenderedPageBreak/>
        <w:t>CONJUNTAMENTE CON LAS DEMÁS DIPUTADAS Y DIPUTADOS INTEGRANTES DEL GRUPO PARLAMENTARIIO “MIGUEL RAMOS ARIZPE” DEL PARTIDO REVOLUCIONARIO INSTITUCIONAL.</w:t>
      </w:r>
    </w:p>
    <w:p w14:paraId="2D73829F" w14:textId="77777777" w:rsidR="0047477F" w:rsidRPr="0047477F" w:rsidRDefault="0047477F" w:rsidP="0047477F">
      <w:pPr>
        <w:spacing w:line="276" w:lineRule="auto"/>
        <w:jc w:val="center"/>
        <w:rPr>
          <w:rFonts w:eastAsia="Arial" w:cs="Times New Roman"/>
          <w:b/>
          <w:sz w:val="22"/>
          <w:szCs w:val="22"/>
          <w:lang w:eastAsia="es-MX"/>
        </w:rPr>
      </w:pPr>
    </w:p>
    <w:tbl>
      <w:tblPr>
        <w:tblStyle w:val="Tablaconcuadrcula131"/>
        <w:tblW w:w="9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840"/>
        <w:gridCol w:w="4373"/>
      </w:tblGrid>
      <w:tr w:rsidR="0047477F" w:rsidRPr="0047477F" w14:paraId="510D7C85" w14:textId="77777777" w:rsidTr="0047477F">
        <w:trPr>
          <w:trHeight w:val="630"/>
        </w:trPr>
        <w:tc>
          <w:tcPr>
            <w:tcW w:w="4316" w:type="dxa"/>
          </w:tcPr>
          <w:p w14:paraId="4366DFCF" w14:textId="77777777" w:rsidR="0047477F" w:rsidRPr="0047477F" w:rsidRDefault="0047477F" w:rsidP="0047477F">
            <w:pPr>
              <w:spacing w:line="276" w:lineRule="auto"/>
              <w:rPr>
                <w:rFonts w:cs="Times New Roman"/>
                <w:b/>
                <w:sz w:val="22"/>
                <w:szCs w:val="22"/>
              </w:rPr>
            </w:pPr>
            <w:r w:rsidRPr="0047477F">
              <w:rPr>
                <w:rFonts w:cs="Times New Roman"/>
                <w:b/>
                <w:sz w:val="22"/>
                <w:szCs w:val="22"/>
              </w:rPr>
              <w:t>DIP. MARÍA EUGENIA GUADALUPE CALDERÓN AMEZCUA</w:t>
            </w:r>
          </w:p>
        </w:tc>
        <w:tc>
          <w:tcPr>
            <w:tcW w:w="840" w:type="dxa"/>
          </w:tcPr>
          <w:p w14:paraId="5CA4DE11" w14:textId="77777777" w:rsidR="0047477F" w:rsidRPr="0047477F" w:rsidRDefault="0047477F" w:rsidP="0047477F">
            <w:pPr>
              <w:spacing w:line="276" w:lineRule="auto"/>
              <w:rPr>
                <w:rFonts w:cs="Times New Roman"/>
                <w:b/>
                <w:sz w:val="22"/>
                <w:szCs w:val="22"/>
              </w:rPr>
            </w:pPr>
          </w:p>
        </w:tc>
        <w:tc>
          <w:tcPr>
            <w:tcW w:w="4373" w:type="dxa"/>
          </w:tcPr>
          <w:p w14:paraId="3BE81229" w14:textId="77777777" w:rsidR="0047477F" w:rsidRPr="0047477F" w:rsidRDefault="0047477F" w:rsidP="0047477F">
            <w:pPr>
              <w:spacing w:line="276" w:lineRule="auto"/>
              <w:rPr>
                <w:rFonts w:cs="Times New Roman"/>
                <w:b/>
                <w:sz w:val="22"/>
                <w:szCs w:val="22"/>
              </w:rPr>
            </w:pPr>
            <w:r w:rsidRPr="0047477F">
              <w:rPr>
                <w:rFonts w:cs="Times New Roman"/>
                <w:b/>
                <w:sz w:val="22"/>
                <w:szCs w:val="22"/>
              </w:rPr>
              <w:t>DIP. MARÍA ESPERANZA CHAPA GARCÍA</w:t>
            </w:r>
          </w:p>
        </w:tc>
      </w:tr>
      <w:tr w:rsidR="0047477F" w:rsidRPr="0047477F" w14:paraId="69FBE12C" w14:textId="77777777" w:rsidTr="0047477F">
        <w:trPr>
          <w:trHeight w:val="488"/>
        </w:trPr>
        <w:tc>
          <w:tcPr>
            <w:tcW w:w="4316" w:type="dxa"/>
          </w:tcPr>
          <w:p w14:paraId="0D6EDB0D" w14:textId="77777777" w:rsidR="0047477F" w:rsidRPr="0047477F" w:rsidRDefault="0047477F" w:rsidP="0047477F">
            <w:pPr>
              <w:spacing w:line="276" w:lineRule="auto"/>
              <w:rPr>
                <w:rFonts w:cs="Times New Roman"/>
                <w:b/>
                <w:sz w:val="22"/>
                <w:szCs w:val="22"/>
              </w:rPr>
            </w:pPr>
          </w:p>
          <w:p w14:paraId="70D6484D" w14:textId="77777777" w:rsidR="0047477F" w:rsidRPr="0047477F" w:rsidRDefault="0047477F" w:rsidP="0047477F">
            <w:pPr>
              <w:spacing w:line="276" w:lineRule="auto"/>
              <w:rPr>
                <w:rFonts w:cs="Times New Roman"/>
                <w:b/>
                <w:sz w:val="22"/>
                <w:szCs w:val="22"/>
              </w:rPr>
            </w:pPr>
          </w:p>
        </w:tc>
        <w:tc>
          <w:tcPr>
            <w:tcW w:w="840" w:type="dxa"/>
          </w:tcPr>
          <w:p w14:paraId="67A0B638" w14:textId="77777777" w:rsidR="0047477F" w:rsidRPr="0047477F" w:rsidRDefault="0047477F" w:rsidP="0047477F">
            <w:pPr>
              <w:spacing w:line="276" w:lineRule="auto"/>
              <w:rPr>
                <w:rFonts w:cs="Times New Roman"/>
                <w:b/>
                <w:sz w:val="22"/>
                <w:szCs w:val="22"/>
              </w:rPr>
            </w:pPr>
          </w:p>
        </w:tc>
        <w:tc>
          <w:tcPr>
            <w:tcW w:w="4373" w:type="dxa"/>
          </w:tcPr>
          <w:p w14:paraId="1B7B731D" w14:textId="77777777" w:rsidR="0047477F" w:rsidRPr="0047477F" w:rsidRDefault="0047477F" w:rsidP="0047477F">
            <w:pPr>
              <w:spacing w:line="276" w:lineRule="auto"/>
              <w:rPr>
                <w:rFonts w:cs="Times New Roman"/>
                <w:b/>
                <w:sz w:val="22"/>
                <w:szCs w:val="22"/>
              </w:rPr>
            </w:pPr>
          </w:p>
        </w:tc>
      </w:tr>
      <w:tr w:rsidR="0047477F" w:rsidRPr="0047477F" w14:paraId="077689A2" w14:textId="77777777" w:rsidTr="0047477F">
        <w:trPr>
          <w:trHeight w:val="630"/>
        </w:trPr>
        <w:tc>
          <w:tcPr>
            <w:tcW w:w="4316" w:type="dxa"/>
          </w:tcPr>
          <w:p w14:paraId="7EFA3351" w14:textId="77777777" w:rsidR="0047477F" w:rsidRPr="0047477F" w:rsidRDefault="0047477F" w:rsidP="0047477F">
            <w:pPr>
              <w:spacing w:line="276" w:lineRule="auto"/>
              <w:rPr>
                <w:rFonts w:cs="Times New Roman"/>
                <w:b/>
                <w:sz w:val="22"/>
                <w:szCs w:val="22"/>
              </w:rPr>
            </w:pPr>
            <w:r w:rsidRPr="0047477F">
              <w:rPr>
                <w:rFonts w:cs="Times New Roman"/>
                <w:b/>
                <w:sz w:val="22"/>
                <w:szCs w:val="22"/>
              </w:rPr>
              <w:t>DIP. JESÚS MARÍA MONTEMAYOR GARZA</w:t>
            </w:r>
          </w:p>
        </w:tc>
        <w:tc>
          <w:tcPr>
            <w:tcW w:w="840" w:type="dxa"/>
          </w:tcPr>
          <w:p w14:paraId="5F8F9E90" w14:textId="77777777" w:rsidR="0047477F" w:rsidRPr="0047477F" w:rsidRDefault="0047477F" w:rsidP="0047477F">
            <w:pPr>
              <w:spacing w:line="276" w:lineRule="auto"/>
              <w:rPr>
                <w:rFonts w:cs="Times New Roman"/>
                <w:b/>
                <w:sz w:val="22"/>
                <w:szCs w:val="22"/>
              </w:rPr>
            </w:pPr>
          </w:p>
        </w:tc>
        <w:tc>
          <w:tcPr>
            <w:tcW w:w="4373" w:type="dxa"/>
          </w:tcPr>
          <w:p w14:paraId="23C2E922" w14:textId="77777777" w:rsidR="0047477F" w:rsidRPr="0047477F" w:rsidRDefault="0047477F" w:rsidP="0047477F">
            <w:pPr>
              <w:spacing w:line="276" w:lineRule="auto"/>
              <w:rPr>
                <w:rFonts w:cs="Times New Roman"/>
                <w:b/>
                <w:sz w:val="22"/>
                <w:szCs w:val="22"/>
              </w:rPr>
            </w:pPr>
            <w:r w:rsidRPr="0047477F">
              <w:rPr>
                <w:rFonts w:cs="Times New Roman"/>
                <w:b/>
                <w:sz w:val="22"/>
                <w:szCs w:val="22"/>
              </w:rPr>
              <w:t>DIP. JORGE ANTONIO ABDALA SERNA</w:t>
            </w:r>
          </w:p>
        </w:tc>
      </w:tr>
      <w:tr w:rsidR="0047477F" w:rsidRPr="0047477F" w14:paraId="5408C013" w14:textId="77777777" w:rsidTr="0047477F">
        <w:trPr>
          <w:trHeight w:val="476"/>
        </w:trPr>
        <w:tc>
          <w:tcPr>
            <w:tcW w:w="4316" w:type="dxa"/>
          </w:tcPr>
          <w:p w14:paraId="698ABBE1" w14:textId="77777777" w:rsidR="0047477F" w:rsidRPr="0047477F" w:rsidRDefault="0047477F" w:rsidP="0047477F">
            <w:pPr>
              <w:spacing w:line="276" w:lineRule="auto"/>
              <w:rPr>
                <w:rFonts w:cs="Times New Roman"/>
                <w:b/>
                <w:sz w:val="22"/>
                <w:szCs w:val="22"/>
              </w:rPr>
            </w:pPr>
          </w:p>
          <w:p w14:paraId="0A569124" w14:textId="77777777" w:rsidR="0047477F" w:rsidRPr="0047477F" w:rsidRDefault="0047477F" w:rsidP="0047477F">
            <w:pPr>
              <w:spacing w:line="276" w:lineRule="auto"/>
              <w:rPr>
                <w:rFonts w:cs="Times New Roman"/>
                <w:b/>
                <w:sz w:val="22"/>
                <w:szCs w:val="22"/>
              </w:rPr>
            </w:pPr>
          </w:p>
          <w:p w14:paraId="360AC2DB" w14:textId="77777777" w:rsidR="0047477F" w:rsidRPr="0047477F" w:rsidRDefault="0047477F" w:rsidP="0047477F">
            <w:pPr>
              <w:spacing w:line="276" w:lineRule="auto"/>
              <w:rPr>
                <w:rFonts w:cs="Times New Roman"/>
                <w:b/>
                <w:sz w:val="22"/>
                <w:szCs w:val="22"/>
              </w:rPr>
            </w:pPr>
          </w:p>
        </w:tc>
        <w:tc>
          <w:tcPr>
            <w:tcW w:w="840" w:type="dxa"/>
          </w:tcPr>
          <w:p w14:paraId="55E22EEA" w14:textId="77777777" w:rsidR="0047477F" w:rsidRPr="0047477F" w:rsidRDefault="0047477F" w:rsidP="0047477F">
            <w:pPr>
              <w:spacing w:line="276" w:lineRule="auto"/>
              <w:rPr>
                <w:rFonts w:cs="Times New Roman"/>
                <w:b/>
                <w:sz w:val="22"/>
                <w:szCs w:val="22"/>
              </w:rPr>
            </w:pPr>
          </w:p>
        </w:tc>
        <w:tc>
          <w:tcPr>
            <w:tcW w:w="4373" w:type="dxa"/>
          </w:tcPr>
          <w:p w14:paraId="612E9B4D" w14:textId="77777777" w:rsidR="0047477F" w:rsidRPr="0047477F" w:rsidRDefault="0047477F" w:rsidP="0047477F">
            <w:pPr>
              <w:spacing w:line="276" w:lineRule="auto"/>
              <w:rPr>
                <w:rFonts w:cs="Times New Roman"/>
                <w:b/>
                <w:sz w:val="22"/>
                <w:szCs w:val="22"/>
              </w:rPr>
            </w:pPr>
          </w:p>
        </w:tc>
      </w:tr>
      <w:tr w:rsidR="0047477F" w:rsidRPr="0047477F" w14:paraId="129AA2A4" w14:textId="77777777" w:rsidTr="0047477F">
        <w:trPr>
          <w:trHeight w:val="630"/>
        </w:trPr>
        <w:tc>
          <w:tcPr>
            <w:tcW w:w="4316" w:type="dxa"/>
          </w:tcPr>
          <w:p w14:paraId="6EBD7057" w14:textId="77777777" w:rsidR="0047477F" w:rsidRPr="0047477F" w:rsidRDefault="0047477F" w:rsidP="0047477F">
            <w:pPr>
              <w:spacing w:line="276" w:lineRule="auto"/>
              <w:rPr>
                <w:rFonts w:cs="Times New Roman"/>
                <w:b/>
                <w:sz w:val="22"/>
                <w:szCs w:val="22"/>
              </w:rPr>
            </w:pPr>
            <w:r w:rsidRPr="0047477F">
              <w:rPr>
                <w:rFonts w:cs="Times New Roman"/>
                <w:b/>
                <w:sz w:val="22"/>
                <w:szCs w:val="22"/>
              </w:rPr>
              <w:t>DIP. MARÍA GUADALUPE OYERVIDES VALDÉZ</w:t>
            </w:r>
          </w:p>
        </w:tc>
        <w:tc>
          <w:tcPr>
            <w:tcW w:w="840" w:type="dxa"/>
          </w:tcPr>
          <w:p w14:paraId="748BB8D5" w14:textId="77777777" w:rsidR="0047477F" w:rsidRPr="0047477F" w:rsidRDefault="0047477F" w:rsidP="0047477F">
            <w:pPr>
              <w:spacing w:line="276" w:lineRule="auto"/>
              <w:rPr>
                <w:rFonts w:cs="Times New Roman"/>
                <w:b/>
                <w:sz w:val="22"/>
                <w:szCs w:val="22"/>
              </w:rPr>
            </w:pPr>
          </w:p>
        </w:tc>
        <w:tc>
          <w:tcPr>
            <w:tcW w:w="4373" w:type="dxa"/>
          </w:tcPr>
          <w:p w14:paraId="2F3EADB4" w14:textId="77777777" w:rsidR="0047477F" w:rsidRPr="0047477F" w:rsidRDefault="0047477F" w:rsidP="0047477F">
            <w:pPr>
              <w:spacing w:line="276" w:lineRule="auto"/>
              <w:rPr>
                <w:rFonts w:cs="Times New Roman"/>
                <w:b/>
                <w:sz w:val="22"/>
                <w:szCs w:val="22"/>
              </w:rPr>
            </w:pPr>
            <w:r w:rsidRPr="0047477F">
              <w:rPr>
                <w:rFonts w:cs="Times New Roman"/>
                <w:b/>
                <w:sz w:val="22"/>
                <w:szCs w:val="22"/>
              </w:rPr>
              <w:t>DIP.  RICARDO LÓPEZ CAMPOS</w:t>
            </w:r>
          </w:p>
        </w:tc>
      </w:tr>
      <w:tr w:rsidR="0047477F" w:rsidRPr="0047477F" w14:paraId="0501479B" w14:textId="77777777" w:rsidTr="0047477F">
        <w:trPr>
          <w:trHeight w:val="370"/>
        </w:trPr>
        <w:tc>
          <w:tcPr>
            <w:tcW w:w="4316" w:type="dxa"/>
          </w:tcPr>
          <w:p w14:paraId="515E35A9" w14:textId="77777777" w:rsidR="0047477F" w:rsidRPr="0047477F" w:rsidRDefault="0047477F" w:rsidP="0047477F">
            <w:pPr>
              <w:spacing w:line="276" w:lineRule="auto"/>
              <w:rPr>
                <w:rFonts w:cs="Times New Roman"/>
                <w:b/>
                <w:sz w:val="22"/>
                <w:szCs w:val="22"/>
              </w:rPr>
            </w:pPr>
          </w:p>
          <w:p w14:paraId="263D6432" w14:textId="77777777" w:rsidR="0047477F" w:rsidRPr="0047477F" w:rsidRDefault="0047477F" w:rsidP="0047477F">
            <w:pPr>
              <w:spacing w:line="276" w:lineRule="auto"/>
              <w:rPr>
                <w:rFonts w:cs="Times New Roman"/>
                <w:b/>
                <w:sz w:val="22"/>
                <w:szCs w:val="22"/>
              </w:rPr>
            </w:pPr>
          </w:p>
        </w:tc>
        <w:tc>
          <w:tcPr>
            <w:tcW w:w="840" w:type="dxa"/>
          </w:tcPr>
          <w:p w14:paraId="1C3996CD" w14:textId="77777777" w:rsidR="0047477F" w:rsidRPr="0047477F" w:rsidRDefault="0047477F" w:rsidP="0047477F">
            <w:pPr>
              <w:spacing w:line="276" w:lineRule="auto"/>
              <w:rPr>
                <w:rFonts w:cs="Times New Roman"/>
                <w:b/>
                <w:sz w:val="22"/>
                <w:szCs w:val="22"/>
              </w:rPr>
            </w:pPr>
          </w:p>
        </w:tc>
        <w:tc>
          <w:tcPr>
            <w:tcW w:w="4373" w:type="dxa"/>
          </w:tcPr>
          <w:p w14:paraId="685AF8A2" w14:textId="77777777" w:rsidR="0047477F" w:rsidRPr="0047477F" w:rsidRDefault="0047477F" w:rsidP="0047477F">
            <w:pPr>
              <w:spacing w:line="276" w:lineRule="auto"/>
              <w:rPr>
                <w:rFonts w:cs="Times New Roman"/>
                <w:b/>
                <w:sz w:val="22"/>
                <w:szCs w:val="22"/>
              </w:rPr>
            </w:pPr>
          </w:p>
        </w:tc>
      </w:tr>
      <w:tr w:rsidR="0047477F" w:rsidRPr="0047477F" w14:paraId="61CA38A1" w14:textId="77777777" w:rsidTr="0047477F">
        <w:trPr>
          <w:trHeight w:val="324"/>
        </w:trPr>
        <w:tc>
          <w:tcPr>
            <w:tcW w:w="4316" w:type="dxa"/>
          </w:tcPr>
          <w:p w14:paraId="1D24B63D" w14:textId="77777777" w:rsidR="0047477F" w:rsidRPr="0047477F" w:rsidRDefault="0047477F" w:rsidP="0047477F">
            <w:pPr>
              <w:spacing w:line="276" w:lineRule="auto"/>
              <w:rPr>
                <w:rFonts w:cs="Times New Roman"/>
                <w:b/>
                <w:sz w:val="22"/>
                <w:szCs w:val="22"/>
              </w:rPr>
            </w:pPr>
            <w:r w:rsidRPr="0047477F">
              <w:rPr>
                <w:rFonts w:cs="Times New Roman"/>
                <w:b/>
                <w:sz w:val="22"/>
                <w:szCs w:val="22"/>
              </w:rPr>
              <w:t>DIP. RAÚL ONOFRE CONTRERAS</w:t>
            </w:r>
          </w:p>
        </w:tc>
        <w:tc>
          <w:tcPr>
            <w:tcW w:w="840" w:type="dxa"/>
          </w:tcPr>
          <w:p w14:paraId="24700D17" w14:textId="77777777" w:rsidR="0047477F" w:rsidRPr="0047477F" w:rsidRDefault="0047477F" w:rsidP="0047477F">
            <w:pPr>
              <w:spacing w:line="276" w:lineRule="auto"/>
              <w:rPr>
                <w:rFonts w:cs="Times New Roman"/>
                <w:b/>
                <w:sz w:val="22"/>
                <w:szCs w:val="22"/>
              </w:rPr>
            </w:pPr>
          </w:p>
        </w:tc>
        <w:tc>
          <w:tcPr>
            <w:tcW w:w="4373" w:type="dxa"/>
          </w:tcPr>
          <w:p w14:paraId="79B2F768" w14:textId="77777777" w:rsidR="0047477F" w:rsidRPr="0047477F" w:rsidRDefault="0047477F" w:rsidP="0047477F">
            <w:pPr>
              <w:spacing w:line="276" w:lineRule="auto"/>
              <w:rPr>
                <w:rFonts w:cs="Times New Roman"/>
                <w:b/>
                <w:sz w:val="22"/>
                <w:szCs w:val="22"/>
              </w:rPr>
            </w:pPr>
            <w:r w:rsidRPr="0047477F">
              <w:rPr>
                <w:rFonts w:cs="Times New Roman"/>
                <w:b/>
                <w:sz w:val="22"/>
                <w:szCs w:val="22"/>
              </w:rPr>
              <w:t>DIP. OLIVIA MARTÍNEZ LEYVA</w:t>
            </w:r>
          </w:p>
        </w:tc>
      </w:tr>
      <w:tr w:rsidR="0047477F" w:rsidRPr="0047477F" w14:paraId="23D8BC73" w14:textId="77777777" w:rsidTr="0047477F">
        <w:trPr>
          <w:trHeight w:val="627"/>
        </w:trPr>
        <w:tc>
          <w:tcPr>
            <w:tcW w:w="4316" w:type="dxa"/>
          </w:tcPr>
          <w:p w14:paraId="25EB6F67" w14:textId="77777777" w:rsidR="0047477F" w:rsidRPr="0047477F" w:rsidRDefault="0047477F" w:rsidP="0047477F">
            <w:pPr>
              <w:spacing w:line="276" w:lineRule="auto"/>
              <w:rPr>
                <w:rFonts w:cs="Times New Roman"/>
                <w:b/>
                <w:sz w:val="22"/>
                <w:szCs w:val="22"/>
              </w:rPr>
            </w:pPr>
          </w:p>
          <w:p w14:paraId="541D8002" w14:textId="77777777" w:rsidR="0047477F" w:rsidRPr="0047477F" w:rsidRDefault="0047477F" w:rsidP="0047477F">
            <w:pPr>
              <w:spacing w:line="276" w:lineRule="auto"/>
              <w:rPr>
                <w:rFonts w:cs="Times New Roman"/>
                <w:b/>
                <w:sz w:val="22"/>
                <w:szCs w:val="22"/>
              </w:rPr>
            </w:pPr>
          </w:p>
        </w:tc>
        <w:tc>
          <w:tcPr>
            <w:tcW w:w="840" w:type="dxa"/>
          </w:tcPr>
          <w:p w14:paraId="0AC4B268" w14:textId="77777777" w:rsidR="0047477F" w:rsidRPr="0047477F" w:rsidRDefault="0047477F" w:rsidP="0047477F">
            <w:pPr>
              <w:spacing w:line="276" w:lineRule="auto"/>
              <w:rPr>
                <w:rFonts w:cs="Times New Roman"/>
                <w:b/>
                <w:sz w:val="22"/>
                <w:szCs w:val="22"/>
              </w:rPr>
            </w:pPr>
          </w:p>
        </w:tc>
        <w:tc>
          <w:tcPr>
            <w:tcW w:w="4373" w:type="dxa"/>
          </w:tcPr>
          <w:p w14:paraId="36FD05EA" w14:textId="77777777" w:rsidR="0047477F" w:rsidRPr="0047477F" w:rsidRDefault="0047477F" w:rsidP="0047477F">
            <w:pPr>
              <w:spacing w:line="276" w:lineRule="auto"/>
              <w:rPr>
                <w:rFonts w:cs="Times New Roman"/>
                <w:b/>
                <w:sz w:val="22"/>
                <w:szCs w:val="22"/>
              </w:rPr>
            </w:pPr>
          </w:p>
        </w:tc>
      </w:tr>
      <w:tr w:rsidR="0047477F" w:rsidRPr="0047477F" w14:paraId="0C80B4D0" w14:textId="77777777" w:rsidTr="0047477F">
        <w:trPr>
          <w:trHeight w:val="306"/>
        </w:trPr>
        <w:tc>
          <w:tcPr>
            <w:tcW w:w="4316" w:type="dxa"/>
          </w:tcPr>
          <w:p w14:paraId="4CC24478" w14:textId="77777777" w:rsidR="0047477F" w:rsidRPr="0047477F" w:rsidRDefault="0047477F" w:rsidP="0047477F">
            <w:pPr>
              <w:spacing w:line="276" w:lineRule="auto"/>
              <w:rPr>
                <w:rFonts w:cs="Times New Roman"/>
                <w:b/>
                <w:sz w:val="22"/>
                <w:szCs w:val="22"/>
              </w:rPr>
            </w:pPr>
            <w:r w:rsidRPr="0047477F">
              <w:rPr>
                <w:rFonts w:cs="Times New Roman"/>
                <w:b/>
                <w:sz w:val="22"/>
                <w:szCs w:val="22"/>
              </w:rPr>
              <w:t>DIP. EDUARDO OLMOS CASTRO</w:t>
            </w:r>
          </w:p>
        </w:tc>
        <w:tc>
          <w:tcPr>
            <w:tcW w:w="840" w:type="dxa"/>
          </w:tcPr>
          <w:p w14:paraId="53C98E61" w14:textId="77777777" w:rsidR="0047477F" w:rsidRPr="0047477F" w:rsidRDefault="0047477F" w:rsidP="0047477F">
            <w:pPr>
              <w:spacing w:line="276" w:lineRule="auto"/>
              <w:rPr>
                <w:rFonts w:cs="Times New Roman"/>
                <w:b/>
                <w:sz w:val="22"/>
                <w:szCs w:val="22"/>
              </w:rPr>
            </w:pPr>
          </w:p>
        </w:tc>
        <w:tc>
          <w:tcPr>
            <w:tcW w:w="4373" w:type="dxa"/>
          </w:tcPr>
          <w:p w14:paraId="7667F075" w14:textId="77777777" w:rsidR="0047477F" w:rsidRPr="0047477F" w:rsidRDefault="0047477F" w:rsidP="0047477F">
            <w:pPr>
              <w:spacing w:line="276" w:lineRule="auto"/>
              <w:rPr>
                <w:rFonts w:cs="Times New Roman"/>
                <w:b/>
                <w:sz w:val="22"/>
                <w:szCs w:val="22"/>
              </w:rPr>
            </w:pPr>
            <w:r w:rsidRPr="0047477F">
              <w:rPr>
                <w:rFonts w:cs="Times New Roman"/>
                <w:b/>
                <w:sz w:val="22"/>
                <w:szCs w:val="22"/>
              </w:rPr>
              <w:t>DIP. MARIO CEPEDA RAMÍREZ</w:t>
            </w:r>
          </w:p>
        </w:tc>
      </w:tr>
      <w:tr w:rsidR="0047477F" w:rsidRPr="0047477F" w14:paraId="74B05CCB" w14:textId="77777777" w:rsidTr="0047477F">
        <w:trPr>
          <w:trHeight w:val="622"/>
        </w:trPr>
        <w:tc>
          <w:tcPr>
            <w:tcW w:w="4316" w:type="dxa"/>
          </w:tcPr>
          <w:p w14:paraId="40A5503A" w14:textId="77777777" w:rsidR="0047477F" w:rsidRPr="0047477F" w:rsidRDefault="0047477F" w:rsidP="0047477F">
            <w:pPr>
              <w:spacing w:line="276" w:lineRule="auto"/>
              <w:rPr>
                <w:rFonts w:cs="Times New Roman"/>
                <w:b/>
                <w:sz w:val="22"/>
                <w:szCs w:val="22"/>
              </w:rPr>
            </w:pPr>
          </w:p>
          <w:p w14:paraId="2103918C" w14:textId="77777777" w:rsidR="0047477F" w:rsidRPr="0047477F" w:rsidRDefault="0047477F" w:rsidP="0047477F">
            <w:pPr>
              <w:spacing w:line="276" w:lineRule="auto"/>
              <w:rPr>
                <w:rFonts w:cs="Times New Roman"/>
                <w:b/>
                <w:sz w:val="22"/>
                <w:szCs w:val="22"/>
              </w:rPr>
            </w:pPr>
          </w:p>
          <w:p w14:paraId="20F35E7C" w14:textId="77777777" w:rsidR="0047477F" w:rsidRPr="0047477F" w:rsidRDefault="0047477F" w:rsidP="0047477F">
            <w:pPr>
              <w:spacing w:line="276" w:lineRule="auto"/>
              <w:rPr>
                <w:rFonts w:cs="Times New Roman"/>
                <w:b/>
                <w:sz w:val="22"/>
                <w:szCs w:val="22"/>
              </w:rPr>
            </w:pPr>
          </w:p>
        </w:tc>
        <w:tc>
          <w:tcPr>
            <w:tcW w:w="840" w:type="dxa"/>
          </w:tcPr>
          <w:p w14:paraId="337C7E7C" w14:textId="77777777" w:rsidR="0047477F" w:rsidRPr="0047477F" w:rsidRDefault="0047477F" w:rsidP="0047477F">
            <w:pPr>
              <w:spacing w:line="276" w:lineRule="auto"/>
              <w:rPr>
                <w:rFonts w:cs="Times New Roman"/>
                <w:b/>
                <w:sz w:val="22"/>
                <w:szCs w:val="22"/>
              </w:rPr>
            </w:pPr>
          </w:p>
        </w:tc>
        <w:tc>
          <w:tcPr>
            <w:tcW w:w="4373" w:type="dxa"/>
          </w:tcPr>
          <w:p w14:paraId="4A0D20CE" w14:textId="77777777" w:rsidR="0047477F" w:rsidRPr="0047477F" w:rsidRDefault="0047477F" w:rsidP="0047477F">
            <w:pPr>
              <w:spacing w:line="276" w:lineRule="auto"/>
              <w:rPr>
                <w:rFonts w:cs="Times New Roman"/>
                <w:b/>
                <w:sz w:val="22"/>
                <w:szCs w:val="22"/>
              </w:rPr>
            </w:pPr>
          </w:p>
        </w:tc>
      </w:tr>
      <w:tr w:rsidR="0047477F" w:rsidRPr="0047477F" w14:paraId="56EEFE1F" w14:textId="77777777" w:rsidTr="0047477F">
        <w:trPr>
          <w:trHeight w:val="630"/>
        </w:trPr>
        <w:tc>
          <w:tcPr>
            <w:tcW w:w="4316" w:type="dxa"/>
          </w:tcPr>
          <w:p w14:paraId="2CE4CF68" w14:textId="77777777" w:rsidR="0047477F" w:rsidRPr="0047477F" w:rsidRDefault="0047477F" w:rsidP="0047477F">
            <w:pPr>
              <w:spacing w:line="276" w:lineRule="auto"/>
              <w:rPr>
                <w:rFonts w:cs="Times New Roman"/>
                <w:b/>
                <w:sz w:val="22"/>
                <w:szCs w:val="22"/>
              </w:rPr>
            </w:pPr>
            <w:r w:rsidRPr="0047477F">
              <w:rPr>
                <w:rFonts w:cs="Times New Roman"/>
                <w:b/>
                <w:sz w:val="22"/>
                <w:szCs w:val="22"/>
              </w:rPr>
              <w:t>DIP. HECTOR HUGO DÁVILA PRADO</w:t>
            </w:r>
          </w:p>
        </w:tc>
        <w:tc>
          <w:tcPr>
            <w:tcW w:w="840" w:type="dxa"/>
          </w:tcPr>
          <w:p w14:paraId="60F5A5C4" w14:textId="77777777" w:rsidR="0047477F" w:rsidRPr="0047477F" w:rsidRDefault="0047477F" w:rsidP="0047477F">
            <w:pPr>
              <w:spacing w:line="276" w:lineRule="auto"/>
              <w:rPr>
                <w:rFonts w:cs="Times New Roman"/>
                <w:b/>
                <w:sz w:val="22"/>
                <w:szCs w:val="22"/>
              </w:rPr>
            </w:pPr>
          </w:p>
        </w:tc>
        <w:tc>
          <w:tcPr>
            <w:tcW w:w="4373" w:type="dxa"/>
          </w:tcPr>
          <w:p w14:paraId="4AE53A00" w14:textId="77777777" w:rsidR="0047477F" w:rsidRPr="0047477F" w:rsidRDefault="0047477F" w:rsidP="0047477F">
            <w:pPr>
              <w:spacing w:line="276" w:lineRule="auto"/>
              <w:rPr>
                <w:rFonts w:cs="Times New Roman"/>
                <w:b/>
                <w:sz w:val="22"/>
                <w:szCs w:val="22"/>
              </w:rPr>
            </w:pPr>
            <w:r w:rsidRPr="0047477F">
              <w:rPr>
                <w:rFonts w:cs="Times New Roman"/>
                <w:b/>
                <w:sz w:val="22"/>
                <w:szCs w:val="22"/>
              </w:rPr>
              <w:t>DIP. LUZ ELENA GUADALUPE MORALES NÚÑEZ</w:t>
            </w:r>
          </w:p>
        </w:tc>
      </w:tr>
      <w:tr w:rsidR="0047477F" w:rsidRPr="0047477F" w14:paraId="7340E5ED" w14:textId="77777777" w:rsidTr="0047477F">
        <w:trPr>
          <w:trHeight w:val="485"/>
        </w:trPr>
        <w:tc>
          <w:tcPr>
            <w:tcW w:w="4316" w:type="dxa"/>
          </w:tcPr>
          <w:p w14:paraId="2997C939" w14:textId="77777777" w:rsidR="0047477F" w:rsidRPr="0047477F" w:rsidRDefault="0047477F" w:rsidP="0047477F">
            <w:pPr>
              <w:spacing w:line="276" w:lineRule="auto"/>
              <w:rPr>
                <w:rFonts w:cs="Times New Roman"/>
                <w:b/>
                <w:sz w:val="22"/>
                <w:szCs w:val="22"/>
              </w:rPr>
            </w:pPr>
          </w:p>
          <w:p w14:paraId="3F0F6101" w14:textId="77777777" w:rsidR="0047477F" w:rsidRPr="0047477F" w:rsidRDefault="0047477F" w:rsidP="0047477F">
            <w:pPr>
              <w:spacing w:line="276" w:lineRule="auto"/>
              <w:rPr>
                <w:rFonts w:cs="Times New Roman"/>
                <w:b/>
                <w:sz w:val="22"/>
                <w:szCs w:val="22"/>
              </w:rPr>
            </w:pPr>
          </w:p>
          <w:p w14:paraId="4C094046" w14:textId="77777777" w:rsidR="0047477F" w:rsidRPr="0047477F" w:rsidRDefault="0047477F" w:rsidP="0047477F">
            <w:pPr>
              <w:spacing w:line="276" w:lineRule="auto"/>
              <w:rPr>
                <w:rFonts w:cs="Times New Roman"/>
                <w:b/>
                <w:sz w:val="22"/>
                <w:szCs w:val="22"/>
              </w:rPr>
            </w:pPr>
          </w:p>
        </w:tc>
        <w:tc>
          <w:tcPr>
            <w:tcW w:w="840" w:type="dxa"/>
          </w:tcPr>
          <w:p w14:paraId="19F3A043" w14:textId="77777777" w:rsidR="0047477F" w:rsidRPr="0047477F" w:rsidRDefault="0047477F" w:rsidP="0047477F">
            <w:pPr>
              <w:spacing w:line="276" w:lineRule="auto"/>
              <w:rPr>
                <w:rFonts w:cs="Times New Roman"/>
                <w:b/>
                <w:sz w:val="22"/>
                <w:szCs w:val="22"/>
              </w:rPr>
            </w:pPr>
          </w:p>
        </w:tc>
        <w:tc>
          <w:tcPr>
            <w:tcW w:w="4373" w:type="dxa"/>
          </w:tcPr>
          <w:p w14:paraId="3257F438" w14:textId="77777777" w:rsidR="0047477F" w:rsidRPr="0047477F" w:rsidRDefault="0047477F" w:rsidP="0047477F">
            <w:pPr>
              <w:spacing w:line="276" w:lineRule="auto"/>
              <w:rPr>
                <w:rFonts w:cs="Times New Roman"/>
                <w:b/>
                <w:sz w:val="22"/>
                <w:szCs w:val="22"/>
              </w:rPr>
            </w:pPr>
          </w:p>
        </w:tc>
      </w:tr>
      <w:tr w:rsidR="0047477F" w:rsidRPr="0047477F" w14:paraId="6417F0AB" w14:textId="77777777" w:rsidTr="0047477F">
        <w:trPr>
          <w:trHeight w:val="630"/>
        </w:trPr>
        <w:tc>
          <w:tcPr>
            <w:tcW w:w="4316" w:type="dxa"/>
          </w:tcPr>
          <w:p w14:paraId="1BC1B048" w14:textId="77777777" w:rsidR="0047477F" w:rsidRPr="0047477F" w:rsidRDefault="0047477F" w:rsidP="0047477F">
            <w:pPr>
              <w:spacing w:line="276" w:lineRule="auto"/>
              <w:rPr>
                <w:rFonts w:cs="Times New Roman"/>
                <w:b/>
                <w:sz w:val="22"/>
                <w:szCs w:val="22"/>
              </w:rPr>
            </w:pPr>
            <w:r w:rsidRPr="0047477F">
              <w:rPr>
                <w:rFonts w:cs="Times New Roman"/>
                <w:b/>
                <w:sz w:val="22"/>
                <w:szCs w:val="22"/>
              </w:rPr>
              <w:t>DIP. MARÍA BARBARA CEPEDA BOHERINGER</w:t>
            </w:r>
          </w:p>
        </w:tc>
        <w:tc>
          <w:tcPr>
            <w:tcW w:w="840" w:type="dxa"/>
          </w:tcPr>
          <w:p w14:paraId="7094854F" w14:textId="77777777" w:rsidR="0047477F" w:rsidRPr="0047477F" w:rsidRDefault="0047477F" w:rsidP="0047477F">
            <w:pPr>
              <w:spacing w:line="276" w:lineRule="auto"/>
              <w:rPr>
                <w:rFonts w:cs="Times New Roman"/>
                <w:b/>
                <w:sz w:val="22"/>
                <w:szCs w:val="22"/>
              </w:rPr>
            </w:pPr>
          </w:p>
        </w:tc>
        <w:tc>
          <w:tcPr>
            <w:tcW w:w="4373" w:type="dxa"/>
          </w:tcPr>
          <w:p w14:paraId="0CCB08A9" w14:textId="77777777" w:rsidR="0047477F" w:rsidRPr="0047477F" w:rsidRDefault="0047477F" w:rsidP="0047477F">
            <w:pPr>
              <w:spacing w:line="276" w:lineRule="auto"/>
              <w:rPr>
                <w:rFonts w:cs="Times New Roman"/>
                <w:b/>
                <w:sz w:val="22"/>
                <w:szCs w:val="22"/>
              </w:rPr>
            </w:pPr>
            <w:r w:rsidRPr="0047477F">
              <w:rPr>
                <w:rFonts w:cs="Times New Roman"/>
                <w:b/>
                <w:sz w:val="22"/>
                <w:szCs w:val="22"/>
              </w:rPr>
              <w:t>DIP. MARTHA LOERA ARÁMBULA</w:t>
            </w:r>
          </w:p>
        </w:tc>
      </w:tr>
      <w:tr w:rsidR="0047477F" w:rsidRPr="0047477F" w14:paraId="4B6E3C9D" w14:textId="77777777" w:rsidTr="0047477F">
        <w:trPr>
          <w:trHeight w:val="471"/>
        </w:trPr>
        <w:tc>
          <w:tcPr>
            <w:tcW w:w="9529" w:type="dxa"/>
            <w:gridSpan w:val="3"/>
          </w:tcPr>
          <w:p w14:paraId="0578AF95" w14:textId="77777777" w:rsidR="0047477F" w:rsidRPr="0047477F" w:rsidRDefault="0047477F" w:rsidP="0047477F">
            <w:pPr>
              <w:spacing w:line="276" w:lineRule="auto"/>
              <w:rPr>
                <w:rFonts w:cs="Times New Roman"/>
                <w:sz w:val="22"/>
                <w:szCs w:val="22"/>
              </w:rPr>
            </w:pPr>
          </w:p>
          <w:p w14:paraId="01F4AA58" w14:textId="77777777" w:rsidR="0047477F" w:rsidRPr="0047477F" w:rsidRDefault="0047477F" w:rsidP="0047477F">
            <w:pPr>
              <w:spacing w:line="276" w:lineRule="auto"/>
              <w:rPr>
                <w:rFonts w:cs="Times New Roman"/>
                <w:sz w:val="22"/>
                <w:szCs w:val="22"/>
              </w:rPr>
            </w:pPr>
          </w:p>
          <w:p w14:paraId="2237A2D3" w14:textId="77777777" w:rsidR="0047477F" w:rsidRPr="0047477F" w:rsidRDefault="0047477F" w:rsidP="0047477F">
            <w:pPr>
              <w:spacing w:line="276" w:lineRule="auto"/>
              <w:rPr>
                <w:rFonts w:cs="Times New Roman"/>
                <w:sz w:val="22"/>
                <w:szCs w:val="22"/>
              </w:rPr>
            </w:pPr>
          </w:p>
        </w:tc>
      </w:tr>
      <w:tr w:rsidR="0047477F" w:rsidRPr="0047477F" w14:paraId="3F7E0807" w14:textId="77777777" w:rsidTr="0047477F">
        <w:trPr>
          <w:trHeight w:val="251"/>
        </w:trPr>
        <w:tc>
          <w:tcPr>
            <w:tcW w:w="9529" w:type="dxa"/>
            <w:gridSpan w:val="3"/>
          </w:tcPr>
          <w:p w14:paraId="5F183A36" w14:textId="77777777" w:rsidR="0047477F" w:rsidRPr="0047477F" w:rsidRDefault="0047477F" w:rsidP="0047477F">
            <w:pPr>
              <w:spacing w:line="276" w:lineRule="auto"/>
              <w:jc w:val="center"/>
              <w:rPr>
                <w:rFonts w:cs="Times New Roman"/>
                <w:b/>
                <w:sz w:val="22"/>
                <w:szCs w:val="22"/>
              </w:rPr>
            </w:pPr>
            <w:r w:rsidRPr="0047477F">
              <w:rPr>
                <w:rFonts w:cs="Times New Roman"/>
                <w:b/>
                <w:sz w:val="22"/>
                <w:szCs w:val="22"/>
              </w:rPr>
              <w:t>DIP. ÁLVARO MOREIRA VALDÉS</w:t>
            </w:r>
          </w:p>
        </w:tc>
      </w:tr>
    </w:tbl>
    <w:p w14:paraId="4C75D91D" w14:textId="0DEFC61C" w:rsidR="006F5D60" w:rsidRDefault="006F5D60" w:rsidP="006F5D60">
      <w:pPr>
        <w:spacing w:line="276" w:lineRule="auto"/>
        <w:rPr>
          <w:rFonts w:eastAsia="Arial" w:cs="Arial"/>
          <w:b/>
          <w:sz w:val="22"/>
          <w:szCs w:val="22"/>
          <w:lang w:eastAsia="es-MX"/>
        </w:rPr>
      </w:pPr>
    </w:p>
    <w:p w14:paraId="0D4DBC19" w14:textId="77777777" w:rsidR="00A6706B" w:rsidRDefault="00A6706B">
      <w:pPr>
        <w:spacing w:after="160" w:line="259" w:lineRule="auto"/>
        <w:jc w:val="left"/>
        <w:rPr>
          <w:rFonts w:eastAsia="Arial" w:cs="Arial"/>
          <w:b/>
          <w:sz w:val="22"/>
          <w:szCs w:val="22"/>
          <w:lang w:eastAsia="es-MX"/>
        </w:rPr>
        <w:sectPr w:rsidR="00A6706B" w:rsidSect="007D0402">
          <w:footnotePr>
            <w:numRestart w:val="eachSect"/>
          </w:footnotePr>
          <w:pgSz w:w="12242" w:h="15842" w:code="1"/>
          <w:pgMar w:top="1418" w:right="1418" w:bottom="1418" w:left="1418" w:header="567" w:footer="567" w:gutter="0"/>
          <w:cols w:space="708"/>
          <w:docGrid w:linePitch="360"/>
        </w:sectPr>
      </w:pPr>
    </w:p>
    <w:p w14:paraId="428FD43F" w14:textId="4D9CA409" w:rsidR="0047477F" w:rsidRDefault="0047477F">
      <w:pPr>
        <w:spacing w:after="160" w:line="259" w:lineRule="auto"/>
        <w:jc w:val="left"/>
        <w:rPr>
          <w:rFonts w:eastAsia="Arial" w:cs="Arial"/>
          <w:b/>
          <w:sz w:val="22"/>
          <w:szCs w:val="22"/>
          <w:lang w:eastAsia="es-MX"/>
        </w:rPr>
      </w:pPr>
    </w:p>
    <w:p w14:paraId="4474BD82" w14:textId="77777777" w:rsidR="0047477F" w:rsidRPr="0047477F" w:rsidRDefault="0047477F" w:rsidP="0047477F">
      <w:pPr>
        <w:spacing w:before="100" w:beforeAutospacing="1" w:after="100" w:afterAutospacing="1" w:line="360" w:lineRule="auto"/>
        <w:rPr>
          <w:rFonts w:ascii="Times New Roman" w:eastAsia="Times New Roman" w:hAnsi="Times New Roman" w:cs="Times New Roman"/>
          <w:b/>
          <w:bCs/>
          <w:lang w:eastAsia="es-MX"/>
        </w:rPr>
      </w:pPr>
      <w:r w:rsidRPr="0047477F">
        <w:rPr>
          <w:rFonts w:ascii="Arial,Bold" w:eastAsia="Times New Roman" w:hAnsi="Arial,Bold" w:cs="Times New Roman"/>
          <w:b/>
          <w:bCs/>
          <w:sz w:val="28"/>
          <w:szCs w:val="28"/>
          <w:lang w:eastAsia="es-MX"/>
        </w:rPr>
        <w:t>Pronunciamiento que presenta la Diputada Teresa de Jesús Meraz García, conjuntamente con las Diputadas y él Diputado del Grupo Parlamentario movimiento de regeneración nacional, del Partido morena, en conmemoración al natalicio de Emiliano Zapata, el 8 de agosto de 1879.</w:t>
      </w:r>
    </w:p>
    <w:p w14:paraId="4D96F72C" w14:textId="77777777" w:rsidR="0047477F" w:rsidRPr="0047477F" w:rsidRDefault="0047477F" w:rsidP="0047477F">
      <w:pPr>
        <w:spacing w:line="360" w:lineRule="auto"/>
        <w:rPr>
          <w:rFonts w:ascii="-webkit-standard" w:eastAsia="Times New Roman" w:hAnsi="-webkit-standard" w:cs="Times New Roman"/>
          <w:color w:val="000000"/>
          <w:szCs w:val="22"/>
          <w:lang w:eastAsia="es-MX"/>
        </w:rPr>
      </w:pPr>
      <w:r w:rsidRPr="0047477F">
        <w:rPr>
          <w:rFonts w:eastAsia="Times New Roman" w:cs="Arial"/>
          <w:b/>
          <w:bCs/>
          <w:color w:val="000000"/>
          <w:sz w:val="28"/>
          <w:szCs w:val="28"/>
          <w:lang w:eastAsia="es-MX"/>
        </w:rPr>
        <w:t>H. DIPUTACIÓN PERMANTENTE DEL CONGRESO DEL</w:t>
      </w:r>
    </w:p>
    <w:p w14:paraId="33952FBF" w14:textId="77777777" w:rsidR="0047477F" w:rsidRPr="0047477F" w:rsidRDefault="0047477F" w:rsidP="0047477F">
      <w:pPr>
        <w:spacing w:line="360" w:lineRule="auto"/>
        <w:rPr>
          <w:rFonts w:ascii="-webkit-standard" w:eastAsia="Times New Roman" w:hAnsi="-webkit-standard" w:cs="Times New Roman"/>
          <w:color w:val="000000"/>
          <w:szCs w:val="22"/>
          <w:lang w:eastAsia="es-MX"/>
        </w:rPr>
      </w:pPr>
      <w:r w:rsidRPr="0047477F">
        <w:rPr>
          <w:rFonts w:eastAsia="Times New Roman" w:cs="Arial"/>
          <w:b/>
          <w:bCs/>
          <w:color w:val="000000"/>
          <w:sz w:val="28"/>
          <w:szCs w:val="28"/>
          <w:lang w:eastAsia="es-MX"/>
        </w:rPr>
        <w:t>ESTADO DE COAHUILA DE ZARAGOZA</w:t>
      </w:r>
    </w:p>
    <w:p w14:paraId="7D558747" w14:textId="77777777" w:rsidR="0047477F" w:rsidRPr="0047477F" w:rsidRDefault="0047477F" w:rsidP="0047477F">
      <w:pPr>
        <w:spacing w:line="360" w:lineRule="auto"/>
        <w:rPr>
          <w:rFonts w:ascii="-webkit-standard" w:eastAsia="Times New Roman" w:hAnsi="-webkit-standard" w:cs="Times New Roman"/>
          <w:color w:val="000000"/>
          <w:szCs w:val="22"/>
          <w:lang w:eastAsia="es-MX"/>
        </w:rPr>
      </w:pPr>
      <w:r w:rsidRPr="0047477F">
        <w:rPr>
          <w:rFonts w:eastAsia="Times New Roman" w:cs="Arial"/>
          <w:b/>
          <w:bCs/>
          <w:color w:val="000000"/>
          <w:sz w:val="28"/>
          <w:szCs w:val="28"/>
          <w:lang w:eastAsia="es-MX"/>
        </w:rPr>
        <w:t>P R E S E N T E.-</w:t>
      </w:r>
    </w:p>
    <w:p w14:paraId="5533A747" w14:textId="77777777" w:rsidR="0047477F" w:rsidRPr="0047477F" w:rsidRDefault="0047477F" w:rsidP="0047477F">
      <w:pPr>
        <w:spacing w:line="360" w:lineRule="auto"/>
        <w:rPr>
          <w:rFonts w:eastAsia="Calibri" w:cs="Arial"/>
          <w:i/>
          <w:iCs/>
          <w:sz w:val="28"/>
          <w:szCs w:val="28"/>
        </w:rPr>
      </w:pPr>
    </w:p>
    <w:p w14:paraId="39A52BA1" w14:textId="77777777" w:rsidR="0047477F" w:rsidRPr="0047477F" w:rsidRDefault="0047477F" w:rsidP="0047477F">
      <w:pPr>
        <w:spacing w:line="360" w:lineRule="auto"/>
        <w:rPr>
          <w:rFonts w:eastAsia="Calibri" w:cs="Arial"/>
          <w:i/>
          <w:iCs/>
          <w:sz w:val="28"/>
          <w:szCs w:val="28"/>
        </w:rPr>
      </w:pPr>
      <w:r w:rsidRPr="0047477F">
        <w:rPr>
          <w:rFonts w:eastAsia="Calibri" w:cs="Arial"/>
          <w:i/>
          <w:iCs/>
          <w:sz w:val="28"/>
          <w:szCs w:val="28"/>
        </w:rPr>
        <w:t>No esperes, campesino polvoriento, después de tu sudor, la luz completa y el cielo parcelado en tus rodillas. ¡Lévantate y cabalga con Zapata! – Pablo Neruda.</w:t>
      </w:r>
    </w:p>
    <w:p w14:paraId="10879B5B" w14:textId="77777777" w:rsidR="0047477F" w:rsidRPr="0047477F" w:rsidRDefault="0047477F" w:rsidP="0047477F">
      <w:pPr>
        <w:spacing w:line="360" w:lineRule="auto"/>
        <w:rPr>
          <w:rFonts w:eastAsia="Calibri" w:cs="Arial"/>
          <w:i/>
          <w:iCs/>
          <w:sz w:val="28"/>
          <w:szCs w:val="28"/>
        </w:rPr>
      </w:pPr>
    </w:p>
    <w:p w14:paraId="3D5F99B2" w14:textId="77777777" w:rsidR="0047477F" w:rsidRPr="0047477F" w:rsidRDefault="0047477F" w:rsidP="0047477F">
      <w:pPr>
        <w:spacing w:line="360" w:lineRule="auto"/>
        <w:rPr>
          <w:rFonts w:eastAsia="Calibri" w:cs="Arial"/>
          <w:sz w:val="28"/>
          <w:szCs w:val="28"/>
        </w:rPr>
      </w:pPr>
      <w:r w:rsidRPr="0047477F">
        <w:rPr>
          <w:rFonts w:eastAsia="Calibri" w:cs="Arial"/>
          <w:sz w:val="28"/>
          <w:szCs w:val="28"/>
        </w:rPr>
        <w:t>Hablar de la tierra, Hablar de la revolución, así como hablar de México, es hablar sin lugar a duda de Emiliano Zapata.</w:t>
      </w:r>
    </w:p>
    <w:p w14:paraId="17981EE1" w14:textId="77777777" w:rsidR="0047477F" w:rsidRPr="0047477F" w:rsidRDefault="0047477F" w:rsidP="0047477F">
      <w:pPr>
        <w:spacing w:line="360" w:lineRule="auto"/>
        <w:rPr>
          <w:rFonts w:eastAsia="Calibri" w:cs="Arial"/>
          <w:sz w:val="28"/>
          <w:szCs w:val="28"/>
        </w:rPr>
      </w:pPr>
    </w:p>
    <w:p w14:paraId="41E54FB7" w14:textId="77777777" w:rsidR="0047477F" w:rsidRPr="0047477F" w:rsidRDefault="0047477F" w:rsidP="0047477F">
      <w:pPr>
        <w:spacing w:line="360" w:lineRule="auto"/>
        <w:rPr>
          <w:rFonts w:eastAsia="Calibri" w:cs="Arial"/>
          <w:sz w:val="28"/>
          <w:szCs w:val="28"/>
        </w:rPr>
      </w:pPr>
      <w:r w:rsidRPr="0047477F">
        <w:rPr>
          <w:rFonts w:eastAsia="Calibri" w:cs="Arial"/>
          <w:sz w:val="28"/>
          <w:szCs w:val="28"/>
        </w:rPr>
        <w:t>Hace ya muchos años, cuando Juárez ya no estaba y Porfirio se perpetuaba, nació en un pueblito de Morelos, en Anenecuilco, un hombre que tardaría en conocer el abecedario, pero que se convertiría en revolucionario.</w:t>
      </w:r>
    </w:p>
    <w:p w14:paraId="152FFF3E" w14:textId="77777777" w:rsidR="0047477F" w:rsidRPr="0047477F" w:rsidRDefault="0047477F" w:rsidP="0047477F">
      <w:pPr>
        <w:spacing w:line="360" w:lineRule="auto"/>
        <w:rPr>
          <w:rFonts w:eastAsia="Calibri" w:cs="Arial"/>
          <w:sz w:val="28"/>
          <w:szCs w:val="28"/>
        </w:rPr>
      </w:pPr>
    </w:p>
    <w:p w14:paraId="6D5FA63E" w14:textId="77777777" w:rsidR="0047477F" w:rsidRPr="0047477F" w:rsidRDefault="0047477F" w:rsidP="0047477F">
      <w:pPr>
        <w:spacing w:line="360" w:lineRule="auto"/>
        <w:rPr>
          <w:rFonts w:eastAsia="Calibri" w:cs="Arial"/>
          <w:sz w:val="28"/>
          <w:szCs w:val="28"/>
        </w:rPr>
      </w:pPr>
      <w:r w:rsidRPr="0047477F">
        <w:rPr>
          <w:rFonts w:eastAsia="Calibri" w:cs="Arial"/>
          <w:sz w:val="28"/>
          <w:szCs w:val="28"/>
        </w:rPr>
        <w:lastRenderedPageBreak/>
        <w:t>Fue un 8 de agosto en que vio la luz de México Emiliano Zapata, al que algunos le dicen el Caudillo del Sur, y otros el Atila del Sur. Nació entre campesinos, creció entre ellos y nunca dejó de considerarse uno más.</w:t>
      </w:r>
    </w:p>
    <w:p w14:paraId="0979859F" w14:textId="77777777" w:rsidR="0047477F" w:rsidRPr="0047477F" w:rsidRDefault="0047477F" w:rsidP="0047477F">
      <w:pPr>
        <w:spacing w:line="360" w:lineRule="auto"/>
        <w:rPr>
          <w:rFonts w:eastAsia="Calibri" w:cs="Arial"/>
          <w:sz w:val="28"/>
          <w:szCs w:val="28"/>
        </w:rPr>
      </w:pPr>
    </w:p>
    <w:p w14:paraId="1607EA39" w14:textId="77777777" w:rsidR="0047477F" w:rsidRPr="0047477F" w:rsidRDefault="0047477F" w:rsidP="0047477F">
      <w:pPr>
        <w:spacing w:line="360" w:lineRule="auto"/>
        <w:rPr>
          <w:rFonts w:eastAsia="Calibri" w:cs="Arial"/>
          <w:i/>
          <w:iCs/>
          <w:sz w:val="28"/>
          <w:szCs w:val="28"/>
        </w:rPr>
      </w:pPr>
      <w:r w:rsidRPr="0047477F">
        <w:rPr>
          <w:rFonts w:eastAsia="Calibri" w:cs="Arial"/>
          <w:sz w:val="28"/>
          <w:szCs w:val="28"/>
        </w:rPr>
        <w:t xml:space="preserve">Zapata presenció las injusticias a su corta edad, donde el despojo de tierras y las calamidades imperaban en todo el país. A sus nueve años, unos hacendados le quitaron las tierras a unos campesinos. Su padre le dijo que nada podía hacerse, pero él no calló lo que sería su destino: </w:t>
      </w:r>
      <w:r w:rsidRPr="0047477F">
        <w:rPr>
          <w:rFonts w:eastAsia="Calibri" w:cs="Arial"/>
          <w:i/>
          <w:iCs/>
          <w:sz w:val="28"/>
          <w:szCs w:val="28"/>
        </w:rPr>
        <w:t>¿No se puede? Pues cuando yo sea grande, haré que se las desvuelvan.</w:t>
      </w:r>
    </w:p>
    <w:p w14:paraId="48B14ECB" w14:textId="77777777" w:rsidR="0047477F" w:rsidRPr="0047477F" w:rsidRDefault="0047477F" w:rsidP="0047477F">
      <w:pPr>
        <w:spacing w:line="360" w:lineRule="auto"/>
        <w:rPr>
          <w:rFonts w:eastAsia="Calibri" w:cs="Arial"/>
          <w:i/>
          <w:iCs/>
          <w:sz w:val="28"/>
          <w:szCs w:val="28"/>
        </w:rPr>
      </w:pPr>
    </w:p>
    <w:p w14:paraId="5528A387" w14:textId="77777777" w:rsidR="0047477F" w:rsidRPr="0047477F" w:rsidRDefault="0047477F" w:rsidP="0047477F">
      <w:pPr>
        <w:spacing w:line="360" w:lineRule="auto"/>
        <w:rPr>
          <w:rFonts w:eastAsia="Calibri" w:cs="Arial"/>
          <w:sz w:val="28"/>
          <w:szCs w:val="28"/>
        </w:rPr>
      </w:pPr>
      <w:r w:rsidRPr="0047477F">
        <w:rPr>
          <w:rFonts w:eastAsia="Calibri" w:cs="Arial"/>
          <w:sz w:val="28"/>
          <w:szCs w:val="28"/>
        </w:rPr>
        <w:t>Así creció Zapata, entre la opresión de un pueblo que clamaba libertad. Para 1909 era ya Jefe de la Junta de Defensa de las Tierras de su pueblo. En 1910, antes de que iniciara la Revolución Mexicana, recuperó las tierras de la Hacienda del Hospital, por lo cual el gobierno lo declaró “bandolero”.</w:t>
      </w:r>
    </w:p>
    <w:p w14:paraId="13164D75" w14:textId="77777777" w:rsidR="0047477F" w:rsidRPr="0047477F" w:rsidRDefault="0047477F" w:rsidP="0047477F">
      <w:pPr>
        <w:spacing w:line="360" w:lineRule="auto"/>
        <w:rPr>
          <w:rFonts w:eastAsia="Calibri" w:cs="Arial"/>
          <w:sz w:val="28"/>
          <w:szCs w:val="28"/>
        </w:rPr>
      </w:pPr>
    </w:p>
    <w:p w14:paraId="59A64C0E" w14:textId="77777777" w:rsidR="0047477F" w:rsidRPr="0047477F" w:rsidRDefault="0047477F" w:rsidP="0047477F">
      <w:pPr>
        <w:spacing w:line="360" w:lineRule="auto"/>
        <w:rPr>
          <w:rFonts w:eastAsia="Calibri" w:cs="Arial"/>
          <w:sz w:val="28"/>
          <w:szCs w:val="28"/>
        </w:rPr>
      </w:pPr>
      <w:r w:rsidRPr="0047477F">
        <w:rPr>
          <w:rFonts w:eastAsia="Calibri" w:cs="Arial"/>
          <w:sz w:val="28"/>
          <w:szCs w:val="28"/>
        </w:rPr>
        <w:t>Su participación en la Tercera Transformación, luchando por ideales y nunca por un cargo, han sido siempre una referencia para todos los que luchamos por un país más justo, done la tierra sea de quien la trabaja y donde los despojos a los más desposeídos sean solo una anécdota.</w:t>
      </w:r>
    </w:p>
    <w:p w14:paraId="5BC0AB06" w14:textId="77777777" w:rsidR="0047477F" w:rsidRPr="0047477F" w:rsidRDefault="0047477F" w:rsidP="0047477F">
      <w:pPr>
        <w:spacing w:line="360" w:lineRule="auto"/>
        <w:rPr>
          <w:rFonts w:eastAsia="Calibri" w:cs="Arial"/>
          <w:sz w:val="28"/>
          <w:szCs w:val="28"/>
        </w:rPr>
      </w:pPr>
    </w:p>
    <w:p w14:paraId="096DDB47" w14:textId="77777777" w:rsidR="0047477F" w:rsidRPr="0047477F" w:rsidRDefault="0047477F" w:rsidP="0047477F">
      <w:pPr>
        <w:spacing w:line="360" w:lineRule="auto"/>
        <w:rPr>
          <w:rFonts w:eastAsia="Calibri" w:cs="Arial"/>
          <w:sz w:val="28"/>
          <w:szCs w:val="28"/>
        </w:rPr>
      </w:pPr>
      <w:r w:rsidRPr="0047477F">
        <w:rPr>
          <w:rFonts w:eastAsia="Calibri" w:cs="Arial"/>
          <w:sz w:val="28"/>
          <w:szCs w:val="28"/>
        </w:rPr>
        <w:t>Si bien dice nuestro presidente Andrés Manuel López Obrador que no luchamos por el poder ni por el dinero, al triunfar la Revolución, a Zapata le ofrecen una hacienda como pago por sus servicios revolucionarios, a lo que contesta:</w:t>
      </w:r>
    </w:p>
    <w:p w14:paraId="5681DAF4" w14:textId="77777777" w:rsidR="0047477F" w:rsidRPr="0047477F" w:rsidRDefault="0047477F" w:rsidP="0047477F">
      <w:pPr>
        <w:spacing w:line="360" w:lineRule="auto"/>
        <w:rPr>
          <w:rFonts w:eastAsia="Calibri" w:cs="Arial"/>
          <w:sz w:val="28"/>
          <w:szCs w:val="28"/>
        </w:rPr>
      </w:pPr>
    </w:p>
    <w:p w14:paraId="4EB9AA44" w14:textId="77777777" w:rsidR="0047477F" w:rsidRPr="0047477F" w:rsidRDefault="0047477F" w:rsidP="0047477F">
      <w:pPr>
        <w:spacing w:line="360" w:lineRule="auto"/>
        <w:rPr>
          <w:rFonts w:eastAsia="Calibri" w:cs="Arial"/>
          <w:i/>
          <w:iCs/>
          <w:sz w:val="28"/>
          <w:szCs w:val="28"/>
        </w:rPr>
      </w:pPr>
      <w:r w:rsidRPr="0047477F">
        <w:rPr>
          <w:rFonts w:eastAsia="Calibri" w:cs="Arial"/>
          <w:i/>
          <w:iCs/>
          <w:sz w:val="28"/>
          <w:szCs w:val="28"/>
        </w:rPr>
        <w:t>Yo no me levanté en armas para conquistar tierras y haciendas. Yo me levanté en armas para que al pueblo de Morelos le sea devuelto lo que le fue robado.</w:t>
      </w:r>
    </w:p>
    <w:p w14:paraId="43C5D48F" w14:textId="77777777" w:rsidR="0047477F" w:rsidRPr="0047477F" w:rsidRDefault="0047477F" w:rsidP="0047477F">
      <w:pPr>
        <w:spacing w:line="360" w:lineRule="auto"/>
        <w:rPr>
          <w:rFonts w:eastAsia="Calibri" w:cs="Arial"/>
          <w:i/>
          <w:iCs/>
          <w:sz w:val="28"/>
          <w:szCs w:val="28"/>
        </w:rPr>
      </w:pPr>
    </w:p>
    <w:p w14:paraId="17785455" w14:textId="77777777" w:rsidR="0047477F" w:rsidRPr="0047477F" w:rsidRDefault="0047477F" w:rsidP="0047477F">
      <w:pPr>
        <w:spacing w:line="360" w:lineRule="auto"/>
        <w:rPr>
          <w:rFonts w:eastAsia="Calibri" w:cs="Arial"/>
          <w:sz w:val="28"/>
          <w:szCs w:val="28"/>
        </w:rPr>
      </w:pPr>
      <w:r w:rsidRPr="0047477F">
        <w:rPr>
          <w:rFonts w:eastAsia="Calibri" w:cs="Arial"/>
          <w:sz w:val="28"/>
          <w:szCs w:val="28"/>
        </w:rPr>
        <w:t>¿Qué hubiera hecho Zapata al ver a los gobiernos neoliberales? ¿Qué hubiera sucedido si viera que la tierra no es de quien la trabaja? ¡Levantarse, por supuesto!</w:t>
      </w:r>
    </w:p>
    <w:p w14:paraId="7E48074F" w14:textId="77777777" w:rsidR="0047477F" w:rsidRPr="0047477F" w:rsidRDefault="0047477F" w:rsidP="0047477F">
      <w:pPr>
        <w:spacing w:line="360" w:lineRule="auto"/>
        <w:rPr>
          <w:rFonts w:eastAsia="Calibri" w:cs="Arial"/>
          <w:sz w:val="28"/>
          <w:szCs w:val="28"/>
        </w:rPr>
      </w:pPr>
    </w:p>
    <w:p w14:paraId="2C4D5803" w14:textId="77777777" w:rsidR="0047477F" w:rsidRPr="0047477F" w:rsidRDefault="0047477F" w:rsidP="0047477F">
      <w:pPr>
        <w:spacing w:line="360" w:lineRule="auto"/>
        <w:rPr>
          <w:rFonts w:eastAsia="Calibri" w:cs="Arial"/>
          <w:i/>
          <w:iCs/>
          <w:sz w:val="28"/>
          <w:szCs w:val="28"/>
        </w:rPr>
      </w:pPr>
      <w:r w:rsidRPr="0047477F">
        <w:rPr>
          <w:rFonts w:eastAsia="Calibri" w:cs="Arial"/>
          <w:sz w:val="28"/>
          <w:szCs w:val="28"/>
        </w:rPr>
        <w:t xml:space="preserve">Zapata siguió luchando por la tierra y libertad hasta sus últimas horas. Fue el 10 de abril de 1919 cuando el Coronel Guajardo lo engaña y lo embosca en Chinameca, Morelos. Pero como decía el Ché Guevara: </w:t>
      </w:r>
      <w:r w:rsidRPr="0047477F">
        <w:rPr>
          <w:rFonts w:eastAsia="Calibri" w:cs="Arial"/>
          <w:i/>
          <w:iCs/>
          <w:sz w:val="28"/>
          <w:szCs w:val="28"/>
        </w:rPr>
        <w:t>Podrán morir las personas, pero jamás sus ideas.</w:t>
      </w:r>
    </w:p>
    <w:p w14:paraId="2E363DBD" w14:textId="77777777" w:rsidR="0047477F" w:rsidRPr="0047477F" w:rsidRDefault="0047477F" w:rsidP="0047477F">
      <w:pPr>
        <w:spacing w:line="360" w:lineRule="auto"/>
        <w:rPr>
          <w:rFonts w:eastAsia="Calibri" w:cs="Arial"/>
          <w:i/>
          <w:iCs/>
          <w:sz w:val="28"/>
          <w:szCs w:val="28"/>
        </w:rPr>
      </w:pPr>
    </w:p>
    <w:p w14:paraId="71EB3C8C" w14:textId="77777777" w:rsidR="0047477F" w:rsidRPr="0047477F" w:rsidRDefault="0047477F" w:rsidP="0047477F">
      <w:pPr>
        <w:spacing w:line="360" w:lineRule="auto"/>
        <w:rPr>
          <w:rFonts w:eastAsia="Calibri" w:cs="Arial"/>
          <w:sz w:val="28"/>
          <w:szCs w:val="28"/>
        </w:rPr>
      </w:pPr>
      <w:r w:rsidRPr="0047477F">
        <w:rPr>
          <w:rFonts w:eastAsia="Calibri" w:cs="Arial"/>
          <w:sz w:val="28"/>
          <w:szCs w:val="28"/>
        </w:rPr>
        <w:t>Ojalá que Zapata esté orgulloso de lo que hacemos en la 4T, luchando por la tierra y libertad, devolviéndole al pueblo lo que le fue robado.</w:t>
      </w:r>
    </w:p>
    <w:p w14:paraId="687EAC3C" w14:textId="77777777" w:rsidR="0047477F" w:rsidRPr="0047477F" w:rsidRDefault="0047477F" w:rsidP="0047477F">
      <w:pPr>
        <w:rPr>
          <w:rFonts w:eastAsia="Calibri" w:cs="Arial"/>
          <w:sz w:val="28"/>
          <w:szCs w:val="28"/>
        </w:rPr>
      </w:pPr>
    </w:p>
    <w:p w14:paraId="5EA270DB" w14:textId="77777777" w:rsidR="0047477F" w:rsidRPr="0047477F" w:rsidRDefault="0047477F" w:rsidP="0047477F">
      <w:pPr>
        <w:jc w:val="center"/>
        <w:rPr>
          <w:rFonts w:eastAsia="Times New Roman" w:cs="Arial"/>
          <w:color w:val="202122"/>
          <w:sz w:val="28"/>
          <w:szCs w:val="28"/>
          <w:shd w:val="clear" w:color="auto" w:fill="F9F9F9"/>
          <w:lang w:eastAsia="es-MX"/>
        </w:rPr>
      </w:pPr>
      <w:r w:rsidRPr="0047477F">
        <w:rPr>
          <w:rFonts w:eastAsia="Times New Roman" w:cs="Arial"/>
          <w:color w:val="202122"/>
          <w:sz w:val="28"/>
          <w:szCs w:val="28"/>
          <w:shd w:val="clear" w:color="auto" w:fill="F9F9F9"/>
          <w:lang w:eastAsia="es-MX"/>
        </w:rPr>
        <w:t>Por las orillas de Cuautla</w:t>
      </w:r>
      <w:r w:rsidRPr="0047477F">
        <w:rPr>
          <w:rFonts w:eastAsia="Times New Roman" w:cs="Arial"/>
          <w:color w:val="202122"/>
          <w:sz w:val="28"/>
          <w:szCs w:val="28"/>
          <w:lang w:eastAsia="es-MX"/>
        </w:rPr>
        <w:br/>
      </w:r>
      <w:r w:rsidRPr="0047477F">
        <w:rPr>
          <w:rFonts w:eastAsia="Times New Roman" w:cs="Arial"/>
          <w:color w:val="202122"/>
          <w:sz w:val="28"/>
          <w:szCs w:val="28"/>
          <w:shd w:val="clear" w:color="auto" w:fill="F9F9F9"/>
          <w:lang w:eastAsia="es-MX"/>
        </w:rPr>
        <w:t>flota una horrible bandera,</w:t>
      </w:r>
      <w:r w:rsidRPr="0047477F">
        <w:rPr>
          <w:rFonts w:eastAsia="Times New Roman" w:cs="Arial"/>
          <w:color w:val="202122"/>
          <w:sz w:val="28"/>
          <w:szCs w:val="28"/>
          <w:lang w:eastAsia="es-MX"/>
        </w:rPr>
        <w:br/>
      </w:r>
      <w:r w:rsidRPr="0047477F">
        <w:rPr>
          <w:rFonts w:eastAsia="Times New Roman" w:cs="Arial"/>
          <w:color w:val="202122"/>
          <w:sz w:val="28"/>
          <w:szCs w:val="28"/>
          <w:shd w:val="clear" w:color="auto" w:fill="F9F9F9"/>
          <w:lang w:eastAsia="es-MX"/>
        </w:rPr>
        <w:t>que empuña la calavera</w:t>
      </w:r>
      <w:r w:rsidRPr="0047477F">
        <w:rPr>
          <w:rFonts w:eastAsia="Times New Roman" w:cs="Arial"/>
          <w:color w:val="202122"/>
          <w:sz w:val="28"/>
          <w:szCs w:val="28"/>
          <w:lang w:eastAsia="es-MX"/>
        </w:rPr>
        <w:br/>
      </w:r>
      <w:r w:rsidRPr="0047477F">
        <w:rPr>
          <w:rFonts w:eastAsia="Times New Roman" w:cs="Arial"/>
          <w:color w:val="202122"/>
          <w:sz w:val="28"/>
          <w:szCs w:val="28"/>
          <w:shd w:val="clear" w:color="auto" w:fill="F9F9F9"/>
          <w:lang w:eastAsia="es-MX"/>
        </w:rPr>
        <w:t>del aguerrido Zapata.</w:t>
      </w:r>
      <w:r w:rsidRPr="0047477F">
        <w:rPr>
          <w:rFonts w:eastAsia="Times New Roman" w:cs="Arial"/>
          <w:color w:val="202122"/>
          <w:sz w:val="28"/>
          <w:szCs w:val="28"/>
          <w:lang w:eastAsia="es-MX"/>
        </w:rPr>
        <w:br/>
      </w:r>
      <w:r w:rsidRPr="0047477F">
        <w:rPr>
          <w:rFonts w:eastAsia="Times New Roman" w:cs="Arial"/>
          <w:color w:val="202122"/>
          <w:sz w:val="28"/>
          <w:szCs w:val="28"/>
          <w:lang w:eastAsia="es-MX"/>
        </w:rPr>
        <w:br/>
      </w:r>
      <w:r w:rsidRPr="0047477F">
        <w:rPr>
          <w:rFonts w:eastAsia="Times New Roman" w:cs="Arial"/>
          <w:color w:val="202122"/>
          <w:sz w:val="28"/>
          <w:szCs w:val="28"/>
          <w:shd w:val="clear" w:color="auto" w:fill="F9F9F9"/>
          <w:lang w:eastAsia="es-MX"/>
        </w:rPr>
        <w:t>Tal constancia a todos pasma;</w:t>
      </w:r>
      <w:r w:rsidRPr="0047477F">
        <w:rPr>
          <w:rFonts w:eastAsia="Times New Roman" w:cs="Arial"/>
          <w:color w:val="202122"/>
          <w:sz w:val="28"/>
          <w:szCs w:val="28"/>
          <w:lang w:eastAsia="es-MX"/>
        </w:rPr>
        <w:br/>
      </w:r>
      <w:r w:rsidRPr="0047477F">
        <w:rPr>
          <w:rFonts w:eastAsia="Times New Roman" w:cs="Arial"/>
          <w:color w:val="202122"/>
          <w:sz w:val="28"/>
          <w:szCs w:val="28"/>
          <w:shd w:val="clear" w:color="auto" w:fill="F9F9F9"/>
          <w:lang w:eastAsia="es-MX"/>
        </w:rPr>
        <w:t>de la noche en las negruras,</w:t>
      </w:r>
      <w:r w:rsidRPr="0047477F">
        <w:rPr>
          <w:rFonts w:eastAsia="Times New Roman" w:cs="Arial"/>
          <w:color w:val="202122"/>
          <w:sz w:val="28"/>
          <w:szCs w:val="28"/>
          <w:lang w:eastAsia="es-MX"/>
        </w:rPr>
        <w:br/>
      </w:r>
      <w:r w:rsidRPr="0047477F">
        <w:rPr>
          <w:rFonts w:eastAsia="Times New Roman" w:cs="Arial"/>
          <w:color w:val="202122"/>
          <w:sz w:val="28"/>
          <w:szCs w:val="28"/>
          <w:shd w:val="clear" w:color="auto" w:fill="F9F9F9"/>
          <w:lang w:eastAsia="es-MX"/>
        </w:rPr>
        <w:t>se ve vagar su fantasma</w:t>
      </w:r>
      <w:r w:rsidRPr="0047477F">
        <w:rPr>
          <w:rFonts w:eastAsia="Times New Roman" w:cs="Arial"/>
          <w:color w:val="202122"/>
          <w:sz w:val="28"/>
          <w:szCs w:val="28"/>
          <w:lang w:eastAsia="es-MX"/>
        </w:rPr>
        <w:br/>
      </w:r>
      <w:r w:rsidRPr="0047477F">
        <w:rPr>
          <w:rFonts w:eastAsia="Times New Roman" w:cs="Arial"/>
          <w:color w:val="202122"/>
          <w:sz w:val="28"/>
          <w:szCs w:val="28"/>
          <w:shd w:val="clear" w:color="auto" w:fill="F9F9F9"/>
          <w:lang w:eastAsia="es-MX"/>
        </w:rPr>
        <w:t>por los montes y llanuras.</w:t>
      </w:r>
    </w:p>
    <w:p w14:paraId="18D07374" w14:textId="77777777" w:rsidR="0047477F" w:rsidRPr="0047477F" w:rsidRDefault="0047477F" w:rsidP="0047477F">
      <w:pPr>
        <w:jc w:val="center"/>
        <w:rPr>
          <w:rFonts w:eastAsia="Times New Roman" w:cs="Arial"/>
          <w:color w:val="202122"/>
          <w:sz w:val="28"/>
          <w:szCs w:val="28"/>
          <w:shd w:val="clear" w:color="auto" w:fill="F9F9F9"/>
          <w:lang w:eastAsia="es-MX"/>
        </w:rPr>
      </w:pPr>
    </w:p>
    <w:p w14:paraId="0FE9E037" w14:textId="77777777" w:rsidR="0047477F" w:rsidRPr="0047477F" w:rsidRDefault="0047477F" w:rsidP="0047477F">
      <w:pPr>
        <w:jc w:val="center"/>
        <w:rPr>
          <w:rFonts w:eastAsia="Times New Roman" w:cs="Arial"/>
          <w:sz w:val="28"/>
          <w:szCs w:val="28"/>
          <w:lang w:eastAsia="es-MX"/>
        </w:rPr>
      </w:pPr>
      <w:r w:rsidRPr="0047477F">
        <w:rPr>
          <w:rFonts w:eastAsia="Times New Roman" w:cs="Arial"/>
          <w:color w:val="202122"/>
          <w:sz w:val="28"/>
          <w:szCs w:val="28"/>
          <w:shd w:val="clear" w:color="auto" w:fill="F9F9F9"/>
          <w:lang w:eastAsia="es-MX"/>
        </w:rPr>
        <w:t>-Corrido del Espectro de Zapata-</w:t>
      </w:r>
    </w:p>
    <w:p w14:paraId="1A4B64DE" w14:textId="77777777"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596945AE" w14:textId="77777777" w:rsidR="0047477F" w:rsidRPr="0047477F" w:rsidRDefault="0047477F" w:rsidP="0047477F">
      <w:pPr>
        <w:spacing w:before="75" w:after="75"/>
        <w:jc w:val="center"/>
        <w:rPr>
          <w:rFonts w:ascii="-webkit-standard" w:eastAsia="Times New Roman" w:hAnsi="-webkit-standard" w:cs="Times New Roman"/>
          <w:color w:val="000000"/>
          <w:sz w:val="28"/>
          <w:szCs w:val="28"/>
          <w:lang w:eastAsia="es-MX"/>
        </w:rPr>
      </w:pPr>
      <w:r w:rsidRPr="0047477F">
        <w:rPr>
          <w:rFonts w:ascii="Arial,Bold" w:eastAsia="Times New Roman" w:hAnsi="Arial,Bold" w:cs="Times New Roman"/>
          <w:b/>
          <w:bCs/>
          <w:color w:val="000000"/>
          <w:sz w:val="28"/>
          <w:szCs w:val="28"/>
          <w:lang w:eastAsia="es-MX"/>
        </w:rPr>
        <w:t>A T E N T A ME N T E</w:t>
      </w:r>
    </w:p>
    <w:p w14:paraId="36A3046B" w14:textId="77777777" w:rsidR="0047477F" w:rsidRPr="0047477F" w:rsidRDefault="0047477F" w:rsidP="0047477F">
      <w:pPr>
        <w:spacing w:before="75" w:after="75"/>
        <w:jc w:val="center"/>
        <w:rPr>
          <w:rFonts w:ascii="-webkit-standard" w:eastAsia="Times New Roman" w:hAnsi="-webkit-standard" w:cs="Times New Roman"/>
          <w:color w:val="000000"/>
          <w:sz w:val="28"/>
          <w:szCs w:val="28"/>
          <w:lang w:eastAsia="es-MX"/>
        </w:rPr>
      </w:pPr>
      <w:r w:rsidRPr="0047477F">
        <w:rPr>
          <w:rFonts w:ascii="Arial,Bold" w:eastAsia="Times New Roman" w:hAnsi="Arial,Bold" w:cs="Times New Roman"/>
          <w:b/>
          <w:bCs/>
          <w:color w:val="000000"/>
          <w:sz w:val="28"/>
          <w:szCs w:val="28"/>
          <w:lang w:eastAsia="es-MX"/>
        </w:rPr>
        <w:t>Saltillo, Coahuila de Zaragoza, 10 de agosto de 2021 </w:t>
      </w:r>
    </w:p>
    <w:p w14:paraId="26ED5F67" w14:textId="77777777" w:rsidR="0047477F" w:rsidRPr="0047477F" w:rsidRDefault="0047477F" w:rsidP="0047477F">
      <w:pPr>
        <w:spacing w:before="75" w:after="75"/>
        <w:jc w:val="center"/>
        <w:rPr>
          <w:rFonts w:ascii="-webkit-standard" w:eastAsia="Times New Roman" w:hAnsi="-webkit-standard" w:cs="Times New Roman"/>
          <w:color w:val="000000"/>
          <w:sz w:val="28"/>
          <w:szCs w:val="28"/>
          <w:lang w:eastAsia="es-MX"/>
        </w:rPr>
      </w:pPr>
      <w:r w:rsidRPr="0047477F">
        <w:rPr>
          <w:rFonts w:ascii="Arial,Bold" w:eastAsia="Times New Roman" w:hAnsi="Arial,Bold" w:cs="Times New Roman"/>
          <w:b/>
          <w:bCs/>
          <w:color w:val="000000"/>
          <w:sz w:val="28"/>
          <w:szCs w:val="28"/>
          <w:lang w:eastAsia="es-MX"/>
        </w:rPr>
        <w:t>Grupo Parlamentario de morena</w:t>
      </w:r>
    </w:p>
    <w:p w14:paraId="7B71C6C9" w14:textId="77777777"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56E3FB17" w14:textId="5C256AE3"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032474C1" w14:textId="77777777"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289FC9F6" w14:textId="77777777" w:rsidR="0047477F" w:rsidRPr="0047477F" w:rsidRDefault="0047477F" w:rsidP="0047477F">
      <w:pPr>
        <w:spacing w:before="75" w:after="75" w:line="360" w:lineRule="auto"/>
        <w:jc w:val="center"/>
        <w:rPr>
          <w:rFonts w:ascii="-webkit-standard" w:eastAsia="Times New Roman" w:hAnsi="-webkit-standard" w:cs="Times New Roman"/>
          <w:color w:val="000000"/>
          <w:sz w:val="28"/>
          <w:szCs w:val="28"/>
          <w:lang w:eastAsia="es-MX"/>
        </w:rPr>
      </w:pPr>
      <w:r w:rsidRPr="0047477F">
        <w:rPr>
          <w:rFonts w:ascii="Arial,Bold" w:eastAsia="Times New Roman" w:hAnsi="Arial,Bold" w:cs="Times New Roman"/>
          <w:b/>
          <w:bCs/>
          <w:color w:val="000000"/>
          <w:sz w:val="28"/>
          <w:szCs w:val="28"/>
          <w:lang w:eastAsia="es-MX"/>
        </w:rPr>
        <w:t>Dip. Teresa De Jesús Meraz García</w:t>
      </w:r>
    </w:p>
    <w:p w14:paraId="15139E8A" w14:textId="5E040AF6"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2CB5D925" w14:textId="77777777"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57581F15" w14:textId="759486CB"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6AAD3CC5" w14:textId="77777777" w:rsidR="0047477F" w:rsidRPr="0047477F" w:rsidRDefault="0047477F" w:rsidP="0047477F">
      <w:pPr>
        <w:spacing w:before="75" w:after="75" w:line="360" w:lineRule="auto"/>
        <w:jc w:val="center"/>
        <w:rPr>
          <w:rFonts w:ascii="-webkit-standard" w:eastAsia="Times New Roman" w:hAnsi="-webkit-standard" w:cs="Times New Roman"/>
          <w:color w:val="000000"/>
          <w:sz w:val="28"/>
          <w:szCs w:val="28"/>
          <w:lang w:eastAsia="es-MX"/>
        </w:rPr>
      </w:pPr>
      <w:r w:rsidRPr="0047477F">
        <w:rPr>
          <w:rFonts w:ascii="Arial,Bold" w:eastAsia="Times New Roman" w:hAnsi="Arial,Bold" w:cs="Times New Roman"/>
          <w:b/>
          <w:bCs/>
          <w:color w:val="000000"/>
          <w:sz w:val="28"/>
          <w:szCs w:val="28"/>
          <w:lang w:eastAsia="es-MX"/>
        </w:rPr>
        <w:t>Dip. Lizbeth Ogazón Nava</w:t>
      </w:r>
    </w:p>
    <w:p w14:paraId="13015119" w14:textId="77777777"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3490E567" w14:textId="77777777"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35BD7889" w14:textId="77777777" w:rsidR="0047477F" w:rsidRPr="0047477F" w:rsidRDefault="0047477F" w:rsidP="0047477F">
      <w:pPr>
        <w:spacing w:before="75" w:after="75" w:line="360" w:lineRule="auto"/>
        <w:jc w:val="center"/>
        <w:rPr>
          <w:rFonts w:ascii="-webkit-standard" w:eastAsia="Times New Roman" w:hAnsi="-webkit-standard" w:cs="Times New Roman"/>
          <w:color w:val="000000"/>
          <w:sz w:val="28"/>
          <w:szCs w:val="28"/>
          <w:lang w:eastAsia="es-MX"/>
        </w:rPr>
      </w:pPr>
      <w:r w:rsidRPr="0047477F">
        <w:rPr>
          <w:rFonts w:ascii="Arial,Bold" w:eastAsia="Times New Roman" w:hAnsi="Arial,Bold" w:cs="Times New Roman"/>
          <w:b/>
          <w:bCs/>
          <w:color w:val="000000"/>
          <w:sz w:val="28"/>
          <w:szCs w:val="28"/>
          <w:lang w:eastAsia="es-MX"/>
        </w:rPr>
        <w:t>Dip. Laura Francisca Aguilar Tabares</w:t>
      </w:r>
    </w:p>
    <w:p w14:paraId="40C5EAA0" w14:textId="77777777"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03C6C136" w14:textId="77777777"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7AEEFA39" w14:textId="77777777" w:rsidR="0047477F" w:rsidRPr="0047477F" w:rsidRDefault="0047477F" w:rsidP="0047477F">
      <w:pPr>
        <w:spacing w:before="75" w:after="75" w:line="360" w:lineRule="auto"/>
        <w:jc w:val="center"/>
        <w:rPr>
          <w:rFonts w:ascii="-webkit-standard" w:eastAsia="Times New Roman" w:hAnsi="-webkit-standard" w:cs="Times New Roman"/>
          <w:color w:val="000000"/>
          <w:sz w:val="28"/>
          <w:szCs w:val="28"/>
          <w:lang w:eastAsia="es-MX"/>
        </w:rPr>
      </w:pPr>
      <w:r w:rsidRPr="0047477F">
        <w:rPr>
          <w:rFonts w:ascii="Arial,Bold" w:eastAsia="Times New Roman" w:hAnsi="Arial,Bold" w:cs="Times New Roman"/>
          <w:b/>
          <w:bCs/>
          <w:color w:val="000000"/>
          <w:sz w:val="28"/>
          <w:szCs w:val="28"/>
          <w:lang w:eastAsia="es-MX"/>
        </w:rPr>
        <w:t>Dip. Francisco Javier Cortez Gómez</w:t>
      </w:r>
    </w:p>
    <w:p w14:paraId="3D025318" w14:textId="77777777" w:rsidR="0047477F" w:rsidRPr="0047477F" w:rsidRDefault="0047477F" w:rsidP="0047477F">
      <w:pPr>
        <w:jc w:val="left"/>
        <w:rPr>
          <w:rFonts w:ascii="Calibri" w:eastAsia="Calibri" w:hAnsi="Calibri" w:cs="Times New Roman"/>
        </w:rPr>
      </w:pPr>
    </w:p>
    <w:p w14:paraId="6381F17D" w14:textId="77777777" w:rsidR="00A6706B" w:rsidRDefault="00A6706B">
      <w:pPr>
        <w:spacing w:after="160" w:line="259" w:lineRule="auto"/>
        <w:jc w:val="left"/>
        <w:rPr>
          <w:rFonts w:eastAsia="Arial" w:cs="Arial"/>
          <w:b/>
          <w:sz w:val="22"/>
          <w:szCs w:val="22"/>
          <w:lang w:eastAsia="es-MX"/>
        </w:rPr>
        <w:sectPr w:rsidR="00A6706B" w:rsidSect="007D0402">
          <w:footnotePr>
            <w:numRestart w:val="eachSect"/>
          </w:footnotePr>
          <w:pgSz w:w="12242" w:h="15842" w:code="1"/>
          <w:pgMar w:top="1418" w:right="1418" w:bottom="1418" w:left="1418" w:header="567" w:footer="567" w:gutter="0"/>
          <w:cols w:space="708"/>
          <w:docGrid w:linePitch="360"/>
        </w:sectPr>
      </w:pPr>
    </w:p>
    <w:p w14:paraId="61109755" w14:textId="7B5ABFED" w:rsidR="0047477F" w:rsidRDefault="0047477F">
      <w:pPr>
        <w:spacing w:after="160" w:line="259" w:lineRule="auto"/>
        <w:jc w:val="left"/>
        <w:rPr>
          <w:rFonts w:eastAsia="Arial" w:cs="Arial"/>
          <w:b/>
          <w:sz w:val="22"/>
          <w:szCs w:val="22"/>
          <w:lang w:eastAsia="es-MX"/>
        </w:rPr>
      </w:pPr>
    </w:p>
    <w:p w14:paraId="1B69FE90" w14:textId="77777777" w:rsidR="0047477F" w:rsidRPr="0047477F" w:rsidRDefault="0047477F" w:rsidP="0047477F">
      <w:pPr>
        <w:spacing w:line="276" w:lineRule="auto"/>
        <w:rPr>
          <w:rFonts w:eastAsia="Times New Roman" w:cs="Arial"/>
          <w:b/>
          <w:sz w:val="26"/>
          <w:szCs w:val="26"/>
          <w:lang w:eastAsia="es-ES"/>
        </w:rPr>
      </w:pPr>
      <w:r w:rsidRPr="0047477F">
        <w:rPr>
          <w:rFonts w:eastAsia="Times New Roman" w:cs="Arial"/>
          <w:b/>
          <w:sz w:val="26"/>
          <w:szCs w:val="26"/>
          <w:lang w:eastAsia="es-ES"/>
        </w:rPr>
        <w:t>PRONUNCIAMIENTO</w:t>
      </w:r>
      <w:r w:rsidRPr="0047477F">
        <w:rPr>
          <w:rFonts w:eastAsiaTheme="majorEastAsia" w:cs="Arial"/>
          <w:b/>
          <w:sz w:val="26"/>
          <w:szCs w:val="26"/>
          <w:lang w:eastAsia="es-ES"/>
        </w:rPr>
        <w:t xml:space="preserve"> QUE PRESENTA LA DIPUTADA </w:t>
      </w:r>
      <w:r w:rsidRPr="0047477F">
        <w:rPr>
          <w:rFonts w:eastAsia="Times New Roman" w:cs="Arial"/>
          <w:b/>
          <w:sz w:val="26"/>
          <w:szCs w:val="26"/>
          <w:lang w:eastAsia="es-ES"/>
        </w:rPr>
        <w:t>OLIVIA MARTÍNEZ LEYVA</w:t>
      </w:r>
      <w:r w:rsidRPr="0047477F">
        <w:rPr>
          <w:rFonts w:eastAsiaTheme="majorEastAsia" w:cs="Arial"/>
          <w:b/>
          <w:sz w:val="26"/>
          <w:szCs w:val="26"/>
          <w:lang w:eastAsia="es-ES"/>
        </w:rPr>
        <w:t xml:space="preserve"> EN CONJUNTO CON LAS DIPUTADAS Y LOS DIPUTADOS INTEGRANTES DEL GRUPO PARLAMENTARIO “MIGUEL RAMOS ARIZPE”, DEL PARTIDO REVOLUCIONARIO INSTITUCIONAL</w:t>
      </w:r>
      <w:r w:rsidRPr="0047477F">
        <w:rPr>
          <w:rFonts w:eastAsia="Times New Roman" w:cs="Arial"/>
          <w:b/>
          <w:sz w:val="26"/>
          <w:szCs w:val="26"/>
          <w:lang w:eastAsia="es-ES"/>
        </w:rPr>
        <w:t xml:space="preserve">, PARA CONMEMORAR LA “SEMANA MUNDIAL DE LA LACTANCIA MATERNA”. </w:t>
      </w:r>
    </w:p>
    <w:p w14:paraId="4C57997A" w14:textId="77777777" w:rsidR="0047477F" w:rsidRPr="0047477F" w:rsidRDefault="0047477F" w:rsidP="0047477F">
      <w:pPr>
        <w:spacing w:line="276" w:lineRule="auto"/>
        <w:rPr>
          <w:rFonts w:eastAsia="Times New Roman" w:cs="Arial"/>
          <w:b/>
          <w:sz w:val="26"/>
          <w:szCs w:val="26"/>
          <w:lang w:eastAsia="es-ES"/>
        </w:rPr>
      </w:pPr>
    </w:p>
    <w:p w14:paraId="57A7BBE1" w14:textId="77777777" w:rsidR="0047477F" w:rsidRPr="0047477F" w:rsidRDefault="0047477F" w:rsidP="0047477F">
      <w:pPr>
        <w:spacing w:line="276" w:lineRule="auto"/>
        <w:rPr>
          <w:rFonts w:eastAsia="Times New Roman" w:cs="Arial"/>
          <w:b/>
          <w:sz w:val="26"/>
          <w:szCs w:val="26"/>
          <w:lang w:eastAsia="es-ES"/>
        </w:rPr>
      </w:pPr>
      <w:r w:rsidRPr="0047477F">
        <w:rPr>
          <w:rFonts w:eastAsia="Times New Roman" w:cs="Arial"/>
          <w:b/>
          <w:sz w:val="26"/>
          <w:szCs w:val="26"/>
          <w:lang w:eastAsia="es-ES"/>
        </w:rPr>
        <w:t xml:space="preserve">H. DIPUTACIÓN PERMANENTE DEL </w:t>
      </w:r>
    </w:p>
    <w:p w14:paraId="58DF896B" w14:textId="77777777" w:rsidR="0047477F" w:rsidRPr="0047477F" w:rsidRDefault="0047477F" w:rsidP="0047477F">
      <w:pPr>
        <w:spacing w:line="276" w:lineRule="auto"/>
        <w:rPr>
          <w:rFonts w:eastAsia="Times New Roman" w:cs="Arial"/>
          <w:b/>
          <w:sz w:val="26"/>
          <w:szCs w:val="26"/>
          <w:lang w:eastAsia="es-ES"/>
        </w:rPr>
      </w:pPr>
      <w:r w:rsidRPr="0047477F">
        <w:rPr>
          <w:rFonts w:eastAsia="Times New Roman" w:cs="Arial"/>
          <w:b/>
          <w:sz w:val="26"/>
          <w:szCs w:val="26"/>
          <w:lang w:eastAsia="es-ES"/>
        </w:rPr>
        <w:t>CONGRESO DEL ESTADO DE COAHUILA DE ZARAGOZA</w:t>
      </w:r>
    </w:p>
    <w:p w14:paraId="12A7B02E" w14:textId="77777777" w:rsidR="0047477F" w:rsidRPr="0047477F" w:rsidRDefault="0047477F" w:rsidP="0047477F">
      <w:pPr>
        <w:spacing w:line="276" w:lineRule="auto"/>
        <w:rPr>
          <w:rFonts w:eastAsia="Times New Roman" w:cs="Arial"/>
          <w:b/>
          <w:sz w:val="26"/>
          <w:szCs w:val="26"/>
          <w:lang w:eastAsia="es-ES"/>
        </w:rPr>
      </w:pPr>
      <w:r w:rsidRPr="0047477F">
        <w:rPr>
          <w:rFonts w:eastAsia="Times New Roman" w:cs="Arial"/>
          <w:b/>
          <w:sz w:val="26"/>
          <w:szCs w:val="26"/>
          <w:lang w:eastAsia="es-ES"/>
        </w:rPr>
        <w:t>P R E S E N T E.-</w:t>
      </w:r>
    </w:p>
    <w:p w14:paraId="461E942D" w14:textId="77777777" w:rsidR="0047477F" w:rsidRPr="0047477F" w:rsidRDefault="0047477F" w:rsidP="0047477F">
      <w:pPr>
        <w:spacing w:line="276" w:lineRule="auto"/>
        <w:rPr>
          <w:rFonts w:eastAsia="Times New Roman" w:cs="Arial"/>
          <w:b/>
          <w:sz w:val="26"/>
          <w:szCs w:val="26"/>
          <w:lang w:eastAsia="es-ES"/>
        </w:rPr>
      </w:pPr>
    </w:p>
    <w:p w14:paraId="1E27566B" w14:textId="77777777" w:rsidR="0047477F" w:rsidRPr="0047477F" w:rsidRDefault="0047477F" w:rsidP="0047477F">
      <w:pPr>
        <w:rPr>
          <w:rFonts w:eastAsia="Times New Roman" w:cs="Arial"/>
          <w:bCs/>
          <w:sz w:val="26"/>
          <w:szCs w:val="26"/>
          <w:lang w:val="es-ES" w:eastAsia="es-ES"/>
        </w:rPr>
      </w:pPr>
      <w:r w:rsidRPr="0047477F">
        <w:rPr>
          <w:rFonts w:eastAsia="Times New Roman" w:cs="Arial"/>
          <w:bCs/>
          <w:sz w:val="26"/>
          <w:szCs w:val="26"/>
          <w:lang w:val="es-ES" w:eastAsia="es-ES"/>
        </w:rPr>
        <w:t>La lactancia materna es un proceso primordial para el desarrollo de los recién nacidos, con el cual las madres fomentan la tranquilidad y favorecen el bienestar tanto de la progenitora como del pequeño.</w:t>
      </w:r>
    </w:p>
    <w:p w14:paraId="662B1911" w14:textId="77777777" w:rsidR="0047477F" w:rsidRPr="0047477F" w:rsidRDefault="0047477F" w:rsidP="0047477F">
      <w:pPr>
        <w:rPr>
          <w:rFonts w:eastAsia="Times New Roman" w:cs="Arial"/>
          <w:bCs/>
          <w:sz w:val="26"/>
          <w:szCs w:val="26"/>
          <w:lang w:val="es-ES" w:eastAsia="es-ES"/>
        </w:rPr>
      </w:pPr>
    </w:p>
    <w:p w14:paraId="1E6D84FC" w14:textId="77777777" w:rsidR="0047477F" w:rsidRPr="0047477F" w:rsidRDefault="0047477F" w:rsidP="0047477F">
      <w:pPr>
        <w:rPr>
          <w:rFonts w:eastAsia="Times New Roman" w:cs="Arial"/>
          <w:bCs/>
          <w:sz w:val="26"/>
          <w:szCs w:val="26"/>
          <w:lang w:val="es-ES" w:eastAsia="es-ES"/>
        </w:rPr>
      </w:pPr>
      <w:r w:rsidRPr="0047477F">
        <w:rPr>
          <w:rFonts w:eastAsia="Times New Roman" w:cs="Arial"/>
          <w:bCs/>
          <w:sz w:val="26"/>
          <w:szCs w:val="26"/>
          <w:lang w:val="es-ES" w:eastAsia="es-ES"/>
        </w:rPr>
        <w:t>Desde 1992, se instauro por parte de la Organización Mundial de la Salud (ONU) y el Fondo Internacional de Emergencia de las Naciones Unidas para la Infancia (UNICEF por sus siglas en ingles), la Semana mundial de la lactancia materna, la cual se celebra anualmente en más de 120 países, en los días que comprenden del primero al siete de agosto.</w:t>
      </w:r>
    </w:p>
    <w:p w14:paraId="6A9368EC" w14:textId="77777777" w:rsidR="0047477F" w:rsidRPr="0047477F" w:rsidRDefault="0047477F" w:rsidP="0047477F">
      <w:pPr>
        <w:rPr>
          <w:rFonts w:eastAsia="Times New Roman" w:cs="Arial"/>
          <w:bCs/>
          <w:sz w:val="26"/>
          <w:szCs w:val="26"/>
          <w:lang w:val="es-ES" w:eastAsia="es-ES"/>
        </w:rPr>
      </w:pPr>
    </w:p>
    <w:p w14:paraId="342D1A79" w14:textId="77777777" w:rsidR="0047477F" w:rsidRPr="0047477F" w:rsidRDefault="0047477F" w:rsidP="0047477F">
      <w:pPr>
        <w:rPr>
          <w:rFonts w:eastAsia="Times New Roman" w:cs="Arial"/>
          <w:bCs/>
          <w:sz w:val="26"/>
          <w:szCs w:val="26"/>
          <w:lang w:val="es-ES" w:eastAsia="es-ES"/>
        </w:rPr>
      </w:pPr>
      <w:r w:rsidRPr="0047477F">
        <w:rPr>
          <w:rFonts w:eastAsia="Times New Roman" w:cs="Arial"/>
          <w:bCs/>
          <w:sz w:val="26"/>
          <w:szCs w:val="26"/>
          <w:lang w:val="es-ES" w:eastAsia="es-ES"/>
        </w:rPr>
        <w:t xml:space="preserve">Este año, para la Semana Mundial de la Lactancia Materna 2021, la Alianza Mundial para la Acción sobre Lactancia Materna (WABA, por su sigla en inglés) ha seleccionado el lema </w:t>
      </w:r>
      <w:r w:rsidRPr="0047477F">
        <w:rPr>
          <w:rFonts w:eastAsia="Times New Roman" w:cs="Arial"/>
          <w:bCs/>
          <w:i/>
          <w:iCs/>
          <w:sz w:val="26"/>
          <w:szCs w:val="26"/>
          <w:lang w:val="es-ES" w:eastAsia="es-ES"/>
        </w:rPr>
        <w:t>"Proteger la lactancia materna: una responsabilidad compartida"</w:t>
      </w:r>
      <w:r w:rsidRPr="0047477F">
        <w:rPr>
          <w:rFonts w:eastAsia="Times New Roman" w:cs="Arial"/>
          <w:bCs/>
          <w:sz w:val="26"/>
          <w:szCs w:val="26"/>
          <w:lang w:val="es-ES" w:eastAsia="es-ES"/>
        </w:rPr>
        <w:t>, lo cual tiene como finalidad impulsar cuatro ejes:</w:t>
      </w:r>
    </w:p>
    <w:p w14:paraId="415D6DA5" w14:textId="77777777" w:rsidR="0047477F" w:rsidRPr="0047477F" w:rsidRDefault="0047477F" w:rsidP="0047477F">
      <w:pPr>
        <w:rPr>
          <w:rFonts w:eastAsia="Times New Roman" w:cs="Arial"/>
          <w:bCs/>
          <w:sz w:val="26"/>
          <w:szCs w:val="26"/>
          <w:lang w:val="es-ES" w:eastAsia="es-ES"/>
        </w:rPr>
      </w:pPr>
    </w:p>
    <w:p w14:paraId="38443D0A" w14:textId="77777777" w:rsidR="0047477F" w:rsidRPr="0047477F" w:rsidRDefault="0047477F" w:rsidP="0047477F">
      <w:pPr>
        <w:numPr>
          <w:ilvl w:val="0"/>
          <w:numId w:val="43"/>
        </w:numPr>
        <w:contextualSpacing/>
        <w:rPr>
          <w:rFonts w:eastAsia="Times New Roman" w:cs="Arial"/>
          <w:bCs/>
          <w:i/>
          <w:iCs/>
          <w:sz w:val="26"/>
          <w:szCs w:val="26"/>
          <w:lang w:val="es-ES" w:eastAsia="es-ES"/>
        </w:rPr>
      </w:pPr>
      <w:r w:rsidRPr="0047477F">
        <w:rPr>
          <w:rFonts w:eastAsia="Times New Roman" w:cs="Arial"/>
          <w:bCs/>
          <w:i/>
          <w:iCs/>
          <w:sz w:val="26"/>
          <w:szCs w:val="26"/>
          <w:lang w:val="es-ES" w:eastAsia="es-ES"/>
        </w:rPr>
        <w:t>Informar a las personas sobre la importancia de proteger la lactancia materna.</w:t>
      </w:r>
    </w:p>
    <w:p w14:paraId="2CE68A44" w14:textId="77777777" w:rsidR="0047477F" w:rsidRPr="0047477F" w:rsidRDefault="0047477F" w:rsidP="0047477F">
      <w:pPr>
        <w:numPr>
          <w:ilvl w:val="0"/>
          <w:numId w:val="43"/>
        </w:numPr>
        <w:contextualSpacing/>
        <w:rPr>
          <w:rFonts w:eastAsia="Times New Roman" w:cs="Arial"/>
          <w:bCs/>
          <w:i/>
          <w:iCs/>
          <w:sz w:val="26"/>
          <w:szCs w:val="26"/>
          <w:lang w:val="es-ES" w:eastAsia="es-ES"/>
        </w:rPr>
      </w:pPr>
      <w:r w:rsidRPr="0047477F">
        <w:rPr>
          <w:rFonts w:eastAsia="Times New Roman" w:cs="Arial"/>
          <w:bCs/>
          <w:i/>
          <w:iCs/>
          <w:sz w:val="26"/>
          <w:szCs w:val="26"/>
          <w:lang w:val="es-ES" w:eastAsia="es-ES"/>
        </w:rPr>
        <w:t>Anclar el apoyo a la lactancia materna como una responsabilidad vital de salud pública.</w:t>
      </w:r>
    </w:p>
    <w:p w14:paraId="2353202E" w14:textId="77777777" w:rsidR="0047477F" w:rsidRPr="0047477F" w:rsidRDefault="0047477F" w:rsidP="0047477F">
      <w:pPr>
        <w:numPr>
          <w:ilvl w:val="0"/>
          <w:numId w:val="43"/>
        </w:numPr>
        <w:contextualSpacing/>
        <w:rPr>
          <w:rFonts w:eastAsia="Times New Roman" w:cs="Arial"/>
          <w:bCs/>
          <w:i/>
          <w:iCs/>
          <w:sz w:val="26"/>
          <w:szCs w:val="26"/>
          <w:lang w:val="es-ES" w:eastAsia="es-ES"/>
        </w:rPr>
      </w:pPr>
      <w:r w:rsidRPr="0047477F">
        <w:rPr>
          <w:rFonts w:eastAsia="Times New Roman" w:cs="Arial"/>
          <w:bCs/>
          <w:i/>
          <w:iCs/>
          <w:sz w:val="26"/>
          <w:szCs w:val="26"/>
          <w:lang w:val="es-ES" w:eastAsia="es-ES"/>
        </w:rPr>
        <w:t>Interactuar con individuos y organizaciones para un mayor impacto.</w:t>
      </w:r>
    </w:p>
    <w:p w14:paraId="47065782" w14:textId="77777777" w:rsidR="0047477F" w:rsidRPr="0047477F" w:rsidRDefault="0047477F" w:rsidP="0047477F">
      <w:pPr>
        <w:numPr>
          <w:ilvl w:val="0"/>
          <w:numId w:val="43"/>
        </w:numPr>
        <w:contextualSpacing/>
        <w:rPr>
          <w:rFonts w:eastAsia="Times New Roman" w:cs="Arial"/>
          <w:bCs/>
          <w:i/>
          <w:iCs/>
          <w:sz w:val="26"/>
          <w:szCs w:val="26"/>
          <w:lang w:val="es-ES" w:eastAsia="es-ES"/>
        </w:rPr>
      </w:pPr>
      <w:r w:rsidRPr="0047477F">
        <w:rPr>
          <w:rFonts w:eastAsia="Times New Roman" w:cs="Arial"/>
          <w:bCs/>
          <w:i/>
          <w:iCs/>
          <w:sz w:val="26"/>
          <w:szCs w:val="26"/>
          <w:lang w:val="es-ES" w:eastAsia="es-ES"/>
        </w:rPr>
        <w:t>Impulsar la acción en la protección de la lactancia materna para mejorar la salud pública.</w:t>
      </w:r>
    </w:p>
    <w:p w14:paraId="5957E50D" w14:textId="77777777" w:rsidR="0047477F" w:rsidRPr="0047477F" w:rsidRDefault="0047477F" w:rsidP="0047477F">
      <w:pPr>
        <w:ind w:left="720"/>
        <w:contextualSpacing/>
        <w:rPr>
          <w:rFonts w:eastAsia="Times New Roman" w:cs="Arial"/>
          <w:bCs/>
          <w:sz w:val="26"/>
          <w:szCs w:val="26"/>
          <w:lang w:val="es-ES" w:eastAsia="es-ES"/>
        </w:rPr>
      </w:pPr>
    </w:p>
    <w:p w14:paraId="1BFB00DC" w14:textId="77777777" w:rsidR="0047477F" w:rsidRPr="0047477F" w:rsidRDefault="0047477F" w:rsidP="0047477F">
      <w:pPr>
        <w:ind w:left="720"/>
        <w:contextualSpacing/>
        <w:rPr>
          <w:rFonts w:eastAsia="Times New Roman" w:cs="Arial"/>
          <w:bCs/>
          <w:sz w:val="26"/>
          <w:szCs w:val="26"/>
          <w:lang w:val="es-ES" w:eastAsia="es-ES"/>
        </w:rPr>
      </w:pPr>
    </w:p>
    <w:p w14:paraId="075CC94C" w14:textId="77777777" w:rsidR="0047477F" w:rsidRPr="0047477F" w:rsidRDefault="0047477F" w:rsidP="0047477F">
      <w:pPr>
        <w:ind w:left="720"/>
        <w:contextualSpacing/>
        <w:rPr>
          <w:rFonts w:eastAsia="Times New Roman" w:cs="Arial"/>
          <w:bCs/>
          <w:sz w:val="26"/>
          <w:szCs w:val="26"/>
          <w:lang w:val="es-ES" w:eastAsia="es-ES"/>
        </w:rPr>
      </w:pPr>
    </w:p>
    <w:p w14:paraId="0DA32621" w14:textId="77777777" w:rsidR="0047477F" w:rsidRPr="0047477F" w:rsidRDefault="0047477F" w:rsidP="0047477F">
      <w:pPr>
        <w:rPr>
          <w:rFonts w:eastAsia="Times New Roman" w:cs="Arial"/>
          <w:bCs/>
          <w:sz w:val="26"/>
          <w:szCs w:val="26"/>
          <w:lang w:val="es-ES" w:eastAsia="es-ES"/>
        </w:rPr>
      </w:pPr>
      <w:r w:rsidRPr="0047477F">
        <w:rPr>
          <w:rFonts w:eastAsia="Times New Roman" w:cs="Arial"/>
          <w:bCs/>
          <w:sz w:val="26"/>
          <w:szCs w:val="26"/>
          <w:lang w:val="es-ES" w:eastAsia="es-ES"/>
        </w:rPr>
        <w:lastRenderedPageBreak/>
        <w:t>Es de conformidad con diversos estudios científicos que se ha destacado la gran importancia que tiene la lactancia materna durante los primeros meses de vida en los bebes, ya que estos han demostrado la superioridad de la leche materna sobre cualquier otro alimento para la nutrición y desarrollo del menor.</w:t>
      </w:r>
    </w:p>
    <w:p w14:paraId="46FA7856" w14:textId="77777777" w:rsidR="0047477F" w:rsidRPr="0047477F" w:rsidRDefault="0047477F" w:rsidP="0047477F">
      <w:pPr>
        <w:rPr>
          <w:rFonts w:eastAsia="Times New Roman" w:cs="Arial"/>
          <w:bCs/>
          <w:sz w:val="26"/>
          <w:szCs w:val="26"/>
          <w:lang w:val="es-ES" w:eastAsia="es-ES"/>
        </w:rPr>
      </w:pPr>
    </w:p>
    <w:p w14:paraId="11E74580" w14:textId="77777777" w:rsidR="0047477F" w:rsidRPr="0047477F" w:rsidRDefault="0047477F" w:rsidP="0047477F">
      <w:pPr>
        <w:rPr>
          <w:rFonts w:eastAsia="Times New Roman" w:cs="Arial"/>
          <w:bCs/>
          <w:sz w:val="26"/>
          <w:szCs w:val="26"/>
          <w:lang w:val="es-ES" w:eastAsia="es-ES"/>
        </w:rPr>
      </w:pPr>
      <w:r w:rsidRPr="0047477F">
        <w:rPr>
          <w:rFonts w:eastAsia="Times New Roman" w:cs="Arial"/>
          <w:bCs/>
          <w:sz w:val="26"/>
          <w:szCs w:val="26"/>
          <w:lang w:val="es-ES" w:eastAsia="es-ES"/>
        </w:rPr>
        <w:t>Aunado a lo anterior, dichos estudios señalan un mayor riesgo de numerosos problemas de salud en los niños no alimentados con leche materna, entre los que destacan infecciones gastrointestinales, respiratorias y urinarias, así como un mayor índice de ingresos hospitalario.</w:t>
      </w:r>
    </w:p>
    <w:p w14:paraId="7061F333" w14:textId="77777777" w:rsidR="0047477F" w:rsidRPr="0047477F" w:rsidRDefault="0047477F" w:rsidP="0047477F">
      <w:pPr>
        <w:rPr>
          <w:rFonts w:eastAsia="Times New Roman" w:cs="Arial"/>
          <w:bCs/>
          <w:sz w:val="26"/>
          <w:szCs w:val="26"/>
          <w:lang w:val="es-ES" w:eastAsia="es-ES"/>
        </w:rPr>
      </w:pPr>
    </w:p>
    <w:p w14:paraId="78BBD21A" w14:textId="77777777" w:rsidR="0047477F" w:rsidRPr="0047477F" w:rsidRDefault="0047477F" w:rsidP="0047477F">
      <w:pPr>
        <w:rPr>
          <w:rFonts w:eastAsia="Times New Roman" w:cs="Arial"/>
          <w:bCs/>
          <w:sz w:val="26"/>
          <w:szCs w:val="26"/>
          <w:lang w:val="es-ES" w:eastAsia="es-ES"/>
        </w:rPr>
      </w:pPr>
      <w:r w:rsidRPr="0047477F">
        <w:rPr>
          <w:rFonts w:eastAsia="Times New Roman" w:cs="Arial"/>
          <w:bCs/>
          <w:sz w:val="26"/>
          <w:szCs w:val="26"/>
          <w:lang w:val="es-ES" w:eastAsia="es-ES"/>
        </w:rPr>
        <w:t>La leche materna, además de beneficiar exponencialmente al desarrollo cognitivo, esta contribuye a la salud y el bienestar de la madre, ya que disminuye el riesgo de cáncer ovárico y mamario, representando así el método más benéfico para la alimentación de un bebé tanto para este como para su progenitora.</w:t>
      </w:r>
    </w:p>
    <w:p w14:paraId="587822E9" w14:textId="77777777" w:rsidR="0047477F" w:rsidRPr="0047477F" w:rsidRDefault="0047477F" w:rsidP="0047477F">
      <w:pPr>
        <w:rPr>
          <w:rFonts w:eastAsia="Times New Roman" w:cs="Arial"/>
          <w:bCs/>
          <w:sz w:val="26"/>
          <w:szCs w:val="26"/>
          <w:lang w:val="es-ES" w:eastAsia="es-ES"/>
        </w:rPr>
      </w:pPr>
    </w:p>
    <w:p w14:paraId="13E01B0A" w14:textId="77777777" w:rsidR="0047477F" w:rsidRPr="0047477F" w:rsidRDefault="0047477F" w:rsidP="0047477F">
      <w:pPr>
        <w:rPr>
          <w:rFonts w:eastAsia="Times New Roman" w:cs="Arial"/>
          <w:bCs/>
          <w:sz w:val="26"/>
          <w:szCs w:val="26"/>
          <w:lang w:val="es-ES" w:eastAsia="es-ES"/>
        </w:rPr>
      </w:pPr>
      <w:r w:rsidRPr="0047477F">
        <w:rPr>
          <w:rFonts w:eastAsia="Times New Roman" w:cs="Arial"/>
          <w:bCs/>
          <w:sz w:val="26"/>
          <w:szCs w:val="26"/>
          <w:lang w:val="es-ES" w:eastAsia="es-ES"/>
        </w:rPr>
        <w:t>La lactancia materna exclusiva es recomendada por la Organización Mundial de la Salud hasta los 6 meses de edad y posteriormente con una alimentación complementaria adecuada, hasta los dos años de vida o más.</w:t>
      </w:r>
    </w:p>
    <w:p w14:paraId="177A12AC" w14:textId="77777777" w:rsidR="0047477F" w:rsidRPr="0047477F" w:rsidRDefault="0047477F" w:rsidP="0047477F">
      <w:pPr>
        <w:rPr>
          <w:rFonts w:eastAsia="Times New Roman" w:cs="Arial"/>
          <w:bCs/>
          <w:sz w:val="26"/>
          <w:szCs w:val="26"/>
          <w:lang w:val="es-ES" w:eastAsia="es-ES"/>
        </w:rPr>
      </w:pPr>
    </w:p>
    <w:p w14:paraId="412B0143" w14:textId="77777777" w:rsidR="0047477F" w:rsidRPr="0047477F" w:rsidRDefault="0047477F" w:rsidP="0047477F">
      <w:pPr>
        <w:rPr>
          <w:rFonts w:eastAsia="Times New Roman" w:cs="Arial"/>
          <w:bCs/>
          <w:sz w:val="26"/>
          <w:szCs w:val="26"/>
          <w:lang w:val="es-ES" w:eastAsia="es-ES"/>
        </w:rPr>
      </w:pPr>
      <w:r w:rsidRPr="0047477F">
        <w:rPr>
          <w:rFonts w:eastAsia="Times New Roman" w:cs="Arial"/>
          <w:bCs/>
          <w:sz w:val="26"/>
          <w:szCs w:val="26"/>
          <w:lang w:val="es-ES" w:eastAsia="es-ES"/>
        </w:rPr>
        <w:t>En Coahuila de conformidad con el Estatuto Jurídico para los Trabajadores del Estado, se establece en su artículo 9 el Derecho de las Mujeres a descansos por lactancia como una Garantía Social para las madres que laboran.</w:t>
      </w:r>
    </w:p>
    <w:p w14:paraId="29DC4AB2" w14:textId="77777777" w:rsidR="0047477F" w:rsidRPr="0047477F" w:rsidRDefault="0047477F" w:rsidP="0047477F">
      <w:pPr>
        <w:rPr>
          <w:rFonts w:eastAsia="Times New Roman" w:cs="Arial"/>
          <w:bCs/>
          <w:sz w:val="26"/>
          <w:szCs w:val="26"/>
          <w:lang w:val="es-ES" w:eastAsia="es-ES"/>
        </w:rPr>
      </w:pPr>
    </w:p>
    <w:p w14:paraId="032A62F6" w14:textId="77777777" w:rsidR="0047477F" w:rsidRPr="0047477F" w:rsidRDefault="0047477F" w:rsidP="0047477F">
      <w:pPr>
        <w:rPr>
          <w:rFonts w:eastAsia="Times New Roman" w:cs="Arial"/>
          <w:bCs/>
          <w:sz w:val="26"/>
          <w:szCs w:val="26"/>
          <w:lang w:val="es-ES" w:eastAsia="es-ES"/>
        </w:rPr>
      </w:pPr>
      <w:r w:rsidRPr="0047477F">
        <w:rPr>
          <w:rFonts w:eastAsia="Times New Roman" w:cs="Arial"/>
          <w:bCs/>
          <w:sz w:val="26"/>
          <w:szCs w:val="26"/>
          <w:lang w:val="es-ES" w:eastAsia="es-ES"/>
        </w:rPr>
        <w:t>Aunado a lo anterior en el artículo 32 del mismo ordenamiento jurídico se establece que en el período de lactancia las madres trabajadoras tienen Derecho a dos reposos extraordinarios de media hora por día para alimentar a sus hijos, así como la obligación de cada dependencia o entidad a designará un lugar adecuado e higiénico denominado lactario.</w:t>
      </w:r>
    </w:p>
    <w:p w14:paraId="0C23381C" w14:textId="77777777" w:rsidR="0047477F" w:rsidRPr="0047477F" w:rsidRDefault="0047477F" w:rsidP="0047477F">
      <w:pPr>
        <w:rPr>
          <w:rFonts w:eastAsia="Times New Roman" w:cs="Arial"/>
          <w:bCs/>
          <w:sz w:val="26"/>
          <w:szCs w:val="26"/>
          <w:lang w:val="es-ES" w:eastAsia="es-ES"/>
        </w:rPr>
      </w:pPr>
    </w:p>
    <w:p w14:paraId="3E2C3B41" w14:textId="77777777" w:rsidR="0047477F" w:rsidRPr="0047477F" w:rsidRDefault="0047477F" w:rsidP="0047477F">
      <w:pPr>
        <w:rPr>
          <w:rFonts w:eastAsia="Times New Roman" w:cs="Arial"/>
          <w:bCs/>
          <w:sz w:val="26"/>
          <w:szCs w:val="26"/>
          <w:lang w:val="es-ES" w:eastAsia="es-ES"/>
        </w:rPr>
      </w:pPr>
      <w:r w:rsidRPr="0047477F">
        <w:rPr>
          <w:rFonts w:eastAsia="Times New Roman" w:cs="Arial"/>
          <w:bCs/>
          <w:sz w:val="26"/>
          <w:szCs w:val="26"/>
          <w:lang w:val="es-ES" w:eastAsia="es-ES"/>
        </w:rPr>
        <w:t>Cabe destacar que nuestro Estado cuenta con un Banco de Leche Materna en el Hospital General de Saltillo, así como una continua promoción de la lactancia materna, la cual se ha reflejado en la instalación de más de 64 lactarios institucionales y empresariales instalados en la entidad.</w:t>
      </w:r>
    </w:p>
    <w:p w14:paraId="41E9F61C" w14:textId="77777777" w:rsidR="0047477F" w:rsidRPr="0047477F" w:rsidRDefault="0047477F" w:rsidP="0047477F">
      <w:pPr>
        <w:rPr>
          <w:rFonts w:eastAsia="Times New Roman" w:cs="Arial"/>
          <w:bCs/>
          <w:sz w:val="26"/>
          <w:szCs w:val="26"/>
          <w:lang w:val="es-ES" w:eastAsia="es-ES"/>
        </w:rPr>
      </w:pPr>
      <w:r w:rsidRPr="0047477F">
        <w:rPr>
          <w:rFonts w:eastAsia="Times New Roman" w:cs="Arial"/>
          <w:bCs/>
          <w:sz w:val="26"/>
          <w:szCs w:val="26"/>
          <w:lang w:val="es-ES" w:eastAsia="es-ES"/>
        </w:rPr>
        <w:t xml:space="preserve"> </w:t>
      </w:r>
    </w:p>
    <w:p w14:paraId="479361FE" w14:textId="77777777" w:rsidR="0047477F" w:rsidRPr="0047477F" w:rsidRDefault="0047477F" w:rsidP="0047477F">
      <w:pPr>
        <w:rPr>
          <w:rFonts w:eastAsia="Times New Roman" w:cs="Arial"/>
          <w:bCs/>
          <w:sz w:val="26"/>
          <w:szCs w:val="26"/>
          <w:lang w:val="es-ES" w:eastAsia="es-ES"/>
        </w:rPr>
      </w:pPr>
    </w:p>
    <w:p w14:paraId="7C233499" w14:textId="77777777" w:rsidR="0047477F" w:rsidRPr="0047477F" w:rsidRDefault="0047477F" w:rsidP="0047477F">
      <w:pPr>
        <w:rPr>
          <w:rFonts w:eastAsia="Times New Roman" w:cs="Arial"/>
          <w:bCs/>
          <w:sz w:val="26"/>
          <w:szCs w:val="26"/>
          <w:lang w:val="es-ES" w:eastAsia="es-ES"/>
        </w:rPr>
      </w:pPr>
    </w:p>
    <w:p w14:paraId="6DA5BDED" w14:textId="77777777" w:rsidR="0047477F" w:rsidRPr="0047477F" w:rsidRDefault="0047477F" w:rsidP="0047477F">
      <w:pPr>
        <w:rPr>
          <w:rFonts w:eastAsia="Times New Roman" w:cs="Arial"/>
          <w:bCs/>
          <w:sz w:val="26"/>
          <w:szCs w:val="26"/>
          <w:lang w:val="es-ES" w:eastAsia="es-ES"/>
        </w:rPr>
      </w:pPr>
      <w:r w:rsidRPr="0047477F">
        <w:rPr>
          <w:rFonts w:eastAsia="Times New Roman" w:cs="Arial"/>
          <w:bCs/>
          <w:sz w:val="26"/>
          <w:szCs w:val="26"/>
          <w:lang w:val="es-ES" w:eastAsia="es-ES"/>
        </w:rPr>
        <w:t xml:space="preserve">En México y derivado de las políticas públicas implementadas del 2012 a la fecha, se ha podido observar un gran avance en el tema de la Lactancia Materna, siendo que la Encuesta Nacional de Salud y Nutrición (ENSATU) 2018, se ha reflejado un </w:t>
      </w:r>
      <w:r w:rsidRPr="0047477F">
        <w:rPr>
          <w:rFonts w:eastAsia="Times New Roman" w:cs="Arial"/>
          <w:bCs/>
          <w:sz w:val="26"/>
          <w:szCs w:val="26"/>
          <w:lang w:val="es-ES" w:eastAsia="es-ES"/>
        </w:rPr>
        <w:lastRenderedPageBreak/>
        <w:t>avance del 15% en la práctica de la lactancia durante los primeros 6 meses de vida en los menores.</w:t>
      </w:r>
    </w:p>
    <w:p w14:paraId="0A74201E" w14:textId="77777777" w:rsidR="0047477F" w:rsidRPr="0047477F" w:rsidRDefault="0047477F" w:rsidP="0047477F">
      <w:pPr>
        <w:rPr>
          <w:rFonts w:eastAsia="Times New Roman" w:cs="Arial"/>
          <w:bCs/>
          <w:sz w:val="26"/>
          <w:szCs w:val="26"/>
          <w:lang w:val="es-ES" w:eastAsia="es-ES"/>
        </w:rPr>
      </w:pPr>
    </w:p>
    <w:p w14:paraId="2400CB7C" w14:textId="77777777" w:rsidR="0047477F" w:rsidRPr="0047477F" w:rsidRDefault="0047477F" w:rsidP="0047477F">
      <w:pPr>
        <w:rPr>
          <w:rFonts w:eastAsia="Times New Roman" w:cs="Arial"/>
          <w:bCs/>
          <w:sz w:val="26"/>
          <w:szCs w:val="26"/>
          <w:lang w:val="es-ES" w:eastAsia="es-ES"/>
        </w:rPr>
      </w:pPr>
      <w:r w:rsidRPr="0047477F">
        <w:rPr>
          <w:rFonts w:eastAsia="Times New Roman" w:cs="Arial"/>
          <w:bCs/>
          <w:sz w:val="26"/>
          <w:szCs w:val="26"/>
          <w:lang w:val="es-ES" w:eastAsia="es-ES"/>
        </w:rPr>
        <w:t>A pesar de la mejoría debemos seguir impulsando políticas públicas que favorezcan la Lactancia Materna tanto en instituciones como en espacios públicos para que de esta manera podamos mejorar la calidad de vida de los menores y sus madres en todo el país.</w:t>
      </w:r>
    </w:p>
    <w:p w14:paraId="4D8B0A72" w14:textId="77777777" w:rsidR="0047477F" w:rsidRPr="0047477F" w:rsidRDefault="0047477F" w:rsidP="0047477F">
      <w:pPr>
        <w:rPr>
          <w:rFonts w:eastAsia="Times New Roman" w:cs="Arial"/>
          <w:bCs/>
          <w:sz w:val="26"/>
          <w:szCs w:val="26"/>
          <w:lang w:val="es-ES" w:eastAsia="es-ES"/>
        </w:rPr>
      </w:pPr>
    </w:p>
    <w:p w14:paraId="6A1C8C4E" w14:textId="77777777" w:rsidR="0047477F" w:rsidRPr="0047477F" w:rsidRDefault="0047477F" w:rsidP="0047477F">
      <w:pPr>
        <w:rPr>
          <w:rFonts w:eastAsia="Times New Roman" w:cs="Arial"/>
          <w:bCs/>
          <w:sz w:val="26"/>
          <w:szCs w:val="26"/>
          <w:lang w:val="es-ES" w:eastAsia="es-ES"/>
        </w:rPr>
      </w:pPr>
    </w:p>
    <w:p w14:paraId="643F84D2" w14:textId="77777777" w:rsidR="0047477F" w:rsidRPr="0047477F" w:rsidRDefault="0047477F" w:rsidP="0047477F">
      <w:pPr>
        <w:rPr>
          <w:rFonts w:eastAsia="Times New Roman" w:cs="Arial"/>
          <w:bCs/>
          <w:sz w:val="26"/>
          <w:szCs w:val="26"/>
          <w:lang w:val="es-ES" w:eastAsia="es-ES"/>
        </w:rPr>
      </w:pPr>
      <w:r w:rsidRPr="0047477F">
        <w:rPr>
          <w:rFonts w:eastAsia="Times New Roman" w:cs="Arial"/>
          <w:bCs/>
          <w:sz w:val="26"/>
          <w:szCs w:val="26"/>
          <w:lang w:val="es-ES" w:eastAsia="es-ES"/>
        </w:rPr>
        <w:t>Es cuanto Diputada Presidenta.</w:t>
      </w:r>
    </w:p>
    <w:p w14:paraId="73D7491F"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251D2C7D"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6B40858F"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2550AA19" w14:textId="77777777" w:rsidR="0047477F" w:rsidRPr="0047477F" w:rsidRDefault="0047477F" w:rsidP="0047477F">
      <w:pPr>
        <w:tabs>
          <w:tab w:val="left" w:pos="5954"/>
        </w:tabs>
        <w:ind w:right="1"/>
        <w:jc w:val="center"/>
        <w:rPr>
          <w:rFonts w:eastAsia="Times New Roman" w:cs="Arial"/>
          <w:b/>
          <w:sz w:val="26"/>
          <w:szCs w:val="26"/>
          <w:lang w:val="es-ES" w:eastAsia="es-ES"/>
        </w:rPr>
      </w:pPr>
      <w:r w:rsidRPr="0047477F">
        <w:rPr>
          <w:rFonts w:eastAsia="Times New Roman" w:cs="Arial"/>
          <w:b/>
          <w:sz w:val="26"/>
          <w:szCs w:val="26"/>
          <w:lang w:val="es-ES" w:eastAsia="es-ES"/>
        </w:rPr>
        <w:t>A T E N T A M E N T E</w:t>
      </w:r>
    </w:p>
    <w:p w14:paraId="229A5155" w14:textId="77777777" w:rsidR="0047477F" w:rsidRPr="0047477F" w:rsidRDefault="0047477F" w:rsidP="0047477F">
      <w:pPr>
        <w:tabs>
          <w:tab w:val="left" w:pos="5954"/>
        </w:tabs>
        <w:ind w:right="1"/>
        <w:jc w:val="center"/>
        <w:rPr>
          <w:rFonts w:eastAsia="Times New Roman" w:cs="Arial"/>
          <w:b/>
          <w:sz w:val="26"/>
          <w:szCs w:val="26"/>
          <w:lang w:val="es-ES" w:eastAsia="es-ES"/>
        </w:rPr>
      </w:pPr>
      <w:r w:rsidRPr="0047477F">
        <w:rPr>
          <w:rFonts w:eastAsia="Times New Roman" w:cs="Arial"/>
          <w:b/>
          <w:sz w:val="26"/>
          <w:szCs w:val="26"/>
          <w:lang w:val="es-ES" w:eastAsia="es-ES"/>
        </w:rPr>
        <w:t>Saltillo, Coahuila de Zaragoza, a 10 de agosto de 2021.</w:t>
      </w:r>
    </w:p>
    <w:p w14:paraId="152EF1F6"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45053A2A"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74954841"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1E01CE24"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464DFD8A" w14:textId="77777777" w:rsidR="0047477F" w:rsidRPr="0047477F" w:rsidRDefault="0047477F" w:rsidP="0047477F">
      <w:pPr>
        <w:tabs>
          <w:tab w:val="left" w:pos="5954"/>
        </w:tabs>
        <w:ind w:right="1"/>
        <w:jc w:val="center"/>
        <w:rPr>
          <w:rFonts w:eastAsia="Times New Roman" w:cs="Arial"/>
          <w:b/>
          <w:sz w:val="26"/>
          <w:szCs w:val="26"/>
          <w:lang w:val="es-ES" w:eastAsia="es-ES"/>
        </w:rPr>
      </w:pPr>
      <w:r w:rsidRPr="0047477F">
        <w:rPr>
          <w:rFonts w:eastAsia="Times New Roman" w:cs="Arial"/>
          <w:b/>
          <w:sz w:val="26"/>
          <w:szCs w:val="26"/>
          <w:lang w:val="es-ES" w:eastAsia="es-ES"/>
        </w:rPr>
        <w:t>DIP. OLIVIA MARTÍNEZ LEYVA</w:t>
      </w:r>
    </w:p>
    <w:p w14:paraId="39047565" w14:textId="77777777" w:rsidR="0047477F" w:rsidRPr="0047477F" w:rsidRDefault="0047477F" w:rsidP="0047477F">
      <w:pPr>
        <w:tabs>
          <w:tab w:val="left" w:pos="5954"/>
        </w:tabs>
        <w:ind w:right="1"/>
        <w:jc w:val="center"/>
        <w:rPr>
          <w:rFonts w:eastAsia="Times New Roman" w:cs="Arial"/>
          <w:b/>
          <w:sz w:val="26"/>
          <w:szCs w:val="26"/>
          <w:lang w:val="es-ES" w:eastAsia="es-ES"/>
        </w:rPr>
      </w:pPr>
      <w:r w:rsidRPr="0047477F">
        <w:rPr>
          <w:rFonts w:eastAsia="Times New Roman" w:cs="Arial"/>
          <w:b/>
          <w:sz w:val="26"/>
          <w:szCs w:val="26"/>
          <w:lang w:val="es-ES" w:eastAsia="es-ES"/>
        </w:rPr>
        <w:t>DEL GRUPO PARLAMENTARIO “MIGUEL RAMOS ARIZPE”</w:t>
      </w:r>
    </w:p>
    <w:p w14:paraId="7B186A7F" w14:textId="77777777" w:rsidR="0047477F" w:rsidRPr="0047477F" w:rsidRDefault="0047477F" w:rsidP="0047477F">
      <w:pPr>
        <w:tabs>
          <w:tab w:val="left" w:pos="5954"/>
        </w:tabs>
        <w:ind w:right="1"/>
        <w:jc w:val="center"/>
        <w:rPr>
          <w:rFonts w:eastAsia="Times New Roman" w:cs="Arial"/>
          <w:b/>
          <w:sz w:val="26"/>
          <w:szCs w:val="26"/>
          <w:lang w:val="es-ES" w:eastAsia="es-ES"/>
        </w:rPr>
      </w:pPr>
      <w:r w:rsidRPr="0047477F">
        <w:rPr>
          <w:rFonts w:eastAsia="Times New Roman" w:cs="Arial"/>
          <w:b/>
          <w:sz w:val="26"/>
          <w:szCs w:val="26"/>
          <w:lang w:val="es-ES" w:eastAsia="es-ES"/>
        </w:rPr>
        <w:t>DEL PARTIDO REVOLUCIONARIO INSTITUCIONAL</w:t>
      </w:r>
    </w:p>
    <w:p w14:paraId="72BA7CED"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7757746C"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711A5BD3"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1B41B2F4"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427AF383"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01DCBD43" w14:textId="77777777" w:rsidR="0047477F" w:rsidRPr="0047477F" w:rsidRDefault="0047477F" w:rsidP="0047477F">
      <w:pPr>
        <w:tabs>
          <w:tab w:val="left" w:pos="5954"/>
        </w:tabs>
        <w:ind w:right="1"/>
        <w:rPr>
          <w:rFonts w:eastAsia="Times New Roman" w:cs="Arial"/>
          <w:b/>
          <w:sz w:val="26"/>
          <w:szCs w:val="26"/>
          <w:lang w:val="es-ES" w:eastAsia="es-ES"/>
        </w:rPr>
      </w:pPr>
    </w:p>
    <w:p w14:paraId="0C55708F" w14:textId="77777777" w:rsidR="0047477F" w:rsidRPr="0047477F" w:rsidRDefault="0047477F" w:rsidP="0047477F">
      <w:pPr>
        <w:tabs>
          <w:tab w:val="left" w:pos="5954"/>
        </w:tabs>
        <w:ind w:right="1"/>
        <w:rPr>
          <w:rFonts w:eastAsia="Times New Roman" w:cs="Arial"/>
          <w:b/>
          <w:sz w:val="26"/>
          <w:szCs w:val="26"/>
          <w:lang w:val="es-ES" w:eastAsia="es-ES"/>
        </w:rPr>
      </w:pPr>
    </w:p>
    <w:p w14:paraId="44CBE0CA" w14:textId="77777777" w:rsidR="0047477F" w:rsidRPr="0047477F" w:rsidRDefault="0047477F" w:rsidP="0047477F">
      <w:pPr>
        <w:tabs>
          <w:tab w:val="left" w:pos="5954"/>
        </w:tabs>
        <w:ind w:right="1"/>
        <w:rPr>
          <w:rFonts w:eastAsia="Times New Roman" w:cs="Arial"/>
          <w:b/>
          <w:sz w:val="26"/>
          <w:szCs w:val="26"/>
          <w:lang w:val="es-ES" w:eastAsia="es-ES"/>
        </w:rPr>
      </w:pPr>
    </w:p>
    <w:p w14:paraId="5C7B70C0" w14:textId="77777777" w:rsidR="0047477F" w:rsidRPr="0047477F" w:rsidRDefault="0047477F" w:rsidP="0047477F">
      <w:pPr>
        <w:tabs>
          <w:tab w:val="left" w:pos="5954"/>
        </w:tabs>
        <w:ind w:right="1"/>
        <w:rPr>
          <w:rFonts w:eastAsia="Times New Roman" w:cs="Arial"/>
          <w:b/>
          <w:sz w:val="26"/>
          <w:szCs w:val="26"/>
          <w:lang w:val="es-ES" w:eastAsia="es-ES"/>
        </w:rPr>
      </w:pPr>
    </w:p>
    <w:p w14:paraId="06A15C55" w14:textId="77777777" w:rsidR="0047477F" w:rsidRPr="0047477F" w:rsidRDefault="0047477F" w:rsidP="0047477F">
      <w:pPr>
        <w:tabs>
          <w:tab w:val="left" w:pos="5954"/>
        </w:tabs>
        <w:ind w:right="1"/>
        <w:rPr>
          <w:rFonts w:eastAsia="Times New Roman" w:cs="Arial"/>
          <w:b/>
          <w:sz w:val="26"/>
          <w:szCs w:val="26"/>
          <w:lang w:val="es-ES" w:eastAsia="es-ES"/>
        </w:rPr>
      </w:pPr>
    </w:p>
    <w:p w14:paraId="775FCF8A" w14:textId="77777777" w:rsidR="0047477F" w:rsidRPr="0047477F" w:rsidRDefault="0047477F" w:rsidP="0047477F">
      <w:pPr>
        <w:tabs>
          <w:tab w:val="left" w:pos="5954"/>
        </w:tabs>
        <w:ind w:right="1"/>
        <w:rPr>
          <w:rFonts w:eastAsia="Times New Roman" w:cs="Arial"/>
          <w:b/>
          <w:sz w:val="26"/>
          <w:szCs w:val="26"/>
          <w:lang w:val="es-ES" w:eastAsia="es-ES"/>
        </w:rPr>
      </w:pPr>
    </w:p>
    <w:p w14:paraId="31A9D6D9" w14:textId="77777777" w:rsidR="0047477F" w:rsidRPr="0047477F" w:rsidRDefault="0047477F" w:rsidP="0047477F">
      <w:pPr>
        <w:tabs>
          <w:tab w:val="left" w:pos="5954"/>
        </w:tabs>
        <w:ind w:right="1"/>
        <w:rPr>
          <w:rFonts w:eastAsia="Times New Roman" w:cs="Arial"/>
          <w:b/>
          <w:sz w:val="26"/>
          <w:szCs w:val="26"/>
          <w:lang w:val="es-ES" w:eastAsia="es-ES"/>
        </w:rPr>
      </w:pPr>
    </w:p>
    <w:p w14:paraId="5BA40418" w14:textId="77777777" w:rsidR="0047477F" w:rsidRPr="0047477F" w:rsidRDefault="0047477F" w:rsidP="0047477F">
      <w:pPr>
        <w:tabs>
          <w:tab w:val="left" w:pos="5954"/>
        </w:tabs>
        <w:ind w:right="1"/>
        <w:rPr>
          <w:rFonts w:eastAsia="Times New Roman" w:cs="Arial"/>
          <w:b/>
          <w:sz w:val="26"/>
          <w:szCs w:val="26"/>
          <w:lang w:val="es-ES" w:eastAsia="es-ES"/>
        </w:rPr>
      </w:pPr>
    </w:p>
    <w:p w14:paraId="3E3DEE93" w14:textId="77777777" w:rsidR="0047477F" w:rsidRPr="0047477F" w:rsidRDefault="0047477F" w:rsidP="0047477F">
      <w:pPr>
        <w:tabs>
          <w:tab w:val="left" w:pos="5954"/>
        </w:tabs>
        <w:ind w:right="1"/>
        <w:rPr>
          <w:rFonts w:eastAsia="Times New Roman" w:cs="Arial"/>
          <w:b/>
          <w:sz w:val="26"/>
          <w:szCs w:val="26"/>
          <w:lang w:val="es-ES" w:eastAsia="es-ES"/>
        </w:rPr>
      </w:pPr>
    </w:p>
    <w:p w14:paraId="68F65FC8" w14:textId="17A58B63" w:rsidR="0047477F" w:rsidRDefault="0047477F" w:rsidP="0047477F">
      <w:pPr>
        <w:tabs>
          <w:tab w:val="left" w:pos="5954"/>
        </w:tabs>
        <w:ind w:right="1"/>
        <w:jc w:val="center"/>
        <w:rPr>
          <w:rFonts w:eastAsia="Times New Roman" w:cs="Arial"/>
          <w:b/>
          <w:sz w:val="26"/>
          <w:szCs w:val="26"/>
          <w:lang w:val="es-ES" w:eastAsia="es-ES"/>
        </w:rPr>
      </w:pPr>
    </w:p>
    <w:p w14:paraId="44E11434" w14:textId="09D0F46C" w:rsidR="0047477F" w:rsidRDefault="0047477F" w:rsidP="0047477F">
      <w:pPr>
        <w:tabs>
          <w:tab w:val="left" w:pos="5954"/>
        </w:tabs>
        <w:ind w:right="1"/>
        <w:jc w:val="center"/>
        <w:rPr>
          <w:rFonts w:eastAsia="Times New Roman" w:cs="Arial"/>
          <w:b/>
          <w:sz w:val="26"/>
          <w:szCs w:val="26"/>
          <w:lang w:val="es-ES" w:eastAsia="es-ES"/>
        </w:rPr>
      </w:pPr>
    </w:p>
    <w:p w14:paraId="303D8B6F" w14:textId="441ADDA4" w:rsidR="0047477F" w:rsidRDefault="0047477F" w:rsidP="0047477F">
      <w:pPr>
        <w:tabs>
          <w:tab w:val="left" w:pos="5954"/>
        </w:tabs>
        <w:ind w:right="1"/>
        <w:jc w:val="center"/>
        <w:rPr>
          <w:rFonts w:eastAsia="Times New Roman" w:cs="Arial"/>
          <w:b/>
          <w:sz w:val="26"/>
          <w:szCs w:val="26"/>
          <w:lang w:val="es-ES" w:eastAsia="es-ES"/>
        </w:rPr>
      </w:pPr>
    </w:p>
    <w:p w14:paraId="55B5BEE2" w14:textId="3868C9EE" w:rsidR="0047477F" w:rsidRDefault="0047477F" w:rsidP="0047477F">
      <w:pPr>
        <w:tabs>
          <w:tab w:val="left" w:pos="5954"/>
        </w:tabs>
        <w:ind w:right="1"/>
        <w:jc w:val="center"/>
        <w:rPr>
          <w:rFonts w:eastAsia="Times New Roman" w:cs="Arial"/>
          <w:b/>
          <w:sz w:val="26"/>
          <w:szCs w:val="26"/>
          <w:lang w:val="es-ES" w:eastAsia="es-ES"/>
        </w:rPr>
      </w:pPr>
    </w:p>
    <w:p w14:paraId="27178388"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4EC56874" w14:textId="77777777" w:rsidR="0047477F" w:rsidRPr="0047477F" w:rsidRDefault="0047477F" w:rsidP="0047477F">
      <w:pPr>
        <w:tabs>
          <w:tab w:val="left" w:pos="5954"/>
        </w:tabs>
        <w:ind w:right="1"/>
        <w:jc w:val="center"/>
        <w:rPr>
          <w:rFonts w:eastAsia="Times New Roman" w:cs="Arial"/>
          <w:b/>
          <w:lang w:val="es-ES" w:eastAsia="es-ES"/>
        </w:rPr>
      </w:pPr>
      <w:r w:rsidRPr="0047477F">
        <w:rPr>
          <w:rFonts w:eastAsia="Times New Roman" w:cs="Arial"/>
          <w:b/>
          <w:lang w:val="es-ES" w:eastAsia="es-ES"/>
        </w:rPr>
        <w:t xml:space="preserve">CONJUNTAMENTE CON LAS DEMÁS DIPUTADAS Y DIPUTADOS INTEGRANTES DEL GRUPO PARLAMENTARIIO “MIGUEL RAMOS ARIZPE” </w:t>
      </w:r>
    </w:p>
    <w:p w14:paraId="0644FA18" w14:textId="77777777" w:rsidR="0047477F" w:rsidRPr="0047477F" w:rsidRDefault="0047477F" w:rsidP="0047477F">
      <w:pPr>
        <w:tabs>
          <w:tab w:val="left" w:pos="5954"/>
        </w:tabs>
        <w:ind w:right="1"/>
        <w:jc w:val="center"/>
        <w:rPr>
          <w:rFonts w:eastAsia="Times New Roman" w:cs="Arial"/>
          <w:b/>
          <w:lang w:val="es-ES" w:eastAsia="es-ES"/>
        </w:rPr>
      </w:pPr>
      <w:r w:rsidRPr="0047477F">
        <w:rPr>
          <w:rFonts w:eastAsia="Times New Roman" w:cs="Arial"/>
          <w:b/>
          <w:lang w:val="es-ES" w:eastAsia="es-ES"/>
        </w:rPr>
        <w:t>DEL PARTIDO REVOLUCIONARIO INSTITUCIONAL.</w:t>
      </w:r>
    </w:p>
    <w:p w14:paraId="1F3B16EE" w14:textId="77777777" w:rsidR="0047477F" w:rsidRPr="0047477F" w:rsidRDefault="0047477F" w:rsidP="0047477F">
      <w:pPr>
        <w:tabs>
          <w:tab w:val="left" w:pos="5954"/>
        </w:tabs>
        <w:ind w:right="1"/>
        <w:jc w:val="center"/>
        <w:rPr>
          <w:rFonts w:eastAsia="Times New Roman" w:cs="Arial"/>
          <w:b/>
          <w:sz w:val="22"/>
          <w:szCs w:val="22"/>
          <w:lang w:val="es-ES" w:eastAsia="es-ES"/>
        </w:rPr>
      </w:pPr>
    </w:p>
    <w:tbl>
      <w:tblPr>
        <w:tblStyle w:val="Tablaconcuadrcula"/>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47477F" w:rsidRPr="0047477F" w14:paraId="7A80475E" w14:textId="77777777" w:rsidTr="00A6706B">
        <w:tc>
          <w:tcPr>
            <w:tcW w:w="4111" w:type="dxa"/>
          </w:tcPr>
          <w:p w14:paraId="38EB6262" w14:textId="77777777" w:rsidR="0047477F" w:rsidRPr="0047477F" w:rsidRDefault="0047477F" w:rsidP="0047477F">
            <w:pPr>
              <w:tabs>
                <w:tab w:val="left" w:pos="5056"/>
              </w:tabs>
              <w:rPr>
                <w:rFonts w:cs="Arial"/>
                <w:b/>
                <w:sz w:val="22"/>
                <w:szCs w:val="22"/>
                <w:lang w:eastAsia="es-ES"/>
              </w:rPr>
            </w:pPr>
          </w:p>
          <w:p w14:paraId="392A0CBD" w14:textId="77777777" w:rsidR="0047477F" w:rsidRPr="0047477F" w:rsidRDefault="0047477F" w:rsidP="0047477F">
            <w:pPr>
              <w:tabs>
                <w:tab w:val="left" w:pos="5056"/>
              </w:tabs>
              <w:jc w:val="center"/>
              <w:rPr>
                <w:rFonts w:cs="Arial"/>
                <w:b/>
                <w:sz w:val="22"/>
                <w:szCs w:val="22"/>
                <w:lang w:eastAsia="es-ES"/>
              </w:rPr>
            </w:pPr>
          </w:p>
        </w:tc>
        <w:tc>
          <w:tcPr>
            <w:tcW w:w="709" w:type="dxa"/>
          </w:tcPr>
          <w:p w14:paraId="1D377EE9" w14:textId="77777777" w:rsidR="0047477F" w:rsidRPr="0047477F" w:rsidRDefault="0047477F" w:rsidP="0047477F">
            <w:pPr>
              <w:tabs>
                <w:tab w:val="left" w:pos="5056"/>
              </w:tabs>
              <w:jc w:val="center"/>
              <w:rPr>
                <w:rFonts w:cs="Arial"/>
                <w:b/>
                <w:sz w:val="22"/>
                <w:szCs w:val="22"/>
                <w:lang w:eastAsia="es-ES"/>
              </w:rPr>
            </w:pPr>
          </w:p>
        </w:tc>
        <w:tc>
          <w:tcPr>
            <w:tcW w:w="4111" w:type="dxa"/>
          </w:tcPr>
          <w:p w14:paraId="750C78B9" w14:textId="77777777" w:rsidR="0047477F" w:rsidRPr="0047477F" w:rsidRDefault="0047477F" w:rsidP="0047477F">
            <w:pPr>
              <w:tabs>
                <w:tab w:val="left" w:pos="5056"/>
              </w:tabs>
              <w:jc w:val="center"/>
              <w:rPr>
                <w:rFonts w:cs="Arial"/>
                <w:b/>
                <w:sz w:val="22"/>
                <w:szCs w:val="22"/>
                <w:lang w:eastAsia="es-ES"/>
              </w:rPr>
            </w:pPr>
          </w:p>
        </w:tc>
      </w:tr>
      <w:tr w:rsidR="0047477F" w:rsidRPr="0047477F" w14:paraId="76DA0311" w14:textId="77777777" w:rsidTr="00A6706B">
        <w:tc>
          <w:tcPr>
            <w:tcW w:w="4111" w:type="dxa"/>
          </w:tcPr>
          <w:p w14:paraId="263ECC39" w14:textId="77777777" w:rsidR="0047477F" w:rsidRPr="0047477F" w:rsidRDefault="0047477F" w:rsidP="0047477F">
            <w:pPr>
              <w:tabs>
                <w:tab w:val="left" w:pos="5056"/>
              </w:tabs>
              <w:rPr>
                <w:rFonts w:cs="Arial"/>
                <w:b/>
                <w:sz w:val="22"/>
                <w:szCs w:val="22"/>
                <w:lang w:eastAsia="es-ES"/>
              </w:rPr>
            </w:pPr>
            <w:r w:rsidRPr="0047477F">
              <w:rPr>
                <w:rFonts w:cs="Arial"/>
                <w:b/>
                <w:sz w:val="22"/>
                <w:szCs w:val="22"/>
                <w:lang w:eastAsia="es-ES"/>
              </w:rPr>
              <w:t xml:space="preserve">DIP. </w:t>
            </w:r>
            <w:r w:rsidRPr="0047477F">
              <w:rPr>
                <w:rFonts w:cs="Arial"/>
                <w:b/>
                <w:snapToGrid w:val="0"/>
                <w:sz w:val="22"/>
                <w:szCs w:val="22"/>
                <w:lang w:eastAsia="es-ES"/>
              </w:rPr>
              <w:t>MARÍA EUGENIA GUADALUPE CALDERÓN AMEZCUA</w:t>
            </w:r>
          </w:p>
        </w:tc>
        <w:tc>
          <w:tcPr>
            <w:tcW w:w="709" w:type="dxa"/>
          </w:tcPr>
          <w:p w14:paraId="522D6FE9" w14:textId="77777777" w:rsidR="0047477F" w:rsidRPr="0047477F" w:rsidRDefault="0047477F" w:rsidP="0047477F">
            <w:pPr>
              <w:tabs>
                <w:tab w:val="left" w:pos="5056"/>
              </w:tabs>
              <w:rPr>
                <w:rFonts w:cs="Arial"/>
                <w:b/>
                <w:sz w:val="22"/>
                <w:szCs w:val="22"/>
                <w:lang w:eastAsia="es-ES"/>
              </w:rPr>
            </w:pPr>
          </w:p>
        </w:tc>
        <w:tc>
          <w:tcPr>
            <w:tcW w:w="4111" w:type="dxa"/>
          </w:tcPr>
          <w:p w14:paraId="342B293E" w14:textId="77777777" w:rsidR="0047477F" w:rsidRPr="0047477F" w:rsidRDefault="0047477F" w:rsidP="0047477F">
            <w:pPr>
              <w:tabs>
                <w:tab w:val="left" w:pos="5056"/>
              </w:tabs>
              <w:rPr>
                <w:rFonts w:cs="Arial"/>
                <w:b/>
                <w:sz w:val="22"/>
                <w:szCs w:val="22"/>
                <w:lang w:eastAsia="es-ES"/>
              </w:rPr>
            </w:pPr>
            <w:r w:rsidRPr="0047477F">
              <w:rPr>
                <w:rFonts w:cs="Arial"/>
                <w:b/>
                <w:sz w:val="22"/>
                <w:szCs w:val="22"/>
                <w:lang w:eastAsia="es-ES"/>
              </w:rPr>
              <w:t>DIP. MARÍA ESPERANZA CHAPA GARCÍA</w:t>
            </w:r>
          </w:p>
        </w:tc>
      </w:tr>
      <w:tr w:rsidR="0047477F" w:rsidRPr="0047477F" w14:paraId="128003F7" w14:textId="77777777" w:rsidTr="00A6706B">
        <w:tc>
          <w:tcPr>
            <w:tcW w:w="4111" w:type="dxa"/>
          </w:tcPr>
          <w:p w14:paraId="24B49153" w14:textId="77777777" w:rsidR="0047477F" w:rsidRPr="0047477F" w:rsidRDefault="0047477F" w:rsidP="0047477F">
            <w:pPr>
              <w:tabs>
                <w:tab w:val="left" w:pos="5056"/>
              </w:tabs>
              <w:rPr>
                <w:rFonts w:cs="Arial"/>
                <w:b/>
                <w:sz w:val="22"/>
                <w:szCs w:val="22"/>
                <w:lang w:eastAsia="es-ES"/>
              </w:rPr>
            </w:pPr>
          </w:p>
          <w:p w14:paraId="3E37D13A" w14:textId="77777777" w:rsidR="0047477F" w:rsidRPr="0047477F" w:rsidRDefault="0047477F" w:rsidP="0047477F">
            <w:pPr>
              <w:tabs>
                <w:tab w:val="left" w:pos="5056"/>
              </w:tabs>
              <w:rPr>
                <w:rFonts w:cs="Arial"/>
                <w:b/>
                <w:sz w:val="22"/>
                <w:szCs w:val="22"/>
                <w:lang w:eastAsia="es-ES"/>
              </w:rPr>
            </w:pPr>
          </w:p>
          <w:p w14:paraId="7E62811F" w14:textId="77777777" w:rsidR="0047477F" w:rsidRPr="0047477F" w:rsidRDefault="0047477F" w:rsidP="0047477F">
            <w:pPr>
              <w:tabs>
                <w:tab w:val="left" w:pos="5056"/>
              </w:tabs>
              <w:rPr>
                <w:rFonts w:cs="Arial"/>
                <w:b/>
                <w:sz w:val="22"/>
                <w:szCs w:val="22"/>
                <w:lang w:eastAsia="es-ES"/>
              </w:rPr>
            </w:pPr>
          </w:p>
        </w:tc>
        <w:tc>
          <w:tcPr>
            <w:tcW w:w="709" w:type="dxa"/>
          </w:tcPr>
          <w:p w14:paraId="24008769" w14:textId="77777777" w:rsidR="0047477F" w:rsidRPr="0047477F" w:rsidRDefault="0047477F" w:rsidP="0047477F">
            <w:pPr>
              <w:tabs>
                <w:tab w:val="left" w:pos="5056"/>
              </w:tabs>
              <w:rPr>
                <w:rFonts w:cs="Arial"/>
                <w:b/>
                <w:sz w:val="22"/>
                <w:szCs w:val="22"/>
                <w:lang w:eastAsia="es-ES"/>
              </w:rPr>
            </w:pPr>
          </w:p>
        </w:tc>
        <w:tc>
          <w:tcPr>
            <w:tcW w:w="4111" w:type="dxa"/>
          </w:tcPr>
          <w:p w14:paraId="43579871" w14:textId="77777777" w:rsidR="0047477F" w:rsidRPr="0047477F" w:rsidRDefault="0047477F" w:rsidP="0047477F">
            <w:pPr>
              <w:tabs>
                <w:tab w:val="left" w:pos="5056"/>
              </w:tabs>
              <w:rPr>
                <w:rFonts w:cs="Arial"/>
                <w:b/>
                <w:sz w:val="22"/>
                <w:szCs w:val="22"/>
                <w:lang w:eastAsia="es-ES"/>
              </w:rPr>
            </w:pPr>
          </w:p>
        </w:tc>
      </w:tr>
      <w:tr w:rsidR="0047477F" w:rsidRPr="0047477F" w14:paraId="397342F8" w14:textId="77777777" w:rsidTr="00A6706B">
        <w:tc>
          <w:tcPr>
            <w:tcW w:w="4111" w:type="dxa"/>
          </w:tcPr>
          <w:p w14:paraId="5424D732" w14:textId="77777777" w:rsidR="0047477F" w:rsidRPr="0047477F" w:rsidRDefault="0047477F" w:rsidP="0047477F">
            <w:pPr>
              <w:tabs>
                <w:tab w:val="left" w:pos="5056"/>
              </w:tabs>
              <w:rPr>
                <w:rFonts w:cs="Arial"/>
                <w:b/>
                <w:sz w:val="22"/>
                <w:szCs w:val="22"/>
                <w:lang w:eastAsia="es-ES"/>
              </w:rPr>
            </w:pPr>
            <w:r w:rsidRPr="0047477F">
              <w:rPr>
                <w:rFonts w:cs="Arial"/>
                <w:b/>
                <w:sz w:val="22"/>
                <w:szCs w:val="22"/>
                <w:lang w:eastAsia="es-ES"/>
              </w:rPr>
              <w:t xml:space="preserve">DIP. </w:t>
            </w:r>
            <w:r w:rsidRPr="0047477F">
              <w:rPr>
                <w:rFonts w:cs="Arial"/>
                <w:b/>
                <w:snapToGrid w:val="0"/>
                <w:sz w:val="22"/>
                <w:szCs w:val="22"/>
                <w:lang w:eastAsia="es-ES"/>
              </w:rPr>
              <w:t>JESÚS MARÍA MONTEMAYOR GARZA</w:t>
            </w:r>
          </w:p>
        </w:tc>
        <w:tc>
          <w:tcPr>
            <w:tcW w:w="709" w:type="dxa"/>
          </w:tcPr>
          <w:p w14:paraId="24608969" w14:textId="77777777" w:rsidR="0047477F" w:rsidRPr="0047477F" w:rsidRDefault="0047477F" w:rsidP="0047477F">
            <w:pPr>
              <w:tabs>
                <w:tab w:val="left" w:pos="5056"/>
              </w:tabs>
              <w:rPr>
                <w:rFonts w:cs="Arial"/>
                <w:b/>
                <w:sz w:val="22"/>
                <w:szCs w:val="22"/>
                <w:lang w:eastAsia="es-ES"/>
              </w:rPr>
            </w:pPr>
          </w:p>
        </w:tc>
        <w:tc>
          <w:tcPr>
            <w:tcW w:w="4111" w:type="dxa"/>
          </w:tcPr>
          <w:p w14:paraId="2684385E" w14:textId="77777777" w:rsidR="0047477F" w:rsidRPr="0047477F" w:rsidRDefault="0047477F" w:rsidP="0047477F">
            <w:pPr>
              <w:tabs>
                <w:tab w:val="left" w:pos="5056"/>
              </w:tabs>
              <w:rPr>
                <w:rFonts w:cs="Arial"/>
                <w:b/>
                <w:sz w:val="22"/>
                <w:szCs w:val="22"/>
                <w:lang w:eastAsia="es-ES"/>
              </w:rPr>
            </w:pPr>
            <w:r w:rsidRPr="0047477F">
              <w:rPr>
                <w:rFonts w:cs="Arial"/>
                <w:b/>
                <w:sz w:val="22"/>
                <w:szCs w:val="22"/>
                <w:lang w:eastAsia="es-ES"/>
              </w:rPr>
              <w:t xml:space="preserve">DIP. </w:t>
            </w:r>
            <w:r w:rsidRPr="0047477F">
              <w:rPr>
                <w:rFonts w:cs="Arial"/>
                <w:b/>
                <w:snapToGrid w:val="0"/>
                <w:sz w:val="22"/>
                <w:szCs w:val="22"/>
                <w:lang w:eastAsia="es-ES"/>
              </w:rPr>
              <w:t>JORGE ANTONIO ABDALA SERNA</w:t>
            </w:r>
            <w:r w:rsidRPr="0047477F">
              <w:rPr>
                <w:rFonts w:cs="Arial"/>
                <w:b/>
                <w:noProof/>
                <w:sz w:val="22"/>
                <w:szCs w:val="22"/>
              </w:rPr>
              <w:t xml:space="preserve"> </w:t>
            </w:r>
          </w:p>
        </w:tc>
      </w:tr>
      <w:tr w:rsidR="0047477F" w:rsidRPr="0047477F" w14:paraId="3E95559B" w14:textId="77777777" w:rsidTr="00A6706B">
        <w:tc>
          <w:tcPr>
            <w:tcW w:w="4111" w:type="dxa"/>
          </w:tcPr>
          <w:p w14:paraId="15DCEF40" w14:textId="77777777" w:rsidR="0047477F" w:rsidRPr="0047477F" w:rsidRDefault="0047477F" w:rsidP="0047477F">
            <w:pPr>
              <w:tabs>
                <w:tab w:val="left" w:pos="5056"/>
              </w:tabs>
              <w:rPr>
                <w:rFonts w:cs="Arial"/>
                <w:b/>
                <w:sz w:val="22"/>
                <w:szCs w:val="22"/>
                <w:lang w:eastAsia="es-ES"/>
              </w:rPr>
            </w:pPr>
          </w:p>
          <w:p w14:paraId="57D324D8" w14:textId="77777777" w:rsidR="0047477F" w:rsidRPr="0047477F" w:rsidRDefault="0047477F" w:rsidP="0047477F">
            <w:pPr>
              <w:tabs>
                <w:tab w:val="left" w:pos="5056"/>
              </w:tabs>
              <w:rPr>
                <w:rFonts w:cs="Arial"/>
                <w:b/>
                <w:sz w:val="22"/>
                <w:szCs w:val="22"/>
                <w:lang w:eastAsia="es-ES"/>
              </w:rPr>
            </w:pPr>
          </w:p>
          <w:p w14:paraId="5A394DF4" w14:textId="77777777" w:rsidR="0047477F" w:rsidRPr="0047477F" w:rsidRDefault="0047477F" w:rsidP="0047477F">
            <w:pPr>
              <w:tabs>
                <w:tab w:val="left" w:pos="5056"/>
              </w:tabs>
              <w:rPr>
                <w:rFonts w:cs="Arial"/>
                <w:b/>
                <w:sz w:val="22"/>
                <w:szCs w:val="22"/>
                <w:lang w:eastAsia="es-ES"/>
              </w:rPr>
            </w:pPr>
          </w:p>
        </w:tc>
        <w:tc>
          <w:tcPr>
            <w:tcW w:w="709" w:type="dxa"/>
          </w:tcPr>
          <w:p w14:paraId="63708186" w14:textId="77777777" w:rsidR="0047477F" w:rsidRPr="0047477F" w:rsidRDefault="0047477F" w:rsidP="0047477F">
            <w:pPr>
              <w:tabs>
                <w:tab w:val="left" w:pos="5056"/>
              </w:tabs>
              <w:rPr>
                <w:rFonts w:cs="Arial"/>
                <w:b/>
                <w:sz w:val="22"/>
                <w:szCs w:val="22"/>
                <w:lang w:eastAsia="es-ES"/>
              </w:rPr>
            </w:pPr>
          </w:p>
        </w:tc>
        <w:tc>
          <w:tcPr>
            <w:tcW w:w="4111" w:type="dxa"/>
          </w:tcPr>
          <w:p w14:paraId="6E25E37E" w14:textId="77777777" w:rsidR="0047477F" w:rsidRPr="0047477F" w:rsidRDefault="0047477F" w:rsidP="0047477F">
            <w:pPr>
              <w:tabs>
                <w:tab w:val="left" w:pos="5056"/>
              </w:tabs>
              <w:rPr>
                <w:rFonts w:cs="Arial"/>
                <w:b/>
                <w:sz w:val="22"/>
                <w:szCs w:val="22"/>
                <w:lang w:eastAsia="es-ES"/>
              </w:rPr>
            </w:pPr>
          </w:p>
        </w:tc>
      </w:tr>
      <w:tr w:rsidR="0047477F" w:rsidRPr="0047477F" w14:paraId="37A1649B" w14:textId="77777777" w:rsidTr="00A6706B">
        <w:tc>
          <w:tcPr>
            <w:tcW w:w="4111" w:type="dxa"/>
          </w:tcPr>
          <w:p w14:paraId="0201E677" w14:textId="77777777" w:rsidR="0047477F" w:rsidRPr="0047477F" w:rsidRDefault="0047477F" w:rsidP="0047477F">
            <w:pPr>
              <w:tabs>
                <w:tab w:val="left" w:pos="4678"/>
              </w:tabs>
              <w:rPr>
                <w:rFonts w:cs="Arial"/>
                <w:b/>
                <w:sz w:val="22"/>
                <w:szCs w:val="22"/>
                <w:lang w:eastAsia="es-ES"/>
              </w:rPr>
            </w:pPr>
            <w:r w:rsidRPr="0047477F">
              <w:rPr>
                <w:rFonts w:cs="Arial"/>
                <w:b/>
                <w:sz w:val="22"/>
                <w:szCs w:val="22"/>
                <w:lang w:eastAsia="es-ES"/>
              </w:rPr>
              <w:t xml:space="preserve">DIP. </w:t>
            </w:r>
            <w:r w:rsidRPr="0047477F">
              <w:rPr>
                <w:rFonts w:cs="Arial"/>
                <w:b/>
                <w:snapToGrid w:val="0"/>
                <w:sz w:val="22"/>
                <w:szCs w:val="22"/>
                <w:lang w:eastAsia="es-ES"/>
              </w:rPr>
              <w:t>MARÍA GUADALUPE OYERVIDES VALDÉZ</w:t>
            </w:r>
          </w:p>
        </w:tc>
        <w:tc>
          <w:tcPr>
            <w:tcW w:w="709" w:type="dxa"/>
          </w:tcPr>
          <w:p w14:paraId="1DF31DD4" w14:textId="77777777" w:rsidR="0047477F" w:rsidRPr="0047477F" w:rsidRDefault="0047477F" w:rsidP="0047477F">
            <w:pPr>
              <w:tabs>
                <w:tab w:val="left" w:pos="5056"/>
              </w:tabs>
              <w:rPr>
                <w:rFonts w:cs="Arial"/>
                <w:b/>
                <w:sz w:val="22"/>
                <w:szCs w:val="22"/>
                <w:lang w:eastAsia="es-ES"/>
              </w:rPr>
            </w:pPr>
          </w:p>
        </w:tc>
        <w:tc>
          <w:tcPr>
            <w:tcW w:w="4111" w:type="dxa"/>
          </w:tcPr>
          <w:p w14:paraId="12CC0325" w14:textId="77777777" w:rsidR="0047477F" w:rsidRPr="0047477F" w:rsidRDefault="0047477F" w:rsidP="0047477F">
            <w:pPr>
              <w:tabs>
                <w:tab w:val="left" w:pos="5056"/>
              </w:tabs>
              <w:rPr>
                <w:rFonts w:cs="Arial"/>
                <w:b/>
                <w:sz w:val="22"/>
                <w:szCs w:val="22"/>
                <w:lang w:eastAsia="es-ES"/>
              </w:rPr>
            </w:pPr>
            <w:r w:rsidRPr="0047477F">
              <w:rPr>
                <w:rFonts w:cs="Arial"/>
                <w:b/>
                <w:sz w:val="22"/>
                <w:szCs w:val="22"/>
                <w:lang w:eastAsia="es-ES"/>
              </w:rPr>
              <w:t>DIP.  RICARDO LÓPEZ CAMPOS</w:t>
            </w:r>
          </w:p>
        </w:tc>
      </w:tr>
      <w:tr w:rsidR="0047477F" w:rsidRPr="0047477F" w14:paraId="535D7A78" w14:textId="77777777" w:rsidTr="00A6706B">
        <w:tc>
          <w:tcPr>
            <w:tcW w:w="4111" w:type="dxa"/>
          </w:tcPr>
          <w:p w14:paraId="459D50B2" w14:textId="77777777" w:rsidR="0047477F" w:rsidRPr="0047477F" w:rsidRDefault="0047477F" w:rsidP="0047477F">
            <w:pPr>
              <w:tabs>
                <w:tab w:val="left" w:pos="4678"/>
              </w:tabs>
              <w:rPr>
                <w:rFonts w:cs="Arial"/>
                <w:b/>
                <w:sz w:val="22"/>
                <w:szCs w:val="22"/>
                <w:lang w:eastAsia="es-ES"/>
              </w:rPr>
            </w:pPr>
          </w:p>
          <w:p w14:paraId="3F2D93F5" w14:textId="77777777" w:rsidR="0047477F" w:rsidRPr="0047477F" w:rsidRDefault="0047477F" w:rsidP="0047477F">
            <w:pPr>
              <w:tabs>
                <w:tab w:val="left" w:pos="4678"/>
              </w:tabs>
              <w:rPr>
                <w:rFonts w:cs="Arial"/>
                <w:b/>
                <w:sz w:val="22"/>
                <w:szCs w:val="22"/>
                <w:lang w:eastAsia="es-ES"/>
              </w:rPr>
            </w:pPr>
          </w:p>
          <w:p w14:paraId="5291E8EE" w14:textId="77777777" w:rsidR="0047477F" w:rsidRPr="0047477F" w:rsidRDefault="0047477F" w:rsidP="0047477F">
            <w:pPr>
              <w:tabs>
                <w:tab w:val="left" w:pos="4678"/>
              </w:tabs>
              <w:rPr>
                <w:rFonts w:cs="Arial"/>
                <w:b/>
                <w:sz w:val="22"/>
                <w:szCs w:val="22"/>
                <w:lang w:eastAsia="es-ES"/>
              </w:rPr>
            </w:pPr>
          </w:p>
        </w:tc>
        <w:tc>
          <w:tcPr>
            <w:tcW w:w="709" w:type="dxa"/>
          </w:tcPr>
          <w:p w14:paraId="42A1E4E0" w14:textId="77777777" w:rsidR="0047477F" w:rsidRPr="0047477F" w:rsidRDefault="0047477F" w:rsidP="0047477F">
            <w:pPr>
              <w:tabs>
                <w:tab w:val="left" w:pos="5056"/>
              </w:tabs>
              <w:rPr>
                <w:rFonts w:cs="Arial"/>
                <w:b/>
                <w:sz w:val="22"/>
                <w:szCs w:val="22"/>
                <w:lang w:eastAsia="es-ES"/>
              </w:rPr>
            </w:pPr>
          </w:p>
        </w:tc>
        <w:tc>
          <w:tcPr>
            <w:tcW w:w="4111" w:type="dxa"/>
          </w:tcPr>
          <w:p w14:paraId="57D64D39" w14:textId="77777777" w:rsidR="0047477F" w:rsidRPr="0047477F" w:rsidRDefault="0047477F" w:rsidP="0047477F">
            <w:pPr>
              <w:tabs>
                <w:tab w:val="left" w:pos="5056"/>
              </w:tabs>
              <w:rPr>
                <w:rFonts w:cs="Arial"/>
                <w:b/>
                <w:sz w:val="22"/>
                <w:szCs w:val="22"/>
                <w:lang w:eastAsia="es-ES"/>
              </w:rPr>
            </w:pPr>
          </w:p>
        </w:tc>
      </w:tr>
      <w:tr w:rsidR="0047477F" w:rsidRPr="0047477F" w14:paraId="66D74180" w14:textId="77777777" w:rsidTr="00A6706B">
        <w:tc>
          <w:tcPr>
            <w:tcW w:w="4111" w:type="dxa"/>
          </w:tcPr>
          <w:p w14:paraId="4430239D" w14:textId="77777777" w:rsidR="0047477F" w:rsidRPr="0047477F" w:rsidRDefault="0047477F" w:rsidP="0047477F">
            <w:pPr>
              <w:tabs>
                <w:tab w:val="left" w:pos="4678"/>
              </w:tabs>
              <w:rPr>
                <w:rFonts w:cs="Arial"/>
                <w:b/>
                <w:sz w:val="22"/>
                <w:szCs w:val="22"/>
                <w:lang w:eastAsia="es-ES"/>
              </w:rPr>
            </w:pPr>
            <w:r w:rsidRPr="0047477F">
              <w:rPr>
                <w:rFonts w:cs="Arial"/>
                <w:b/>
                <w:sz w:val="22"/>
                <w:szCs w:val="22"/>
                <w:lang w:eastAsia="es-ES"/>
              </w:rPr>
              <w:t xml:space="preserve">DIP. </w:t>
            </w:r>
            <w:r w:rsidRPr="0047477F">
              <w:rPr>
                <w:rFonts w:cs="Arial"/>
                <w:b/>
                <w:snapToGrid w:val="0"/>
                <w:sz w:val="22"/>
                <w:szCs w:val="22"/>
                <w:lang w:eastAsia="es-ES"/>
              </w:rPr>
              <w:t>RAÚL ONOFRE CONTRERAS</w:t>
            </w:r>
          </w:p>
        </w:tc>
        <w:tc>
          <w:tcPr>
            <w:tcW w:w="709" w:type="dxa"/>
          </w:tcPr>
          <w:p w14:paraId="05D30598" w14:textId="77777777" w:rsidR="0047477F" w:rsidRPr="0047477F" w:rsidRDefault="0047477F" w:rsidP="0047477F">
            <w:pPr>
              <w:tabs>
                <w:tab w:val="left" w:pos="5056"/>
              </w:tabs>
              <w:rPr>
                <w:rFonts w:cs="Arial"/>
                <w:b/>
                <w:sz w:val="22"/>
                <w:szCs w:val="22"/>
                <w:lang w:eastAsia="es-ES"/>
              </w:rPr>
            </w:pPr>
          </w:p>
        </w:tc>
        <w:tc>
          <w:tcPr>
            <w:tcW w:w="4111" w:type="dxa"/>
          </w:tcPr>
          <w:p w14:paraId="0B8A5D9B" w14:textId="77777777" w:rsidR="0047477F" w:rsidRPr="0047477F" w:rsidRDefault="0047477F" w:rsidP="0047477F">
            <w:pPr>
              <w:tabs>
                <w:tab w:val="left" w:pos="4678"/>
              </w:tabs>
              <w:rPr>
                <w:rFonts w:cs="Arial"/>
                <w:b/>
                <w:sz w:val="22"/>
                <w:szCs w:val="22"/>
                <w:lang w:eastAsia="es-ES"/>
              </w:rPr>
            </w:pPr>
            <w:r w:rsidRPr="0047477F">
              <w:rPr>
                <w:rFonts w:cs="Arial"/>
                <w:b/>
                <w:sz w:val="22"/>
                <w:szCs w:val="22"/>
                <w:lang w:eastAsia="es-ES"/>
              </w:rPr>
              <w:t xml:space="preserve">DIP. </w:t>
            </w:r>
            <w:r w:rsidRPr="0047477F">
              <w:rPr>
                <w:rFonts w:cs="Arial"/>
                <w:b/>
                <w:snapToGrid w:val="0"/>
                <w:sz w:val="22"/>
                <w:szCs w:val="22"/>
                <w:lang w:eastAsia="es-ES"/>
              </w:rPr>
              <w:t>EDUARDO OLMOS CASTRO</w:t>
            </w:r>
          </w:p>
          <w:p w14:paraId="5635BE6D" w14:textId="77777777" w:rsidR="0047477F" w:rsidRPr="0047477F" w:rsidRDefault="0047477F" w:rsidP="0047477F">
            <w:pPr>
              <w:tabs>
                <w:tab w:val="left" w:pos="5056"/>
              </w:tabs>
              <w:rPr>
                <w:rFonts w:cs="Arial"/>
                <w:b/>
                <w:sz w:val="22"/>
                <w:szCs w:val="22"/>
                <w:lang w:eastAsia="es-ES"/>
              </w:rPr>
            </w:pPr>
          </w:p>
        </w:tc>
      </w:tr>
      <w:tr w:rsidR="0047477F" w:rsidRPr="0047477F" w14:paraId="44D39569" w14:textId="77777777" w:rsidTr="00A6706B">
        <w:tc>
          <w:tcPr>
            <w:tcW w:w="4111" w:type="dxa"/>
          </w:tcPr>
          <w:p w14:paraId="6AF8A689" w14:textId="77777777" w:rsidR="0047477F" w:rsidRPr="0047477F" w:rsidRDefault="0047477F" w:rsidP="0047477F">
            <w:pPr>
              <w:tabs>
                <w:tab w:val="left" w:pos="4678"/>
              </w:tabs>
              <w:ind w:left="-383"/>
              <w:rPr>
                <w:rFonts w:cs="Arial"/>
                <w:b/>
                <w:sz w:val="22"/>
                <w:szCs w:val="22"/>
                <w:lang w:eastAsia="es-ES"/>
              </w:rPr>
            </w:pPr>
          </w:p>
          <w:p w14:paraId="6019CA35" w14:textId="77777777" w:rsidR="0047477F" w:rsidRPr="0047477F" w:rsidRDefault="0047477F" w:rsidP="0047477F">
            <w:pPr>
              <w:tabs>
                <w:tab w:val="left" w:pos="4678"/>
              </w:tabs>
              <w:rPr>
                <w:rFonts w:cs="Arial"/>
                <w:b/>
                <w:sz w:val="22"/>
                <w:szCs w:val="22"/>
                <w:lang w:eastAsia="es-ES"/>
              </w:rPr>
            </w:pPr>
          </w:p>
        </w:tc>
        <w:tc>
          <w:tcPr>
            <w:tcW w:w="709" w:type="dxa"/>
          </w:tcPr>
          <w:p w14:paraId="586F3795" w14:textId="77777777" w:rsidR="0047477F" w:rsidRPr="0047477F" w:rsidRDefault="0047477F" w:rsidP="0047477F">
            <w:pPr>
              <w:tabs>
                <w:tab w:val="left" w:pos="5056"/>
              </w:tabs>
              <w:rPr>
                <w:rFonts w:cs="Arial"/>
                <w:b/>
                <w:sz w:val="22"/>
                <w:szCs w:val="22"/>
                <w:lang w:eastAsia="es-ES"/>
              </w:rPr>
            </w:pPr>
          </w:p>
        </w:tc>
        <w:tc>
          <w:tcPr>
            <w:tcW w:w="4111" w:type="dxa"/>
          </w:tcPr>
          <w:p w14:paraId="3DB43149" w14:textId="77777777" w:rsidR="0047477F" w:rsidRPr="0047477F" w:rsidRDefault="0047477F" w:rsidP="0047477F">
            <w:pPr>
              <w:tabs>
                <w:tab w:val="left" w:pos="5056"/>
              </w:tabs>
              <w:rPr>
                <w:rFonts w:cs="Arial"/>
                <w:b/>
                <w:sz w:val="22"/>
                <w:szCs w:val="22"/>
                <w:lang w:eastAsia="es-ES"/>
              </w:rPr>
            </w:pPr>
          </w:p>
        </w:tc>
      </w:tr>
      <w:tr w:rsidR="0047477F" w:rsidRPr="0047477F" w14:paraId="5A8BD99C" w14:textId="77777777" w:rsidTr="00A6706B">
        <w:tc>
          <w:tcPr>
            <w:tcW w:w="4111" w:type="dxa"/>
          </w:tcPr>
          <w:p w14:paraId="0417B976" w14:textId="77777777" w:rsidR="0047477F" w:rsidRPr="0047477F" w:rsidRDefault="0047477F" w:rsidP="0047477F">
            <w:pPr>
              <w:tabs>
                <w:tab w:val="left" w:pos="4678"/>
              </w:tabs>
              <w:rPr>
                <w:rFonts w:cs="Arial"/>
                <w:b/>
                <w:sz w:val="22"/>
                <w:szCs w:val="22"/>
                <w:lang w:eastAsia="es-ES"/>
              </w:rPr>
            </w:pPr>
            <w:r w:rsidRPr="0047477F">
              <w:rPr>
                <w:rFonts w:cs="Arial"/>
                <w:b/>
                <w:sz w:val="22"/>
                <w:szCs w:val="22"/>
                <w:lang w:eastAsia="es-ES"/>
              </w:rPr>
              <w:t xml:space="preserve">DIP. </w:t>
            </w:r>
            <w:r w:rsidRPr="0047477F">
              <w:rPr>
                <w:rFonts w:cs="Arial"/>
                <w:b/>
                <w:snapToGrid w:val="0"/>
                <w:sz w:val="22"/>
                <w:szCs w:val="22"/>
                <w:lang w:eastAsia="es-ES"/>
              </w:rPr>
              <w:t>HECTOR HUGO DÁVILA PRADO</w:t>
            </w:r>
          </w:p>
          <w:p w14:paraId="1D328EF4" w14:textId="77777777" w:rsidR="0047477F" w:rsidRPr="0047477F" w:rsidRDefault="0047477F" w:rsidP="0047477F">
            <w:pPr>
              <w:tabs>
                <w:tab w:val="left" w:pos="4678"/>
              </w:tabs>
              <w:rPr>
                <w:rFonts w:cs="Arial"/>
                <w:b/>
                <w:sz w:val="22"/>
                <w:szCs w:val="22"/>
                <w:lang w:eastAsia="es-ES"/>
              </w:rPr>
            </w:pPr>
          </w:p>
        </w:tc>
        <w:tc>
          <w:tcPr>
            <w:tcW w:w="709" w:type="dxa"/>
          </w:tcPr>
          <w:p w14:paraId="37A2EB20" w14:textId="77777777" w:rsidR="0047477F" w:rsidRPr="0047477F" w:rsidRDefault="0047477F" w:rsidP="0047477F">
            <w:pPr>
              <w:tabs>
                <w:tab w:val="left" w:pos="5056"/>
              </w:tabs>
              <w:rPr>
                <w:rFonts w:cs="Arial"/>
                <w:b/>
                <w:sz w:val="22"/>
                <w:szCs w:val="22"/>
                <w:lang w:eastAsia="es-ES"/>
              </w:rPr>
            </w:pPr>
          </w:p>
        </w:tc>
        <w:tc>
          <w:tcPr>
            <w:tcW w:w="4111" w:type="dxa"/>
          </w:tcPr>
          <w:p w14:paraId="00230538" w14:textId="77777777" w:rsidR="0047477F" w:rsidRPr="0047477F" w:rsidRDefault="0047477F" w:rsidP="0047477F">
            <w:pPr>
              <w:tabs>
                <w:tab w:val="left" w:pos="5056"/>
              </w:tabs>
              <w:rPr>
                <w:rFonts w:cs="Arial"/>
                <w:b/>
                <w:sz w:val="22"/>
                <w:szCs w:val="22"/>
                <w:lang w:eastAsia="es-ES"/>
              </w:rPr>
            </w:pPr>
            <w:r w:rsidRPr="0047477F">
              <w:rPr>
                <w:rFonts w:cs="Arial"/>
                <w:b/>
                <w:sz w:val="22"/>
                <w:szCs w:val="22"/>
                <w:lang w:eastAsia="es-ES"/>
              </w:rPr>
              <w:t xml:space="preserve">DIP. </w:t>
            </w:r>
            <w:r w:rsidRPr="0047477F">
              <w:rPr>
                <w:rFonts w:cs="Arial"/>
                <w:b/>
                <w:snapToGrid w:val="0"/>
                <w:sz w:val="22"/>
                <w:szCs w:val="22"/>
                <w:lang w:eastAsia="es-ES"/>
              </w:rPr>
              <w:t>MARIO CEPEDA RAMÍREZ</w:t>
            </w:r>
          </w:p>
        </w:tc>
      </w:tr>
      <w:tr w:rsidR="0047477F" w:rsidRPr="0047477F" w14:paraId="10BDD058" w14:textId="77777777" w:rsidTr="00A6706B">
        <w:tc>
          <w:tcPr>
            <w:tcW w:w="4111" w:type="dxa"/>
          </w:tcPr>
          <w:p w14:paraId="42280C37" w14:textId="77777777" w:rsidR="0047477F" w:rsidRPr="0047477F" w:rsidRDefault="0047477F" w:rsidP="0047477F">
            <w:pPr>
              <w:tabs>
                <w:tab w:val="left" w:pos="4678"/>
              </w:tabs>
              <w:rPr>
                <w:rFonts w:cs="Arial"/>
                <w:b/>
                <w:sz w:val="22"/>
                <w:szCs w:val="22"/>
                <w:lang w:eastAsia="es-ES"/>
              </w:rPr>
            </w:pPr>
          </w:p>
          <w:p w14:paraId="15697A57" w14:textId="77777777" w:rsidR="0047477F" w:rsidRPr="0047477F" w:rsidRDefault="0047477F" w:rsidP="0047477F">
            <w:pPr>
              <w:tabs>
                <w:tab w:val="left" w:pos="4678"/>
              </w:tabs>
              <w:rPr>
                <w:rFonts w:cs="Arial"/>
                <w:b/>
                <w:sz w:val="22"/>
                <w:szCs w:val="22"/>
                <w:lang w:eastAsia="es-ES"/>
              </w:rPr>
            </w:pPr>
          </w:p>
        </w:tc>
        <w:tc>
          <w:tcPr>
            <w:tcW w:w="709" w:type="dxa"/>
          </w:tcPr>
          <w:p w14:paraId="0A8725B7" w14:textId="77777777" w:rsidR="0047477F" w:rsidRPr="0047477F" w:rsidRDefault="0047477F" w:rsidP="0047477F">
            <w:pPr>
              <w:tabs>
                <w:tab w:val="left" w:pos="5056"/>
              </w:tabs>
              <w:rPr>
                <w:rFonts w:cs="Arial"/>
                <w:b/>
                <w:sz w:val="22"/>
                <w:szCs w:val="22"/>
                <w:lang w:eastAsia="es-ES"/>
              </w:rPr>
            </w:pPr>
          </w:p>
        </w:tc>
        <w:tc>
          <w:tcPr>
            <w:tcW w:w="4111" w:type="dxa"/>
          </w:tcPr>
          <w:p w14:paraId="7DBE833E" w14:textId="77777777" w:rsidR="0047477F" w:rsidRPr="0047477F" w:rsidRDefault="0047477F" w:rsidP="0047477F">
            <w:pPr>
              <w:tabs>
                <w:tab w:val="left" w:pos="5056"/>
              </w:tabs>
              <w:rPr>
                <w:rFonts w:cs="Arial"/>
                <w:b/>
                <w:sz w:val="22"/>
                <w:szCs w:val="22"/>
                <w:lang w:eastAsia="es-ES"/>
              </w:rPr>
            </w:pPr>
          </w:p>
        </w:tc>
      </w:tr>
      <w:tr w:rsidR="0047477F" w:rsidRPr="0047477F" w14:paraId="36F49025" w14:textId="77777777" w:rsidTr="00A6706B">
        <w:tc>
          <w:tcPr>
            <w:tcW w:w="4111" w:type="dxa"/>
          </w:tcPr>
          <w:p w14:paraId="5CEE8C52" w14:textId="77777777" w:rsidR="0047477F" w:rsidRPr="0047477F" w:rsidRDefault="0047477F" w:rsidP="0047477F">
            <w:pPr>
              <w:tabs>
                <w:tab w:val="left" w:pos="4678"/>
              </w:tabs>
              <w:rPr>
                <w:rFonts w:cs="Arial"/>
                <w:b/>
                <w:sz w:val="22"/>
                <w:szCs w:val="22"/>
                <w:lang w:eastAsia="es-ES"/>
              </w:rPr>
            </w:pPr>
            <w:r w:rsidRPr="0047477F">
              <w:rPr>
                <w:rFonts w:cs="Arial"/>
                <w:b/>
                <w:sz w:val="22"/>
                <w:szCs w:val="22"/>
                <w:lang w:eastAsia="es-ES"/>
              </w:rPr>
              <w:t>DIP. EDNA ILEANA DÁVALOS ELIZONDO</w:t>
            </w:r>
          </w:p>
        </w:tc>
        <w:tc>
          <w:tcPr>
            <w:tcW w:w="709" w:type="dxa"/>
          </w:tcPr>
          <w:p w14:paraId="468A0326" w14:textId="77777777" w:rsidR="0047477F" w:rsidRPr="0047477F" w:rsidRDefault="0047477F" w:rsidP="0047477F">
            <w:pPr>
              <w:tabs>
                <w:tab w:val="left" w:pos="5056"/>
              </w:tabs>
              <w:rPr>
                <w:rFonts w:cs="Arial"/>
                <w:b/>
                <w:sz w:val="22"/>
                <w:szCs w:val="22"/>
                <w:lang w:eastAsia="es-ES"/>
              </w:rPr>
            </w:pPr>
          </w:p>
        </w:tc>
        <w:tc>
          <w:tcPr>
            <w:tcW w:w="4111" w:type="dxa"/>
          </w:tcPr>
          <w:p w14:paraId="37A7AF15" w14:textId="77777777" w:rsidR="0047477F" w:rsidRPr="0047477F" w:rsidRDefault="0047477F" w:rsidP="0047477F">
            <w:pPr>
              <w:tabs>
                <w:tab w:val="left" w:pos="5056"/>
              </w:tabs>
              <w:rPr>
                <w:rFonts w:cs="Arial"/>
                <w:b/>
                <w:sz w:val="22"/>
                <w:szCs w:val="22"/>
                <w:lang w:eastAsia="es-ES"/>
              </w:rPr>
            </w:pPr>
            <w:r w:rsidRPr="0047477F">
              <w:rPr>
                <w:rFonts w:cs="Arial"/>
                <w:b/>
                <w:sz w:val="22"/>
                <w:szCs w:val="22"/>
                <w:lang w:eastAsia="es-ES"/>
              </w:rPr>
              <w:t xml:space="preserve">DIP. </w:t>
            </w:r>
            <w:r w:rsidRPr="0047477F">
              <w:rPr>
                <w:rFonts w:cs="Arial"/>
                <w:b/>
                <w:snapToGrid w:val="0"/>
                <w:sz w:val="22"/>
                <w:szCs w:val="22"/>
                <w:lang w:eastAsia="es-ES"/>
              </w:rPr>
              <w:t>LUZ ELENA GUADALUPE MORALES NÚÑEZ</w:t>
            </w:r>
          </w:p>
        </w:tc>
      </w:tr>
      <w:tr w:rsidR="0047477F" w:rsidRPr="0047477F" w14:paraId="118B912E" w14:textId="77777777" w:rsidTr="00A6706B">
        <w:tc>
          <w:tcPr>
            <w:tcW w:w="4111" w:type="dxa"/>
          </w:tcPr>
          <w:p w14:paraId="5F4ABB46" w14:textId="77777777" w:rsidR="0047477F" w:rsidRPr="0047477F" w:rsidRDefault="0047477F" w:rsidP="0047477F">
            <w:pPr>
              <w:tabs>
                <w:tab w:val="left" w:pos="4678"/>
              </w:tabs>
              <w:rPr>
                <w:rFonts w:cs="Arial"/>
                <w:b/>
                <w:sz w:val="22"/>
                <w:szCs w:val="22"/>
                <w:lang w:eastAsia="es-ES"/>
              </w:rPr>
            </w:pPr>
          </w:p>
          <w:p w14:paraId="50FF527B" w14:textId="77777777" w:rsidR="0047477F" w:rsidRPr="0047477F" w:rsidRDefault="0047477F" w:rsidP="0047477F">
            <w:pPr>
              <w:tabs>
                <w:tab w:val="left" w:pos="4678"/>
              </w:tabs>
              <w:rPr>
                <w:rFonts w:cs="Arial"/>
                <w:b/>
                <w:sz w:val="22"/>
                <w:szCs w:val="22"/>
                <w:lang w:eastAsia="es-ES"/>
              </w:rPr>
            </w:pPr>
          </w:p>
          <w:p w14:paraId="6E0C21A8" w14:textId="77777777" w:rsidR="0047477F" w:rsidRPr="0047477F" w:rsidRDefault="0047477F" w:rsidP="0047477F">
            <w:pPr>
              <w:tabs>
                <w:tab w:val="left" w:pos="4678"/>
              </w:tabs>
              <w:rPr>
                <w:rFonts w:cs="Arial"/>
                <w:b/>
                <w:sz w:val="22"/>
                <w:szCs w:val="22"/>
                <w:lang w:eastAsia="es-ES"/>
              </w:rPr>
            </w:pPr>
          </w:p>
        </w:tc>
        <w:tc>
          <w:tcPr>
            <w:tcW w:w="709" w:type="dxa"/>
          </w:tcPr>
          <w:p w14:paraId="6274163A" w14:textId="77777777" w:rsidR="0047477F" w:rsidRPr="0047477F" w:rsidRDefault="0047477F" w:rsidP="0047477F">
            <w:pPr>
              <w:tabs>
                <w:tab w:val="left" w:pos="5056"/>
              </w:tabs>
              <w:rPr>
                <w:rFonts w:cs="Arial"/>
                <w:b/>
                <w:sz w:val="22"/>
                <w:szCs w:val="22"/>
                <w:lang w:eastAsia="es-ES"/>
              </w:rPr>
            </w:pPr>
          </w:p>
        </w:tc>
        <w:tc>
          <w:tcPr>
            <w:tcW w:w="4111" w:type="dxa"/>
          </w:tcPr>
          <w:p w14:paraId="1A859400" w14:textId="77777777" w:rsidR="0047477F" w:rsidRPr="0047477F" w:rsidRDefault="0047477F" w:rsidP="0047477F">
            <w:pPr>
              <w:tabs>
                <w:tab w:val="left" w:pos="5056"/>
              </w:tabs>
              <w:rPr>
                <w:rFonts w:cs="Arial"/>
                <w:b/>
                <w:sz w:val="22"/>
                <w:szCs w:val="22"/>
                <w:lang w:eastAsia="es-ES"/>
              </w:rPr>
            </w:pPr>
          </w:p>
        </w:tc>
      </w:tr>
      <w:tr w:rsidR="0047477F" w:rsidRPr="0047477F" w14:paraId="0E037EDE" w14:textId="77777777" w:rsidTr="00A6706B">
        <w:tc>
          <w:tcPr>
            <w:tcW w:w="4111" w:type="dxa"/>
          </w:tcPr>
          <w:p w14:paraId="324D48A2" w14:textId="77777777" w:rsidR="0047477F" w:rsidRPr="0047477F" w:rsidRDefault="0047477F" w:rsidP="0047477F">
            <w:pPr>
              <w:tabs>
                <w:tab w:val="left" w:pos="4678"/>
              </w:tabs>
              <w:rPr>
                <w:rFonts w:cs="Arial"/>
                <w:b/>
                <w:sz w:val="22"/>
                <w:szCs w:val="22"/>
                <w:lang w:eastAsia="es-ES"/>
              </w:rPr>
            </w:pPr>
            <w:r w:rsidRPr="0047477F">
              <w:rPr>
                <w:rFonts w:cs="Arial"/>
                <w:b/>
                <w:sz w:val="22"/>
                <w:szCs w:val="22"/>
                <w:lang w:eastAsia="es-ES"/>
              </w:rPr>
              <w:t xml:space="preserve">DIP. </w:t>
            </w:r>
            <w:r w:rsidRPr="0047477F">
              <w:rPr>
                <w:rFonts w:cs="Arial"/>
                <w:b/>
                <w:snapToGrid w:val="0"/>
                <w:sz w:val="22"/>
                <w:szCs w:val="22"/>
                <w:lang w:eastAsia="es-ES"/>
              </w:rPr>
              <w:t>MARÍA BÁRBARA CEPEDA BOHERINGER</w:t>
            </w:r>
          </w:p>
        </w:tc>
        <w:tc>
          <w:tcPr>
            <w:tcW w:w="709" w:type="dxa"/>
          </w:tcPr>
          <w:p w14:paraId="59E84E29" w14:textId="77777777" w:rsidR="0047477F" w:rsidRPr="0047477F" w:rsidRDefault="0047477F" w:rsidP="0047477F">
            <w:pPr>
              <w:tabs>
                <w:tab w:val="left" w:pos="5056"/>
              </w:tabs>
              <w:rPr>
                <w:rFonts w:cs="Arial"/>
                <w:b/>
                <w:sz w:val="22"/>
                <w:szCs w:val="22"/>
                <w:lang w:eastAsia="es-ES"/>
              </w:rPr>
            </w:pPr>
          </w:p>
        </w:tc>
        <w:tc>
          <w:tcPr>
            <w:tcW w:w="4111" w:type="dxa"/>
          </w:tcPr>
          <w:p w14:paraId="400B5688" w14:textId="77777777" w:rsidR="0047477F" w:rsidRPr="0047477F" w:rsidRDefault="0047477F" w:rsidP="0047477F">
            <w:pPr>
              <w:tabs>
                <w:tab w:val="left" w:pos="5056"/>
              </w:tabs>
              <w:rPr>
                <w:rFonts w:cs="Arial"/>
                <w:b/>
                <w:sz w:val="22"/>
                <w:szCs w:val="22"/>
                <w:lang w:eastAsia="es-ES"/>
              </w:rPr>
            </w:pPr>
            <w:r w:rsidRPr="0047477F">
              <w:rPr>
                <w:rFonts w:cs="Arial"/>
                <w:b/>
                <w:sz w:val="22"/>
                <w:szCs w:val="22"/>
                <w:lang w:eastAsia="es-ES"/>
              </w:rPr>
              <w:t>DIP. MARTHA LOERA ARÁMBULA</w:t>
            </w:r>
          </w:p>
        </w:tc>
      </w:tr>
      <w:tr w:rsidR="0047477F" w:rsidRPr="0047477F" w14:paraId="2D40510A" w14:textId="77777777" w:rsidTr="00A6706B">
        <w:trPr>
          <w:trHeight w:val="477"/>
        </w:trPr>
        <w:tc>
          <w:tcPr>
            <w:tcW w:w="8931" w:type="dxa"/>
            <w:gridSpan w:val="3"/>
          </w:tcPr>
          <w:p w14:paraId="3726CDDC" w14:textId="77777777" w:rsidR="0047477F" w:rsidRPr="0047477F" w:rsidRDefault="0047477F" w:rsidP="0047477F">
            <w:pPr>
              <w:rPr>
                <w:rFonts w:eastAsia="Arial" w:cs="Arial"/>
                <w:sz w:val="22"/>
                <w:szCs w:val="22"/>
              </w:rPr>
            </w:pPr>
          </w:p>
          <w:p w14:paraId="66B44823" w14:textId="77777777" w:rsidR="0047477F" w:rsidRPr="0047477F" w:rsidRDefault="0047477F" w:rsidP="0047477F">
            <w:pPr>
              <w:rPr>
                <w:rFonts w:eastAsia="Arial" w:cs="Arial"/>
                <w:sz w:val="22"/>
                <w:szCs w:val="22"/>
              </w:rPr>
            </w:pPr>
          </w:p>
        </w:tc>
      </w:tr>
      <w:tr w:rsidR="0047477F" w:rsidRPr="0047477F" w14:paraId="01651251" w14:textId="77777777" w:rsidTr="00A6706B">
        <w:trPr>
          <w:trHeight w:val="254"/>
        </w:trPr>
        <w:tc>
          <w:tcPr>
            <w:tcW w:w="8931" w:type="dxa"/>
            <w:gridSpan w:val="3"/>
          </w:tcPr>
          <w:p w14:paraId="1771BCCF" w14:textId="77777777" w:rsidR="0047477F" w:rsidRPr="0047477F" w:rsidRDefault="0047477F" w:rsidP="0047477F">
            <w:pPr>
              <w:jc w:val="center"/>
              <w:rPr>
                <w:rFonts w:eastAsia="Arial" w:cs="Arial"/>
                <w:b/>
                <w:sz w:val="22"/>
                <w:szCs w:val="22"/>
              </w:rPr>
            </w:pPr>
            <w:r w:rsidRPr="0047477F">
              <w:rPr>
                <w:rFonts w:eastAsia="Arial" w:cs="Arial"/>
                <w:b/>
                <w:sz w:val="22"/>
                <w:szCs w:val="22"/>
              </w:rPr>
              <w:t>DIP. ÁLVARO MOREIRA VALDÉS</w:t>
            </w:r>
          </w:p>
        </w:tc>
      </w:tr>
    </w:tbl>
    <w:p w14:paraId="1D7C5AFC"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46BB39CF" w14:textId="77777777" w:rsidR="0047477F" w:rsidRPr="0047477F" w:rsidRDefault="0047477F" w:rsidP="0047477F">
      <w:pPr>
        <w:rPr>
          <w:rFonts w:eastAsia="Times New Roman" w:cs="Arial"/>
          <w:sz w:val="26"/>
          <w:szCs w:val="26"/>
          <w:lang w:eastAsia="es-ES"/>
        </w:rPr>
      </w:pPr>
    </w:p>
    <w:p w14:paraId="33B2ED92" w14:textId="77777777" w:rsidR="00A6706B" w:rsidRDefault="00A6706B">
      <w:pPr>
        <w:spacing w:after="160" w:line="259" w:lineRule="auto"/>
        <w:jc w:val="left"/>
        <w:rPr>
          <w:rFonts w:eastAsia="Arial" w:cs="Arial"/>
          <w:b/>
          <w:sz w:val="22"/>
          <w:szCs w:val="22"/>
          <w:lang w:eastAsia="es-MX"/>
        </w:rPr>
        <w:sectPr w:rsidR="00A6706B" w:rsidSect="007D0402">
          <w:footnotePr>
            <w:numRestart w:val="eachSect"/>
          </w:footnotePr>
          <w:pgSz w:w="12242" w:h="15842" w:code="1"/>
          <w:pgMar w:top="1418" w:right="1418" w:bottom="1418" w:left="1418" w:header="567" w:footer="567" w:gutter="0"/>
          <w:cols w:space="708"/>
          <w:docGrid w:linePitch="360"/>
        </w:sectPr>
      </w:pPr>
    </w:p>
    <w:p w14:paraId="1F8D19C1" w14:textId="77777777" w:rsidR="0047477F" w:rsidRPr="0047477F" w:rsidRDefault="0047477F" w:rsidP="0047477F">
      <w:pPr>
        <w:pBdr>
          <w:top w:val="nil"/>
          <w:left w:val="nil"/>
          <w:bottom w:val="nil"/>
          <w:right w:val="nil"/>
          <w:between w:val="nil"/>
          <w:bar w:val="nil"/>
        </w:pBdr>
        <w:spacing w:line="360" w:lineRule="auto"/>
        <w:rPr>
          <w:rFonts w:eastAsia="Arial Unicode MS" w:cs="Arial Unicode MS"/>
          <w:b/>
          <w:bCs/>
          <w:color w:val="000000"/>
          <w:sz w:val="28"/>
          <w:szCs w:val="28"/>
          <w:u w:color="000000"/>
          <w:bdr w:val="nil"/>
          <w:lang w:val="es-ES_tradnl" w:eastAsia="es-MX"/>
        </w:rPr>
      </w:pPr>
      <w:r w:rsidRPr="0047477F">
        <w:rPr>
          <w:rFonts w:eastAsia="Arial Unicode MS" w:cs="Arial Unicode MS"/>
          <w:b/>
          <w:bCs/>
          <w:color w:val="000000"/>
          <w:sz w:val="28"/>
          <w:szCs w:val="28"/>
          <w:u w:color="000000"/>
          <w:bdr w:val="nil"/>
          <w:lang w:val="es-ES_tradnl" w:eastAsia="es-MX"/>
        </w:rPr>
        <w:lastRenderedPageBreak/>
        <w:t>PRONUNCIAMIENTO QUE PRESENTA LA DIPUTADA LIZBETH OGAZÓN NAVA, CONJUNTAMENTE CON LAS DIPUTADAS Y Él DIPUTADO DEL GRUPO PARLAMENTARIO MOVIMIENTO DE REGENERACIÓN NACIONALDEL PARTIDO morena EN RELACIÓN A AL DÍA MUNDIAL DEL ORGASMO FEMENINO.</w:t>
      </w:r>
    </w:p>
    <w:p w14:paraId="0321B75E" w14:textId="77777777" w:rsidR="0047477F" w:rsidRPr="0047477F" w:rsidRDefault="0047477F" w:rsidP="0047477F">
      <w:pPr>
        <w:pBdr>
          <w:top w:val="nil"/>
          <w:left w:val="nil"/>
          <w:bottom w:val="nil"/>
          <w:right w:val="nil"/>
          <w:between w:val="nil"/>
          <w:bar w:val="nil"/>
        </w:pBdr>
        <w:spacing w:line="360" w:lineRule="auto"/>
        <w:rPr>
          <w:rFonts w:eastAsia="Arial Unicode MS" w:cs="Arial Unicode MS"/>
          <w:color w:val="000000"/>
          <w:u w:color="000000"/>
          <w:bdr w:val="nil"/>
          <w:lang w:val="es-ES_tradnl" w:eastAsia="es-MX"/>
        </w:rPr>
      </w:pPr>
    </w:p>
    <w:p w14:paraId="3F8431BE" w14:textId="77777777" w:rsidR="0047477F" w:rsidRPr="0047477F" w:rsidRDefault="0047477F" w:rsidP="0047477F">
      <w:pPr>
        <w:pBdr>
          <w:top w:val="nil"/>
          <w:left w:val="nil"/>
          <w:bottom w:val="nil"/>
          <w:right w:val="nil"/>
          <w:between w:val="nil"/>
          <w:bar w:val="nil"/>
        </w:pBdr>
        <w:spacing w:line="360" w:lineRule="auto"/>
        <w:rPr>
          <w:rFonts w:eastAsia="Arial Unicode MS" w:cs="Arial Unicode MS"/>
          <w:color w:val="000000"/>
          <w:sz w:val="28"/>
          <w:szCs w:val="28"/>
          <w:u w:color="000000"/>
          <w:bdr w:val="nil"/>
          <w:lang w:val="es-ES_tradnl" w:eastAsia="es-MX"/>
        </w:rPr>
      </w:pPr>
      <w:r w:rsidRPr="0047477F">
        <w:rPr>
          <w:rFonts w:eastAsia="Arial Unicode MS" w:cs="Arial Unicode MS"/>
          <w:b/>
          <w:bCs/>
          <w:color w:val="000000"/>
          <w:sz w:val="28"/>
          <w:szCs w:val="28"/>
          <w:u w:color="000000"/>
          <w:bdr w:val="nil"/>
          <w:lang w:val="es-ES_tradnl" w:eastAsia="es-MX"/>
        </w:rPr>
        <w:t xml:space="preserve">H. DIPUTACIÓN PERMANENTE DEL CONGRESO </w:t>
      </w:r>
    </w:p>
    <w:p w14:paraId="4D752064" w14:textId="77777777" w:rsidR="0047477F" w:rsidRPr="0047477F" w:rsidRDefault="0047477F" w:rsidP="0047477F">
      <w:pPr>
        <w:pBdr>
          <w:top w:val="nil"/>
          <w:left w:val="nil"/>
          <w:bottom w:val="nil"/>
          <w:right w:val="nil"/>
          <w:between w:val="nil"/>
          <w:bar w:val="nil"/>
        </w:pBdr>
        <w:spacing w:line="360" w:lineRule="auto"/>
        <w:rPr>
          <w:rFonts w:eastAsia="Arial Unicode MS" w:cs="Arial Unicode MS"/>
          <w:color w:val="000000"/>
          <w:sz w:val="28"/>
          <w:szCs w:val="28"/>
          <w:u w:color="000000"/>
          <w:bdr w:val="nil"/>
          <w:lang w:val="es-ES_tradnl" w:eastAsia="es-MX"/>
        </w:rPr>
      </w:pPr>
      <w:r w:rsidRPr="0047477F">
        <w:rPr>
          <w:rFonts w:eastAsia="Arial Unicode MS" w:cs="Arial Unicode MS"/>
          <w:b/>
          <w:bCs/>
          <w:color w:val="000000"/>
          <w:sz w:val="28"/>
          <w:szCs w:val="28"/>
          <w:u w:color="000000"/>
          <w:bdr w:val="nil"/>
          <w:lang w:val="es-ES_tradnl" w:eastAsia="es-MX"/>
        </w:rPr>
        <w:t xml:space="preserve">DEL ESTADO DE COAHUILA DE ZARAGOZA. </w:t>
      </w:r>
    </w:p>
    <w:p w14:paraId="2168690F" w14:textId="77777777" w:rsidR="0047477F" w:rsidRPr="0047477F" w:rsidRDefault="0047477F" w:rsidP="0047477F">
      <w:pPr>
        <w:pBdr>
          <w:top w:val="nil"/>
          <w:left w:val="nil"/>
          <w:bottom w:val="nil"/>
          <w:right w:val="nil"/>
          <w:between w:val="nil"/>
          <w:bar w:val="nil"/>
        </w:pBdr>
        <w:jc w:val="left"/>
        <w:rPr>
          <w:rFonts w:eastAsia="Arial" w:cs="Arial"/>
          <w:b/>
          <w:bCs/>
          <w:color w:val="000000"/>
          <w:sz w:val="28"/>
          <w:szCs w:val="28"/>
          <w:u w:color="000000"/>
          <w:bdr w:val="nil"/>
          <w:lang w:val="es-ES_tradnl" w:eastAsia="es-MX"/>
        </w:rPr>
      </w:pPr>
      <w:r w:rsidRPr="0047477F">
        <w:rPr>
          <w:rFonts w:eastAsia="Arial Unicode MS" w:cs="Arial Unicode MS"/>
          <w:b/>
          <w:bCs/>
          <w:color w:val="000000"/>
          <w:sz w:val="28"/>
          <w:szCs w:val="28"/>
          <w:u w:color="000000"/>
          <w:bdr w:val="nil"/>
          <w:lang w:val="es-ES_tradnl" w:eastAsia="es-MX"/>
        </w:rPr>
        <w:t>PRESENTE.-</w:t>
      </w:r>
    </w:p>
    <w:p w14:paraId="3D9317ED"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p>
    <w:p w14:paraId="4F09B0C5"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r w:rsidRPr="0047477F">
        <w:rPr>
          <w:rFonts w:eastAsia="Arial Unicode MS" w:cs="Arial Unicode MS"/>
          <w:color w:val="000000"/>
          <w:sz w:val="28"/>
          <w:szCs w:val="28"/>
          <w:u w:color="000000"/>
          <w:bdr w:val="nil"/>
          <w:shd w:val="clear" w:color="auto" w:fill="FFFFFF"/>
          <w:lang w:val="es-ES_tradnl" w:eastAsia="es-MX"/>
        </w:rPr>
        <w:t>El Orgasmo Femenino es un tema tabú desde hace demasiado tiempo.</w:t>
      </w:r>
    </w:p>
    <w:p w14:paraId="41CF4EF5"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p>
    <w:p w14:paraId="4914DB3B"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r w:rsidRPr="0047477F">
        <w:rPr>
          <w:rFonts w:eastAsia="Arial Unicode MS" w:cs="Arial Unicode MS"/>
          <w:color w:val="000000"/>
          <w:sz w:val="28"/>
          <w:szCs w:val="28"/>
          <w:u w:color="000000"/>
          <w:bdr w:val="nil"/>
          <w:shd w:val="clear" w:color="auto" w:fill="FFFFFF"/>
          <w:lang w:val="es-ES_tradnl" w:eastAsia="es-MX"/>
        </w:rPr>
        <w:t xml:space="preserve">Desde hace trece años el 8 de agosto se celebra el Día Mundial del Orgasmo Femenino. </w:t>
      </w:r>
      <w:r w:rsidRPr="0047477F">
        <w:rPr>
          <w:rFonts w:eastAsia="Arial" w:cs="Arial"/>
          <w:color w:val="000000"/>
          <w:sz w:val="28"/>
          <w:szCs w:val="28"/>
          <w:u w:color="000000"/>
          <w:bdr w:val="nil"/>
          <w:shd w:val="clear" w:color="auto" w:fill="FFFFFF"/>
          <w:lang w:val="es-ES_tradnl" w:eastAsia="es-MX"/>
        </w:rPr>
        <w:t>¿</w:t>
      </w:r>
      <w:r w:rsidRPr="0047477F">
        <w:rPr>
          <w:rFonts w:eastAsia="Arial Unicode MS" w:cs="Arial Unicode MS"/>
          <w:color w:val="000000"/>
          <w:sz w:val="28"/>
          <w:szCs w:val="28"/>
          <w:u w:color="000000"/>
          <w:bdr w:val="nil"/>
          <w:shd w:val="clear" w:color="auto" w:fill="FFFFFF"/>
          <w:lang w:val="es-ES_tradnl" w:eastAsia="es-MX"/>
        </w:rPr>
        <w:t>Por qué es importante? ¿Por qué deberíamos poner especial atención en este tema?</w:t>
      </w:r>
    </w:p>
    <w:p w14:paraId="402B3230"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p>
    <w:p w14:paraId="5431276A" w14:textId="77777777" w:rsidR="0047477F" w:rsidRPr="0047477F" w:rsidRDefault="0047477F" w:rsidP="0047477F">
      <w:pPr>
        <w:pBdr>
          <w:top w:val="nil"/>
          <w:left w:val="nil"/>
          <w:bottom w:val="nil"/>
          <w:right w:val="nil"/>
          <w:between w:val="nil"/>
          <w:bar w:val="nil"/>
        </w:pBdr>
        <w:spacing w:line="360" w:lineRule="auto"/>
        <w:rPr>
          <w:rFonts w:eastAsia="Arial Unicode MS" w:cs="Arial Unicode MS"/>
          <w:color w:val="000000"/>
          <w:sz w:val="28"/>
          <w:szCs w:val="28"/>
          <w:u w:color="000000"/>
          <w:bdr w:val="nil"/>
          <w:shd w:val="clear" w:color="auto" w:fill="FFFFFF"/>
          <w:lang w:val="es-ES_tradnl" w:eastAsia="es-MX"/>
        </w:rPr>
      </w:pPr>
      <w:r w:rsidRPr="0047477F">
        <w:rPr>
          <w:rFonts w:eastAsia="Arial Unicode MS" w:cs="Arial Unicode MS"/>
          <w:color w:val="000000"/>
          <w:sz w:val="28"/>
          <w:szCs w:val="28"/>
          <w:u w:color="000000"/>
          <w:bdr w:val="nil"/>
          <w:shd w:val="clear" w:color="auto" w:fill="FFFFFF"/>
          <w:lang w:val="es-ES_tradnl" w:eastAsia="es-MX"/>
        </w:rPr>
        <w:t>Como mujeres desde niñas nos hicieron creer que hablar de nuestra sexualidad nos resta categoría y nos hace ver como si no fuéramos dignas de respeto, tal vez ya no se dice pero es un secreto a voces.</w:t>
      </w:r>
    </w:p>
    <w:p w14:paraId="7CC1EE63"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p>
    <w:p w14:paraId="36E346D9"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r w:rsidRPr="0047477F">
        <w:rPr>
          <w:rFonts w:eastAsia="Arial Unicode MS" w:cs="Arial Unicode MS"/>
          <w:color w:val="000000"/>
          <w:sz w:val="28"/>
          <w:szCs w:val="28"/>
          <w:u w:color="000000"/>
          <w:bdr w:val="nil"/>
          <w:shd w:val="clear" w:color="auto" w:fill="FFFFFF"/>
          <w:lang w:val="es-ES_tradnl" w:eastAsia="es-MX"/>
        </w:rPr>
        <w:t xml:space="preserve">Hoy quiero que decirles que la sexualidad femenina no debe ser un tema prohibido, que merecemos ser escuchadas, merecemos equidad en todos los aspectos de nuestras vidas y este ámbito no debe ser la excepción. </w:t>
      </w:r>
    </w:p>
    <w:p w14:paraId="4821C87A" w14:textId="77777777" w:rsidR="0047477F" w:rsidRPr="0047477F" w:rsidRDefault="0047477F" w:rsidP="0047477F">
      <w:pPr>
        <w:pBdr>
          <w:top w:val="nil"/>
          <w:left w:val="nil"/>
          <w:bottom w:val="nil"/>
          <w:right w:val="nil"/>
          <w:between w:val="nil"/>
          <w:bar w:val="nil"/>
        </w:pBdr>
        <w:spacing w:line="360" w:lineRule="auto"/>
        <w:rPr>
          <w:rFonts w:eastAsia="Arial Unicode MS" w:cs="Arial Unicode MS"/>
          <w:color w:val="000000"/>
          <w:sz w:val="28"/>
          <w:szCs w:val="28"/>
          <w:u w:color="000000"/>
          <w:bdr w:val="nil"/>
          <w:shd w:val="clear" w:color="auto" w:fill="FFFFFF"/>
          <w:lang w:val="es-ES_tradnl" w:eastAsia="es-MX"/>
        </w:rPr>
      </w:pPr>
    </w:p>
    <w:p w14:paraId="5314BB66" w14:textId="77777777" w:rsidR="0047477F" w:rsidRPr="0047477F" w:rsidRDefault="0047477F" w:rsidP="0047477F">
      <w:pPr>
        <w:pBdr>
          <w:top w:val="nil"/>
          <w:left w:val="nil"/>
          <w:bottom w:val="nil"/>
          <w:right w:val="nil"/>
          <w:between w:val="nil"/>
          <w:bar w:val="nil"/>
        </w:pBdr>
        <w:spacing w:line="360" w:lineRule="auto"/>
        <w:rPr>
          <w:rFonts w:eastAsia="Arial Unicode MS" w:cs="Arial Unicode MS"/>
          <w:color w:val="000000"/>
          <w:sz w:val="28"/>
          <w:szCs w:val="28"/>
          <w:u w:color="000000"/>
          <w:bdr w:val="nil"/>
          <w:shd w:val="clear" w:color="auto" w:fill="FFFFFF"/>
          <w:lang w:val="es-ES_tradnl" w:eastAsia="es-MX"/>
        </w:rPr>
      </w:pPr>
    </w:p>
    <w:p w14:paraId="5D66120B" w14:textId="77777777" w:rsidR="0047477F" w:rsidRPr="0047477F" w:rsidRDefault="0047477F" w:rsidP="0047477F">
      <w:pPr>
        <w:pBdr>
          <w:top w:val="nil"/>
          <w:left w:val="nil"/>
          <w:bottom w:val="nil"/>
          <w:right w:val="nil"/>
          <w:between w:val="nil"/>
          <w:bar w:val="nil"/>
        </w:pBdr>
        <w:spacing w:line="360" w:lineRule="auto"/>
        <w:rPr>
          <w:rFonts w:eastAsia="Arial Unicode MS" w:cs="Arial Unicode MS"/>
          <w:color w:val="000000"/>
          <w:sz w:val="28"/>
          <w:szCs w:val="28"/>
          <w:u w:color="000000"/>
          <w:bdr w:val="nil"/>
          <w:shd w:val="clear" w:color="auto" w:fill="FFFFFF"/>
          <w:lang w:val="es-ES_tradnl" w:eastAsia="es-MX"/>
        </w:rPr>
      </w:pPr>
      <w:r w:rsidRPr="0047477F">
        <w:rPr>
          <w:rFonts w:eastAsia="Arial Unicode MS" w:cs="Arial Unicode MS"/>
          <w:color w:val="000000"/>
          <w:sz w:val="28"/>
          <w:szCs w:val="28"/>
          <w:u w:color="000000"/>
          <w:bdr w:val="nil"/>
          <w:shd w:val="clear" w:color="auto" w:fill="FFFFFF"/>
          <w:lang w:val="es-ES_tradnl" w:eastAsia="es-MX"/>
        </w:rPr>
        <w:t>En el caso de la sexualidad de la mujer, no se toma en cuenta nuestra opinión, ocurre que el hombre se centra simplemente en su propio placer y nos olvida. Ahí es donde nos educan para anteponer a nuestra pareja dejando de lado nuestro placer.</w:t>
      </w:r>
    </w:p>
    <w:p w14:paraId="2FCF0F9B" w14:textId="77777777" w:rsidR="0047477F" w:rsidRPr="0047477F" w:rsidRDefault="0047477F" w:rsidP="0047477F">
      <w:pPr>
        <w:pBdr>
          <w:top w:val="nil"/>
          <w:left w:val="nil"/>
          <w:bottom w:val="nil"/>
          <w:right w:val="nil"/>
          <w:between w:val="nil"/>
          <w:bar w:val="nil"/>
        </w:pBdr>
        <w:spacing w:line="360" w:lineRule="auto"/>
        <w:rPr>
          <w:rFonts w:eastAsia="Arial Unicode MS" w:cs="Arial Unicode MS"/>
          <w:color w:val="000000"/>
          <w:sz w:val="28"/>
          <w:szCs w:val="28"/>
          <w:u w:color="000000"/>
          <w:bdr w:val="nil"/>
          <w:shd w:val="clear" w:color="auto" w:fill="FFFFFF"/>
          <w:lang w:val="es-ES_tradnl" w:eastAsia="es-MX"/>
        </w:rPr>
      </w:pPr>
    </w:p>
    <w:p w14:paraId="35967E75" w14:textId="77777777" w:rsidR="0047477F" w:rsidRPr="0047477F" w:rsidRDefault="0047477F" w:rsidP="0047477F">
      <w:pPr>
        <w:pBdr>
          <w:top w:val="nil"/>
          <w:left w:val="nil"/>
          <w:bottom w:val="nil"/>
          <w:right w:val="nil"/>
          <w:between w:val="nil"/>
          <w:bar w:val="nil"/>
        </w:pBdr>
        <w:spacing w:line="360" w:lineRule="auto"/>
        <w:rPr>
          <w:rFonts w:eastAsia="Arial Unicode MS" w:cs="Arial Unicode MS"/>
          <w:color w:val="000000"/>
          <w:sz w:val="28"/>
          <w:szCs w:val="28"/>
          <w:u w:color="000000"/>
          <w:bdr w:val="nil"/>
          <w:shd w:val="clear" w:color="auto" w:fill="FFFFFF"/>
          <w:lang w:val="es-ES_tradnl" w:eastAsia="es-MX"/>
        </w:rPr>
      </w:pPr>
      <w:r w:rsidRPr="0047477F">
        <w:rPr>
          <w:rFonts w:eastAsia="Arial Unicode MS" w:cs="Arial Unicode MS"/>
          <w:color w:val="000000"/>
          <w:sz w:val="28"/>
          <w:szCs w:val="28"/>
          <w:u w:color="000000"/>
          <w:bdr w:val="nil"/>
          <w:shd w:val="clear" w:color="auto" w:fill="FFFFFF"/>
          <w:lang w:val="es-ES_tradnl" w:eastAsia="es-MX"/>
        </w:rPr>
        <w:t>En ese sentido es que la agenda pública de salud ignora estos temas y por lo tanto la sociedad ha normalizado invisibilizar el tema del placer de la mujer.</w:t>
      </w:r>
    </w:p>
    <w:p w14:paraId="697E1D7A"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p>
    <w:p w14:paraId="263DBC65" w14:textId="77777777" w:rsidR="0047477F" w:rsidRPr="0047477F" w:rsidRDefault="0047477F" w:rsidP="0047477F">
      <w:pPr>
        <w:pBdr>
          <w:top w:val="nil"/>
          <w:left w:val="nil"/>
          <w:bottom w:val="nil"/>
          <w:right w:val="nil"/>
          <w:between w:val="nil"/>
          <w:bar w:val="nil"/>
        </w:pBdr>
        <w:spacing w:line="360" w:lineRule="auto"/>
        <w:rPr>
          <w:rFonts w:eastAsia="Arial Unicode MS" w:cs="Arial Unicode MS"/>
          <w:color w:val="000000"/>
          <w:sz w:val="28"/>
          <w:szCs w:val="28"/>
          <w:u w:color="000000"/>
          <w:bdr w:val="nil"/>
          <w:shd w:val="clear" w:color="auto" w:fill="FFFFFF"/>
          <w:lang w:val="es-ES_tradnl" w:eastAsia="es-MX"/>
        </w:rPr>
      </w:pPr>
      <w:r w:rsidRPr="0047477F">
        <w:rPr>
          <w:rFonts w:eastAsia="Arial Unicode MS" w:cs="Arial Unicode MS"/>
          <w:color w:val="000000"/>
          <w:sz w:val="28"/>
          <w:szCs w:val="28"/>
          <w:u w:color="000000"/>
          <w:bdr w:val="nil"/>
          <w:shd w:val="clear" w:color="auto" w:fill="FFFFFF"/>
          <w:lang w:val="es-ES_tradnl" w:eastAsia="es-MX"/>
        </w:rPr>
        <w:t xml:space="preserve">Sufrimos sin darnos cuenta, vivimos en la ignorancia donde nuestras necesidades se demeritan, estamos encerradas en un sistema patriarcal que nos oprime y nos sataniza por querer llevar una vida sexual sana. </w:t>
      </w:r>
    </w:p>
    <w:p w14:paraId="297137D3"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p>
    <w:p w14:paraId="777757EA"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r w:rsidRPr="0047477F">
        <w:rPr>
          <w:rFonts w:eastAsia="Arial Unicode MS" w:cs="Arial Unicode MS"/>
          <w:color w:val="000000"/>
          <w:sz w:val="28"/>
          <w:szCs w:val="28"/>
          <w:u w:color="000000"/>
          <w:bdr w:val="nil"/>
          <w:shd w:val="clear" w:color="auto" w:fill="FFFFFF"/>
          <w:lang w:val="es-ES_tradnl" w:eastAsia="es-MX"/>
        </w:rPr>
        <w:t>Debemos concientizar a las mujeres sobre la importancia que tiene el conocerse y explorar su cuerpo, para saber qu</w:t>
      </w:r>
      <w:r w:rsidRPr="0047477F">
        <w:rPr>
          <w:rFonts w:eastAsia="Arial Unicode MS" w:cs="Arial Unicode MS"/>
          <w:color w:val="000000"/>
          <w:sz w:val="28"/>
          <w:szCs w:val="28"/>
          <w:u w:color="000000"/>
          <w:bdr w:val="nil"/>
          <w:shd w:val="clear" w:color="auto" w:fill="FFFFFF"/>
          <w:lang w:val="fr-FR" w:eastAsia="es-MX"/>
        </w:rPr>
        <w:t xml:space="preserve">é </w:t>
      </w:r>
      <w:r w:rsidRPr="0047477F">
        <w:rPr>
          <w:rFonts w:eastAsia="Arial Unicode MS" w:cs="Arial Unicode MS"/>
          <w:color w:val="000000"/>
          <w:sz w:val="28"/>
          <w:szCs w:val="28"/>
          <w:u w:color="000000"/>
          <w:bdr w:val="nil"/>
          <w:shd w:val="clear" w:color="auto" w:fill="FFFFFF"/>
          <w:lang w:val="es-ES_tradnl" w:eastAsia="es-MX"/>
        </w:rPr>
        <w:t>cosas les gustan, les causan placer o simplemente no son adecuadas para ellas.</w:t>
      </w:r>
    </w:p>
    <w:p w14:paraId="3874AA0A"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p>
    <w:p w14:paraId="6EAC0930"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r w:rsidRPr="0047477F">
        <w:rPr>
          <w:rFonts w:eastAsia="Arial Unicode MS" w:cs="Arial Unicode MS"/>
          <w:color w:val="000000"/>
          <w:sz w:val="28"/>
          <w:szCs w:val="28"/>
          <w:u w:color="000000"/>
          <w:bdr w:val="nil"/>
          <w:shd w:val="clear" w:color="auto" w:fill="FFFFFF"/>
          <w:lang w:val="es-ES_tradnl" w:eastAsia="es-MX"/>
        </w:rPr>
        <w:t xml:space="preserve">Hoy debemos reforzar nuestra autoestima y hablarlo. Debemos entender que nuestro cuerpo tiene voz y voto en todas sus áreas. Tenemos el derecho a decidir cómo explorar nuestra naturaleza sexual y con quién queremos hacerlo. </w:t>
      </w:r>
    </w:p>
    <w:p w14:paraId="58E9622F"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p>
    <w:p w14:paraId="0C6886B6" w14:textId="77777777" w:rsidR="0047477F" w:rsidRPr="0047477F" w:rsidRDefault="0047477F" w:rsidP="0047477F">
      <w:pPr>
        <w:pBdr>
          <w:top w:val="nil"/>
          <w:left w:val="nil"/>
          <w:bottom w:val="nil"/>
          <w:right w:val="nil"/>
          <w:between w:val="nil"/>
          <w:bar w:val="nil"/>
        </w:pBdr>
        <w:spacing w:line="360" w:lineRule="auto"/>
        <w:rPr>
          <w:rFonts w:eastAsia="Arial Unicode MS" w:cs="Arial Unicode MS"/>
          <w:color w:val="000000"/>
          <w:sz w:val="28"/>
          <w:szCs w:val="28"/>
          <w:u w:color="000000"/>
          <w:bdr w:val="nil"/>
          <w:shd w:val="clear" w:color="auto" w:fill="FFFFFF"/>
          <w:lang w:val="es-ES_tradnl" w:eastAsia="es-MX"/>
        </w:rPr>
      </w:pPr>
      <w:r w:rsidRPr="0047477F">
        <w:rPr>
          <w:rFonts w:eastAsia="Arial Unicode MS" w:cs="Arial Unicode MS"/>
          <w:color w:val="000000"/>
          <w:sz w:val="28"/>
          <w:szCs w:val="28"/>
          <w:u w:color="000000"/>
          <w:bdr w:val="nil"/>
          <w:shd w:val="clear" w:color="auto" w:fill="FFFFFF"/>
          <w:lang w:val="es-ES_tradnl" w:eastAsia="es-MX"/>
        </w:rPr>
        <w:lastRenderedPageBreak/>
        <w:t>El orgasmo femenino nos beneficia en muchos ámbitos de nuestra vida.Se ha descubierto que el tener una vida sexual sana y cargada de varios orgasmos, puede influir nuestra salud mental, fortalece el piso p</w:t>
      </w:r>
      <w:r w:rsidRPr="0047477F">
        <w:rPr>
          <w:rFonts w:eastAsia="Arial Unicode MS" w:cs="Arial Unicode MS"/>
          <w:color w:val="000000"/>
          <w:sz w:val="28"/>
          <w:szCs w:val="28"/>
          <w:u w:color="000000"/>
          <w:bdr w:val="nil"/>
          <w:shd w:val="clear" w:color="auto" w:fill="FFFFFF"/>
          <w:lang w:val="fr-FR" w:eastAsia="es-MX"/>
        </w:rPr>
        <w:t>é</w:t>
      </w:r>
      <w:r w:rsidRPr="0047477F">
        <w:rPr>
          <w:rFonts w:eastAsia="Arial Unicode MS" w:cs="Arial Unicode MS"/>
          <w:color w:val="000000"/>
          <w:sz w:val="28"/>
          <w:szCs w:val="28"/>
          <w:u w:color="000000"/>
          <w:bdr w:val="nil"/>
          <w:shd w:val="clear" w:color="auto" w:fill="FFFFFF"/>
          <w:lang w:val="es-ES_tradnl" w:eastAsia="es-MX"/>
        </w:rPr>
        <w:t>lvico y contrarresta los efectos secundarios post menopá</w:t>
      </w:r>
      <w:r w:rsidRPr="0047477F">
        <w:rPr>
          <w:rFonts w:eastAsia="Arial Unicode MS" w:cs="Arial Unicode MS"/>
          <w:color w:val="000000"/>
          <w:sz w:val="28"/>
          <w:szCs w:val="28"/>
          <w:u w:color="000000"/>
          <w:bdr w:val="nil"/>
          <w:shd w:val="clear" w:color="auto" w:fill="FFFFFF"/>
          <w:lang w:val="pt-PT" w:eastAsia="es-MX"/>
        </w:rPr>
        <w:t>usia, esto</w:t>
      </w:r>
      <w:r w:rsidRPr="0047477F">
        <w:rPr>
          <w:rFonts w:eastAsia="Arial Unicode MS" w:cs="Arial Unicode MS"/>
          <w:color w:val="000000"/>
          <w:sz w:val="28"/>
          <w:szCs w:val="28"/>
          <w:u w:color="000000"/>
          <w:bdr w:val="nil"/>
          <w:shd w:val="clear" w:color="auto" w:fill="FFFFFF"/>
          <w:lang w:val="es-ES_tradnl" w:eastAsia="es-MX"/>
        </w:rPr>
        <w:t xml:space="preserve"> según Neely Elisha obstetra y ginecóloga del Inspira Health en Vineland, Nueva Jersey.</w:t>
      </w:r>
    </w:p>
    <w:p w14:paraId="21049B3B"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p>
    <w:p w14:paraId="48C3F93B"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r w:rsidRPr="0047477F">
        <w:rPr>
          <w:rFonts w:eastAsia="Arial Unicode MS" w:cs="Arial Unicode MS"/>
          <w:color w:val="000000"/>
          <w:sz w:val="28"/>
          <w:szCs w:val="28"/>
          <w:u w:color="000000"/>
          <w:bdr w:val="nil"/>
          <w:shd w:val="clear" w:color="auto" w:fill="FFFFFF"/>
          <w:lang w:val="es-ES_tradnl" w:eastAsia="es-MX"/>
        </w:rPr>
        <w:t>En esta sociedad patriarcal nos persiguen y señalan por hablar de salud y placer, pero ya es momento de imponer nuestras propias reglas, de vivir sin miedo ni culpa.</w:t>
      </w:r>
    </w:p>
    <w:p w14:paraId="213D1B43"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p>
    <w:p w14:paraId="404B901D"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r w:rsidRPr="0047477F">
        <w:rPr>
          <w:rFonts w:eastAsia="Arial Unicode MS" w:cs="Arial Unicode MS"/>
          <w:color w:val="000000"/>
          <w:sz w:val="28"/>
          <w:szCs w:val="28"/>
          <w:u w:color="000000"/>
          <w:bdr w:val="nil"/>
          <w:shd w:val="clear" w:color="auto" w:fill="FFFFFF"/>
          <w:lang w:val="es-ES_tradnl" w:eastAsia="es-MX"/>
        </w:rPr>
        <w:t xml:space="preserve">Dejemos el silencio a un lado y luchemos por todas las mujeres que viven con miedo a hablar una sexualidad sana a la que tenemos derecho. </w:t>
      </w:r>
    </w:p>
    <w:p w14:paraId="2DE479E9"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p>
    <w:p w14:paraId="31259D29"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r w:rsidRPr="0047477F">
        <w:rPr>
          <w:rFonts w:eastAsia="Arial Unicode MS" w:cs="Arial Unicode MS"/>
          <w:color w:val="000000"/>
          <w:sz w:val="28"/>
          <w:szCs w:val="28"/>
          <w:u w:color="000000"/>
          <w:bdr w:val="nil"/>
          <w:shd w:val="clear" w:color="auto" w:fill="FFFFFF"/>
          <w:lang w:val="es-ES_tradnl" w:eastAsia="es-MX"/>
        </w:rPr>
        <w:t>¡El orgasmo necesita hablar!</w:t>
      </w:r>
    </w:p>
    <w:p w14:paraId="0B0B0C9C"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p>
    <w:p w14:paraId="41EF6090" w14:textId="77777777" w:rsidR="0047477F" w:rsidRPr="0047477F" w:rsidRDefault="0047477F" w:rsidP="0047477F">
      <w:pPr>
        <w:pBdr>
          <w:top w:val="nil"/>
          <w:left w:val="nil"/>
          <w:bottom w:val="nil"/>
          <w:right w:val="nil"/>
          <w:between w:val="nil"/>
          <w:bar w:val="nil"/>
        </w:pBdr>
        <w:spacing w:line="360" w:lineRule="auto"/>
        <w:rPr>
          <w:rFonts w:eastAsia="Arial Unicode MS" w:cs="Arial Unicode MS"/>
          <w:color w:val="000000"/>
          <w:sz w:val="28"/>
          <w:szCs w:val="28"/>
          <w:u w:color="000000"/>
          <w:bdr w:val="nil"/>
          <w:shd w:val="clear" w:color="auto" w:fill="FFFFFF"/>
          <w:lang w:val="es-ES_tradnl" w:eastAsia="es-MX"/>
        </w:rPr>
      </w:pPr>
      <w:r w:rsidRPr="0047477F">
        <w:rPr>
          <w:rFonts w:eastAsia="Arial Unicode MS" w:cs="Arial Unicode MS"/>
          <w:color w:val="000000"/>
          <w:sz w:val="28"/>
          <w:szCs w:val="28"/>
          <w:u w:color="000000"/>
          <w:bdr w:val="nil"/>
          <w:shd w:val="clear" w:color="auto" w:fill="FFFFFF"/>
          <w:lang w:val="es-ES_tradnl" w:eastAsia="es-MX"/>
        </w:rPr>
        <w:t xml:space="preserve">Abramos el tema para todas, todos y todes para tener el acceso a la información precisa y vivir una vida mucho más equitativa. </w:t>
      </w:r>
    </w:p>
    <w:p w14:paraId="17584E61"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p>
    <w:p w14:paraId="31C39F74"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r w:rsidRPr="0047477F">
        <w:rPr>
          <w:rFonts w:eastAsia="Arial Unicode MS" w:cs="Arial Unicode MS"/>
          <w:color w:val="000000"/>
          <w:sz w:val="28"/>
          <w:szCs w:val="28"/>
          <w:u w:color="000000"/>
          <w:bdr w:val="nil"/>
          <w:shd w:val="clear" w:color="auto" w:fill="FFFFFF"/>
          <w:lang w:val="es-ES_tradnl" w:eastAsia="es-MX"/>
        </w:rPr>
        <w:t xml:space="preserve">Como políticos tenemos  buscar resolver problemas más allá de los salarios y de la vivienda. </w:t>
      </w:r>
    </w:p>
    <w:p w14:paraId="38C8F22B"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p>
    <w:p w14:paraId="0FFF2AF9" w14:textId="77777777" w:rsidR="0047477F" w:rsidRPr="0047477F" w:rsidRDefault="0047477F" w:rsidP="0047477F">
      <w:pPr>
        <w:pBdr>
          <w:top w:val="nil"/>
          <w:left w:val="nil"/>
          <w:bottom w:val="nil"/>
          <w:right w:val="nil"/>
          <w:between w:val="nil"/>
          <w:bar w:val="nil"/>
        </w:pBdr>
        <w:spacing w:line="360" w:lineRule="auto"/>
        <w:rPr>
          <w:rFonts w:eastAsia="Arial" w:cs="Arial"/>
          <w:color w:val="000000"/>
          <w:sz w:val="28"/>
          <w:szCs w:val="28"/>
          <w:u w:color="000000"/>
          <w:bdr w:val="nil"/>
          <w:shd w:val="clear" w:color="auto" w:fill="FFFFFF"/>
          <w:lang w:val="es-ES_tradnl" w:eastAsia="es-MX"/>
        </w:rPr>
      </w:pPr>
      <w:r w:rsidRPr="0047477F">
        <w:rPr>
          <w:rFonts w:eastAsia="Arial Unicode MS" w:cs="Arial Unicode MS"/>
          <w:color w:val="000000"/>
          <w:sz w:val="28"/>
          <w:szCs w:val="28"/>
          <w:u w:color="000000"/>
          <w:bdr w:val="nil"/>
          <w:shd w:val="clear" w:color="auto" w:fill="FFFFFF"/>
          <w:lang w:val="es-ES_tradnl" w:eastAsia="es-MX"/>
        </w:rPr>
        <w:t>Por nosotras, por desaparecer el miedo desde toda trinchera.</w:t>
      </w:r>
    </w:p>
    <w:p w14:paraId="4B2053A5" w14:textId="77777777" w:rsidR="0047477F" w:rsidRPr="0047477F" w:rsidRDefault="0047477F" w:rsidP="0047477F">
      <w:pPr>
        <w:pBdr>
          <w:top w:val="nil"/>
          <w:left w:val="nil"/>
          <w:bottom w:val="nil"/>
          <w:right w:val="nil"/>
          <w:between w:val="nil"/>
          <w:bar w:val="nil"/>
        </w:pBdr>
        <w:spacing w:line="360" w:lineRule="auto"/>
        <w:jc w:val="left"/>
        <w:rPr>
          <w:rFonts w:eastAsia="Arial" w:cs="Arial"/>
          <w:color w:val="000000"/>
          <w:sz w:val="20"/>
          <w:szCs w:val="20"/>
          <w:u w:color="000000"/>
          <w:bdr w:val="nil"/>
          <w:shd w:val="clear" w:color="auto" w:fill="FFFFFF"/>
          <w:lang w:val="es-ES_tradnl" w:eastAsia="es-MX"/>
        </w:rPr>
      </w:pPr>
    </w:p>
    <w:p w14:paraId="3235BBD5" w14:textId="77777777" w:rsidR="0047477F" w:rsidRPr="0047477F" w:rsidRDefault="0047477F" w:rsidP="0047477F">
      <w:pPr>
        <w:pBdr>
          <w:top w:val="nil"/>
          <w:left w:val="nil"/>
          <w:bottom w:val="nil"/>
          <w:right w:val="nil"/>
          <w:between w:val="nil"/>
          <w:bar w:val="nil"/>
        </w:pBdr>
        <w:jc w:val="center"/>
        <w:rPr>
          <w:rFonts w:eastAsia="Arial" w:cs="Arial"/>
          <w:color w:val="000000"/>
          <w:sz w:val="20"/>
          <w:szCs w:val="20"/>
          <w:u w:color="000000"/>
          <w:bdr w:val="nil"/>
          <w:shd w:val="clear" w:color="auto" w:fill="FFFFFF"/>
          <w:lang w:val="es-ES_tradnl" w:eastAsia="es-MX"/>
        </w:rPr>
      </w:pPr>
    </w:p>
    <w:p w14:paraId="52739A84" w14:textId="77777777" w:rsidR="0047477F" w:rsidRPr="0047477F" w:rsidRDefault="0047477F" w:rsidP="0047477F">
      <w:pPr>
        <w:pBdr>
          <w:top w:val="nil"/>
          <w:left w:val="nil"/>
          <w:bottom w:val="nil"/>
          <w:right w:val="nil"/>
          <w:between w:val="nil"/>
          <w:bar w:val="nil"/>
        </w:pBdr>
        <w:jc w:val="center"/>
        <w:rPr>
          <w:rFonts w:eastAsia="Arial" w:cs="Arial"/>
          <w:b/>
          <w:bCs/>
          <w:color w:val="000000"/>
          <w:sz w:val="28"/>
          <w:szCs w:val="28"/>
          <w:u w:color="000000"/>
          <w:bdr w:val="nil"/>
          <w:lang w:val="es-ES_tradnl" w:eastAsia="es-MX"/>
        </w:rPr>
      </w:pPr>
      <w:r w:rsidRPr="0047477F">
        <w:rPr>
          <w:rFonts w:eastAsia="Arial Unicode MS" w:cs="Arial Unicode MS"/>
          <w:b/>
          <w:bCs/>
          <w:color w:val="000000"/>
          <w:sz w:val="28"/>
          <w:szCs w:val="28"/>
          <w:u w:color="000000"/>
          <w:bdr w:val="nil"/>
          <w:lang w:val="it-IT" w:eastAsia="es-MX"/>
        </w:rPr>
        <w:t>A T E N T A M E N T E</w:t>
      </w:r>
    </w:p>
    <w:p w14:paraId="37FBA660" w14:textId="77777777" w:rsidR="0047477F" w:rsidRPr="0047477F" w:rsidRDefault="0047477F" w:rsidP="0047477F">
      <w:pPr>
        <w:pBdr>
          <w:top w:val="nil"/>
          <w:left w:val="nil"/>
          <w:bottom w:val="nil"/>
          <w:right w:val="nil"/>
          <w:between w:val="nil"/>
          <w:bar w:val="nil"/>
        </w:pBdr>
        <w:jc w:val="center"/>
        <w:rPr>
          <w:rFonts w:eastAsia="Arial Unicode MS" w:cs="Arial Unicode MS"/>
          <w:b/>
          <w:bCs/>
          <w:color w:val="000000"/>
          <w:sz w:val="28"/>
          <w:szCs w:val="28"/>
          <w:u w:color="000000"/>
          <w:bdr w:val="nil"/>
          <w:lang w:val="pt-PT" w:eastAsia="es-MX"/>
        </w:rPr>
      </w:pPr>
      <w:r w:rsidRPr="0047477F">
        <w:rPr>
          <w:rFonts w:eastAsia="Arial Unicode MS" w:cs="Arial Unicode MS"/>
          <w:b/>
          <w:bCs/>
          <w:color w:val="000000"/>
          <w:sz w:val="28"/>
          <w:szCs w:val="28"/>
          <w:u w:color="000000"/>
          <w:bdr w:val="nil"/>
          <w:lang w:val="pt-PT" w:eastAsia="es-MX"/>
        </w:rPr>
        <w:lastRenderedPageBreak/>
        <w:t>Saltillo, Coahuila de Zaragoza, 10 de Agosto de 2021</w:t>
      </w:r>
    </w:p>
    <w:p w14:paraId="4C2A8458" w14:textId="77777777" w:rsidR="0047477F" w:rsidRPr="0047477F" w:rsidRDefault="0047477F" w:rsidP="0047477F">
      <w:pPr>
        <w:pBdr>
          <w:top w:val="nil"/>
          <w:left w:val="nil"/>
          <w:bottom w:val="nil"/>
          <w:right w:val="nil"/>
          <w:between w:val="nil"/>
          <w:bar w:val="nil"/>
        </w:pBdr>
        <w:jc w:val="center"/>
        <w:rPr>
          <w:rFonts w:eastAsia="Arial" w:cs="Arial"/>
          <w:b/>
          <w:bCs/>
          <w:color w:val="000000"/>
          <w:sz w:val="28"/>
          <w:szCs w:val="28"/>
          <w:u w:color="000000"/>
          <w:bdr w:val="nil"/>
          <w:lang w:val="es-ES_tradnl" w:eastAsia="es-MX"/>
        </w:rPr>
      </w:pPr>
      <w:r w:rsidRPr="0047477F">
        <w:rPr>
          <w:rFonts w:eastAsia="Arial Unicode MS" w:cs="Arial Unicode MS"/>
          <w:b/>
          <w:bCs/>
          <w:color w:val="000000"/>
          <w:sz w:val="28"/>
          <w:szCs w:val="28"/>
          <w:u w:color="000000"/>
          <w:bdr w:val="nil"/>
          <w:lang w:val="pt-PT" w:eastAsia="es-MX"/>
        </w:rPr>
        <w:t xml:space="preserve">Grupo Parlamentario de morena </w:t>
      </w:r>
    </w:p>
    <w:p w14:paraId="16240B26" w14:textId="77777777" w:rsidR="0047477F" w:rsidRPr="0047477F" w:rsidRDefault="0047477F" w:rsidP="0047477F">
      <w:pPr>
        <w:pBdr>
          <w:top w:val="nil"/>
          <w:left w:val="nil"/>
          <w:bottom w:val="nil"/>
          <w:right w:val="nil"/>
          <w:between w:val="nil"/>
          <w:bar w:val="nil"/>
        </w:pBdr>
        <w:spacing w:line="360" w:lineRule="auto"/>
        <w:jc w:val="left"/>
        <w:rPr>
          <w:rFonts w:eastAsia="Arial" w:cs="Arial"/>
          <w:b/>
          <w:bCs/>
          <w:color w:val="000000"/>
          <w:sz w:val="28"/>
          <w:szCs w:val="28"/>
          <w:u w:color="000000"/>
          <w:bdr w:val="nil"/>
          <w:lang w:val="es-ES_tradnl" w:eastAsia="es-MX"/>
        </w:rPr>
      </w:pPr>
    </w:p>
    <w:p w14:paraId="7FCC68D9" w14:textId="77777777" w:rsidR="0047477F" w:rsidRPr="0047477F" w:rsidRDefault="0047477F" w:rsidP="0047477F">
      <w:pPr>
        <w:pBdr>
          <w:top w:val="nil"/>
          <w:left w:val="nil"/>
          <w:bottom w:val="nil"/>
          <w:right w:val="nil"/>
          <w:between w:val="nil"/>
          <w:bar w:val="nil"/>
        </w:pBdr>
        <w:spacing w:line="360" w:lineRule="auto"/>
        <w:jc w:val="center"/>
        <w:rPr>
          <w:rFonts w:eastAsia="Arial Unicode MS" w:cs="Arial Unicode MS"/>
          <w:b/>
          <w:bCs/>
          <w:color w:val="000000"/>
          <w:sz w:val="28"/>
          <w:szCs w:val="28"/>
          <w:u w:color="000000"/>
          <w:bdr w:val="nil"/>
          <w:lang w:val="es-ES_tradnl" w:eastAsia="es-MX"/>
        </w:rPr>
      </w:pPr>
    </w:p>
    <w:p w14:paraId="540D6D3F" w14:textId="77777777" w:rsidR="0047477F" w:rsidRPr="0047477F" w:rsidRDefault="0047477F" w:rsidP="0047477F">
      <w:pPr>
        <w:pBdr>
          <w:top w:val="nil"/>
          <w:left w:val="nil"/>
          <w:bottom w:val="nil"/>
          <w:right w:val="nil"/>
          <w:between w:val="nil"/>
          <w:bar w:val="nil"/>
        </w:pBdr>
        <w:spacing w:line="360" w:lineRule="auto"/>
        <w:jc w:val="center"/>
        <w:rPr>
          <w:rFonts w:eastAsia="Arial Unicode MS" w:cs="Arial Unicode MS"/>
          <w:b/>
          <w:bCs/>
          <w:color w:val="000000"/>
          <w:sz w:val="28"/>
          <w:szCs w:val="28"/>
          <w:u w:color="000000"/>
          <w:bdr w:val="nil"/>
          <w:lang w:val="es-ES_tradnl" w:eastAsia="es-MX"/>
        </w:rPr>
      </w:pPr>
    </w:p>
    <w:p w14:paraId="2224E0E1" w14:textId="77777777" w:rsidR="0047477F" w:rsidRPr="0047477F" w:rsidRDefault="0047477F" w:rsidP="0047477F">
      <w:pPr>
        <w:pBdr>
          <w:top w:val="nil"/>
          <w:left w:val="nil"/>
          <w:bottom w:val="nil"/>
          <w:right w:val="nil"/>
          <w:between w:val="nil"/>
          <w:bar w:val="nil"/>
        </w:pBdr>
        <w:spacing w:line="360" w:lineRule="auto"/>
        <w:jc w:val="center"/>
        <w:rPr>
          <w:rFonts w:eastAsia="Arial Unicode MS" w:cs="Arial Unicode MS"/>
          <w:b/>
          <w:bCs/>
          <w:color w:val="000000"/>
          <w:sz w:val="28"/>
          <w:szCs w:val="28"/>
          <w:u w:color="000000"/>
          <w:bdr w:val="nil"/>
          <w:lang w:val="es-ES_tradnl" w:eastAsia="es-MX"/>
        </w:rPr>
      </w:pPr>
    </w:p>
    <w:p w14:paraId="7BD3ED27" w14:textId="23345115" w:rsidR="0047477F" w:rsidRPr="0047477F" w:rsidRDefault="0047477F" w:rsidP="0047477F">
      <w:pPr>
        <w:pBdr>
          <w:top w:val="nil"/>
          <w:left w:val="nil"/>
          <w:bottom w:val="nil"/>
          <w:right w:val="nil"/>
          <w:between w:val="nil"/>
          <w:bar w:val="nil"/>
        </w:pBdr>
        <w:spacing w:line="360" w:lineRule="auto"/>
        <w:jc w:val="center"/>
        <w:rPr>
          <w:rFonts w:eastAsia="Arial" w:cs="Arial"/>
          <w:b/>
          <w:bCs/>
          <w:color w:val="000000"/>
          <w:sz w:val="28"/>
          <w:szCs w:val="28"/>
          <w:u w:color="000000"/>
          <w:bdr w:val="nil"/>
          <w:lang w:val="es-ES_tradnl" w:eastAsia="es-MX"/>
        </w:rPr>
      </w:pPr>
      <w:r w:rsidRPr="0047477F">
        <w:rPr>
          <w:rFonts w:eastAsia="Arial Unicode MS" w:cs="Arial Unicode MS"/>
          <w:b/>
          <w:bCs/>
          <w:color w:val="000000"/>
          <w:sz w:val="28"/>
          <w:szCs w:val="28"/>
          <w:u w:color="000000"/>
          <w:bdr w:val="nil"/>
          <w:lang w:val="es-ES_tradnl" w:eastAsia="es-MX"/>
        </w:rPr>
        <w:t>Dip. Lizbeth Ogazó</w:t>
      </w:r>
      <w:r w:rsidRPr="0047477F">
        <w:rPr>
          <w:rFonts w:eastAsia="Arial Unicode MS" w:cs="Arial Unicode MS"/>
          <w:b/>
          <w:bCs/>
          <w:color w:val="000000"/>
          <w:sz w:val="28"/>
          <w:szCs w:val="28"/>
          <w:u w:color="000000"/>
          <w:bdr w:val="nil"/>
          <w:lang w:val="de-DE" w:eastAsia="es-MX"/>
        </w:rPr>
        <w:t>n Nava</w:t>
      </w:r>
    </w:p>
    <w:p w14:paraId="0C3DF412" w14:textId="77777777" w:rsidR="0047477F" w:rsidRPr="0047477F" w:rsidRDefault="0047477F" w:rsidP="0047477F">
      <w:pPr>
        <w:pBdr>
          <w:top w:val="nil"/>
          <w:left w:val="nil"/>
          <w:bottom w:val="nil"/>
          <w:right w:val="nil"/>
          <w:between w:val="nil"/>
          <w:bar w:val="nil"/>
        </w:pBdr>
        <w:spacing w:line="276" w:lineRule="auto"/>
        <w:jc w:val="left"/>
        <w:rPr>
          <w:rFonts w:eastAsia="Arial" w:cs="Arial"/>
          <w:b/>
          <w:bCs/>
          <w:color w:val="000000"/>
          <w:sz w:val="28"/>
          <w:szCs w:val="28"/>
          <w:u w:color="000000"/>
          <w:bdr w:val="nil"/>
          <w:lang w:val="es-ES_tradnl" w:eastAsia="es-MX"/>
        </w:rPr>
      </w:pPr>
    </w:p>
    <w:p w14:paraId="3FC9169A" w14:textId="77777777" w:rsidR="0047477F" w:rsidRPr="0047477F" w:rsidRDefault="0047477F" w:rsidP="0047477F">
      <w:pPr>
        <w:pBdr>
          <w:top w:val="nil"/>
          <w:left w:val="nil"/>
          <w:bottom w:val="nil"/>
          <w:right w:val="nil"/>
          <w:between w:val="nil"/>
          <w:bar w:val="nil"/>
        </w:pBdr>
        <w:spacing w:line="360" w:lineRule="auto"/>
        <w:jc w:val="left"/>
        <w:rPr>
          <w:rFonts w:eastAsia="Arial" w:cs="Arial"/>
          <w:color w:val="000000"/>
          <w:sz w:val="16"/>
          <w:szCs w:val="16"/>
          <w:u w:color="000000"/>
          <w:bdr w:val="nil"/>
          <w:lang w:val="es-ES_tradnl" w:eastAsia="es-MX"/>
        </w:rPr>
      </w:pPr>
    </w:p>
    <w:p w14:paraId="2074F767" w14:textId="77777777" w:rsidR="0047477F" w:rsidRPr="0047477F" w:rsidRDefault="0047477F" w:rsidP="0047477F">
      <w:pPr>
        <w:pBdr>
          <w:top w:val="nil"/>
          <w:left w:val="nil"/>
          <w:bottom w:val="nil"/>
          <w:right w:val="nil"/>
          <w:between w:val="nil"/>
          <w:bar w:val="nil"/>
        </w:pBdr>
        <w:spacing w:line="276" w:lineRule="auto"/>
        <w:jc w:val="center"/>
        <w:rPr>
          <w:rFonts w:eastAsia="Arial" w:cs="Arial"/>
          <w:b/>
          <w:bCs/>
          <w:color w:val="000000"/>
          <w:sz w:val="28"/>
          <w:szCs w:val="28"/>
          <w:u w:color="000000"/>
          <w:bdr w:val="nil"/>
          <w:lang w:val="es-ES_tradnl" w:eastAsia="es-MX"/>
        </w:rPr>
      </w:pPr>
    </w:p>
    <w:p w14:paraId="4243DBA5" w14:textId="77777777" w:rsidR="0047477F" w:rsidRPr="0047477F" w:rsidRDefault="0047477F" w:rsidP="0047477F">
      <w:pPr>
        <w:pBdr>
          <w:top w:val="nil"/>
          <w:left w:val="nil"/>
          <w:bottom w:val="nil"/>
          <w:right w:val="nil"/>
          <w:between w:val="nil"/>
          <w:bar w:val="nil"/>
        </w:pBdr>
        <w:spacing w:line="276" w:lineRule="auto"/>
        <w:jc w:val="center"/>
        <w:rPr>
          <w:rFonts w:eastAsia="Arial" w:cs="Arial"/>
          <w:b/>
          <w:bCs/>
          <w:color w:val="000000"/>
          <w:sz w:val="28"/>
          <w:szCs w:val="28"/>
          <w:u w:color="000000"/>
          <w:bdr w:val="nil"/>
          <w:lang w:val="es-ES_tradnl" w:eastAsia="es-MX"/>
        </w:rPr>
      </w:pPr>
    </w:p>
    <w:p w14:paraId="404E2FBE" w14:textId="77777777" w:rsidR="0047477F" w:rsidRPr="0047477F" w:rsidRDefault="0047477F" w:rsidP="0047477F">
      <w:pPr>
        <w:pBdr>
          <w:top w:val="nil"/>
          <w:left w:val="nil"/>
          <w:bottom w:val="nil"/>
          <w:right w:val="nil"/>
          <w:between w:val="nil"/>
          <w:bar w:val="nil"/>
        </w:pBdr>
        <w:spacing w:line="276" w:lineRule="auto"/>
        <w:jc w:val="center"/>
        <w:rPr>
          <w:rFonts w:eastAsia="Arial" w:cs="Arial"/>
          <w:b/>
          <w:bCs/>
          <w:color w:val="000000"/>
          <w:sz w:val="28"/>
          <w:szCs w:val="28"/>
          <w:u w:color="000000"/>
          <w:bdr w:val="nil"/>
          <w:lang w:val="es-ES_tradnl" w:eastAsia="es-MX"/>
        </w:rPr>
      </w:pPr>
    </w:p>
    <w:p w14:paraId="128A6DF5" w14:textId="77777777" w:rsidR="0047477F" w:rsidRPr="0047477F" w:rsidRDefault="0047477F" w:rsidP="0047477F">
      <w:pPr>
        <w:pBdr>
          <w:top w:val="nil"/>
          <w:left w:val="nil"/>
          <w:bottom w:val="nil"/>
          <w:right w:val="nil"/>
          <w:between w:val="nil"/>
          <w:bar w:val="nil"/>
        </w:pBdr>
        <w:spacing w:line="360" w:lineRule="auto"/>
        <w:jc w:val="center"/>
        <w:rPr>
          <w:rFonts w:eastAsia="Arial" w:cs="Arial"/>
          <w:b/>
          <w:bCs/>
          <w:color w:val="000000"/>
          <w:sz w:val="28"/>
          <w:szCs w:val="28"/>
          <w:u w:color="000000"/>
          <w:bdr w:val="nil"/>
          <w:lang w:val="es-ES_tradnl" w:eastAsia="es-MX"/>
        </w:rPr>
      </w:pPr>
      <w:r w:rsidRPr="0047477F">
        <w:rPr>
          <w:rFonts w:eastAsia="Arial Unicode MS" w:cs="Arial Unicode MS"/>
          <w:b/>
          <w:bCs/>
          <w:color w:val="000000"/>
          <w:sz w:val="28"/>
          <w:szCs w:val="28"/>
          <w:u w:color="000000"/>
          <w:bdr w:val="nil"/>
          <w:lang w:val="es-ES_tradnl" w:eastAsia="es-MX"/>
        </w:rPr>
        <w:t>Dip. Laura Francisca Aguilar Tabares</w:t>
      </w:r>
    </w:p>
    <w:p w14:paraId="63A912FD" w14:textId="366386BA" w:rsidR="0047477F" w:rsidRPr="0047477F" w:rsidRDefault="0047477F" w:rsidP="0047477F">
      <w:pPr>
        <w:pBdr>
          <w:top w:val="nil"/>
          <w:left w:val="nil"/>
          <w:bottom w:val="nil"/>
          <w:right w:val="nil"/>
          <w:between w:val="nil"/>
          <w:bar w:val="nil"/>
        </w:pBdr>
        <w:spacing w:line="276" w:lineRule="auto"/>
        <w:jc w:val="left"/>
        <w:rPr>
          <w:rFonts w:eastAsia="Arial" w:cs="Arial"/>
          <w:b/>
          <w:bCs/>
          <w:color w:val="000000"/>
          <w:sz w:val="28"/>
          <w:szCs w:val="28"/>
          <w:u w:color="000000"/>
          <w:bdr w:val="nil"/>
          <w:lang w:val="es-ES_tradnl" w:eastAsia="es-MX"/>
        </w:rPr>
      </w:pPr>
    </w:p>
    <w:p w14:paraId="684A5C95" w14:textId="77777777" w:rsidR="0047477F" w:rsidRPr="0047477F" w:rsidRDefault="0047477F" w:rsidP="0047477F">
      <w:pPr>
        <w:pBdr>
          <w:top w:val="nil"/>
          <w:left w:val="nil"/>
          <w:bottom w:val="nil"/>
          <w:right w:val="nil"/>
          <w:between w:val="nil"/>
          <w:bar w:val="nil"/>
        </w:pBdr>
        <w:spacing w:line="276" w:lineRule="auto"/>
        <w:jc w:val="center"/>
        <w:rPr>
          <w:rFonts w:eastAsia="Arial" w:cs="Arial"/>
          <w:b/>
          <w:bCs/>
          <w:color w:val="000000"/>
          <w:sz w:val="28"/>
          <w:szCs w:val="28"/>
          <w:u w:color="000000"/>
          <w:bdr w:val="nil"/>
          <w:lang w:val="es-ES_tradnl" w:eastAsia="es-MX"/>
        </w:rPr>
      </w:pPr>
    </w:p>
    <w:p w14:paraId="07CEB6D2" w14:textId="77777777" w:rsidR="0047477F" w:rsidRPr="0047477F" w:rsidRDefault="0047477F" w:rsidP="0047477F">
      <w:pPr>
        <w:pBdr>
          <w:top w:val="nil"/>
          <w:left w:val="nil"/>
          <w:bottom w:val="nil"/>
          <w:right w:val="nil"/>
          <w:between w:val="nil"/>
          <w:bar w:val="nil"/>
        </w:pBdr>
        <w:spacing w:line="276" w:lineRule="auto"/>
        <w:jc w:val="center"/>
        <w:rPr>
          <w:rFonts w:eastAsia="Arial" w:cs="Arial"/>
          <w:b/>
          <w:bCs/>
          <w:color w:val="000000"/>
          <w:sz w:val="28"/>
          <w:szCs w:val="28"/>
          <w:u w:color="000000"/>
          <w:bdr w:val="nil"/>
          <w:lang w:val="es-ES_tradnl" w:eastAsia="es-MX"/>
        </w:rPr>
      </w:pPr>
    </w:p>
    <w:p w14:paraId="20483EFA" w14:textId="77777777" w:rsidR="0047477F" w:rsidRPr="0047477F" w:rsidRDefault="0047477F" w:rsidP="0047477F">
      <w:pPr>
        <w:pBdr>
          <w:top w:val="nil"/>
          <w:left w:val="nil"/>
          <w:bottom w:val="nil"/>
          <w:right w:val="nil"/>
          <w:between w:val="nil"/>
          <w:bar w:val="nil"/>
        </w:pBdr>
        <w:spacing w:line="276" w:lineRule="auto"/>
        <w:jc w:val="center"/>
        <w:rPr>
          <w:rFonts w:eastAsia="Arial" w:cs="Arial"/>
          <w:b/>
          <w:bCs/>
          <w:color w:val="000000"/>
          <w:sz w:val="28"/>
          <w:szCs w:val="28"/>
          <w:u w:color="000000"/>
          <w:bdr w:val="nil"/>
          <w:lang w:val="es-ES_tradnl" w:eastAsia="es-MX"/>
        </w:rPr>
      </w:pPr>
    </w:p>
    <w:p w14:paraId="0EA4C880" w14:textId="77777777" w:rsidR="0047477F" w:rsidRPr="0047477F" w:rsidRDefault="0047477F" w:rsidP="0047477F">
      <w:pPr>
        <w:pBdr>
          <w:top w:val="nil"/>
          <w:left w:val="nil"/>
          <w:bottom w:val="nil"/>
          <w:right w:val="nil"/>
          <w:between w:val="nil"/>
          <w:bar w:val="nil"/>
        </w:pBdr>
        <w:spacing w:line="360" w:lineRule="auto"/>
        <w:jc w:val="center"/>
        <w:rPr>
          <w:rFonts w:eastAsia="Arial Unicode MS" w:cs="Arial Unicode MS"/>
          <w:b/>
          <w:bCs/>
          <w:color w:val="000000"/>
          <w:sz w:val="28"/>
          <w:szCs w:val="28"/>
          <w:u w:color="000000"/>
          <w:bdr w:val="nil"/>
          <w:lang w:val="es-ES_tradnl" w:eastAsia="es-MX"/>
        </w:rPr>
      </w:pPr>
      <w:r w:rsidRPr="0047477F">
        <w:rPr>
          <w:rFonts w:eastAsia="Arial Unicode MS" w:cs="Arial Unicode MS"/>
          <w:b/>
          <w:bCs/>
          <w:color w:val="000000"/>
          <w:sz w:val="28"/>
          <w:szCs w:val="28"/>
          <w:u w:color="000000"/>
          <w:bdr w:val="nil"/>
          <w:lang w:val="pt-PT" w:eastAsia="es-MX"/>
        </w:rPr>
        <w:t>Dip. Teresa de Jes</w:t>
      </w:r>
      <w:r w:rsidRPr="0047477F">
        <w:rPr>
          <w:rFonts w:eastAsia="Arial Unicode MS" w:cs="Arial Unicode MS"/>
          <w:b/>
          <w:bCs/>
          <w:color w:val="000000"/>
          <w:sz w:val="28"/>
          <w:szCs w:val="28"/>
          <w:u w:color="000000"/>
          <w:bdr w:val="nil"/>
          <w:lang w:val="es-ES_tradnl" w:eastAsia="es-MX"/>
        </w:rPr>
        <w:t>ús Meraz García</w:t>
      </w:r>
    </w:p>
    <w:p w14:paraId="62AC9B82" w14:textId="77777777" w:rsidR="0047477F" w:rsidRPr="0047477F" w:rsidRDefault="0047477F" w:rsidP="0047477F">
      <w:pPr>
        <w:pBdr>
          <w:top w:val="nil"/>
          <w:left w:val="nil"/>
          <w:bottom w:val="nil"/>
          <w:right w:val="nil"/>
          <w:between w:val="nil"/>
          <w:bar w:val="nil"/>
        </w:pBdr>
        <w:spacing w:line="360" w:lineRule="auto"/>
        <w:jc w:val="center"/>
        <w:rPr>
          <w:rFonts w:eastAsia="Arial Unicode MS" w:cs="Arial Unicode MS"/>
          <w:b/>
          <w:bCs/>
          <w:color w:val="000000"/>
          <w:sz w:val="28"/>
          <w:szCs w:val="28"/>
          <w:u w:color="000000"/>
          <w:bdr w:val="nil"/>
          <w:lang w:val="es-ES_tradnl" w:eastAsia="es-MX"/>
        </w:rPr>
      </w:pPr>
    </w:p>
    <w:p w14:paraId="12D6AF3C" w14:textId="77777777" w:rsidR="0047477F" w:rsidRPr="0047477F" w:rsidRDefault="0047477F" w:rsidP="0047477F">
      <w:pPr>
        <w:pBdr>
          <w:top w:val="nil"/>
          <w:left w:val="nil"/>
          <w:bottom w:val="nil"/>
          <w:right w:val="nil"/>
          <w:between w:val="nil"/>
          <w:bar w:val="nil"/>
        </w:pBdr>
        <w:spacing w:line="360" w:lineRule="auto"/>
        <w:jc w:val="center"/>
        <w:rPr>
          <w:rFonts w:eastAsia="Arial Unicode MS" w:cs="Arial Unicode MS"/>
          <w:b/>
          <w:bCs/>
          <w:color w:val="000000"/>
          <w:sz w:val="28"/>
          <w:szCs w:val="28"/>
          <w:u w:color="000000"/>
          <w:bdr w:val="nil"/>
          <w:lang w:val="es-ES_tradnl" w:eastAsia="es-MX"/>
        </w:rPr>
      </w:pPr>
    </w:p>
    <w:p w14:paraId="510D3E94" w14:textId="77777777" w:rsidR="0047477F" w:rsidRPr="0047477F" w:rsidRDefault="0047477F" w:rsidP="0047477F">
      <w:pPr>
        <w:pBdr>
          <w:top w:val="nil"/>
          <w:left w:val="nil"/>
          <w:bottom w:val="nil"/>
          <w:right w:val="nil"/>
          <w:between w:val="nil"/>
          <w:bar w:val="nil"/>
        </w:pBdr>
        <w:spacing w:line="276" w:lineRule="auto"/>
        <w:jc w:val="left"/>
        <w:rPr>
          <w:rFonts w:eastAsia="Arial" w:cs="Arial"/>
          <w:b/>
          <w:bCs/>
          <w:color w:val="000000"/>
          <w:sz w:val="28"/>
          <w:szCs w:val="28"/>
          <w:u w:color="000000"/>
          <w:bdr w:val="nil"/>
          <w:lang w:val="es-ES_tradnl" w:eastAsia="es-MX"/>
        </w:rPr>
      </w:pPr>
    </w:p>
    <w:p w14:paraId="04268CEF" w14:textId="77777777" w:rsidR="0047477F" w:rsidRPr="0047477F" w:rsidRDefault="0047477F" w:rsidP="0047477F">
      <w:pPr>
        <w:pBdr>
          <w:top w:val="nil"/>
          <w:left w:val="nil"/>
          <w:bottom w:val="nil"/>
          <w:right w:val="nil"/>
          <w:between w:val="nil"/>
          <w:bar w:val="nil"/>
        </w:pBdr>
        <w:spacing w:line="276" w:lineRule="auto"/>
        <w:jc w:val="center"/>
        <w:rPr>
          <w:rFonts w:eastAsia="Arial" w:cs="Arial"/>
          <w:b/>
          <w:bCs/>
          <w:color w:val="000000"/>
          <w:sz w:val="28"/>
          <w:szCs w:val="28"/>
          <w:u w:color="000000"/>
          <w:bdr w:val="nil"/>
          <w:lang w:val="es-ES_tradnl" w:eastAsia="es-MX"/>
        </w:rPr>
      </w:pPr>
      <w:r w:rsidRPr="0047477F">
        <w:rPr>
          <w:rFonts w:eastAsia="Arial Unicode MS" w:cs="Arial Unicode MS"/>
          <w:b/>
          <w:bCs/>
          <w:color w:val="000000"/>
          <w:sz w:val="28"/>
          <w:szCs w:val="28"/>
          <w:u w:color="000000"/>
          <w:bdr w:val="nil"/>
          <w:lang w:val="es-ES_tradnl" w:eastAsia="es-MX"/>
        </w:rPr>
        <w:t xml:space="preserve">Dip. Francisco Javier Cortez Gómez </w:t>
      </w:r>
    </w:p>
    <w:p w14:paraId="55F96625" w14:textId="77777777" w:rsidR="0047477F" w:rsidRPr="0047477F" w:rsidRDefault="0047477F" w:rsidP="0047477F">
      <w:pPr>
        <w:pBdr>
          <w:top w:val="nil"/>
          <w:left w:val="nil"/>
          <w:bottom w:val="nil"/>
          <w:right w:val="nil"/>
          <w:between w:val="nil"/>
          <w:bar w:val="nil"/>
        </w:pBdr>
        <w:spacing w:line="360" w:lineRule="auto"/>
        <w:jc w:val="center"/>
        <w:rPr>
          <w:rFonts w:ascii="Times New Roman" w:eastAsia="Arial Unicode MS" w:hAnsi="Times New Roman" w:cs="Arial Unicode MS"/>
          <w:color w:val="000000"/>
          <w:sz w:val="20"/>
          <w:szCs w:val="20"/>
          <w:u w:color="000000"/>
          <w:bdr w:val="nil"/>
          <w:lang w:val="es-ES_tradnl" w:eastAsia="es-MX"/>
        </w:rPr>
      </w:pPr>
    </w:p>
    <w:p w14:paraId="2DF259C0" w14:textId="77777777" w:rsidR="0047477F" w:rsidRPr="006F5D60" w:rsidRDefault="0047477F" w:rsidP="006F5D60">
      <w:pPr>
        <w:spacing w:line="276" w:lineRule="auto"/>
        <w:rPr>
          <w:rFonts w:eastAsia="Arial" w:cs="Arial"/>
          <w:b/>
          <w:sz w:val="22"/>
          <w:szCs w:val="22"/>
          <w:lang w:eastAsia="es-MX"/>
        </w:rPr>
      </w:pPr>
    </w:p>
    <w:p w14:paraId="21DE86C1" w14:textId="77777777" w:rsidR="00A6706B" w:rsidRDefault="00A6706B">
      <w:pPr>
        <w:spacing w:after="160" w:line="259" w:lineRule="auto"/>
        <w:jc w:val="left"/>
        <w:rPr>
          <w:sz w:val="26"/>
          <w:szCs w:val="26"/>
          <w:lang w:val="es-ES"/>
        </w:rPr>
        <w:sectPr w:rsidR="00A6706B" w:rsidSect="007D0402">
          <w:footnotePr>
            <w:numRestart w:val="eachSect"/>
          </w:footnotePr>
          <w:pgSz w:w="12242" w:h="15842" w:code="1"/>
          <w:pgMar w:top="1418" w:right="1418" w:bottom="1418" w:left="1418" w:header="567" w:footer="567" w:gutter="0"/>
          <w:cols w:space="708"/>
          <w:docGrid w:linePitch="360"/>
        </w:sectPr>
      </w:pPr>
    </w:p>
    <w:p w14:paraId="3B323242" w14:textId="77777777" w:rsidR="0047477F" w:rsidRPr="0047477F" w:rsidRDefault="0047477F" w:rsidP="0047477F">
      <w:pPr>
        <w:spacing w:line="259" w:lineRule="auto"/>
        <w:rPr>
          <w:rFonts w:eastAsia="Calibri" w:cs="Arial"/>
          <w:b/>
          <w:sz w:val="26"/>
          <w:szCs w:val="26"/>
        </w:rPr>
      </w:pPr>
      <w:r w:rsidRPr="0047477F">
        <w:rPr>
          <w:rFonts w:eastAsia="Calibri" w:cs="Arial"/>
          <w:b/>
          <w:sz w:val="26"/>
          <w:szCs w:val="26"/>
        </w:rPr>
        <w:lastRenderedPageBreak/>
        <w:t>PRONUNCIAMIENTO QUE PRESENTA LA DIPUTADA MARTHA LOERA ARÁMBULA, CONJUNTAMENTE CON LAS DIPUTADAS Y LOS DIPUTADOS DEL GRUPO PARLAMENTARIO “MIGUEL RAMOS ARIZPE” DEL PARTIDO REVOLUCIONARIO INSTITUCIONAL, EN CONMEMORACIÓN DEL DÍA INTERNACIONAL DE LA JUVENTUD.</w:t>
      </w:r>
    </w:p>
    <w:p w14:paraId="0FBEF24F" w14:textId="77777777" w:rsidR="0047477F" w:rsidRPr="0047477F" w:rsidRDefault="0047477F" w:rsidP="004747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trike/>
          <w:sz w:val="26"/>
          <w:szCs w:val="26"/>
        </w:rPr>
      </w:pPr>
    </w:p>
    <w:p w14:paraId="2B627C7E" w14:textId="77777777" w:rsidR="0047477F" w:rsidRPr="0047477F" w:rsidRDefault="0047477F" w:rsidP="004747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6"/>
          <w:szCs w:val="26"/>
        </w:rPr>
      </w:pPr>
      <w:r w:rsidRPr="0047477F">
        <w:rPr>
          <w:rFonts w:eastAsia="Calibri" w:cs="Arial"/>
          <w:b/>
          <w:sz w:val="26"/>
          <w:szCs w:val="26"/>
        </w:rPr>
        <w:t xml:space="preserve">DIPUTACIÓN PERMANENTE DEL CONGRESO </w:t>
      </w:r>
    </w:p>
    <w:p w14:paraId="7C4EC5A9" w14:textId="77777777" w:rsidR="0047477F" w:rsidRPr="0047477F" w:rsidRDefault="0047477F" w:rsidP="004747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6"/>
          <w:szCs w:val="26"/>
        </w:rPr>
      </w:pPr>
      <w:r w:rsidRPr="0047477F">
        <w:rPr>
          <w:rFonts w:eastAsia="Calibri" w:cs="Arial"/>
          <w:b/>
          <w:sz w:val="26"/>
          <w:szCs w:val="26"/>
        </w:rPr>
        <w:t>DEL ESTADO DE COAHUILA DE ZARAGOZA.</w:t>
      </w:r>
    </w:p>
    <w:p w14:paraId="7501E711" w14:textId="77777777" w:rsidR="0047477F" w:rsidRPr="0047477F" w:rsidRDefault="0047477F" w:rsidP="004747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6"/>
          <w:szCs w:val="26"/>
        </w:rPr>
      </w:pPr>
      <w:r w:rsidRPr="0047477F">
        <w:rPr>
          <w:rFonts w:eastAsia="Calibri" w:cs="Arial"/>
          <w:b/>
          <w:sz w:val="26"/>
          <w:szCs w:val="26"/>
        </w:rPr>
        <w:t>PRESENTE.-</w:t>
      </w:r>
    </w:p>
    <w:p w14:paraId="650A6EFC" w14:textId="77777777" w:rsidR="0047477F" w:rsidRPr="0047477F" w:rsidRDefault="0047477F" w:rsidP="004747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sz w:val="26"/>
          <w:szCs w:val="26"/>
          <w:lang w:val="es-ES_tradnl"/>
        </w:rPr>
      </w:pPr>
    </w:p>
    <w:p w14:paraId="5C50A478" w14:textId="77777777" w:rsidR="0047477F" w:rsidRPr="0047477F" w:rsidRDefault="0047477F" w:rsidP="0047477F">
      <w:pPr>
        <w:spacing w:line="276" w:lineRule="auto"/>
        <w:rPr>
          <w:rFonts w:eastAsia="Times New Roman" w:cs="Arial"/>
          <w:sz w:val="26"/>
          <w:szCs w:val="26"/>
          <w:lang w:eastAsia="es-MX"/>
        </w:rPr>
      </w:pPr>
      <w:r w:rsidRPr="0047477F">
        <w:rPr>
          <w:rFonts w:eastAsia="Times New Roman" w:cs="Arial"/>
          <w:sz w:val="26"/>
          <w:szCs w:val="26"/>
          <w:lang w:eastAsia="es-MX"/>
        </w:rPr>
        <w:t>Compañeras y compañeros diputados:</w:t>
      </w:r>
    </w:p>
    <w:p w14:paraId="1CC27127" w14:textId="77777777" w:rsidR="0047477F" w:rsidRPr="0047477F" w:rsidRDefault="0047477F" w:rsidP="0047477F">
      <w:pPr>
        <w:spacing w:line="276" w:lineRule="auto"/>
        <w:rPr>
          <w:rFonts w:eastAsia="Times New Roman" w:cs="Arial"/>
          <w:sz w:val="26"/>
          <w:szCs w:val="26"/>
          <w:lang w:eastAsia="es-MX"/>
        </w:rPr>
      </w:pPr>
    </w:p>
    <w:p w14:paraId="6A7BABAC" w14:textId="77777777" w:rsidR="0047477F" w:rsidRPr="0047477F" w:rsidRDefault="0047477F" w:rsidP="0047477F">
      <w:pPr>
        <w:spacing w:line="22" w:lineRule="atLeast"/>
        <w:rPr>
          <w:rFonts w:eastAsia="Times New Roman" w:cs="Arial"/>
          <w:sz w:val="26"/>
          <w:szCs w:val="26"/>
          <w:lang w:eastAsia="es-ES"/>
        </w:rPr>
      </w:pPr>
      <w:r w:rsidRPr="0047477F">
        <w:rPr>
          <w:rFonts w:eastAsia="Times New Roman" w:cs="Arial"/>
          <w:sz w:val="26"/>
          <w:szCs w:val="26"/>
          <w:lang w:eastAsia="es-ES"/>
        </w:rPr>
        <w:t>En el año de 1999, la Asamblea General de las Naciones Unidas decretó el 12 de agosto como el Día Internacional de la Juventud, según las recomendaciones de la Conferencia Mundial de Ministros de la Juventud, que tuvo lugar en Lisboa en 1998. Esta constituye una celebración anual que busca promover el papel de las y los jóvenes como socia esencial en los procesos de cambio y generar un espacio para generar conciencia sobre los desafíos y problemas a los que estos se enfrentan.</w:t>
      </w:r>
      <w:r w:rsidRPr="0047477F">
        <w:rPr>
          <w:rFonts w:eastAsia="Times New Roman" w:cs="Arial"/>
          <w:sz w:val="26"/>
          <w:szCs w:val="26"/>
          <w:vertAlign w:val="superscript"/>
          <w:lang w:eastAsia="es-ES"/>
        </w:rPr>
        <w:footnoteReference w:id="41"/>
      </w:r>
    </w:p>
    <w:p w14:paraId="2575E2C4" w14:textId="77777777" w:rsidR="0047477F" w:rsidRPr="0047477F" w:rsidRDefault="0047477F" w:rsidP="0047477F">
      <w:pPr>
        <w:spacing w:line="22" w:lineRule="atLeast"/>
        <w:rPr>
          <w:rFonts w:eastAsia="Times New Roman" w:cs="Arial"/>
          <w:sz w:val="26"/>
          <w:szCs w:val="26"/>
          <w:lang w:eastAsia="es-ES"/>
        </w:rPr>
      </w:pPr>
    </w:p>
    <w:p w14:paraId="368947A7" w14:textId="77777777" w:rsidR="0047477F" w:rsidRPr="0047477F" w:rsidRDefault="0047477F" w:rsidP="0047477F">
      <w:pPr>
        <w:spacing w:line="22" w:lineRule="atLeast"/>
        <w:rPr>
          <w:rFonts w:eastAsia="Times New Roman" w:cs="Arial"/>
          <w:sz w:val="26"/>
          <w:szCs w:val="26"/>
          <w:lang w:eastAsia="es-ES"/>
        </w:rPr>
      </w:pPr>
      <w:r w:rsidRPr="0047477F">
        <w:rPr>
          <w:rFonts w:eastAsia="Times New Roman" w:cs="Arial"/>
          <w:sz w:val="26"/>
          <w:szCs w:val="26"/>
          <w:lang w:eastAsia="es-ES"/>
        </w:rPr>
        <w:t>En esos términos, el Día Internacional de la Juventud sirve para celebrar y dar voz a este sector de la población, sus acciones y sus iniciativas como un motor de cambio social en la transición intergeneracional que se vive permanentemente. La celebración destaca además la importancia del compromiso de los jóvenes en la vida y su participación en los procesos políticos, económicos y sociales.</w:t>
      </w:r>
    </w:p>
    <w:p w14:paraId="4B8EB253" w14:textId="77777777" w:rsidR="0047477F" w:rsidRPr="0047477F" w:rsidRDefault="0047477F" w:rsidP="0047477F">
      <w:pPr>
        <w:spacing w:line="22" w:lineRule="atLeast"/>
        <w:rPr>
          <w:rFonts w:eastAsia="Times New Roman" w:cs="Arial"/>
          <w:sz w:val="26"/>
          <w:szCs w:val="26"/>
          <w:lang w:eastAsia="es-ES"/>
        </w:rPr>
      </w:pPr>
    </w:p>
    <w:p w14:paraId="3C5C0021" w14:textId="77777777" w:rsidR="0047477F" w:rsidRPr="0047477F" w:rsidRDefault="0047477F" w:rsidP="0047477F">
      <w:pPr>
        <w:spacing w:line="22" w:lineRule="atLeast"/>
        <w:rPr>
          <w:rFonts w:eastAsia="Times New Roman" w:cs="Arial"/>
          <w:sz w:val="26"/>
          <w:szCs w:val="26"/>
          <w:lang w:eastAsia="es-ES"/>
        </w:rPr>
      </w:pPr>
      <w:r w:rsidRPr="0047477F">
        <w:rPr>
          <w:rFonts w:eastAsia="Times New Roman" w:cs="Arial"/>
          <w:sz w:val="26"/>
          <w:szCs w:val="26"/>
          <w:lang w:eastAsia="es-ES"/>
        </w:rPr>
        <w:t>La población joven en nuestro país constituye un grupo social de gran relevancia. De acuerdo con la Encuesta Nacional de la Dinámica Demográfica (ENADID) 2018, en México hay alrededor 30.7 millones de jóvenes (de 15 a 29 años) que representan 24.6% del total de habitantes.</w:t>
      </w:r>
      <w:r w:rsidRPr="0047477F">
        <w:rPr>
          <w:rFonts w:eastAsia="Times New Roman" w:cs="Arial"/>
          <w:sz w:val="26"/>
          <w:szCs w:val="26"/>
          <w:vertAlign w:val="superscript"/>
          <w:lang w:eastAsia="es-ES"/>
        </w:rPr>
        <w:footnoteReference w:id="42"/>
      </w:r>
      <w:r w:rsidRPr="0047477F">
        <w:rPr>
          <w:rFonts w:eastAsia="Times New Roman" w:cs="Arial"/>
          <w:sz w:val="26"/>
          <w:szCs w:val="26"/>
          <w:lang w:eastAsia="es-ES"/>
        </w:rPr>
        <w:t xml:space="preserve"> Asimismo, el Censo de Población y Vivienda de 2020,  sostuvo que la edad mediana entre los mexicanos es de 29 años.</w:t>
      </w:r>
      <w:r w:rsidRPr="0047477F">
        <w:rPr>
          <w:rFonts w:eastAsia="Times New Roman" w:cs="Arial"/>
          <w:sz w:val="26"/>
          <w:szCs w:val="26"/>
          <w:vertAlign w:val="superscript"/>
          <w:lang w:eastAsia="es-ES"/>
        </w:rPr>
        <w:footnoteReference w:id="43"/>
      </w:r>
    </w:p>
    <w:p w14:paraId="307DD3FF" w14:textId="77777777" w:rsidR="0047477F" w:rsidRPr="0047477F" w:rsidRDefault="0047477F" w:rsidP="0047477F">
      <w:pPr>
        <w:spacing w:line="22" w:lineRule="atLeast"/>
        <w:rPr>
          <w:rFonts w:eastAsia="Times New Roman" w:cs="Arial"/>
          <w:sz w:val="26"/>
          <w:szCs w:val="26"/>
          <w:lang w:eastAsia="es-ES"/>
        </w:rPr>
      </w:pPr>
    </w:p>
    <w:p w14:paraId="663AA797" w14:textId="77777777" w:rsidR="0047477F" w:rsidRPr="0047477F" w:rsidRDefault="0047477F" w:rsidP="0047477F">
      <w:pPr>
        <w:spacing w:line="22" w:lineRule="atLeast"/>
        <w:rPr>
          <w:rFonts w:eastAsia="Times New Roman" w:cs="Arial"/>
          <w:sz w:val="26"/>
          <w:szCs w:val="26"/>
          <w:lang w:eastAsia="es-ES"/>
        </w:rPr>
      </w:pPr>
      <w:r w:rsidRPr="0047477F">
        <w:rPr>
          <w:rFonts w:eastAsia="Times New Roman" w:cs="Arial"/>
          <w:sz w:val="26"/>
          <w:szCs w:val="26"/>
          <w:lang w:eastAsia="es-ES"/>
        </w:rPr>
        <w:lastRenderedPageBreak/>
        <w:t>Hoy en día una buena parte de las y los jóvenes se enfrentan a retos muy grandes como lo es un difícil mercado laboral, el poco acceso a viviendas dignas e independencia financiera. De igual forma, encontramos otros problemas graves como lo son las adicciones, el embarazo adolescente y enfermedades como la depresión y la ansiedad, que si bien no son exclusivas de este segmento poblacional, estos las sufren cada vez con más frecuencia, debido a la falta de oportunidades que hemos venido presenciando en los últimos años.</w:t>
      </w:r>
    </w:p>
    <w:p w14:paraId="733C3068" w14:textId="77777777" w:rsidR="0047477F" w:rsidRPr="0047477F" w:rsidRDefault="0047477F" w:rsidP="0047477F">
      <w:pPr>
        <w:spacing w:line="22" w:lineRule="atLeast"/>
        <w:rPr>
          <w:rFonts w:eastAsia="Times New Roman" w:cs="Arial"/>
          <w:sz w:val="26"/>
          <w:szCs w:val="26"/>
          <w:lang w:eastAsia="es-ES"/>
        </w:rPr>
      </w:pPr>
    </w:p>
    <w:p w14:paraId="6719FCD7" w14:textId="77777777" w:rsidR="0047477F" w:rsidRPr="0047477F" w:rsidRDefault="0047477F" w:rsidP="0047477F">
      <w:pPr>
        <w:spacing w:line="22" w:lineRule="atLeast"/>
        <w:rPr>
          <w:rFonts w:eastAsia="Times New Roman" w:cs="Arial"/>
          <w:sz w:val="26"/>
          <w:szCs w:val="26"/>
          <w:lang w:eastAsia="es-ES"/>
        </w:rPr>
      </w:pPr>
      <w:r w:rsidRPr="0047477F">
        <w:rPr>
          <w:rFonts w:eastAsia="Times New Roman" w:cs="Arial"/>
          <w:sz w:val="26"/>
          <w:szCs w:val="26"/>
          <w:lang w:eastAsia="es-ES"/>
        </w:rPr>
        <w:t xml:space="preserve">De ahí que resulte necesario que desde el Estado Mexicano se implementen políticas públicas adecuadas para que las y los jóvenes puedan seguir ejerciendo sus derechos con total plenitud, contando con una calidad de vida adecuada que les permita lograr sus metas y contribuir así con el desarrollo económico social y cultural del país. </w:t>
      </w:r>
    </w:p>
    <w:p w14:paraId="6B05B612" w14:textId="77777777" w:rsidR="0047477F" w:rsidRPr="0047477F" w:rsidRDefault="0047477F" w:rsidP="0047477F">
      <w:pPr>
        <w:spacing w:line="22" w:lineRule="atLeast"/>
        <w:rPr>
          <w:rFonts w:eastAsia="Times New Roman" w:cs="Arial"/>
          <w:sz w:val="26"/>
          <w:szCs w:val="26"/>
          <w:lang w:eastAsia="es-ES"/>
        </w:rPr>
      </w:pPr>
    </w:p>
    <w:p w14:paraId="5526B4F1" w14:textId="77777777" w:rsidR="0047477F" w:rsidRPr="0047477F" w:rsidRDefault="0047477F" w:rsidP="0047477F">
      <w:pPr>
        <w:spacing w:line="22" w:lineRule="atLeast"/>
        <w:rPr>
          <w:rFonts w:eastAsia="Times New Roman" w:cs="Arial"/>
          <w:sz w:val="26"/>
          <w:szCs w:val="26"/>
          <w:lang w:eastAsia="es-ES"/>
        </w:rPr>
      </w:pPr>
      <w:r w:rsidRPr="0047477F">
        <w:rPr>
          <w:rFonts w:eastAsia="Times New Roman" w:cs="Arial"/>
          <w:sz w:val="26"/>
          <w:szCs w:val="26"/>
          <w:lang w:eastAsia="es-ES"/>
        </w:rPr>
        <w:t xml:space="preserve">Pues el respeto, promoción y garantía de los derechos de la juventud es una responsabilidad del Estado Mexicano, ellos son nuestro presente pero también nuestro futuro, por lo que gran parte de nuestro trabajo es dejarles un mejor lugar y mejores condiciones que las que recibimos de nuestros mayores antes que ellos. </w:t>
      </w:r>
    </w:p>
    <w:p w14:paraId="48F86AAD" w14:textId="77777777" w:rsidR="0047477F" w:rsidRPr="0047477F" w:rsidRDefault="0047477F" w:rsidP="0047477F">
      <w:pPr>
        <w:spacing w:line="22" w:lineRule="atLeast"/>
        <w:rPr>
          <w:rFonts w:eastAsia="Times New Roman" w:cs="Arial"/>
          <w:sz w:val="26"/>
          <w:szCs w:val="26"/>
          <w:lang w:eastAsia="es-ES"/>
        </w:rPr>
      </w:pPr>
    </w:p>
    <w:p w14:paraId="7D21429D" w14:textId="77777777" w:rsidR="0047477F" w:rsidRPr="0047477F" w:rsidRDefault="0047477F" w:rsidP="0047477F">
      <w:pPr>
        <w:spacing w:line="22" w:lineRule="atLeast"/>
        <w:rPr>
          <w:rFonts w:eastAsia="Times New Roman" w:cs="Arial"/>
          <w:sz w:val="26"/>
          <w:szCs w:val="26"/>
          <w:lang w:eastAsia="es-ES"/>
        </w:rPr>
      </w:pPr>
      <w:r w:rsidRPr="0047477F">
        <w:rPr>
          <w:rFonts w:eastAsia="Times New Roman" w:cs="Arial"/>
          <w:sz w:val="26"/>
          <w:szCs w:val="26"/>
          <w:lang w:eastAsia="es-ES"/>
        </w:rPr>
        <w:t>Desde esta tribuna hago un reconocimiento a las y los jóvenes mexicanos, en conmemoración del Día Internacional de la Juventud. Sepan que desde este Congreso seguiremos trabajando para fortalecer y potenciar sus habilidades y que con ello puedan cumplir sus objetivos y metas del presente y también de su futuro.</w:t>
      </w:r>
    </w:p>
    <w:p w14:paraId="00058417" w14:textId="77777777" w:rsidR="0047477F" w:rsidRPr="0047477F" w:rsidRDefault="0047477F" w:rsidP="0047477F">
      <w:pPr>
        <w:tabs>
          <w:tab w:val="left" w:pos="5954"/>
        </w:tabs>
        <w:spacing w:line="22" w:lineRule="atLeast"/>
        <w:ind w:right="1"/>
        <w:rPr>
          <w:rFonts w:eastAsia="Times New Roman" w:cs="Arial"/>
          <w:sz w:val="26"/>
          <w:szCs w:val="26"/>
          <w:lang w:eastAsia="es-ES"/>
        </w:rPr>
      </w:pPr>
    </w:p>
    <w:p w14:paraId="6EA90DFD" w14:textId="77777777" w:rsidR="0047477F" w:rsidRPr="0047477F" w:rsidRDefault="0047477F" w:rsidP="0047477F">
      <w:pPr>
        <w:tabs>
          <w:tab w:val="left" w:pos="5954"/>
        </w:tabs>
        <w:ind w:right="1"/>
        <w:rPr>
          <w:rFonts w:eastAsia="Times New Roman" w:cs="Arial"/>
          <w:sz w:val="26"/>
          <w:szCs w:val="26"/>
          <w:lang w:eastAsia="es-ES"/>
        </w:rPr>
      </w:pPr>
      <w:r w:rsidRPr="0047477F">
        <w:rPr>
          <w:rFonts w:eastAsia="Times New Roman" w:cs="Arial"/>
          <w:sz w:val="26"/>
          <w:szCs w:val="26"/>
          <w:lang w:eastAsia="es-ES"/>
        </w:rPr>
        <w:t>Muchas gracias.</w:t>
      </w:r>
    </w:p>
    <w:p w14:paraId="668AA67C" w14:textId="77777777" w:rsidR="0047477F" w:rsidRPr="0047477F" w:rsidRDefault="0047477F" w:rsidP="0047477F">
      <w:pPr>
        <w:tabs>
          <w:tab w:val="left" w:pos="5954"/>
        </w:tabs>
        <w:ind w:right="1"/>
        <w:jc w:val="center"/>
        <w:rPr>
          <w:rFonts w:eastAsia="Times New Roman" w:cs="Arial"/>
          <w:b/>
          <w:sz w:val="26"/>
          <w:szCs w:val="26"/>
          <w:lang w:val="es-ES" w:eastAsia="es-ES"/>
        </w:rPr>
      </w:pPr>
      <w:r w:rsidRPr="0047477F">
        <w:rPr>
          <w:rFonts w:eastAsia="Times New Roman" w:cs="Arial"/>
          <w:b/>
          <w:sz w:val="26"/>
          <w:szCs w:val="26"/>
          <w:lang w:val="es-ES" w:eastAsia="es-ES"/>
        </w:rPr>
        <w:t>A T E N T A M E N TE</w:t>
      </w:r>
    </w:p>
    <w:p w14:paraId="7021C952"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5B354CAB" w14:textId="77777777" w:rsidR="0047477F" w:rsidRPr="0047477F" w:rsidRDefault="0047477F" w:rsidP="0047477F">
      <w:pPr>
        <w:tabs>
          <w:tab w:val="left" w:pos="5954"/>
        </w:tabs>
        <w:ind w:right="1"/>
        <w:jc w:val="center"/>
        <w:rPr>
          <w:rFonts w:eastAsia="Times New Roman" w:cs="Arial"/>
          <w:b/>
          <w:sz w:val="26"/>
          <w:szCs w:val="26"/>
          <w:lang w:val="es-ES" w:eastAsia="es-ES"/>
        </w:rPr>
      </w:pPr>
      <w:r w:rsidRPr="0047477F">
        <w:rPr>
          <w:rFonts w:eastAsia="Times New Roman" w:cs="Arial"/>
          <w:b/>
          <w:sz w:val="26"/>
          <w:szCs w:val="26"/>
          <w:lang w:val="es-ES" w:eastAsia="es-ES"/>
        </w:rPr>
        <w:t>Saltillo, Coahuila de Zaragoza, a 10 de agosto de 2021.</w:t>
      </w:r>
    </w:p>
    <w:p w14:paraId="26CB1BF5" w14:textId="77777777" w:rsidR="0047477F" w:rsidRPr="0047477F" w:rsidRDefault="0047477F" w:rsidP="0047477F">
      <w:pPr>
        <w:tabs>
          <w:tab w:val="left" w:pos="5954"/>
        </w:tabs>
        <w:ind w:right="1"/>
        <w:rPr>
          <w:rFonts w:eastAsia="Times New Roman" w:cs="Arial"/>
          <w:b/>
          <w:sz w:val="26"/>
          <w:szCs w:val="26"/>
          <w:lang w:val="es-ES" w:eastAsia="es-ES"/>
        </w:rPr>
      </w:pPr>
    </w:p>
    <w:p w14:paraId="58FC45B1"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610A8046" w14:textId="77777777" w:rsidR="0047477F" w:rsidRPr="0047477F" w:rsidRDefault="0047477F" w:rsidP="0047477F">
      <w:pPr>
        <w:tabs>
          <w:tab w:val="left" w:pos="5954"/>
        </w:tabs>
        <w:ind w:right="1"/>
        <w:jc w:val="center"/>
        <w:rPr>
          <w:rFonts w:eastAsia="Times New Roman" w:cs="Arial"/>
          <w:b/>
          <w:sz w:val="26"/>
          <w:szCs w:val="26"/>
          <w:lang w:val="es-ES" w:eastAsia="es-ES"/>
        </w:rPr>
      </w:pPr>
      <w:r w:rsidRPr="0047477F">
        <w:rPr>
          <w:rFonts w:eastAsia="Times New Roman" w:cs="Arial"/>
          <w:b/>
          <w:sz w:val="26"/>
          <w:szCs w:val="26"/>
          <w:lang w:val="es-ES" w:eastAsia="es-ES"/>
        </w:rPr>
        <w:t>DIP. MARTHA LOERA ARÁMBULA.</w:t>
      </w:r>
    </w:p>
    <w:p w14:paraId="6AE7E9A0" w14:textId="77777777" w:rsidR="0047477F" w:rsidRPr="0047477F" w:rsidRDefault="0047477F" w:rsidP="0047477F">
      <w:pPr>
        <w:tabs>
          <w:tab w:val="left" w:pos="5954"/>
        </w:tabs>
        <w:ind w:right="1"/>
        <w:jc w:val="center"/>
        <w:rPr>
          <w:rFonts w:eastAsia="Times New Roman" w:cs="Arial"/>
          <w:b/>
          <w:sz w:val="26"/>
          <w:szCs w:val="26"/>
          <w:lang w:val="es-ES" w:eastAsia="es-ES"/>
        </w:rPr>
      </w:pPr>
    </w:p>
    <w:p w14:paraId="5DFA840D" w14:textId="77777777" w:rsidR="0047477F" w:rsidRPr="0047477F" w:rsidRDefault="0047477F" w:rsidP="0047477F">
      <w:pPr>
        <w:tabs>
          <w:tab w:val="left" w:pos="5954"/>
        </w:tabs>
        <w:ind w:right="1"/>
        <w:jc w:val="center"/>
        <w:rPr>
          <w:rFonts w:eastAsia="Times New Roman" w:cs="Arial"/>
          <w:b/>
          <w:sz w:val="26"/>
          <w:szCs w:val="26"/>
          <w:lang w:val="es-ES" w:eastAsia="es-ES"/>
        </w:rPr>
      </w:pPr>
      <w:r w:rsidRPr="0047477F">
        <w:rPr>
          <w:rFonts w:eastAsia="Times New Roman" w:cs="Arial"/>
          <w:b/>
          <w:sz w:val="26"/>
          <w:szCs w:val="26"/>
          <w:lang w:val="es-ES" w:eastAsia="es-ES"/>
        </w:rPr>
        <w:t>CONJUNTAMENTE CON LAS DEMÁS DIPUTADAS Y DIPUTADOS INTEGRANTES DEL GRUPO PARLAMENTARIO “MIGUEL RAMOS ARIZPE” DEL PARTIDO REVOLUCIONARIO INSTITUCIONAL.</w:t>
      </w:r>
    </w:p>
    <w:p w14:paraId="6EA8DA56" w14:textId="77777777" w:rsidR="0047477F" w:rsidRPr="0047477F" w:rsidRDefault="0047477F" w:rsidP="0047477F">
      <w:pPr>
        <w:rPr>
          <w:rFonts w:eastAsia="Times New Roman" w:cs="Times New Roman"/>
          <w:sz w:val="26"/>
          <w:szCs w:val="26"/>
          <w:lang w:val="es-ES" w:eastAsia="es-ES"/>
        </w:rPr>
      </w:pPr>
    </w:p>
    <w:p w14:paraId="1C16616F" w14:textId="77777777" w:rsidR="00E3055B" w:rsidRDefault="00E3055B">
      <w:pPr>
        <w:spacing w:after="160" w:line="259" w:lineRule="auto"/>
        <w:jc w:val="left"/>
        <w:rPr>
          <w:sz w:val="26"/>
          <w:szCs w:val="26"/>
          <w:lang w:val="es-ES"/>
        </w:rPr>
        <w:sectPr w:rsidR="00E3055B" w:rsidSect="007D0402">
          <w:footnotePr>
            <w:numRestart w:val="eachSect"/>
          </w:footnotePr>
          <w:pgSz w:w="12242" w:h="15842" w:code="1"/>
          <w:pgMar w:top="1418" w:right="1418" w:bottom="1418" w:left="1418" w:header="567" w:footer="567" w:gutter="0"/>
          <w:cols w:space="708"/>
          <w:docGrid w:linePitch="360"/>
        </w:sectPr>
      </w:pPr>
    </w:p>
    <w:p w14:paraId="690BCDA8" w14:textId="77777777" w:rsidR="0047477F" w:rsidRPr="0047477F" w:rsidRDefault="0047477F" w:rsidP="00E3055B">
      <w:pPr>
        <w:spacing w:before="100" w:beforeAutospacing="1" w:after="100" w:afterAutospacing="1" w:line="360" w:lineRule="auto"/>
        <w:rPr>
          <w:rFonts w:ascii="Times New Roman" w:eastAsia="Times New Roman" w:hAnsi="Times New Roman" w:cs="Times New Roman"/>
          <w:b/>
          <w:bCs/>
          <w:lang w:eastAsia="es-MX"/>
        </w:rPr>
      </w:pPr>
      <w:r w:rsidRPr="0047477F">
        <w:rPr>
          <w:rFonts w:ascii="Arial,Bold" w:eastAsia="Times New Roman" w:hAnsi="Arial,Bold" w:cs="Times New Roman"/>
          <w:b/>
          <w:bCs/>
          <w:sz w:val="28"/>
          <w:szCs w:val="28"/>
          <w:lang w:eastAsia="es-MX"/>
        </w:rPr>
        <w:lastRenderedPageBreak/>
        <w:t>Pronunciamiento que presenta la Diputada Teresa de Jesús Meraz García, conjuntamente con las Diputadas y él Diputado del Grupo Parlamentario movimiento de regeneración nacional, del Partido morena, en relación al Día Internacional de los Pueblos Indígenas.</w:t>
      </w:r>
    </w:p>
    <w:p w14:paraId="04DD8F9C" w14:textId="77777777" w:rsidR="0047477F" w:rsidRPr="0047477F" w:rsidRDefault="0047477F" w:rsidP="0047477F">
      <w:pPr>
        <w:spacing w:line="360" w:lineRule="auto"/>
        <w:rPr>
          <w:rFonts w:eastAsia="Calibri" w:cs="Arial"/>
          <w:sz w:val="28"/>
          <w:szCs w:val="28"/>
          <w:lang w:val="es-ES"/>
        </w:rPr>
      </w:pPr>
      <w:r w:rsidRPr="0047477F">
        <w:rPr>
          <w:rFonts w:eastAsia="Calibri" w:cs="Arial"/>
          <w:sz w:val="28"/>
          <w:szCs w:val="28"/>
          <w:lang w:val="es-ES"/>
        </w:rPr>
        <w:t>“Hoy me matan… pero mañana volveré y seré millones” – Túpac Katari.</w:t>
      </w:r>
    </w:p>
    <w:p w14:paraId="42DB0486" w14:textId="77777777" w:rsidR="0047477F" w:rsidRPr="0047477F" w:rsidRDefault="0047477F" w:rsidP="0047477F">
      <w:pPr>
        <w:spacing w:line="360" w:lineRule="auto"/>
        <w:rPr>
          <w:rFonts w:eastAsia="Calibri" w:cs="Arial"/>
          <w:sz w:val="28"/>
          <w:szCs w:val="28"/>
          <w:lang w:val="es-ES"/>
        </w:rPr>
      </w:pPr>
    </w:p>
    <w:p w14:paraId="67497300" w14:textId="77777777" w:rsidR="0047477F" w:rsidRPr="0047477F" w:rsidRDefault="0047477F" w:rsidP="0047477F">
      <w:pPr>
        <w:spacing w:line="360" w:lineRule="auto"/>
        <w:rPr>
          <w:rFonts w:eastAsia="Calibri" w:cs="Arial"/>
          <w:sz w:val="28"/>
          <w:szCs w:val="28"/>
          <w:lang w:val="es-ES"/>
        </w:rPr>
      </w:pPr>
      <w:r w:rsidRPr="0047477F">
        <w:rPr>
          <w:rFonts w:eastAsia="Calibri" w:cs="Arial"/>
          <w:sz w:val="28"/>
          <w:szCs w:val="28"/>
          <w:lang w:val="es-ES"/>
        </w:rPr>
        <w:t>Si hoy somos, es porque ayer ellos fueron. Pero sería un error pensar que, porque hoy somos, ellos ya no son.</w:t>
      </w:r>
    </w:p>
    <w:p w14:paraId="07CDBD8A" w14:textId="77777777" w:rsidR="0047477F" w:rsidRPr="0047477F" w:rsidRDefault="0047477F" w:rsidP="0047477F">
      <w:pPr>
        <w:spacing w:line="360" w:lineRule="auto"/>
        <w:rPr>
          <w:rFonts w:eastAsia="Calibri" w:cs="Arial"/>
          <w:sz w:val="28"/>
          <w:szCs w:val="28"/>
          <w:lang w:val="es-ES"/>
        </w:rPr>
      </w:pPr>
    </w:p>
    <w:p w14:paraId="7AED183E" w14:textId="77777777" w:rsidR="0047477F" w:rsidRPr="0047477F" w:rsidRDefault="0047477F" w:rsidP="0047477F">
      <w:pPr>
        <w:spacing w:line="360" w:lineRule="auto"/>
        <w:rPr>
          <w:rFonts w:eastAsia="Calibri" w:cs="Arial"/>
          <w:sz w:val="28"/>
          <w:szCs w:val="28"/>
          <w:lang w:val="es-ES"/>
        </w:rPr>
      </w:pPr>
      <w:r w:rsidRPr="0047477F">
        <w:rPr>
          <w:rFonts w:eastAsia="Calibri" w:cs="Arial"/>
          <w:sz w:val="28"/>
          <w:szCs w:val="28"/>
          <w:lang w:val="es-ES"/>
        </w:rPr>
        <w:t>El 9 de agostó se conmemoró el Día Internacional de los Pueblos Indígenas, una fecha para la reflexión, para las ideas, para la acción, pero también para la fiesta, los colores y el folclor que tanto caracteriza al México profundo.</w:t>
      </w:r>
    </w:p>
    <w:p w14:paraId="74C7FCCE" w14:textId="77777777" w:rsidR="0047477F" w:rsidRPr="0047477F" w:rsidRDefault="0047477F" w:rsidP="0047477F">
      <w:pPr>
        <w:spacing w:line="360" w:lineRule="auto"/>
        <w:rPr>
          <w:rFonts w:eastAsia="Calibri" w:cs="Arial"/>
          <w:sz w:val="28"/>
          <w:szCs w:val="28"/>
          <w:lang w:val="es-ES"/>
        </w:rPr>
      </w:pPr>
    </w:p>
    <w:p w14:paraId="373A5576" w14:textId="77777777" w:rsidR="0047477F" w:rsidRPr="0047477F" w:rsidRDefault="0047477F" w:rsidP="0047477F">
      <w:pPr>
        <w:spacing w:line="360" w:lineRule="auto"/>
        <w:rPr>
          <w:rFonts w:eastAsia="Calibri" w:cs="Arial"/>
          <w:sz w:val="28"/>
          <w:szCs w:val="28"/>
          <w:lang w:val="es-ES"/>
        </w:rPr>
      </w:pPr>
      <w:r w:rsidRPr="0047477F">
        <w:rPr>
          <w:rFonts w:eastAsia="Calibri" w:cs="Arial"/>
          <w:sz w:val="28"/>
          <w:szCs w:val="28"/>
          <w:lang w:val="es-ES"/>
        </w:rPr>
        <w:t>La población de los pueblos indígenas en el mundo asciende a 476 millones, distribuidos en 90 países de todo el mundo, representando el 6.2 por ciento de la población mundial; en México son 70 pueblos indígenas, con 1 millón 800 mil personas pertenecientes a ellos; mientras que, en Coahuila, los pueblos indígenas son dos: los Kikapúes y los Mascogos, con una población de 5 mil 842 personas.</w:t>
      </w:r>
    </w:p>
    <w:p w14:paraId="53ED55A0" w14:textId="77777777" w:rsidR="0047477F" w:rsidRPr="0047477F" w:rsidRDefault="0047477F" w:rsidP="0047477F">
      <w:pPr>
        <w:spacing w:line="360" w:lineRule="auto"/>
        <w:rPr>
          <w:rFonts w:eastAsia="Calibri" w:cs="Arial"/>
          <w:sz w:val="28"/>
          <w:szCs w:val="28"/>
          <w:lang w:val="es-ES"/>
        </w:rPr>
      </w:pPr>
    </w:p>
    <w:p w14:paraId="52FAB916" w14:textId="77777777" w:rsidR="0047477F" w:rsidRPr="0047477F" w:rsidRDefault="0047477F" w:rsidP="0047477F">
      <w:pPr>
        <w:spacing w:line="360" w:lineRule="auto"/>
        <w:rPr>
          <w:rFonts w:eastAsia="Calibri" w:cs="Arial"/>
          <w:sz w:val="28"/>
          <w:szCs w:val="28"/>
          <w:lang w:val="es-ES"/>
        </w:rPr>
      </w:pPr>
      <w:r w:rsidRPr="0047477F">
        <w:rPr>
          <w:rFonts w:eastAsia="Calibri" w:cs="Arial"/>
          <w:sz w:val="28"/>
          <w:szCs w:val="28"/>
          <w:lang w:val="es-ES"/>
        </w:rPr>
        <w:t xml:space="preserve">Si bien las tradiciones de los pueblos indígenas nos hacen sonreír y sentir una profunda admiración, la realidad es que fueron precisamente ellos los </w:t>
      </w:r>
      <w:r w:rsidRPr="0047477F">
        <w:rPr>
          <w:rFonts w:eastAsia="Calibri" w:cs="Arial"/>
          <w:sz w:val="28"/>
          <w:szCs w:val="28"/>
          <w:lang w:val="es-ES"/>
        </w:rPr>
        <w:lastRenderedPageBreak/>
        <w:t>que más sufrieron durante la época neoliberal, donde la industrialización de las grandes ciudades dejó en el abandono a los pequeños pueblos.</w:t>
      </w:r>
    </w:p>
    <w:p w14:paraId="779B5249" w14:textId="77777777" w:rsidR="0047477F" w:rsidRPr="0047477F" w:rsidRDefault="0047477F" w:rsidP="0047477F">
      <w:pPr>
        <w:spacing w:line="360" w:lineRule="auto"/>
        <w:rPr>
          <w:rFonts w:eastAsia="Calibri" w:cs="Arial"/>
          <w:sz w:val="28"/>
          <w:szCs w:val="28"/>
          <w:lang w:val="es-ES"/>
        </w:rPr>
      </w:pPr>
    </w:p>
    <w:p w14:paraId="1CB0BDCC" w14:textId="77777777" w:rsidR="0047477F" w:rsidRPr="0047477F" w:rsidRDefault="0047477F" w:rsidP="0047477F">
      <w:pPr>
        <w:spacing w:line="360" w:lineRule="auto"/>
        <w:rPr>
          <w:rFonts w:eastAsia="Calibri" w:cs="Arial"/>
          <w:sz w:val="28"/>
          <w:szCs w:val="28"/>
          <w:lang w:val="es-ES"/>
        </w:rPr>
      </w:pPr>
      <w:r w:rsidRPr="0047477F">
        <w:rPr>
          <w:rFonts w:eastAsia="Calibri" w:cs="Arial"/>
          <w:sz w:val="28"/>
          <w:szCs w:val="28"/>
          <w:lang w:val="es-ES"/>
        </w:rPr>
        <w:t>Durante décadas se buscó un país homogéneo, donde la diversidad fuera una simple línea discursiva, pero no una realidad. Se gobernaba como si solo existiera una forma de hacerlo, como si las costumbres fueran universales, como si se considerara indígena por hablar y vestirse diferente.</w:t>
      </w:r>
    </w:p>
    <w:p w14:paraId="436DF794" w14:textId="77777777" w:rsidR="0047477F" w:rsidRPr="0047477F" w:rsidRDefault="0047477F" w:rsidP="0047477F">
      <w:pPr>
        <w:spacing w:line="360" w:lineRule="auto"/>
        <w:rPr>
          <w:rFonts w:eastAsia="Calibri" w:cs="Arial"/>
          <w:sz w:val="28"/>
          <w:szCs w:val="28"/>
          <w:lang w:val="es-ES"/>
        </w:rPr>
      </w:pPr>
    </w:p>
    <w:p w14:paraId="6CBFB2A4" w14:textId="77777777" w:rsidR="0047477F" w:rsidRPr="0047477F" w:rsidRDefault="0047477F" w:rsidP="0047477F">
      <w:pPr>
        <w:spacing w:line="360" w:lineRule="auto"/>
        <w:rPr>
          <w:rFonts w:eastAsia="Calibri" w:cs="Arial"/>
          <w:sz w:val="28"/>
          <w:szCs w:val="28"/>
          <w:lang w:val="es-ES"/>
        </w:rPr>
      </w:pPr>
      <w:r w:rsidRPr="0047477F">
        <w:rPr>
          <w:rFonts w:eastAsia="Calibri" w:cs="Arial"/>
          <w:sz w:val="28"/>
          <w:szCs w:val="28"/>
          <w:lang w:val="es-ES"/>
        </w:rPr>
        <w:t>Pero, aquí cabe hacerse una pregunta: ¿qué es lo diferente? ¿Qué acaso no habitaron primero los pueblos originarios que la clase mestiza?</w:t>
      </w:r>
    </w:p>
    <w:p w14:paraId="11354188" w14:textId="77777777" w:rsidR="0047477F" w:rsidRPr="0047477F" w:rsidRDefault="0047477F" w:rsidP="0047477F">
      <w:pPr>
        <w:spacing w:line="360" w:lineRule="auto"/>
        <w:rPr>
          <w:rFonts w:eastAsia="Calibri" w:cs="Arial"/>
          <w:sz w:val="28"/>
          <w:szCs w:val="28"/>
          <w:lang w:val="es-ES"/>
        </w:rPr>
      </w:pPr>
    </w:p>
    <w:p w14:paraId="431FACF0" w14:textId="77777777" w:rsidR="0047477F" w:rsidRPr="0047477F" w:rsidRDefault="0047477F" w:rsidP="0047477F">
      <w:pPr>
        <w:spacing w:line="360" w:lineRule="auto"/>
        <w:rPr>
          <w:rFonts w:eastAsia="Calibri" w:cs="Arial"/>
          <w:sz w:val="28"/>
          <w:szCs w:val="28"/>
          <w:lang w:val="es-ES"/>
        </w:rPr>
      </w:pPr>
      <w:r w:rsidRPr="0047477F">
        <w:rPr>
          <w:rFonts w:eastAsia="Calibri" w:cs="Arial"/>
          <w:sz w:val="28"/>
          <w:szCs w:val="28"/>
          <w:lang w:val="es-ES"/>
        </w:rPr>
        <w:t>Hoy nadie se atreve a negar los derechos de los pueblos indígenas, pero claro que existió una burla cuando el presidente Andrés Manuel López Obrador envió una carta al Rey de España exigiendo un perdón por acto atroces durante la mal llamada conquista.</w:t>
      </w:r>
    </w:p>
    <w:p w14:paraId="313A454F" w14:textId="77777777" w:rsidR="0047477F" w:rsidRPr="0047477F" w:rsidRDefault="0047477F" w:rsidP="0047477F">
      <w:pPr>
        <w:spacing w:line="360" w:lineRule="auto"/>
        <w:rPr>
          <w:rFonts w:eastAsia="Calibri" w:cs="Arial"/>
          <w:sz w:val="28"/>
          <w:szCs w:val="28"/>
          <w:lang w:val="es-ES"/>
        </w:rPr>
      </w:pPr>
    </w:p>
    <w:p w14:paraId="2381C48A" w14:textId="77777777" w:rsidR="0047477F" w:rsidRPr="0047477F" w:rsidRDefault="0047477F" w:rsidP="0047477F">
      <w:pPr>
        <w:spacing w:line="360" w:lineRule="auto"/>
        <w:rPr>
          <w:rFonts w:eastAsia="Calibri" w:cs="Arial"/>
          <w:sz w:val="28"/>
          <w:szCs w:val="28"/>
          <w:lang w:val="es-ES"/>
        </w:rPr>
      </w:pPr>
      <w:r w:rsidRPr="0047477F">
        <w:rPr>
          <w:rFonts w:eastAsia="Calibri" w:cs="Arial"/>
          <w:sz w:val="28"/>
          <w:szCs w:val="28"/>
          <w:lang w:val="es-ES"/>
        </w:rPr>
        <w:t>Porque, a 500 años de distancia, un perdón puede parecer poco, pero para la memoria de nuestros antepasados lo puede significar todo.</w:t>
      </w:r>
    </w:p>
    <w:p w14:paraId="445D97A2" w14:textId="77777777" w:rsidR="0047477F" w:rsidRPr="0047477F" w:rsidRDefault="0047477F" w:rsidP="0047477F">
      <w:pPr>
        <w:spacing w:line="360" w:lineRule="auto"/>
        <w:rPr>
          <w:rFonts w:eastAsia="Calibri" w:cs="Arial"/>
          <w:sz w:val="28"/>
          <w:szCs w:val="28"/>
          <w:lang w:val="es-ES"/>
        </w:rPr>
      </w:pPr>
    </w:p>
    <w:p w14:paraId="558EEFDA" w14:textId="77777777" w:rsidR="0047477F" w:rsidRPr="0047477F" w:rsidRDefault="0047477F" w:rsidP="0047477F">
      <w:pPr>
        <w:spacing w:line="360" w:lineRule="auto"/>
        <w:rPr>
          <w:rFonts w:eastAsia="Calibri" w:cs="Arial"/>
          <w:sz w:val="28"/>
          <w:szCs w:val="28"/>
          <w:lang w:val="es-ES"/>
        </w:rPr>
      </w:pPr>
      <w:r w:rsidRPr="0047477F">
        <w:rPr>
          <w:rFonts w:eastAsia="Calibri" w:cs="Arial"/>
          <w:sz w:val="28"/>
          <w:szCs w:val="28"/>
          <w:lang w:val="es-ES"/>
        </w:rPr>
        <w:t>Que esta fecha sirva para maravillarnos con la gran cultura que nos legaron, pero también para concientizar a la población, y a nosotros mismos, que el racismo duele igual cuando se llama despectivamente a alguien “indio” que cuando se les deja en el olvido.</w:t>
      </w:r>
    </w:p>
    <w:p w14:paraId="67945B67" w14:textId="77777777" w:rsidR="0047477F" w:rsidRPr="0047477F" w:rsidRDefault="0047477F" w:rsidP="0047477F">
      <w:pPr>
        <w:spacing w:line="360" w:lineRule="auto"/>
        <w:rPr>
          <w:rFonts w:eastAsia="Calibri" w:cs="Arial"/>
          <w:sz w:val="28"/>
          <w:szCs w:val="28"/>
          <w:lang w:val="es-ES"/>
        </w:rPr>
      </w:pPr>
    </w:p>
    <w:p w14:paraId="41837D1F" w14:textId="77777777" w:rsidR="0047477F" w:rsidRPr="0047477F" w:rsidRDefault="0047477F" w:rsidP="0047477F">
      <w:pPr>
        <w:spacing w:before="75" w:after="75"/>
        <w:jc w:val="center"/>
        <w:rPr>
          <w:rFonts w:ascii="-webkit-standard" w:eastAsia="Times New Roman" w:hAnsi="-webkit-standard" w:cs="Times New Roman"/>
          <w:color w:val="000000"/>
          <w:sz w:val="28"/>
          <w:szCs w:val="28"/>
          <w:lang w:eastAsia="es-MX"/>
        </w:rPr>
      </w:pPr>
      <w:r w:rsidRPr="0047477F">
        <w:rPr>
          <w:rFonts w:ascii="Arial,Bold" w:eastAsia="Times New Roman" w:hAnsi="Arial,Bold" w:cs="Times New Roman"/>
          <w:b/>
          <w:bCs/>
          <w:color w:val="000000"/>
          <w:sz w:val="28"/>
          <w:szCs w:val="28"/>
          <w:lang w:eastAsia="es-MX"/>
        </w:rPr>
        <w:lastRenderedPageBreak/>
        <w:t>A T E N T A ME N T E</w:t>
      </w:r>
    </w:p>
    <w:p w14:paraId="6C63EE05" w14:textId="77777777" w:rsidR="0047477F" w:rsidRPr="0047477F" w:rsidRDefault="0047477F" w:rsidP="0047477F">
      <w:pPr>
        <w:spacing w:before="75" w:after="75"/>
        <w:jc w:val="center"/>
        <w:rPr>
          <w:rFonts w:ascii="-webkit-standard" w:eastAsia="Times New Roman" w:hAnsi="-webkit-standard" w:cs="Times New Roman"/>
          <w:color w:val="000000"/>
          <w:sz w:val="28"/>
          <w:szCs w:val="28"/>
          <w:lang w:eastAsia="es-MX"/>
        </w:rPr>
      </w:pPr>
      <w:r w:rsidRPr="0047477F">
        <w:rPr>
          <w:rFonts w:ascii="Arial,Bold" w:eastAsia="Times New Roman" w:hAnsi="Arial,Bold" w:cs="Times New Roman"/>
          <w:b/>
          <w:bCs/>
          <w:color w:val="000000"/>
          <w:sz w:val="28"/>
          <w:szCs w:val="28"/>
          <w:lang w:eastAsia="es-MX"/>
        </w:rPr>
        <w:t>Saltillo, Coahuila de Zaragoza, 10 de agosto de 2021 </w:t>
      </w:r>
    </w:p>
    <w:p w14:paraId="50AF14E6" w14:textId="77777777" w:rsidR="0047477F" w:rsidRPr="0047477F" w:rsidRDefault="0047477F" w:rsidP="0047477F">
      <w:pPr>
        <w:spacing w:before="75" w:after="75"/>
        <w:jc w:val="center"/>
        <w:rPr>
          <w:rFonts w:ascii="-webkit-standard" w:eastAsia="Times New Roman" w:hAnsi="-webkit-standard" w:cs="Times New Roman"/>
          <w:color w:val="000000"/>
          <w:sz w:val="28"/>
          <w:szCs w:val="28"/>
          <w:lang w:eastAsia="es-MX"/>
        </w:rPr>
      </w:pPr>
      <w:r w:rsidRPr="0047477F">
        <w:rPr>
          <w:rFonts w:ascii="Arial,Bold" w:eastAsia="Times New Roman" w:hAnsi="Arial,Bold" w:cs="Times New Roman"/>
          <w:b/>
          <w:bCs/>
          <w:color w:val="000000"/>
          <w:sz w:val="28"/>
          <w:szCs w:val="28"/>
          <w:lang w:eastAsia="es-MX"/>
        </w:rPr>
        <w:t>Grupo Parlamentario de morena</w:t>
      </w:r>
    </w:p>
    <w:p w14:paraId="67C1A8B9" w14:textId="441426BD"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0B72B400" w14:textId="77777777"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4A7021F7" w14:textId="77777777" w:rsidR="0047477F" w:rsidRPr="0047477F" w:rsidRDefault="0047477F" w:rsidP="0047477F">
      <w:pPr>
        <w:spacing w:before="75" w:after="75" w:line="360" w:lineRule="auto"/>
        <w:jc w:val="center"/>
        <w:rPr>
          <w:rFonts w:ascii="-webkit-standard" w:eastAsia="Times New Roman" w:hAnsi="-webkit-standard" w:cs="Times New Roman"/>
          <w:color w:val="000000"/>
          <w:sz w:val="28"/>
          <w:szCs w:val="28"/>
          <w:lang w:eastAsia="es-MX"/>
        </w:rPr>
      </w:pPr>
      <w:r w:rsidRPr="0047477F">
        <w:rPr>
          <w:rFonts w:ascii="Arial,Bold" w:eastAsia="Times New Roman" w:hAnsi="Arial,Bold" w:cs="Times New Roman"/>
          <w:b/>
          <w:bCs/>
          <w:color w:val="000000"/>
          <w:sz w:val="28"/>
          <w:szCs w:val="28"/>
          <w:lang w:eastAsia="es-MX"/>
        </w:rPr>
        <w:t>Dip. Teresa De Jesús Meraz García</w:t>
      </w:r>
    </w:p>
    <w:p w14:paraId="4AD3E2E3" w14:textId="4E66428E"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3DB3F65B" w14:textId="6866E4D9"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3BFEDD5F" w14:textId="77777777" w:rsidR="0047477F" w:rsidRPr="0047477F" w:rsidRDefault="0047477F" w:rsidP="0047477F">
      <w:pPr>
        <w:spacing w:before="75" w:after="75" w:line="360" w:lineRule="auto"/>
        <w:jc w:val="center"/>
        <w:rPr>
          <w:rFonts w:ascii="-webkit-standard" w:eastAsia="Times New Roman" w:hAnsi="-webkit-standard" w:cs="Times New Roman"/>
          <w:color w:val="000000"/>
          <w:sz w:val="28"/>
          <w:szCs w:val="28"/>
          <w:lang w:eastAsia="es-MX"/>
        </w:rPr>
      </w:pPr>
      <w:r w:rsidRPr="0047477F">
        <w:rPr>
          <w:rFonts w:ascii="Arial,Bold" w:eastAsia="Times New Roman" w:hAnsi="Arial,Bold" w:cs="Times New Roman"/>
          <w:b/>
          <w:bCs/>
          <w:color w:val="000000"/>
          <w:sz w:val="28"/>
          <w:szCs w:val="28"/>
          <w:lang w:eastAsia="es-MX"/>
        </w:rPr>
        <w:t>Dip. Lizbeth Ogazón Nava</w:t>
      </w:r>
    </w:p>
    <w:p w14:paraId="3B7F56F6" w14:textId="77777777"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1F37DFDB" w14:textId="77777777"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3D9388C9" w14:textId="77777777" w:rsidR="0047477F" w:rsidRPr="0047477F" w:rsidRDefault="0047477F" w:rsidP="0047477F">
      <w:pPr>
        <w:spacing w:before="75" w:after="75" w:line="360" w:lineRule="auto"/>
        <w:jc w:val="center"/>
        <w:rPr>
          <w:rFonts w:ascii="-webkit-standard" w:eastAsia="Times New Roman" w:hAnsi="-webkit-standard" w:cs="Times New Roman"/>
          <w:color w:val="000000"/>
          <w:sz w:val="28"/>
          <w:szCs w:val="28"/>
          <w:lang w:eastAsia="es-MX"/>
        </w:rPr>
      </w:pPr>
      <w:r w:rsidRPr="0047477F">
        <w:rPr>
          <w:rFonts w:ascii="Arial,Bold" w:eastAsia="Times New Roman" w:hAnsi="Arial,Bold" w:cs="Times New Roman"/>
          <w:b/>
          <w:bCs/>
          <w:color w:val="000000"/>
          <w:sz w:val="28"/>
          <w:szCs w:val="28"/>
          <w:lang w:eastAsia="es-MX"/>
        </w:rPr>
        <w:t>Dip. Laura Francisca Aguilar Tabares</w:t>
      </w:r>
    </w:p>
    <w:p w14:paraId="5FF351A6" w14:textId="77777777"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149023DA" w14:textId="77777777" w:rsidR="0047477F" w:rsidRPr="0047477F" w:rsidRDefault="0047477F" w:rsidP="0047477F">
      <w:pPr>
        <w:spacing w:before="75" w:after="75" w:line="360" w:lineRule="auto"/>
        <w:jc w:val="center"/>
        <w:rPr>
          <w:rFonts w:ascii="Arial,Bold" w:eastAsia="Times New Roman" w:hAnsi="Arial,Bold" w:cs="Times New Roman"/>
          <w:b/>
          <w:bCs/>
          <w:color w:val="000000"/>
          <w:sz w:val="28"/>
          <w:szCs w:val="28"/>
          <w:lang w:eastAsia="es-MX"/>
        </w:rPr>
      </w:pPr>
    </w:p>
    <w:p w14:paraId="78BC0DCD" w14:textId="77777777" w:rsidR="0047477F" w:rsidRPr="0047477F" w:rsidRDefault="0047477F" w:rsidP="0047477F">
      <w:pPr>
        <w:spacing w:before="75" w:after="75" w:line="360" w:lineRule="auto"/>
        <w:jc w:val="center"/>
        <w:rPr>
          <w:rFonts w:ascii="-webkit-standard" w:eastAsia="Times New Roman" w:hAnsi="-webkit-standard" w:cs="Times New Roman"/>
          <w:color w:val="000000"/>
          <w:sz w:val="28"/>
          <w:szCs w:val="28"/>
          <w:lang w:eastAsia="es-MX"/>
        </w:rPr>
      </w:pPr>
      <w:r w:rsidRPr="0047477F">
        <w:rPr>
          <w:rFonts w:ascii="Arial,Bold" w:eastAsia="Times New Roman" w:hAnsi="Arial,Bold" w:cs="Times New Roman"/>
          <w:b/>
          <w:bCs/>
          <w:color w:val="000000"/>
          <w:sz w:val="28"/>
          <w:szCs w:val="28"/>
          <w:lang w:eastAsia="es-MX"/>
        </w:rPr>
        <w:t>Dip. Francisco Javier Cortez Gómez</w:t>
      </w:r>
    </w:p>
    <w:p w14:paraId="616A66BC" w14:textId="77777777" w:rsidR="0047477F" w:rsidRPr="0047477F" w:rsidRDefault="0047477F" w:rsidP="0047477F">
      <w:pPr>
        <w:spacing w:line="360" w:lineRule="auto"/>
        <w:rPr>
          <w:rFonts w:eastAsia="Calibri" w:cs="Arial"/>
          <w:sz w:val="28"/>
          <w:szCs w:val="28"/>
          <w:lang w:val="es-ES"/>
        </w:rPr>
      </w:pPr>
    </w:p>
    <w:p w14:paraId="65831752" w14:textId="77777777" w:rsidR="00E3055B" w:rsidRDefault="00E3055B">
      <w:pPr>
        <w:spacing w:after="160" w:line="259" w:lineRule="auto"/>
        <w:jc w:val="left"/>
        <w:rPr>
          <w:sz w:val="26"/>
          <w:szCs w:val="26"/>
          <w:lang w:val="es-ES"/>
        </w:rPr>
        <w:sectPr w:rsidR="00E3055B" w:rsidSect="007D0402">
          <w:footnotePr>
            <w:numRestart w:val="eachSect"/>
          </w:footnotePr>
          <w:pgSz w:w="12242" w:h="15842" w:code="1"/>
          <w:pgMar w:top="1418" w:right="1418" w:bottom="1418" w:left="1418" w:header="567" w:footer="567" w:gutter="0"/>
          <w:cols w:space="708"/>
          <w:docGrid w:linePitch="360"/>
        </w:sectPr>
      </w:pPr>
    </w:p>
    <w:p w14:paraId="75C0C71C" w14:textId="77777777" w:rsidR="0047477F" w:rsidRPr="0047477F" w:rsidRDefault="0047477F" w:rsidP="0047477F">
      <w:pPr>
        <w:rPr>
          <w:rFonts w:cs="Arial"/>
          <w:b/>
          <w:sz w:val="26"/>
          <w:szCs w:val="26"/>
        </w:rPr>
      </w:pPr>
      <w:r w:rsidRPr="0047477F">
        <w:rPr>
          <w:rFonts w:cs="Arial"/>
          <w:b/>
          <w:sz w:val="26"/>
          <w:szCs w:val="26"/>
        </w:rPr>
        <w:lastRenderedPageBreak/>
        <w:t>PRONUNCIAMIENTO QUE PRESENTA LA DIPUTADA MARÍA BÁRBARA CEPEDA BOEHRINGER, CONJUNTAMENTE CON LAS DIPUTADAS Y LOS DIPUTADOS DEL GRUPO PARLAMENTARIO “MIGUEL RAMOS ARIZPE”, DEL PARTIDO REVOLUCIONARIO INSTITUCIONAL, CON MOTIVO DEL DIA INTERNACIONAL DE LA JUVENTUD.</w:t>
      </w:r>
    </w:p>
    <w:p w14:paraId="7FA36791" w14:textId="77777777" w:rsidR="0047477F" w:rsidRPr="0047477F" w:rsidRDefault="0047477F" w:rsidP="0047477F">
      <w:pPr>
        <w:rPr>
          <w:rFonts w:cs="Arial"/>
          <w:b/>
          <w:sz w:val="26"/>
          <w:szCs w:val="26"/>
        </w:rPr>
      </w:pPr>
    </w:p>
    <w:p w14:paraId="3AC9232E" w14:textId="77777777" w:rsidR="0047477F" w:rsidRPr="0047477F" w:rsidRDefault="0047477F" w:rsidP="004747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6"/>
          <w:szCs w:val="26"/>
        </w:rPr>
      </w:pPr>
      <w:r w:rsidRPr="0047477F">
        <w:rPr>
          <w:rFonts w:eastAsia="Calibri" w:cs="Arial"/>
          <w:b/>
          <w:sz w:val="26"/>
          <w:szCs w:val="26"/>
        </w:rPr>
        <w:t xml:space="preserve">H.  DIPUTACIÓN PERMANENTE DEL CONGRESO </w:t>
      </w:r>
    </w:p>
    <w:p w14:paraId="51577F24" w14:textId="77777777" w:rsidR="0047477F" w:rsidRPr="0047477F" w:rsidRDefault="0047477F" w:rsidP="004747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6"/>
          <w:szCs w:val="26"/>
        </w:rPr>
      </w:pPr>
      <w:r w:rsidRPr="0047477F">
        <w:rPr>
          <w:rFonts w:eastAsia="Calibri" w:cs="Arial"/>
          <w:b/>
          <w:sz w:val="26"/>
          <w:szCs w:val="26"/>
        </w:rPr>
        <w:t>DEL ESTADO DE COAHUILA DE ZARAGOZA.</w:t>
      </w:r>
    </w:p>
    <w:p w14:paraId="24B56358" w14:textId="77777777" w:rsidR="0047477F" w:rsidRPr="0047477F" w:rsidRDefault="0047477F" w:rsidP="004747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6"/>
          <w:szCs w:val="26"/>
        </w:rPr>
      </w:pPr>
      <w:r w:rsidRPr="0047477F">
        <w:rPr>
          <w:rFonts w:eastAsia="Calibri" w:cs="Arial"/>
          <w:b/>
          <w:sz w:val="26"/>
          <w:szCs w:val="26"/>
        </w:rPr>
        <w:t>PRESENTE.-</w:t>
      </w:r>
    </w:p>
    <w:p w14:paraId="5DB0E396" w14:textId="77777777" w:rsidR="0047477F" w:rsidRPr="0047477F" w:rsidRDefault="0047477F" w:rsidP="004747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6"/>
          <w:szCs w:val="26"/>
        </w:rPr>
      </w:pPr>
    </w:p>
    <w:p w14:paraId="6617C94E" w14:textId="77777777" w:rsidR="0047477F" w:rsidRPr="0047477F" w:rsidRDefault="0047477F" w:rsidP="0047477F">
      <w:pPr>
        <w:tabs>
          <w:tab w:val="left" w:pos="5954"/>
        </w:tabs>
        <w:ind w:right="1"/>
        <w:rPr>
          <w:rFonts w:eastAsia="Times New Roman" w:cs="Arial"/>
          <w:bCs/>
          <w:iCs/>
          <w:sz w:val="26"/>
          <w:szCs w:val="26"/>
          <w:lang w:val="es-ES_tradnl" w:eastAsia="es-ES"/>
        </w:rPr>
      </w:pPr>
      <w:r w:rsidRPr="0047477F">
        <w:rPr>
          <w:rFonts w:eastAsia="Times New Roman" w:cs="Arial"/>
          <w:sz w:val="26"/>
          <w:szCs w:val="26"/>
          <w:lang w:val="es-ES_tradnl" w:eastAsia="es-ES"/>
        </w:rPr>
        <w:t>El 17 de diciembre de 1999, la Asamblea General de las Naciones Unidas siguiendo las recomendaciones de la Conferencia Mundial de Ministros de la Juventud de 1996, declaró el 12 de agosto como el </w:t>
      </w:r>
      <w:r w:rsidRPr="0047477F">
        <w:rPr>
          <w:rFonts w:eastAsia="Times New Roman" w:cs="Arial"/>
          <w:bCs/>
          <w:i/>
          <w:iCs/>
          <w:sz w:val="26"/>
          <w:szCs w:val="26"/>
          <w:lang w:val="es-ES_tradnl" w:eastAsia="es-ES"/>
        </w:rPr>
        <w:t>Día Internacional de la Juventud.</w:t>
      </w:r>
      <w:r w:rsidRPr="0047477F">
        <w:rPr>
          <w:rFonts w:eastAsia="Times New Roman" w:cs="Arial"/>
          <w:bCs/>
          <w:i/>
          <w:iCs/>
          <w:sz w:val="26"/>
          <w:szCs w:val="26"/>
          <w:vertAlign w:val="superscript"/>
          <w:lang w:val="es-ES_tradnl" w:eastAsia="es-ES"/>
        </w:rPr>
        <w:footnoteReference w:id="44"/>
      </w:r>
      <w:r w:rsidRPr="0047477F">
        <w:rPr>
          <w:rFonts w:eastAsia="Times New Roman" w:cs="Arial"/>
          <w:bCs/>
          <w:iCs/>
          <w:sz w:val="26"/>
          <w:szCs w:val="26"/>
          <w:lang w:val="es-ES_tradnl" w:eastAsia="es-ES"/>
        </w:rPr>
        <w:t xml:space="preserve">, con el objeto de promover el papel de las y los jóvenes como socios esenciales en los procesos de cambio y formar un espacio para generar conciencia sobre los desafíos y problemas a los que estos se enfrentan. </w:t>
      </w:r>
      <w:r w:rsidRPr="0047477F">
        <w:rPr>
          <w:rFonts w:eastAsia="Times New Roman" w:cs="Arial"/>
          <w:bCs/>
          <w:iCs/>
          <w:sz w:val="26"/>
          <w:szCs w:val="26"/>
          <w:vertAlign w:val="superscript"/>
          <w:lang w:val="es-ES_tradnl" w:eastAsia="es-ES"/>
        </w:rPr>
        <w:footnoteReference w:id="45"/>
      </w:r>
    </w:p>
    <w:p w14:paraId="3992B10B" w14:textId="77777777" w:rsidR="0047477F" w:rsidRPr="0047477F" w:rsidRDefault="0047477F" w:rsidP="0047477F">
      <w:pPr>
        <w:tabs>
          <w:tab w:val="left" w:pos="5954"/>
        </w:tabs>
        <w:ind w:right="1"/>
        <w:rPr>
          <w:rFonts w:eastAsia="Times New Roman" w:cs="Arial"/>
          <w:bCs/>
          <w:i/>
          <w:iCs/>
          <w:sz w:val="26"/>
          <w:szCs w:val="26"/>
          <w:lang w:val="es-ES_tradnl" w:eastAsia="es-ES"/>
        </w:rPr>
      </w:pPr>
    </w:p>
    <w:p w14:paraId="4B9EC890" w14:textId="77777777" w:rsidR="0047477F" w:rsidRPr="0047477F" w:rsidRDefault="0047477F" w:rsidP="0047477F">
      <w:pPr>
        <w:tabs>
          <w:tab w:val="left" w:pos="5954"/>
        </w:tabs>
        <w:ind w:right="1"/>
        <w:rPr>
          <w:rFonts w:eastAsia="Times New Roman" w:cs="Arial"/>
          <w:bCs/>
          <w:iCs/>
          <w:sz w:val="26"/>
          <w:szCs w:val="26"/>
          <w:lang w:val="es-ES_tradnl" w:eastAsia="es-ES"/>
        </w:rPr>
      </w:pPr>
      <w:r w:rsidRPr="0047477F">
        <w:rPr>
          <w:rFonts w:eastAsia="Times New Roman" w:cs="Arial"/>
          <w:bCs/>
          <w:iCs/>
          <w:sz w:val="26"/>
          <w:szCs w:val="26"/>
          <w:lang w:val="es-ES_tradnl" w:eastAsia="es-ES"/>
        </w:rPr>
        <w:t>La juventud, no solo representa el futuro de nuestro país, si no el presente, pues muchas de las acciones que desarrollen y lleven a cabo como adultos, dependerá de lo que piensen, sientan y hagan hoy.</w:t>
      </w:r>
      <w:r w:rsidRPr="0047477F">
        <w:rPr>
          <w:rFonts w:eastAsia="Times New Roman" w:cs="Arial"/>
          <w:bCs/>
          <w:iCs/>
          <w:sz w:val="26"/>
          <w:szCs w:val="26"/>
          <w:vertAlign w:val="superscript"/>
          <w:lang w:val="es-ES_tradnl" w:eastAsia="es-ES"/>
        </w:rPr>
        <w:footnoteReference w:id="46"/>
      </w:r>
    </w:p>
    <w:p w14:paraId="258126CA" w14:textId="77777777" w:rsidR="0047477F" w:rsidRPr="0047477F" w:rsidRDefault="0047477F" w:rsidP="0047477F">
      <w:pPr>
        <w:tabs>
          <w:tab w:val="left" w:pos="5954"/>
        </w:tabs>
        <w:ind w:right="1"/>
        <w:rPr>
          <w:rFonts w:eastAsia="Times New Roman" w:cs="Arial"/>
          <w:bCs/>
          <w:iCs/>
          <w:sz w:val="26"/>
          <w:szCs w:val="26"/>
          <w:lang w:val="es-ES_tradnl" w:eastAsia="es-ES"/>
        </w:rPr>
      </w:pPr>
    </w:p>
    <w:p w14:paraId="66B9CB21" w14:textId="77777777" w:rsidR="0047477F" w:rsidRPr="0047477F" w:rsidRDefault="0047477F" w:rsidP="0047477F">
      <w:pPr>
        <w:tabs>
          <w:tab w:val="left" w:pos="5954"/>
        </w:tabs>
        <w:ind w:right="1"/>
        <w:rPr>
          <w:rFonts w:eastAsia="Times New Roman" w:cs="Arial"/>
          <w:bCs/>
          <w:iCs/>
          <w:sz w:val="26"/>
          <w:szCs w:val="26"/>
          <w:lang w:val="es-ES_tradnl" w:eastAsia="es-ES"/>
        </w:rPr>
      </w:pPr>
      <w:r w:rsidRPr="0047477F">
        <w:rPr>
          <w:rFonts w:eastAsia="Times New Roman" w:cs="Arial"/>
          <w:bCs/>
          <w:iCs/>
          <w:sz w:val="26"/>
          <w:szCs w:val="26"/>
          <w:lang w:val="es-ES_tradnl" w:eastAsia="es-ES"/>
        </w:rPr>
        <w:t>Si bien es cierto, la juventud juega un papel importante dentro la sociedad, ya que son agentes de cambio, desarrollo económico y progreso, es nuestro deber dotarlos de herramientas suficientes y necesarias para brindarles la oportunidad de explorar sus capacidades y que puedan estar informados sobre las acciones y decisiones que se tomen en nuestro país y en el mundo, pues si se desconoce algo es imposible poder actuar y cambiarlo.</w:t>
      </w:r>
    </w:p>
    <w:p w14:paraId="00B2903A" w14:textId="77777777" w:rsidR="0047477F" w:rsidRPr="0047477F" w:rsidRDefault="0047477F" w:rsidP="0047477F">
      <w:pPr>
        <w:tabs>
          <w:tab w:val="left" w:pos="5954"/>
        </w:tabs>
        <w:ind w:right="1"/>
        <w:rPr>
          <w:rFonts w:eastAsia="Times New Roman" w:cs="Arial"/>
          <w:bCs/>
          <w:iCs/>
          <w:sz w:val="26"/>
          <w:szCs w:val="26"/>
          <w:lang w:val="es-ES_tradnl" w:eastAsia="es-ES"/>
        </w:rPr>
      </w:pPr>
    </w:p>
    <w:p w14:paraId="5D53AF60" w14:textId="77777777" w:rsidR="0047477F" w:rsidRPr="0047477F" w:rsidRDefault="0047477F" w:rsidP="0047477F">
      <w:pPr>
        <w:tabs>
          <w:tab w:val="left" w:pos="5954"/>
        </w:tabs>
        <w:ind w:right="1"/>
        <w:rPr>
          <w:rFonts w:eastAsia="Times New Roman" w:cs="Arial"/>
          <w:bCs/>
          <w:iCs/>
          <w:sz w:val="26"/>
          <w:szCs w:val="26"/>
          <w:lang w:val="es-ES_tradnl" w:eastAsia="es-ES"/>
        </w:rPr>
      </w:pPr>
      <w:r w:rsidRPr="0047477F">
        <w:rPr>
          <w:rFonts w:eastAsia="Times New Roman" w:cs="Arial"/>
          <w:bCs/>
          <w:iCs/>
          <w:sz w:val="26"/>
          <w:szCs w:val="26"/>
          <w:lang w:val="es-ES_tradnl" w:eastAsia="es-ES"/>
        </w:rPr>
        <w:t xml:space="preserve">Por ello, las y los jóvenes representan una fuerza positiva para el desarrollo cuando se les brindan las oportunidades que necesitan para prosperar; es así que la juventud debe adquirir educación y las habilidades necesarias para poder contribuir a una economía productiva y de esta manera poder acceder a un mercado laboral. </w:t>
      </w:r>
    </w:p>
    <w:p w14:paraId="6E7BD974" w14:textId="77777777" w:rsidR="0047477F" w:rsidRPr="0047477F" w:rsidRDefault="0047477F" w:rsidP="0047477F">
      <w:pPr>
        <w:tabs>
          <w:tab w:val="left" w:pos="5954"/>
        </w:tabs>
        <w:ind w:right="1"/>
        <w:rPr>
          <w:rFonts w:eastAsia="Times New Roman" w:cs="Arial"/>
          <w:bCs/>
          <w:iCs/>
          <w:sz w:val="26"/>
          <w:szCs w:val="26"/>
          <w:lang w:val="es-ES_tradnl" w:eastAsia="es-ES"/>
        </w:rPr>
      </w:pPr>
      <w:r w:rsidRPr="0047477F">
        <w:rPr>
          <w:rFonts w:eastAsia="Times New Roman" w:cs="Arial"/>
          <w:bCs/>
          <w:iCs/>
          <w:sz w:val="26"/>
          <w:szCs w:val="26"/>
          <w:lang w:val="es-ES_tradnl" w:eastAsia="es-ES"/>
        </w:rPr>
        <w:t xml:space="preserve">La importancia de la juventud no solo deriva de la relevancia numérica que representa en la población, si no por las necesidades y problemas que demandan, </w:t>
      </w:r>
      <w:r w:rsidRPr="0047477F">
        <w:rPr>
          <w:rFonts w:eastAsia="Times New Roman" w:cs="Arial"/>
          <w:bCs/>
          <w:iCs/>
          <w:sz w:val="26"/>
          <w:szCs w:val="26"/>
          <w:lang w:val="es-ES_tradnl" w:eastAsia="es-ES"/>
        </w:rPr>
        <w:lastRenderedPageBreak/>
        <w:t>así como el poder garantizar su participación en diferentes ámbitos como el social, político, cultural y económico de nuestro país.</w:t>
      </w:r>
    </w:p>
    <w:p w14:paraId="20522BCE" w14:textId="77777777" w:rsidR="0047477F" w:rsidRPr="0047477F" w:rsidRDefault="0047477F" w:rsidP="0047477F">
      <w:pPr>
        <w:tabs>
          <w:tab w:val="left" w:pos="5954"/>
        </w:tabs>
        <w:ind w:right="1"/>
        <w:rPr>
          <w:rFonts w:eastAsia="Times New Roman" w:cs="Arial"/>
          <w:bCs/>
          <w:iCs/>
          <w:sz w:val="26"/>
          <w:szCs w:val="26"/>
          <w:lang w:val="es-ES_tradnl" w:eastAsia="es-ES"/>
        </w:rPr>
      </w:pPr>
    </w:p>
    <w:p w14:paraId="0B6750A3" w14:textId="77777777" w:rsidR="0047477F" w:rsidRPr="0047477F" w:rsidRDefault="0047477F" w:rsidP="0047477F">
      <w:pPr>
        <w:tabs>
          <w:tab w:val="left" w:pos="5954"/>
        </w:tabs>
        <w:ind w:right="1"/>
        <w:rPr>
          <w:rFonts w:eastAsia="Times New Roman" w:cs="Arial"/>
          <w:bCs/>
          <w:iCs/>
          <w:sz w:val="26"/>
          <w:szCs w:val="26"/>
          <w:lang w:val="es-ES_tradnl" w:eastAsia="es-ES"/>
        </w:rPr>
      </w:pPr>
      <w:r w:rsidRPr="0047477F">
        <w:rPr>
          <w:rFonts w:eastAsia="Times New Roman" w:cs="Arial"/>
          <w:bCs/>
          <w:iCs/>
          <w:sz w:val="26"/>
          <w:szCs w:val="26"/>
          <w:lang w:val="es-ES_tradnl" w:eastAsia="es-ES"/>
        </w:rPr>
        <w:t xml:space="preserve">Debemos reconocer que muchas y muchos jóvenes en nuestro país viven en situación de pobreza, aunado a esto, la discriminación hacia ellos y ellos aun es evidente por diversas situaciones como lo es la condición social, apariencia física, situación económica, entre otras; con lo cual se les excluye de espacios así como de muchas oportunidades tanto educativas como laborales, impidiendo así el reconocimiento pleno de sus derechos. </w:t>
      </w:r>
      <w:r w:rsidRPr="0047477F">
        <w:rPr>
          <w:rFonts w:eastAsia="Times New Roman" w:cs="Arial"/>
          <w:bCs/>
          <w:iCs/>
          <w:sz w:val="26"/>
          <w:szCs w:val="26"/>
          <w:vertAlign w:val="superscript"/>
          <w:lang w:val="es-ES_tradnl" w:eastAsia="es-ES"/>
        </w:rPr>
        <w:footnoteReference w:id="47"/>
      </w:r>
    </w:p>
    <w:p w14:paraId="158D25AE" w14:textId="77777777" w:rsidR="0047477F" w:rsidRPr="0047477F" w:rsidRDefault="0047477F" w:rsidP="0047477F">
      <w:pPr>
        <w:tabs>
          <w:tab w:val="left" w:pos="5954"/>
        </w:tabs>
        <w:ind w:right="1"/>
        <w:rPr>
          <w:rFonts w:eastAsia="Times New Roman" w:cs="Arial"/>
          <w:bCs/>
          <w:iCs/>
          <w:sz w:val="26"/>
          <w:szCs w:val="26"/>
          <w:lang w:val="es-ES_tradnl" w:eastAsia="es-ES"/>
        </w:rPr>
      </w:pPr>
    </w:p>
    <w:p w14:paraId="62EB3AFB" w14:textId="77777777" w:rsidR="0047477F" w:rsidRPr="0047477F" w:rsidRDefault="0047477F" w:rsidP="0047477F">
      <w:pPr>
        <w:tabs>
          <w:tab w:val="left" w:pos="5954"/>
        </w:tabs>
        <w:ind w:right="1"/>
        <w:rPr>
          <w:rFonts w:eastAsia="Times New Roman" w:cs="Arial"/>
          <w:bCs/>
          <w:iCs/>
          <w:sz w:val="26"/>
          <w:szCs w:val="26"/>
          <w:lang w:val="es-ES_tradnl" w:eastAsia="es-ES"/>
        </w:rPr>
      </w:pPr>
      <w:r w:rsidRPr="0047477F">
        <w:rPr>
          <w:rFonts w:eastAsia="Times New Roman" w:cs="Arial"/>
          <w:bCs/>
          <w:iCs/>
          <w:sz w:val="26"/>
          <w:szCs w:val="26"/>
          <w:lang w:val="es-ES_tradnl" w:eastAsia="es-ES"/>
        </w:rPr>
        <w:t>A pesar de estas desventajas tanto educativas como socioeconómicas son las y los jóvenes quienes avanzan más en otras dinámicas, como lo es el acceso y manejo de la tecnología y comunicación, nuevas posibilidades de participación social y cultural, alto grado de potencial creativo e innovador, lo cual puede brindarles grandes y nuevas oportunidades.</w:t>
      </w:r>
    </w:p>
    <w:p w14:paraId="7542A6EB" w14:textId="77777777" w:rsidR="0047477F" w:rsidRPr="0047477F" w:rsidRDefault="0047477F" w:rsidP="0047477F">
      <w:pPr>
        <w:jc w:val="left"/>
        <w:rPr>
          <w:rFonts w:ascii="Helvetica" w:eastAsia="Times New Roman" w:hAnsi="Helvetica" w:cs="Times New Roman"/>
          <w:color w:val="2A2D2F"/>
          <w:sz w:val="27"/>
          <w:szCs w:val="27"/>
          <w:shd w:val="clear" w:color="auto" w:fill="FFFFFF"/>
          <w:lang w:val="es-ES_tradnl" w:eastAsia="es-ES"/>
        </w:rPr>
      </w:pPr>
    </w:p>
    <w:p w14:paraId="190A6941" w14:textId="77777777" w:rsidR="0047477F" w:rsidRPr="0047477F" w:rsidRDefault="0047477F" w:rsidP="0047477F">
      <w:pPr>
        <w:rPr>
          <w:rFonts w:ascii="Helvetica" w:eastAsia="Times New Roman" w:hAnsi="Helvetica" w:cs="Times New Roman"/>
          <w:color w:val="000000" w:themeColor="text1"/>
          <w:sz w:val="26"/>
          <w:szCs w:val="26"/>
          <w:shd w:val="clear" w:color="auto" w:fill="FFFFFF"/>
          <w:lang w:val="es-ES_tradnl" w:eastAsia="es-ES"/>
        </w:rPr>
      </w:pPr>
      <w:r w:rsidRPr="0047477F">
        <w:rPr>
          <w:rFonts w:ascii="Helvetica" w:eastAsia="Times New Roman" w:hAnsi="Helvetica" w:cs="Times New Roman"/>
          <w:color w:val="000000" w:themeColor="text1"/>
          <w:sz w:val="26"/>
          <w:szCs w:val="26"/>
          <w:shd w:val="clear" w:color="auto" w:fill="FFFFFF"/>
          <w:lang w:val="es-ES_tradnl" w:eastAsia="es-ES"/>
        </w:rPr>
        <w:t>Es por ello, que es de suma importancia la participación de la juventud en estos tiempos, tomar en cuenta su sentir y pensar e involucrarlos en todos los contextos que afecten su desarrollo, desenvolvimiento y crecimiento personal.</w:t>
      </w:r>
    </w:p>
    <w:p w14:paraId="3F749B09" w14:textId="77777777" w:rsidR="0047477F" w:rsidRPr="0047477F" w:rsidRDefault="0047477F" w:rsidP="0047477F">
      <w:pPr>
        <w:rPr>
          <w:rFonts w:ascii="Helvetica" w:eastAsia="Times New Roman" w:hAnsi="Helvetica" w:cs="Times New Roman"/>
          <w:color w:val="000000" w:themeColor="text1"/>
          <w:sz w:val="26"/>
          <w:szCs w:val="26"/>
          <w:shd w:val="clear" w:color="auto" w:fill="FFFFFF"/>
          <w:lang w:val="es-ES_tradnl" w:eastAsia="es-ES"/>
        </w:rPr>
      </w:pPr>
    </w:p>
    <w:p w14:paraId="776C797D" w14:textId="77777777" w:rsidR="0047477F" w:rsidRPr="0047477F" w:rsidRDefault="0047477F" w:rsidP="0047477F">
      <w:pPr>
        <w:rPr>
          <w:rFonts w:ascii="Helvetica" w:eastAsia="Times New Roman" w:hAnsi="Helvetica" w:cs="Times New Roman"/>
          <w:color w:val="000000" w:themeColor="text1"/>
          <w:sz w:val="26"/>
          <w:szCs w:val="26"/>
          <w:shd w:val="clear" w:color="auto" w:fill="FFFFFF"/>
          <w:lang w:val="es-ES_tradnl" w:eastAsia="es-ES"/>
        </w:rPr>
      </w:pPr>
      <w:r w:rsidRPr="0047477F">
        <w:rPr>
          <w:rFonts w:ascii="Helvetica" w:eastAsia="Times New Roman" w:hAnsi="Helvetica" w:cs="Times New Roman"/>
          <w:color w:val="000000" w:themeColor="text1"/>
          <w:sz w:val="26"/>
          <w:szCs w:val="26"/>
          <w:shd w:val="clear" w:color="auto" w:fill="FFFFFF"/>
          <w:lang w:val="es-ES_tradnl" w:eastAsia="es-ES"/>
        </w:rPr>
        <w:t xml:space="preserve">Así mismo, es importante fomentarles la participación e involucrarlos en la vida política de nuestro país, en las acciones gubernamentales, y de esta manera conocer su opinión, pues como jóvenes tienen otras ideas, otra visión y perspectiva desde lo cual pueden aportar y sugerir acciones que las y los beneficien así como a la población en general; haciendo con esto valer y contar su voz y participación </w:t>
      </w:r>
      <w:r w:rsidRPr="0047477F">
        <w:rPr>
          <w:bCs/>
          <w:iCs/>
          <w:sz w:val="26"/>
          <w:szCs w:val="26"/>
          <w:lang w:val="es-ES_tradnl"/>
        </w:rPr>
        <w:t>a través del monitoreo de políticas y programas económicos, sociales y educativos.</w:t>
      </w:r>
    </w:p>
    <w:p w14:paraId="177DACB8" w14:textId="77777777" w:rsidR="0047477F" w:rsidRPr="0047477F" w:rsidRDefault="0047477F" w:rsidP="0047477F">
      <w:pPr>
        <w:rPr>
          <w:rFonts w:ascii="Helvetica" w:eastAsia="Times New Roman" w:hAnsi="Helvetica" w:cs="Times New Roman"/>
          <w:color w:val="000000" w:themeColor="text1"/>
          <w:sz w:val="26"/>
          <w:szCs w:val="26"/>
          <w:shd w:val="clear" w:color="auto" w:fill="FFFFFF"/>
          <w:lang w:val="es-ES_tradnl" w:eastAsia="es-ES"/>
        </w:rPr>
      </w:pPr>
    </w:p>
    <w:p w14:paraId="4B57CF82" w14:textId="77777777" w:rsidR="0047477F" w:rsidRPr="0047477F" w:rsidRDefault="0047477F" w:rsidP="0047477F">
      <w:pPr>
        <w:rPr>
          <w:rFonts w:ascii="Helvetica" w:eastAsia="Times New Roman" w:hAnsi="Helvetica" w:cs="Times New Roman"/>
          <w:color w:val="000000" w:themeColor="text1"/>
          <w:sz w:val="26"/>
          <w:szCs w:val="26"/>
          <w:shd w:val="clear" w:color="auto" w:fill="FFFFFF"/>
          <w:lang w:val="es-ES_tradnl" w:eastAsia="es-ES"/>
        </w:rPr>
      </w:pPr>
      <w:r w:rsidRPr="0047477F">
        <w:rPr>
          <w:rFonts w:ascii="Helvetica" w:eastAsia="Times New Roman" w:hAnsi="Helvetica" w:cs="Times New Roman"/>
          <w:color w:val="000000" w:themeColor="text1"/>
          <w:sz w:val="26"/>
          <w:szCs w:val="26"/>
          <w:shd w:val="clear" w:color="auto" w:fill="FFFFFF"/>
          <w:lang w:val="es-ES_tradnl" w:eastAsia="es-ES"/>
        </w:rPr>
        <w:t>Con la finalidad de generar un desarrollo integral de la juventud, mediante una participación activa, una atención directa y con acciones afirmativas, debemos implementar y reforzar más acciones que impulsen la educación, el empleo, la salud, participación para que de esta manera las y los jóvenes puedan gozar de sus derechos sin obstáculos.</w:t>
      </w:r>
    </w:p>
    <w:p w14:paraId="02C07EB4" w14:textId="77777777" w:rsidR="0047477F" w:rsidRPr="0047477F" w:rsidRDefault="0047477F" w:rsidP="0047477F">
      <w:pPr>
        <w:rPr>
          <w:rFonts w:ascii="Helvetica" w:eastAsia="Times New Roman" w:hAnsi="Helvetica" w:cs="Times New Roman"/>
          <w:color w:val="000000" w:themeColor="text1"/>
          <w:sz w:val="26"/>
          <w:szCs w:val="26"/>
          <w:shd w:val="clear" w:color="auto" w:fill="FFFFFF"/>
          <w:lang w:val="es-ES_tradnl" w:eastAsia="es-ES"/>
        </w:rPr>
      </w:pPr>
    </w:p>
    <w:p w14:paraId="2DC97604" w14:textId="77777777" w:rsidR="0047477F" w:rsidRPr="0047477F" w:rsidRDefault="0047477F" w:rsidP="0047477F">
      <w:pPr>
        <w:tabs>
          <w:tab w:val="left" w:pos="5954"/>
        </w:tabs>
        <w:ind w:right="1"/>
        <w:rPr>
          <w:rFonts w:eastAsia="Times New Roman" w:cs="Arial"/>
          <w:bCs/>
          <w:iCs/>
          <w:sz w:val="26"/>
          <w:szCs w:val="26"/>
          <w:lang w:val="es-ES_tradnl" w:eastAsia="es-ES"/>
        </w:rPr>
      </w:pPr>
      <w:r w:rsidRPr="0047477F">
        <w:rPr>
          <w:rFonts w:eastAsia="Times New Roman" w:cs="Arial"/>
          <w:bCs/>
          <w:iCs/>
          <w:sz w:val="26"/>
          <w:szCs w:val="26"/>
          <w:lang w:val="es-ES_tradnl" w:eastAsia="es-ES"/>
        </w:rPr>
        <w:t xml:space="preserve">Inculquemos a las y los jóvenes a ser responsables y comprometidos con sus acciones, pues son ellas y ellos quienes son los protagonistas de sus vidas, y lo que hagan hoy será el resultado y reflejo de su futuro. Impulsemos también como </w:t>
      </w:r>
      <w:r w:rsidRPr="0047477F">
        <w:rPr>
          <w:rFonts w:eastAsia="Times New Roman" w:cs="Arial"/>
          <w:bCs/>
          <w:iCs/>
          <w:sz w:val="26"/>
          <w:szCs w:val="26"/>
          <w:lang w:val="es-ES_tradnl" w:eastAsia="es-ES"/>
        </w:rPr>
        <w:lastRenderedPageBreak/>
        <w:t>sociedad el liderazgo juvenil en donde se dialogue, propongan y puedan emprender en espacios y caminos para su desarrollo y el de su entorno.</w:t>
      </w:r>
    </w:p>
    <w:p w14:paraId="24C13AE5" w14:textId="77777777" w:rsidR="0047477F" w:rsidRPr="0047477F" w:rsidRDefault="0047477F" w:rsidP="0047477F">
      <w:pPr>
        <w:rPr>
          <w:rFonts w:ascii="Helvetica" w:eastAsia="Times New Roman" w:hAnsi="Helvetica" w:cs="Times New Roman"/>
          <w:color w:val="000000" w:themeColor="text1"/>
          <w:sz w:val="26"/>
          <w:szCs w:val="26"/>
          <w:shd w:val="clear" w:color="auto" w:fill="FFFFFF"/>
          <w:lang w:val="es-ES_tradnl" w:eastAsia="es-ES"/>
        </w:rPr>
      </w:pPr>
    </w:p>
    <w:p w14:paraId="23FD1997" w14:textId="77777777" w:rsidR="0047477F" w:rsidRPr="0047477F" w:rsidRDefault="0047477F" w:rsidP="0047477F">
      <w:pPr>
        <w:rPr>
          <w:rFonts w:ascii="Helvetica" w:eastAsia="Times New Roman" w:hAnsi="Helvetica" w:cs="Times New Roman"/>
          <w:color w:val="000000" w:themeColor="text1"/>
          <w:sz w:val="26"/>
          <w:szCs w:val="26"/>
          <w:shd w:val="clear" w:color="auto" w:fill="FFFFFF"/>
          <w:lang w:val="es-ES_tradnl" w:eastAsia="es-ES"/>
        </w:rPr>
      </w:pPr>
      <w:r w:rsidRPr="0047477F">
        <w:rPr>
          <w:rFonts w:ascii="Helvetica" w:eastAsia="Times New Roman" w:hAnsi="Helvetica" w:cs="Times New Roman"/>
          <w:color w:val="000000" w:themeColor="text1"/>
          <w:sz w:val="26"/>
          <w:szCs w:val="26"/>
          <w:shd w:val="clear" w:color="auto" w:fill="FFFFFF"/>
          <w:lang w:val="es-ES_tradnl" w:eastAsia="es-ES"/>
        </w:rPr>
        <w:t>Por ello, hoy en el marco del Día Internacional de la Juventud, vale la pena ir más allá de un simple festejo, pues debemos reflexionar sobre el papel que juegan realmente las y los jóvenes en nuestro país, estado y nuestro entorno, debemos seguir promoviendo y generando acciones, estrategias y políticas públicas con una perspectiva de juventud, en donde se promueven, protejan y garanticen plenamente sus derechos.</w:t>
      </w:r>
    </w:p>
    <w:p w14:paraId="3FCB8AC0" w14:textId="77777777" w:rsidR="0047477F" w:rsidRPr="0047477F" w:rsidRDefault="0047477F" w:rsidP="0047477F">
      <w:pPr>
        <w:rPr>
          <w:rFonts w:ascii="Helvetica" w:eastAsia="Times New Roman" w:hAnsi="Helvetica" w:cs="Times New Roman"/>
          <w:color w:val="000000" w:themeColor="text1"/>
          <w:sz w:val="26"/>
          <w:szCs w:val="26"/>
          <w:shd w:val="clear" w:color="auto" w:fill="FFFFFF"/>
          <w:lang w:val="es-ES_tradnl" w:eastAsia="es-ES"/>
        </w:rPr>
      </w:pPr>
    </w:p>
    <w:p w14:paraId="7E96B9DE" w14:textId="77777777" w:rsidR="0047477F" w:rsidRPr="0047477F" w:rsidRDefault="0047477F" w:rsidP="0047477F">
      <w:pPr>
        <w:rPr>
          <w:rFonts w:cs="Arial"/>
          <w:sz w:val="28"/>
          <w:szCs w:val="28"/>
        </w:rPr>
      </w:pPr>
      <w:r w:rsidRPr="0047477F">
        <w:rPr>
          <w:rFonts w:ascii="Helvetica" w:eastAsia="Times New Roman" w:hAnsi="Helvetica" w:cs="Times New Roman"/>
          <w:color w:val="000000" w:themeColor="text1"/>
          <w:sz w:val="26"/>
          <w:szCs w:val="26"/>
          <w:shd w:val="clear" w:color="auto" w:fill="FFFFFF"/>
          <w:lang w:val="es-ES_tradnl" w:eastAsia="es-ES"/>
        </w:rPr>
        <w:t xml:space="preserve">Y como siempre lo he dicho, </w:t>
      </w:r>
      <w:r w:rsidRPr="0047477F">
        <w:rPr>
          <w:rFonts w:cs="Arial"/>
          <w:sz w:val="28"/>
          <w:szCs w:val="28"/>
        </w:rPr>
        <w:t>hacer fuerte a la juventud del hoy, es hacer grande al México del mañana.</w:t>
      </w:r>
    </w:p>
    <w:p w14:paraId="77657CD8" w14:textId="77777777" w:rsidR="0047477F" w:rsidRPr="0047477F" w:rsidRDefault="0047477F" w:rsidP="0047477F">
      <w:pPr>
        <w:rPr>
          <w:rFonts w:ascii="Helvetica" w:eastAsia="Times New Roman" w:hAnsi="Helvetica" w:cs="Times New Roman"/>
          <w:color w:val="000000" w:themeColor="text1"/>
          <w:sz w:val="26"/>
          <w:szCs w:val="26"/>
          <w:shd w:val="clear" w:color="auto" w:fill="FFFFFF"/>
          <w:lang w:val="es-ES_tradnl" w:eastAsia="es-ES"/>
        </w:rPr>
      </w:pPr>
    </w:p>
    <w:p w14:paraId="0B736CC6" w14:textId="77777777" w:rsidR="0047477F" w:rsidRPr="0047477F" w:rsidRDefault="0047477F" w:rsidP="0047477F">
      <w:pPr>
        <w:rPr>
          <w:rFonts w:ascii="Helvetica" w:eastAsia="Times New Roman" w:hAnsi="Helvetica" w:cs="Times New Roman"/>
          <w:color w:val="000000" w:themeColor="text1"/>
          <w:sz w:val="26"/>
          <w:szCs w:val="26"/>
          <w:shd w:val="clear" w:color="auto" w:fill="FFFFFF"/>
          <w:lang w:val="es-ES_tradnl" w:eastAsia="es-ES"/>
        </w:rPr>
      </w:pPr>
    </w:p>
    <w:p w14:paraId="6620969C" w14:textId="77777777" w:rsidR="0047477F" w:rsidRPr="0047477F" w:rsidRDefault="0047477F" w:rsidP="0047477F">
      <w:pPr>
        <w:rPr>
          <w:rFonts w:ascii="Times" w:eastAsia="Times New Roman" w:hAnsi="Times" w:cs="Times New Roman"/>
          <w:sz w:val="20"/>
          <w:szCs w:val="20"/>
          <w:lang w:val="es-ES_tradnl" w:eastAsia="es-ES"/>
        </w:rPr>
      </w:pPr>
      <w:r w:rsidRPr="0047477F">
        <w:rPr>
          <w:rFonts w:ascii="Helvetica" w:eastAsia="Times New Roman" w:hAnsi="Helvetica" w:cs="Times New Roman"/>
          <w:color w:val="000000" w:themeColor="text1"/>
          <w:sz w:val="26"/>
          <w:szCs w:val="26"/>
          <w:shd w:val="clear" w:color="auto" w:fill="FFFFFF"/>
          <w:lang w:val="es-ES_tradnl" w:eastAsia="es-ES"/>
        </w:rPr>
        <w:t>Es cuanto.</w:t>
      </w:r>
    </w:p>
    <w:p w14:paraId="0B3EBEBC" w14:textId="77777777" w:rsidR="0047477F" w:rsidRPr="0047477F" w:rsidRDefault="0047477F" w:rsidP="0047477F">
      <w:pPr>
        <w:tabs>
          <w:tab w:val="left" w:pos="5954"/>
        </w:tabs>
        <w:ind w:right="1"/>
        <w:rPr>
          <w:rFonts w:eastAsia="Times New Roman" w:cs="Arial"/>
          <w:bCs/>
          <w:iCs/>
          <w:sz w:val="26"/>
          <w:szCs w:val="26"/>
          <w:lang w:val="es-ES_tradnl" w:eastAsia="es-ES"/>
        </w:rPr>
      </w:pPr>
    </w:p>
    <w:p w14:paraId="0127E088" w14:textId="77777777" w:rsidR="0047477F" w:rsidRPr="0047477F" w:rsidRDefault="0047477F" w:rsidP="0047477F">
      <w:pPr>
        <w:tabs>
          <w:tab w:val="left" w:pos="5954"/>
        </w:tabs>
        <w:ind w:right="1"/>
        <w:rPr>
          <w:rFonts w:eastAsia="Times New Roman" w:cs="Arial"/>
          <w:sz w:val="26"/>
          <w:szCs w:val="26"/>
          <w:lang w:val="es-ES" w:eastAsia="es-ES"/>
        </w:rPr>
      </w:pPr>
    </w:p>
    <w:p w14:paraId="71DD77A7" w14:textId="77777777" w:rsidR="0047477F" w:rsidRPr="0047477F" w:rsidRDefault="0047477F" w:rsidP="0047477F">
      <w:pPr>
        <w:tabs>
          <w:tab w:val="left" w:pos="5954"/>
        </w:tabs>
        <w:ind w:right="1"/>
        <w:jc w:val="center"/>
        <w:rPr>
          <w:rFonts w:eastAsia="Times New Roman" w:cs="Arial"/>
          <w:b/>
          <w:sz w:val="26"/>
          <w:szCs w:val="26"/>
          <w:lang w:val="es-ES" w:eastAsia="es-ES"/>
        </w:rPr>
      </w:pPr>
      <w:r w:rsidRPr="0047477F">
        <w:rPr>
          <w:rFonts w:eastAsia="Times New Roman" w:cs="Arial"/>
          <w:b/>
          <w:sz w:val="26"/>
          <w:szCs w:val="26"/>
          <w:lang w:val="es-ES" w:eastAsia="es-ES"/>
        </w:rPr>
        <w:t>A T E N T A M E N T E</w:t>
      </w:r>
    </w:p>
    <w:p w14:paraId="58442EFD" w14:textId="77777777" w:rsidR="0047477F" w:rsidRPr="0047477F" w:rsidRDefault="0047477F" w:rsidP="0047477F">
      <w:pPr>
        <w:tabs>
          <w:tab w:val="left" w:pos="5954"/>
        </w:tabs>
        <w:ind w:right="1"/>
        <w:jc w:val="center"/>
        <w:rPr>
          <w:rFonts w:eastAsia="Times New Roman" w:cs="Arial"/>
          <w:b/>
          <w:sz w:val="26"/>
          <w:szCs w:val="26"/>
          <w:lang w:val="es-ES" w:eastAsia="es-ES"/>
        </w:rPr>
      </w:pPr>
      <w:r w:rsidRPr="0047477F">
        <w:rPr>
          <w:rFonts w:eastAsia="Times New Roman" w:cs="Arial"/>
          <w:b/>
          <w:sz w:val="26"/>
          <w:szCs w:val="26"/>
          <w:lang w:val="es-ES" w:eastAsia="es-ES"/>
        </w:rPr>
        <w:t>Saltillo, Coahuila de Zaragoza, a 10 agosto de 2021</w:t>
      </w:r>
    </w:p>
    <w:p w14:paraId="4ACB85E3" w14:textId="77777777" w:rsidR="0047477F" w:rsidRPr="0047477F" w:rsidRDefault="0047477F" w:rsidP="0047477F">
      <w:pPr>
        <w:tabs>
          <w:tab w:val="left" w:pos="5954"/>
        </w:tabs>
        <w:ind w:right="1"/>
        <w:rPr>
          <w:rFonts w:eastAsia="Times New Roman" w:cs="Arial"/>
          <w:b/>
          <w:sz w:val="26"/>
          <w:szCs w:val="26"/>
          <w:lang w:val="es-ES" w:eastAsia="es-ES"/>
        </w:rPr>
      </w:pPr>
    </w:p>
    <w:p w14:paraId="7CDC3778" w14:textId="77777777" w:rsidR="0047477F" w:rsidRPr="0047477F" w:rsidRDefault="0047477F" w:rsidP="0047477F">
      <w:pPr>
        <w:tabs>
          <w:tab w:val="left" w:pos="5954"/>
        </w:tabs>
        <w:ind w:right="1"/>
        <w:jc w:val="center"/>
        <w:rPr>
          <w:rFonts w:eastAsia="Times New Roman" w:cs="Arial"/>
          <w:b/>
          <w:sz w:val="26"/>
          <w:szCs w:val="26"/>
          <w:lang w:val="es-ES" w:eastAsia="es-ES"/>
        </w:rPr>
      </w:pPr>
      <w:r w:rsidRPr="0047477F">
        <w:rPr>
          <w:rFonts w:eastAsia="Times New Roman" w:cs="Arial"/>
          <w:b/>
          <w:sz w:val="26"/>
          <w:szCs w:val="26"/>
          <w:lang w:val="es-ES" w:eastAsia="es-ES"/>
        </w:rPr>
        <w:t>DIP. MARÍA BÁRBARA CEPEDA BOEHRINGER</w:t>
      </w:r>
    </w:p>
    <w:p w14:paraId="2748E6EA" w14:textId="77777777" w:rsidR="0047477F" w:rsidRPr="0047477F" w:rsidRDefault="0047477F" w:rsidP="0047477F">
      <w:pPr>
        <w:tabs>
          <w:tab w:val="left" w:pos="5954"/>
        </w:tabs>
        <w:ind w:right="1"/>
        <w:jc w:val="center"/>
        <w:rPr>
          <w:rFonts w:eastAsia="Times New Roman" w:cs="Arial"/>
          <w:b/>
          <w:sz w:val="26"/>
          <w:szCs w:val="26"/>
          <w:lang w:val="es-ES" w:eastAsia="es-ES"/>
        </w:rPr>
      </w:pPr>
      <w:r w:rsidRPr="0047477F">
        <w:rPr>
          <w:rFonts w:eastAsia="Times New Roman" w:cs="Arial"/>
          <w:b/>
          <w:sz w:val="26"/>
          <w:szCs w:val="26"/>
          <w:lang w:val="es-ES" w:eastAsia="es-ES"/>
        </w:rPr>
        <w:t>DEL GRUPO PARLAMENTARIO “MIGUEL RAMOS ARIZPE”</w:t>
      </w:r>
    </w:p>
    <w:p w14:paraId="32CF5D46" w14:textId="77777777" w:rsidR="0047477F" w:rsidRPr="0047477F" w:rsidRDefault="0047477F" w:rsidP="0047477F">
      <w:pPr>
        <w:tabs>
          <w:tab w:val="left" w:pos="5954"/>
        </w:tabs>
        <w:ind w:right="1"/>
        <w:jc w:val="center"/>
        <w:rPr>
          <w:rFonts w:eastAsia="Times New Roman" w:cs="Arial"/>
          <w:b/>
          <w:sz w:val="26"/>
          <w:szCs w:val="26"/>
          <w:lang w:val="es-ES" w:eastAsia="es-ES"/>
        </w:rPr>
      </w:pPr>
      <w:r w:rsidRPr="0047477F">
        <w:rPr>
          <w:rFonts w:eastAsia="Times New Roman" w:cs="Arial"/>
          <w:b/>
          <w:sz w:val="26"/>
          <w:szCs w:val="26"/>
          <w:lang w:val="es-ES" w:eastAsia="es-ES"/>
        </w:rPr>
        <w:t>DEL PARTIDO REVOLUCIONARIO INSTITUCIONAL</w:t>
      </w:r>
    </w:p>
    <w:p w14:paraId="583A1E18" w14:textId="77777777" w:rsidR="0047477F" w:rsidRPr="0047477F" w:rsidRDefault="0047477F" w:rsidP="0047477F">
      <w:pPr>
        <w:tabs>
          <w:tab w:val="left" w:pos="5954"/>
        </w:tabs>
        <w:ind w:right="1"/>
        <w:rPr>
          <w:rFonts w:eastAsia="Times New Roman" w:cs="Arial"/>
          <w:b/>
          <w:lang w:val="es-ES" w:eastAsia="es-ES"/>
        </w:rPr>
      </w:pPr>
    </w:p>
    <w:p w14:paraId="48A16C7D" w14:textId="77777777" w:rsidR="0047477F" w:rsidRPr="0047477F" w:rsidRDefault="0047477F" w:rsidP="0047477F">
      <w:pPr>
        <w:tabs>
          <w:tab w:val="left" w:pos="5954"/>
        </w:tabs>
        <w:ind w:right="1"/>
        <w:rPr>
          <w:rFonts w:eastAsia="Times New Roman" w:cs="Arial"/>
          <w:b/>
          <w:lang w:val="es-ES" w:eastAsia="es-ES"/>
        </w:rPr>
      </w:pPr>
    </w:p>
    <w:p w14:paraId="73CBD538" w14:textId="77777777" w:rsidR="0047477F" w:rsidRPr="0047477F" w:rsidRDefault="0047477F" w:rsidP="0047477F">
      <w:pPr>
        <w:tabs>
          <w:tab w:val="left" w:pos="5954"/>
        </w:tabs>
        <w:ind w:right="1"/>
        <w:rPr>
          <w:rFonts w:eastAsia="Times New Roman" w:cs="Arial"/>
          <w:b/>
          <w:lang w:val="es-ES" w:eastAsia="es-ES"/>
        </w:rPr>
      </w:pPr>
    </w:p>
    <w:p w14:paraId="6DBFAF11" w14:textId="77777777" w:rsidR="0047477F" w:rsidRPr="0047477F" w:rsidRDefault="0047477F" w:rsidP="0047477F">
      <w:pPr>
        <w:tabs>
          <w:tab w:val="left" w:pos="5954"/>
        </w:tabs>
        <w:ind w:right="1"/>
        <w:rPr>
          <w:rFonts w:eastAsia="Times New Roman" w:cs="Arial"/>
          <w:b/>
          <w:lang w:val="es-ES" w:eastAsia="es-ES"/>
        </w:rPr>
      </w:pPr>
    </w:p>
    <w:p w14:paraId="6DAC0467" w14:textId="77777777" w:rsidR="0047477F" w:rsidRPr="0047477F" w:rsidRDefault="0047477F" w:rsidP="0047477F">
      <w:pPr>
        <w:tabs>
          <w:tab w:val="left" w:pos="5954"/>
        </w:tabs>
        <w:ind w:right="1"/>
        <w:rPr>
          <w:rFonts w:eastAsia="Times New Roman" w:cs="Arial"/>
          <w:b/>
          <w:lang w:val="es-ES" w:eastAsia="es-ES"/>
        </w:rPr>
      </w:pPr>
    </w:p>
    <w:p w14:paraId="7B31CC8A" w14:textId="77777777" w:rsidR="0047477F" w:rsidRPr="0047477F" w:rsidRDefault="0047477F" w:rsidP="0047477F">
      <w:pPr>
        <w:tabs>
          <w:tab w:val="left" w:pos="5954"/>
        </w:tabs>
        <w:ind w:right="1"/>
        <w:rPr>
          <w:rFonts w:eastAsia="Times New Roman" w:cs="Arial"/>
          <w:b/>
          <w:lang w:val="es-ES" w:eastAsia="es-ES"/>
        </w:rPr>
      </w:pPr>
    </w:p>
    <w:p w14:paraId="4080C457" w14:textId="77777777" w:rsidR="0047477F" w:rsidRPr="0047477F" w:rsidRDefault="0047477F" w:rsidP="0047477F">
      <w:pPr>
        <w:tabs>
          <w:tab w:val="left" w:pos="5954"/>
        </w:tabs>
        <w:ind w:right="1"/>
        <w:rPr>
          <w:rFonts w:eastAsia="Times New Roman" w:cs="Arial"/>
          <w:b/>
          <w:lang w:val="es-ES" w:eastAsia="es-ES"/>
        </w:rPr>
      </w:pPr>
    </w:p>
    <w:p w14:paraId="26F92156" w14:textId="77777777" w:rsidR="0047477F" w:rsidRPr="0047477F" w:rsidRDefault="0047477F" w:rsidP="0047477F">
      <w:pPr>
        <w:tabs>
          <w:tab w:val="left" w:pos="5954"/>
        </w:tabs>
        <w:ind w:right="1"/>
        <w:rPr>
          <w:rFonts w:eastAsia="Times New Roman" w:cs="Arial"/>
          <w:b/>
          <w:lang w:val="es-ES" w:eastAsia="es-ES"/>
        </w:rPr>
      </w:pPr>
    </w:p>
    <w:p w14:paraId="3E80B104" w14:textId="77777777" w:rsidR="0047477F" w:rsidRPr="0047477F" w:rsidRDefault="0047477F" w:rsidP="0047477F">
      <w:pPr>
        <w:tabs>
          <w:tab w:val="left" w:pos="5954"/>
        </w:tabs>
        <w:ind w:right="1"/>
        <w:rPr>
          <w:rFonts w:eastAsia="Times New Roman" w:cs="Arial"/>
          <w:b/>
          <w:lang w:val="es-ES" w:eastAsia="es-ES"/>
        </w:rPr>
      </w:pPr>
    </w:p>
    <w:p w14:paraId="6A13B8F2" w14:textId="77777777" w:rsidR="0047477F" w:rsidRPr="0047477F" w:rsidRDefault="0047477F" w:rsidP="0047477F">
      <w:pPr>
        <w:tabs>
          <w:tab w:val="left" w:pos="5954"/>
        </w:tabs>
        <w:ind w:right="1"/>
        <w:rPr>
          <w:rFonts w:eastAsia="Times New Roman" w:cs="Arial"/>
          <w:b/>
          <w:lang w:val="es-ES" w:eastAsia="es-ES"/>
        </w:rPr>
      </w:pPr>
    </w:p>
    <w:p w14:paraId="11AB1B98" w14:textId="77777777" w:rsidR="0047477F" w:rsidRPr="0047477F" w:rsidRDefault="0047477F" w:rsidP="0047477F">
      <w:pPr>
        <w:tabs>
          <w:tab w:val="left" w:pos="5954"/>
        </w:tabs>
        <w:ind w:right="1"/>
        <w:rPr>
          <w:rFonts w:eastAsia="Times New Roman" w:cs="Arial"/>
          <w:b/>
          <w:lang w:val="es-ES" w:eastAsia="es-ES"/>
        </w:rPr>
      </w:pPr>
    </w:p>
    <w:p w14:paraId="6C4E5D79" w14:textId="77777777" w:rsidR="0047477F" w:rsidRPr="0047477F" w:rsidRDefault="0047477F" w:rsidP="0047477F">
      <w:pPr>
        <w:tabs>
          <w:tab w:val="left" w:pos="5954"/>
        </w:tabs>
        <w:ind w:right="1"/>
        <w:rPr>
          <w:rFonts w:eastAsia="Times New Roman" w:cs="Arial"/>
          <w:b/>
          <w:lang w:val="es-ES" w:eastAsia="es-ES"/>
        </w:rPr>
      </w:pPr>
    </w:p>
    <w:p w14:paraId="1564E132" w14:textId="77777777" w:rsidR="0047477F" w:rsidRPr="0047477F" w:rsidRDefault="0047477F" w:rsidP="0047477F">
      <w:pPr>
        <w:tabs>
          <w:tab w:val="left" w:pos="5954"/>
        </w:tabs>
        <w:ind w:right="1"/>
        <w:rPr>
          <w:rFonts w:eastAsia="Times New Roman" w:cs="Arial"/>
          <w:b/>
          <w:lang w:val="es-ES" w:eastAsia="es-ES"/>
        </w:rPr>
      </w:pPr>
    </w:p>
    <w:p w14:paraId="5A2006EA" w14:textId="77777777" w:rsidR="0047477F" w:rsidRPr="0047477F" w:rsidRDefault="0047477F" w:rsidP="0047477F">
      <w:pPr>
        <w:tabs>
          <w:tab w:val="left" w:pos="5954"/>
        </w:tabs>
        <w:ind w:right="1"/>
        <w:rPr>
          <w:rFonts w:eastAsia="Times New Roman" w:cs="Arial"/>
          <w:b/>
          <w:lang w:val="es-ES" w:eastAsia="es-ES"/>
        </w:rPr>
      </w:pPr>
    </w:p>
    <w:p w14:paraId="19B6315A" w14:textId="77777777" w:rsidR="0047477F" w:rsidRPr="0047477F" w:rsidRDefault="0047477F" w:rsidP="0047477F">
      <w:pPr>
        <w:tabs>
          <w:tab w:val="left" w:pos="5954"/>
        </w:tabs>
        <w:ind w:right="1"/>
        <w:rPr>
          <w:rFonts w:eastAsia="Times New Roman" w:cs="Arial"/>
          <w:b/>
          <w:lang w:val="es-ES" w:eastAsia="es-ES"/>
        </w:rPr>
      </w:pPr>
    </w:p>
    <w:p w14:paraId="7D900436" w14:textId="77777777" w:rsidR="0047477F" w:rsidRPr="0047477F" w:rsidRDefault="0047477F" w:rsidP="0047477F">
      <w:pPr>
        <w:tabs>
          <w:tab w:val="left" w:pos="5954"/>
        </w:tabs>
        <w:ind w:right="1"/>
        <w:rPr>
          <w:rFonts w:eastAsia="Times New Roman" w:cs="Arial"/>
          <w:b/>
          <w:lang w:val="es-ES" w:eastAsia="es-ES"/>
        </w:rPr>
      </w:pPr>
    </w:p>
    <w:p w14:paraId="18FE8681" w14:textId="77777777" w:rsidR="0047477F" w:rsidRPr="0047477F" w:rsidRDefault="0047477F" w:rsidP="0047477F">
      <w:pPr>
        <w:tabs>
          <w:tab w:val="left" w:pos="5954"/>
        </w:tabs>
        <w:ind w:right="1"/>
        <w:rPr>
          <w:rFonts w:eastAsia="Times New Roman" w:cs="Arial"/>
          <w:b/>
          <w:lang w:val="es-ES" w:eastAsia="es-ES"/>
        </w:rPr>
      </w:pPr>
    </w:p>
    <w:p w14:paraId="777AB224" w14:textId="77777777" w:rsidR="0047477F" w:rsidRPr="0047477F" w:rsidRDefault="0047477F" w:rsidP="0047477F">
      <w:pPr>
        <w:tabs>
          <w:tab w:val="left" w:pos="5954"/>
        </w:tabs>
        <w:ind w:right="1"/>
        <w:rPr>
          <w:rFonts w:eastAsia="Times New Roman" w:cs="Arial"/>
          <w:b/>
          <w:lang w:val="es-ES" w:eastAsia="es-ES"/>
        </w:rPr>
      </w:pPr>
    </w:p>
    <w:p w14:paraId="39110085" w14:textId="77777777" w:rsidR="0047477F" w:rsidRPr="0047477F" w:rsidRDefault="0047477F" w:rsidP="0047477F">
      <w:pPr>
        <w:tabs>
          <w:tab w:val="left" w:pos="5954"/>
        </w:tabs>
        <w:ind w:right="1"/>
        <w:jc w:val="center"/>
        <w:rPr>
          <w:rFonts w:eastAsia="Times New Roman" w:cs="Arial"/>
          <w:b/>
          <w:lang w:val="es-ES" w:eastAsia="es-ES"/>
        </w:rPr>
      </w:pPr>
      <w:r w:rsidRPr="0047477F">
        <w:rPr>
          <w:rFonts w:eastAsia="Times New Roman" w:cs="Arial"/>
          <w:b/>
          <w:lang w:val="es-ES" w:eastAsia="es-ES"/>
        </w:rPr>
        <w:t>CONJUNTAMENTE CON LAS DEMÁS DIPUTADAS Y DIPUTADOS INTEGRANTES DEL GRUPO PARLAMENTARIIO “MIGUEL RAMOS ARIZPE”</w:t>
      </w:r>
    </w:p>
    <w:p w14:paraId="5C4DC874" w14:textId="77777777" w:rsidR="0047477F" w:rsidRPr="0047477F" w:rsidRDefault="0047477F" w:rsidP="0047477F">
      <w:pPr>
        <w:tabs>
          <w:tab w:val="left" w:pos="5954"/>
        </w:tabs>
        <w:ind w:right="1"/>
        <w:jc w:val="center"/>
        <w:rPr>
          <w:rFonts w:eastAsia="Times New Roman" w:cs="Arial"/>
          <w:b/>
          <w:lang w:val="es-ES" w:eastAsia="es-ES"/>
        </w:rPr>
      </w:pPr>
      <w:r w:rsidRPr="0047477F">
        <w:rPr>
          <w:rFonts w:eastAsia="Times New Roman" w:cs="Arial"/>
          <w:b/>
          <w:lang w:val="es-ES" w:eastAsia="es-ES"/>
        </w:rPr>
        <w:t>DEL PARTIDO REVOLUCIONARIO INSTITUCIONAL.</w:t>
      </w:r>
    </w:p>
    <w:p w14:paraId="2F0FF7B0" w14:textId="77777777" w:rsidR="0047477F" w:rsidRPr="0047477F" w:rsidRDefault="0047477F" w:rsidP="0047477F">
      <w:pPr>
        <w:tabs>
          <w:tab w:val="left" w:pos="5954"/>
        </w:tabs>
        <w:ind w:right="1"/>
        <w:rPr>
          <w:rFonts w:eastAsia="Times New Roman" w:cs="Arial"/>
          <w:lang w:val="es-ES" w:eastAsia="es-ES"/>
        </w:rPr>
      </w:pPr>
    </w:p>
    <w:p w14:paraId="129DE3D9" w14:textId="77777777" w:rsidR="0047477F" w:rsidRPr="0047477F" w:rsidRDefault="0047477F" w:rsidP="0047477F">
      <w:pPr>
        <w:tabs>
          <w:tab w:val="left" w:pos="5954"/>
        </w:tabs>
        <w:ind w:right="1"/>
        <w:rPr>
          <w:rFonts w:eastAsia="Times New Roman" w:cs="Arial"/>
          <w:lang w:val="es-ES" w:eastAsia="es-ES"/>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47477F" w:rsidRPr="0047477F" w14:paraId="2B2714C5" w14:textId="77777777" w:rsidTr="00A6706B">
        <w:tc>
          <w:tcPr>
            <w:tcW w:w="4366" w:type="dxa"/>
          </w:tcPr>
          <w:p w14:paraId="4E3AA531" w14:textId="77777777" w:rsidR="0047477F" w:rsidRPr="0047477F" w:rsidRDefault="0047477F" w:rsidP="0047477F">
            <w:pPr>
              <w:tabs>
                <w:tab w:val="left" w:pos="5056"/>
              </w:tabs>
              <w:rPr>
                <w:rFonts w:eastAsiaTheme="minorHAnsi"/>
                <w:b/>
                <w:sz w:val="22"/>
                <w:szCs w:val="22"/>
                <w:lang w:eastAsia="en-US"/>
              </w:rPr>
            </w:pPr>
          </w:p>
        </w:tc>
        <w:tc>
          <w:tcPr>
            <w:tcW w:w="850" w:type="dxa"/>
          </w:tcPr>
          <w:p w14:paraId="3AE02CD5" w14:textId="77777777" w:rsidR="0047477F" w:rsidRPr="0047477F" w:rsidRDefault="0047477F" w:rsidP="0047477F">
            <w:pPr>
              <w:tabs>
                <w:tab w:val="left" w:pos="5056"/>
              </w:tabs>
              <w:jc w:val="center"/>
              <w:rPr>
                <w:rFonts w:eastAsiaTheme="minorHAnsi"/>
                <w:b/>
                <w:sz w:val="22"/>
                <w:szCs w:val="22"/>
                <w:lang w:eastAsia="en-US"/>
              </w:rPr>
            </w:pPr>
          </w:p>
        </w:tc>
        <w:tc>
          <w:tcPr>
            <w:tcW w:w="4423" w:type="dxa"/>
          </w:tcPr>
          <w:p w14:paraId="4524ADA9" w14:textId="77777777" w:rsidR="0047477F" w:rsidRPr="0047477F" w:rsidRDefault="0047477F" w:rsidP="0047477F">
            <w:pPr>
              <w:tabs>
                <w:tab w:val="left" w:pos="5056"/>
              </w:tabs>
              <w:jc w:val="center"/>
              <w:rPr>
                <w:rFonts w:eastAsiaTheme="minorHAnsi"/>
                <w:b/>
                <w:sz w:val="22"/>
                <w:szCs w:val="22"/>
                <w:lang w:eastAsia="en-US"/>
              </w:rPr>
            </w:pPr>
          </w:p>
        </w:tc>
      </w:tr>
      <w:tr w:rsidR="0047477F" w:rsidRPr="0047477F" w14:paraId="1A15BF6B" w14:textId="77777777" w:rsidTr="00A6706B">
        <w:tc>
          <w:tcPr>
            <w:tcW w:w="4366" w:type="dxa"/>
          </w:tcPr>
          <w:p w14:paraId="1554A462" w14:textId="77777777" w:rsidR="0047477F" w:rsidRPr="0047477F" w:rsidRDefault="0047477F" w:rsidP="0047477F">
            <w:pPr>
              <w:tabs>
                <w:tab w:val="left" w:pos="5056"/>
              </w:tabs>
              <w:rPr>
                <w:rFonts w:eastAsiaTheme="minorHAnsi"/>
                <w:b/>
                <w:sz w:val="22"/>
                <w:szCs w:val="22"/>
                <w:lang w:eastAsia="en-US"/>
              </w:rPr>
            </w:pPr>
            <w:r w:rsidRPr="0047477F">
              <w:rPr>
                <w:rFonts w:eastAsiaTheme="minorHAnsi"/>
                <w:b/>
                <w:sz w:val="22"/>
                <w:szCs w:val="22"/>
                <w:lang w:eastAsia="en-US"/>
              </w:rPr>
              <w:t xml:space="preserve">DIP. </w:t>
            </w:r>
            <w:r w:rsidRPr="0047477F">
              <w:rPr>
                <w:rFonts w:eastAsiaTheme="minorHAnsi"/>
                <w:b/>
                <w:snapToGrid w:val="0"/>
                <w:sz w:val="22"/>
                <w:szCs w:val="22"/>
                <w:lang w:eastAsia="en-US"/>
              </w:rPr>
              <w:t>MARÍA EUGENIA GUADALUPE CALDERÓN AMEZCUA</w:t>
            </w:r>
          </w:p>
        </w:tc>
        <w:tc>
          <w:tcPr>
            <w:tcW w:w="850" w:type="dxa"/>
          </w:tcPr>
          <w:p w14:paraId="6B32FCC5" w14:textId="77777777" w:rsidR="0047477F" w:rsidRPr="0047477F" w:rsidRDefault="0047477F" w:rsidP="0047477F">
            <w:pPr>
              <w:tabs>
                <w:tab w:val="left" w:pos="5056"/>
              </w:tabs>
              <w:rPr>
                <w:rFonts w:eastAsiaTheme="minorHAnsi"/>
                <w:b/>
                <w:sz w:val="22"/>
                <w:szCs w:val="22"/>
                <w:lang w:eastAsia="en-US"/>
              </w:rPr>
            </w:pPr>
          </w:p>
        </w:tc>
        <w:tc>
          <w:tcPr>
            <w:tcW w:w="4423" w:type="dxa"/>
          </w:tcPr>
          <w:p w14:paraId="1E18021C" w14:textId="77777777" w:rsidR="0047477F" w:rsidRPr="0047477F" w:rsidRDefault="0047477F" w:rsidP="0047477F">
            <w:pPr>
              <w:tabs>
                <w:tab w:val="left" w:pos="5056"/>
              </w:tabs>
              <w:rPr>
                <w:rFonts w:eastAsiaTheme="minorHAnsi"/>
                <w:b/>
                <w:sz w:val="22"/>
                <w:szCs w:val="22"/>
                <w:lang w:eastAsia="en-US"/>
              </w:rPr>
            </w:pPr>
            <w:r w:rsidRPr="0047477F">
              <w:rPr>
                <w:rFonts w:eastAsiaTheme="minorHAnsi"/>
                <w:b/>
                <w:sz w:val="22"/>
                <w:szCs w:val="22"/>
                <w:lang w:eastAsia="en-US"/>
              </w:rPr>
              <w:t>DIP. MARÍA ESPERANZA CHAPA GARCÍA</w:t>
            </w:r>
          </w:p>
        </w:tc>
      </w:tr>
      <w:tr w:rsidR="0047477F" w:rsidRPr="0047477F" w14:paraId="715C23AC" w14:textId="77777777" w:rsidTr="00A6706B">
        <w:tc>
          <w:tcPr>
            <w:tcW w:w="4366" w:type="dxa"/>
          </w:tcPr>
          <w:p w14:paraId="4F5D3E24" w14:textId="77777777" w:rsidR="0047477F" w:rsidRPr="0047477F" w:rsidRDefault="0047477F" w:rsidP="0047477F">
            <w:pPr>
              <w:tabs>
                <w:tab w:val="left" w:pos="5056"/>
              </w:tabs>
              <w:rPr>
                <w:rFonts w:eastAsiaTheme="minorHAnsi"/>
                <w:b/>
                <w:sz w:val="22"/>
                <w:szCs w:val="22"/>
                <w:lang w:eastAsia="en-US"/>
              </w:rPr>
            </w:pPr>
          </w:p>
        </w:tc>
        <w:tc>
          <w:tcPr>
            <w:tcW w:w="850" w:type="dxa"/>
          </w:tcPr>
          <w:p w14:paraId="4725D5DA" w14:textId="77777777" w:rsidR="0047477F" w:rsidRPr="0047477F" w:rsidRDefault="0047477F" w:rsidP="0047477F">
            <w:pPr>
              <w:tabs>
                <w:tab w:val="left" w:pos="5056"/>
              </w:tabs>
              <w:rPr>
                <w:rFonts w:eastAsiaTheme="minorHAnsi"/>
                <w:b/>
                <w:sz w:val="22"/>
                <w:szCs w:val="22"/>
                <w:lang w:eastAsia="en-US"/>
              </w:rPr>
            </w:pPr>
          </w:p>
        </w:tc>
        <w:tc>
          <w:tcPr>
            <w:tcW w:w="4423" w:type="dxa"/>
          </w:tcPr>
          <w:p w14:paraId="1189DFD2" w14:textId="77777777" w:rsidR="0047477F" w:rsidRPr="0047477F" w:rsidRDefault="0047477F" w:rsidP="0047477F">
            <w:pPr>
              <w:tabs>
                <w:tab w:val="left" w:pos="5056"/>
              </w:tabs>
              <w:rPr>
                <w:rFonts w:eastAsiaTheme="minorHAnsi"/>
                <w:b/>
                <w:sz w:val="22"/>
                <w:szCs w:val="22"/>
                <w:lang w:eastAsia="en-US"/>
              </w:rPr>
            </w:pPr>
          </w:p>
        </w:tc>
      </w:tr>
      <w:tr w:rsidR="0047477F" w:rsidRPr="0047477F" w14:paraId="0835C179" w14:textId="77777777" w:rsidTr="00A6706B">
        <w:tc>
          <w:tcPr>
            <w:tcW w:w="4366" w:type="dxa"/>
          </w:tcPr>
          <w:p w14:paraId="76D17A03" w14:textId="77777777" w:rsidR="0047477F" w:rsidRPr="0047477F" w:rsidRDefault="0047477F" w:rsidP="0047477F">
            <w:pPr>
              <w:tabs>
                <w:tab w:val="left" w:pos="5056"/>
              </w:tabs>
              <w:rPr>
                <w:rFonts w:eastAsiaTheme="minorHAnsi"/>
                <w:b/>
                <w:sz w:val="22"/>
                <w:szCs w:val="22"/>
                <w:lang w:eastAsia="en-US"/>
              </w:rPr>
            </w:pPr>
          </w:p>
          <w:p w14:paraId="5D42C118" w14:textId="77777777" w:rsidR="0047477F" w:rsidRPr="0047477F" w:rsidRDefault="0047477F" w:rsidP="0047477F">
            <w:pPr>
              <w:tabs>
                <w:tab w:val="left" w:pos="5056"/>
              </w:tabs>
              <w:rPr>
                <w:rFonts w:eastAsiaTheme="minorHAnsi"/>
                <w:b/>
                <w:sz w:val="22"/>
                <w:szCs w:val="22"/>
                <w:lang w:eastAsia="en-US"/>
              </w:rPr>
            </w:pPr>
            <w:r w:rsidRPr="0047477F">
              <w:rPr>
                <w:rFonts w:eastAsiaTheme="minorHAnsi"/>
                <w:b/>
                <w:sz w:val="22"/>
                <w:szCs w:val="22"/>
                <w:lang w:eastAsia="en-US"/>
              </w:rPr>
              <w:t xml:space="preserve">DIP. </w:t>
            </w:r>
            <w:r w:rsidRPr="0047477F">
              <w:rPr>
                <w:rFonts w:eastAsiaTheme="minorHAnsi"/>
                <w:b/>
                <w:snapToGrid w:val="0"/>
                <w:sz w:val="22"/>
                <w:szCs w:val="22"/>
                <w:lang w:eastAsia="en-US"/>
              </w:rPr>
              <w:t>JESÚS MARÍA MONTEMAYOR GARZA</w:t>
            </w:r>
          </w:p>
        </w:tc>
        <w:tc>
          <w:tcPr>
            <w:tcW w:w="850" w:type="dxa"/>
          </w:tcPr>
          <w:p w14:paraId="64F6A73C" w14:textId="77777777" w:rsidR="0047477F" w:rsidRPr="0047477F" w:rsidRDefault="0047477F" w:rsidP="0047477F">
            <w:pPr>
              <w:tabs>
                <w:tab w:val="left" w:pos="5056"/>
              </w:tabs>
              <w:rPr>
                <w:rFonts w:eastAsiaTheme="minorHAnsi"/>
                <w:b/>
                <w:sz w:val="22"/>
                <w:szCs w:val="22"/>
                <w:lang w:eastAsia="en-US"/>
              </w:rPr>
            </w:pPr>
          </w:p>
        </w:tc>
        <w:tc>
          <w:tcPr>
            <w:tcW w:w="4423" w:type="dxa"/>
          </w:tcPr>
          <w:p w14:paraId="657A89C1" w14:textId="77777777" w:rsidR="0047477F" w:rsidRPr="0047477F" w:rsidRDefault="0047477F" w:rsidP="0047477F">
            <w:pPr>
              <w:tabs>
                <w:tab w:val="left" w:pos="5056"/>
              </w:tabs>
              <w:rPr>
                <w:rFonts w:eastAsiaTheme="minorHAnsi"/>
                <w:b/>
                <w:sz w:val="22"/>
                <w:szCs w:val="22"/>
                <w:lang w:eastAsia="en-US"/>
              </w:rPr>
            </w:pPr>
          </w:p>
          <w:p w14:paraId="29038C9A" w14:textId="77777777" w:rsidR="0047477F" w:rsidRPr="0047477F" w:rsidRDefault="0047477F" w:rsidP="0047477F">
            <w:pPr>
              <w:tabs>
                <w:tab w:val="left" w:pos="5056"/>
              </w:tabs>
              <w:rPr>
                <w:rFonts w:eastAsiaTheme="minorHAnsi"/>
                <w:b/>
                <w:sz w:val="22"/>
                <w:szCs w:val="22"/>
                <w:lang w:eastAsia="en-US"/>
              </w:rPr>
            </w:pPr>
            <w:r w:rsidRPr="0047477F">
              <w:rPr>
                <w:rFonts w:eastAsiaTheme="minorHAnsi"/>
                <w:b/>
                <w:sz w:val="22"/>
                <w:szCs w:val="22"/>
                <w:lang w:eastAsia="en-US"/>
              </w:rPr>
              <w:t xml:space="preserve">DIP. </w:t>
            </w:r>
            <w:r w:rsidRPr="0047477F">
              <w:rPr>
                <w:rFonts w:eastAsiaTheme="minorHAnsi"/>
                <w:b/>
                <w:snapToGrid w:val="0"/>
                <w:sz w:val="22"/>
                <w:szCs w:val="22"/>
                <w:lang w:eastAsia="en-US"/>
              </w:rPr>
              <w:t>JORGE ANTONIO ABDALA SERNA</w:t>
            </w:r>
            <w:r w:rsidRPr="0047477F">
              <w:rPr>
                <w:rFonts w:eastAsiaTheme="minorHAnsi"/>
                <w:b/>
                <w:noProof/>
                <w:sz w:val="22"/>
                <w:szCs w:val="22"/>
                <w:lang w:eastAsia="en-US"/>
              </w:rPr>
              <w:t xml:space="preserve"> </w:t>
            </w:r>
          </w:p>
        </w:tc>
      </w:tr>
      <w:tr w:rsidR="0047477F" w:rsidRPr="0047477F" w14:paraId="429E5D79" w14:textId="77777777" w:rsidTr="00A6706B">
        <w:tc>
          <w:tcPr>
            <w:tcW w:w="4366" w:type="dxa"/>
          </w:tcPr>
          <w:p w14:paraId="114BE40D" w14:textId="77777777" w:rsidR="0047477F" w:rsidRPr="0047477F" w:rsidRDefault="0047477F" w:rsidP="0047477F">
            <w:pPr>
              <w:tabs>
                <w:tab w:val="left" w:pos="5056"/>
              </w:tabs>
              <w:rPr>
                <w:rFonts w:eastAsiaTheme="minorHAnsi"/>
                <w:b/>
                <w:sz w:val="22"/>
                <w:szCs w:val="22"/>
                <w:lang w:eastAsia="en-US"/>
              </w:rPr>
            </w:pPr>
          </w:p>
          <w:p w14:paraId="277876D4" w14:textId="77777777" w:rsidR="0047477F" w:rsidRPr="0047477F" w:rsidRDefault="0047477F" w:rsidP="0047477F">
            <w:pPr>
              <w:tabs>
                <w:tab w:val="left" w:pos="5056"/>
              </w:tabs>
              <w:rPr>
                <w:rFonts w:eastAsiaTheme="minorHAnsi"/>
                <w:b/>
                <w:sz w:val="22"/>
                <w:szCs w:val="22"/>
                <w:lang w:eastAsia="en-US"/>
              </w:rPr>
            </w:pPr>
          </w:p>
        </w:tc>
        <w:tc>
          <w:tcPr>
            <w:tcW w:w="850" w:type="dxa"/>
          </w:tcPr>
          <w:p w14:paraId="53736E05" w14:textId="77777777" w:rsidR="0047477F" w:rsidRPr="0047477F" w:rsidRDefault="0047477F" w:rsidP="0047477F">
            <w:pPr>
              <w:tabs>
                <w:tab w:val="left" w:pos="5056"/>
              </w:tabs>
              <w:rPr>
                <w:rFonts w:eastAsiaTheme="minorHAnsi"/>
                <w:b/>
                <w:sz w:val="22"/>
                <w:szCs w:val="22"/>
                <w:lang w:eastAsia="en-US"/>
              </w:rPr>
            </w:pPr>
          </w:p>
        </w:tc>
        <w:tc>
          <w:tcPr>
            <w:tcW w:w="4423" w:type="dxa"/>
          </w:tcPr>
          <w:p w14:paraId="0E5088D7" w14:textId="77777777" w:rsidR="0047477F" w:rsidRPr="0047477F" w:rsidRDefault="0047477F" w:rsidP="0047477F">
            <w:pPr>
              <w:tabs>
                <w:tab w:val="left" w:pos="5056"/>
              </w:tabs>
              <w:rPr>
                <w:rFonts w:eastAsiaTheme="minorHAnsi"/>
                <w:b/>
                <w:sz w:val="22"/>
                <w:szCs w:val="22"/>
                <w:lang w:eastAsia="en-US"/>
              </w:rPr>
            </w:pPr>
          </w:p>
        </w:tc>
      </w:tr>
      <w:tr w:rsidR="0047477F" w:rsidRPr="0047477F" w14:paraId="57468B0C" w14:textId="77777777" w:rsidTr="00A6706B">
        <w:tc>
          <w:tcPr>
            <w:tcW w:w="4366" w:type="dxa"/>
          </w:tcPr>
          <w:p w14:paraId="5074BBBB" w14:textId="77777777" w:rsidR="0047477F" w:rsidRPr="0047477F" w:rsidRDefault="0047477F" w:rsidP="0047477F">
            <w:pPr>
              <w:tabs>
                <w:tab w:val="left" w:pos="4678"/>
              </w:tabs>
              <w:rPr>
                <w:rFonts w:eastAsiaTheme="minorHAnsi"/>
                <w:b/>
                <w:sz w:val="22"/>
                <w:szCs w:val="22"/>
                <w:lang w:eastAsia="en-US"/>
              </w:rPr>
            </w:pPr>
            <w:r w:rsidRPr="0047477F">
              <w:rPr>
                <w:rFonts w:eastAsiaTheme="minorHAnsi"/>
                <w:b/>
                <w:sz w:val="22"/>
                <w:szCs w:val="22"/>
                <w:lang w:eastAsia="en-US"/>
              </w:rPr>
              <w:t xml:space="preserve">DIP. </w:t>
            </w:r>
            <w:r w:rsidRPr="0047477F">
              <w:rPr>
                <w:rFonts w:eastAsiaTheme="minorHAnsi"/>
                <w:b/>
                <w:snapToGrid w:val="0"/>
                <w:sz w:val="22"/>
                <w:szCs w:val="22"/>
                <w:lang w:eastAsia="en-US"/>
              </w:rPr>
              <w:t>MARÍA GUADALUPE OYERVIDES VALDÉZ</w:t>
            </w:r>
          </w:p>
        </w:tc>
        <w:tc>
          <w:tcPr>
            <w:tcW w:w="850" w:type="dxa"/>
          </w:tcPr>
          <w:p w14:paraId="2952C76E" w14:textId="77777777" w:rsidR="0047477F" w:rsidRPr="0047477F" w:rsidRDefault="0047477F" w:rsidP="0047477F">
            <w:pPr>
              <w:tabs>
                <w:tab w:val="left" w:pos="5056"/>
              </w:tabs>
              <w:rPr>
                <w:rFonts w:eastAsiaTheme="minorHAnsi"/>
                <w:b/>
                <w:sz w:val="22"/>
                <w:szCs w:val="22"/>
                <w:lang w:eastAsia="en-US"/>
              </w:rPr>
            </w:pPr>
          </w:p>
        </w:tc>
        <w:tc>
          <w:tcPr>
            <w:tcW w:w="4423" w:type="dxa"/>
          </w:tcPr>
          <w:p w14:paraId="67B9A046" w14:textId="77777777" w:rsidR="0047477F" w:rsidRPr="0047477F" w:rsidRDefault="0047477F" w:rsidP="0047477F">
            <w:pPr>
              <w:tabs>
                <w:tab w:val="left" w:pos="5056"/>
              </w:tabs>
              <w:rPr>
                <w:rFonts w:eastAsiaTheme="minorHAnsi"/>
                <w:b/>
                <w:sz w:val="22"/>
                <w:szCs w:val="22"/>
                <w:lang w:eastAsia="en-US"/>
              </w:rPr>
            </w:pPr>
            <w:r w:rsidRPr="0047477F">
              <w:rPr>
                <w:rFonts w:eastAsiaTheme="minorHAnsi"/>
                <w:b/>
                <w:sz w:val="22"/>
                <w:szCs w:val="22"/>
                <w:lang w:eastAsia="en-US"/>
              </w:rPr>
              <w:t>DIP.  RICARDO LÓPEZ CAMPOS</w:t>
            </w:r>
          </w:p>
        </w:tc>
      </w:tr>
      <w:tr w:rsidR="0047477F" w:rsidRPr="0047477F" w14:paraId="288A0B30" w14:textId="77777777" w:rsidTr="00A6706B">
        <w:tc>
          <w:tcPr>
            <w:tcW w:w="4366" w:type="dxa"/>
          </w:tcPr>
          <w:p w14:paraId="48514199" w14:textId="77777777" w:rsidR="0047477F" w:rsidRPr="0047477F" w:rsidRDefault="0047477F" w:rsidP="0047477F">
            <w:pPr>
              <w:tabs>
                <w:tab w:val="left" w:pos="4678"/>
              </w:tabs>
              <w:rPr>
                <w:rFonts w:eastAsiaTheme="minorHAnsi"/>
                <w:b/>
                <w:sz w:val="22"/>
                <w:szCs w:val="22"/>
                <w:lang w:eastAsia="en-US"/>
              </w:rPr>
            </w:pPr>
          </w:p>
          <w:p w14:paraId="704E562F" w14:textId="77777777" w:rsidR="0047477F" w:rsidRPr="0047477F" w:rsidRDefault="0047477F" w:rsidP="0047477F">
            <w:pPr>
              <w:tabs>
                <w:tab w:val="left" w:pos="4678"/>
              </w:tabs>
              <w:rPr>
                <w:rFonts w:eastAsiaTheme="minorHAnsi"/>
                <w:b/>
                <w:sz w:val="22"/>
                <w:szCs w:val="22"/>
                <w:lang w:eastAsia="en-US"/>
              </w:rPr>
            </w:pPr>
          </w:p>
        </w:tc>
        <w:tc>
          <w:tcPr>
            <w:tcW w:w="850" w:type="dxa"/>
          </w:tcPr>
          <w:p w14:paraId="084D2D7B" w14:textId="77777777" w:rsidR="0047477F" w:rsidRPr="0047477F" w:rsidRDefault="0047477F" w:rsidP="0047477F">
            <w:pPr>
              <w:tabs>
                <w:tab w:val="left" w:pos="5056"/>
              </w:tabs>
              <w:rPr>
                <w:rFonts w:eastAsiaTheme="minorHAnsi"/>
                <w:b/>
                <w:sz w:val="22"/>
                <w:szCs w:val="22"/>
                <w:lang w:eastAsia="en-US"/>
              </w:rPr>
            </w:pPr>
          </w:p>
        </w:tc>
        <w:tc>
          <w:tcPr>
            <w:tcW w:w="4423" w:type="dxa"/>
          </w:tcPr>
          <w:p w14:paraId="13D68A73" w14:textId="77777777" w:rsidR="0047477F" w:rsidRPr="0047477F" w:rsidRDefault="0047477F" w:rsidP="0047477F">
            <w:pPr>
              <w:tabs>
                <w:tab w:val="left" w:pos="5056"/>
              </w:tabs>
              <w:rPr>
                <w:rFonts w:eastAsiaTheme="minorHAnsi"/>
                <w:b/>
                <w:sz w:val="22"/>
                <w:szCs w:val="22"/>
                <w:lang w:eastAsia="en-US"/>
              </w:rPr>
            </w:pPr>
          </w:p>
        </w:tc>
      </w:tr>
      <w:tr w:rsidR="0047477F" w:rsidRPr="0047477F" w14:paraId="0DB966E1" w14:textId="77777777" w:rsidTr="00A6706B">
        <w:tc>
          <w:tcPr>
            <w:tcW w:w="4366" w:type="dxa"/>
          </w:tcPr>
          <w:p w14:paraId="52DBE6C2" w14:textId="77777777" w:rsidR="0047477F" w:rsidRPr="0047477F" w:rsidRDefault="0047477F" w:rsidP="0047477F">
            <w:pPr>
              <w:tabs>
                <w:tab w:val="left" w:pos="4678"/>
              </w:tabs>
              <w:rPr>
                <w:rFonts w:eastAsiaTheme="minorHAnsi"/>
                <w:b/>
                <w:sz w:val="22"/>
                <w:szCs w:val="22"/>
                <w:lang w:eastAsia="en-US"/>
              </w:rPr>
            </w:pPr>
            <w:r w:rsidRPr="0047477F">
              <w:rPr>
                <w:rFonts w:eastAsiaTheme="minorHAnsi"/>
                <w:b/>
                <w:sz w:val="22"/>
                <w:szCs w:val="22"/>
                <w:lang w:eastAsia="en-US"/>
              </w:rPr>
              <w:t xml:space="preserve">DIP. </w:t>
            </w:r>
            <w:r w:rsidRPr="0047477F">
              <w:rPr>
                <w:rFonts w:eastAsiaTheme="minorHAnsi"/>
                <w:b/>
                <w:snapToGrid w:val="0"/>
                <w:sz w:val="22"/>
                <w:szCs w:val="22"/>
                <w:lang w:eastAsia="en-US"/>
              </w:rPr>
              <w:t>RAÚL ONOFRE CONTRERAS</w:t>
            </w:r>
          </w:p>
        </w:tc>
        <w:tc>
          <w:tcPr>
            <w:tcW w:w="850" w:type="dxa"/>
          </w:tcPr>
          <w:p w14:paraId="593094C4" w14:textId="77777777" w:rsidR="0047477F" w:rsidRPr="0047477F" w:rsidRDefault="0047477F" w:rsidP="0047477F">
            <w:pPr>
              <w:tabs>
                <w:tab w:val="left" w:pos="5056"/>
              </w:tabs>
              <w:rPr>
                <w:rFonts w:eastAsiaTheme="minorHAnsi"/>
                <w:b/>
                <w:sz w:val="22"/>
                <w:szCs w:val="22"/>
                <w:lang w:eastAsia="en-US"/>
              </w:rPr>
            </w:pPr>
          </w:p>
        </w:tc>
        <w:tc>
          <w:tcPr>
            <w:tcW w:w="4423" w:type="dxa"/>
          </w:tcPr>
          <w:p w14:paraId="37C7F972" w14:textId="77777777" w:rsidR="0047477F" w:rsidRPr="0047477F" w:rsidRDefault="0047477F" w:rsidP="0047477F">
            <w:pPr>
              <w:tabs>
                <w:tab w:val="left" w:pos="5056"/>
              </w:tabs>
              <w:rPr>
                <w:rFonts w:eastAsiaTheme="minorHAnsi"/>
                <w:b/>
                <w:sz w:val="22"/>
                <w:szCs w:val="22"/>
                <w:lang w:eastAsia="en-US"/>
              </w:rPr>
            </w:pPr>
            <w:r w:rsidRPr="0047477F">
              <w:rPr>
                <w:rFonts w:eastAsiaTheme="minorHAnsi"/>
                <w:b/>
                <w:sz w:val="22"/>
                <w:szCs w:val="22"/>
                <w:lang w:eastAsia="en-US"/>
              </w:rPr>
              <w:t xml:space="preserve">DIP. </w:t>
            </w:r>
            <w:r w:rsidRPr="0047477F">
              <w:rPr>
                <w:rFonts w:eastAsiaTheme="minorHAnsi"/>
                <w:b/>
                <w:snapToGrid w:val="0"/>
                <w:sz w:val="22"/>
                <w:szCs w:val="22"/>
                <w:lang w:eastAsia="en-US"/>
              </w:rPr>
              <w:t>OLIVIA MARTÍNEZ LEYVA</w:t>
            </w:r>
          </w:p>
        </w:tc>
      </w:tr>
      <w:tr w:rsidR="0047477F" w:rsidRPr="0047477F" w14:paraId="42C6A6E8" w14:textId="77777777" w:rsidTr="00A6706B">
        <w:tc>
          <w:tcPr>
            <w:tcW w:w="4366" w:type="dxa"/>
          </w:tcPr>
          <w:p w14:paraId="1CAC7EC3" w14:textId="77777777" w:rsidR="0047477F" w:rsidRPr="0047477F" w:rsidRDefault="0047477F" w:rsidP="0047477F">
            <w:pPr>
              <w:tabs>
                <w:tab w:val="left" w:pos="4678"/>
              </w:tabs>
              <w:rPr>
                <w:rFonts w:eastAsiaTheme="minorHAnsi"/>
                <w:b/>
                <w:sz w:val="22"/>
                <w:szCs w:val="22"/>
                <w:lang w:eastAsia="en-US"/>
              </w:rPr>
            </w:pPr>
          </w:p>
          <w:p w14:paraId="2087BB16" w14:textId="77777777" w:rsidR="0047477F" w:rsidRPr="0047477F" w:rsidRDefault="0047477F" w:rsidP="0047477F">
            <w:pPr>
              <w:tabs>
                <w:tab w:val="left" w:pos="4678"/>
              </w:tabs>
              <w:rPr>
                <w:rFonts w:eastAsiaTheme="minorHAnsi"/>
                <w:b/>
                <w:sz w:val="22"/>
                <w:szCs w:val="22"/>
                <w:lang w:eastAsia="en-US"/>
              </w:rPr>
            </w:pPr>
          </w:p>
        </w:tc>
        <w:tc>
          <w:tcPr>
            <w:tcW w:w="850" w:type="dxa"/>
          </w:tcPr>
          <w:p w14:paraId="1220EFF8" w14:textId="77777777" w:rsidR="0047477F" w:rsidRPr="0047477F" w:rsidRDefault="0047477F" w:rsidP="0047477F">
            <w:pPr>
              <w:tabs>
                <w:tab w:val="left" w:pos="5056"/>
              </w:tabs>
              <w:rPr>
                <w:rFonts w:eastAsiaTheme="minorHAnsi"/>
                <w:b/>
                <w:sz w:val="22"/>
                <w:szCs w:val="22"/>
                <w:lang w:eastAsia="en-US"/>
              </w:rPr>
            </w:pPr>
          </w:p>
        </w:tc>
        <w:tc>
          <w:tcPr>
            <w:tcW w:w="4423" w:type="dxa"/>
          </w:tcPr>
          <w:p w14:paraId="14A2C0AF" w14:textId="77777777" w:rsidR="0047477F" w:rsidRPr="0047477F" w:rsidRDefault="0047477F" w:rsidP="0047477F">
            <w:pPr>
              <w:tabs>
                <w:tab w:val="left" w:pos="5056"/>
              </w:tabs>
              <w:rPr>
                <w:rFonts w:eastAsiaTheme="minorHAnsi"/>
                <w:b/>
                <w:sz w:val="22"/>
                <w:szCs w:val="22"/>
                <w:lang w:eastAsia="en-US"/>
              </w:rPr>
            </w:pPr>
          </w:p>
        </w:tc>
      </w:tr>
      <w:tr w:rsidR="0047477F" w:rsidRPr="0047477F" w14:paraId="54C2D534" w14:textId="77777777" w:rsidTr="00A6706B">
        <w:tc>
          <w:tcPr>
            <w:tcW w:w="4366" w:type="dxa"/>
          </w:tcPr>
          <w:p w14:paraId="59FDE7FF" w14:textId="77777777" w:rsidR="0047477F" w:rsidRPr="0047477F" w:rsidRDefault="0047477F" w:rsidP="0047477F">
            <w:pPr>
              <w:tabs>
                <w:tab w:val="left" w:pos="4678"/>
              </w:tabs>
              <w:rPr>
                <w:rFonts w:eastAsiaTheme="minorHAnsi"/>
                <w:b/>
                <w:sz w:val="22"/>
                <w:szCs w:val="22"/>
                <w:lang w:eastAsia="en-US"/>
              </w:rPr>
            </w:pPr>
            <w:r w:rsidRPr="0047477F">
              <w:rPr>
                <w:rFonts w:eastAsiaTheme="minorHAnsi"/>
                <w:b/>
                <w:sz w:val="22"/>
                <w:szCs w:val="22"/>
                <w:lang w:eastAsia="en-US"/>
              </w:rPr>
              <w:t xml:space="preserve">DIP. </w:t>
            </w:r>
            <w:r w:rsidRPr="0047477F">
              <w:rPr>
                <w:rFonts w:eastAsiaTheme="minorHAnsi"/>
                <w:b/>
                <w:snapToGrid w:val="0"/>
                <w:sz w:val="22"/>
                <w:szCs w:val="22"/>
                <w:lang w:eastAsia="en-US"/>
              </w:rPr>
              <w:t>EDUARDO OLMOS CASTRO</w:t>
            </w:r>
          </w:p>
        </w:tc>
        <w:tc>
          <w:tcPr>
            <w:tcW w:w="850" w:type="dxa"/>
          </w:tcPr>
          <w:p w14:paraId="7CBA1A0B" w14:textId="77777777" w:rsidR="0047477F" w:rsidRPr="0047477F" w:rsidRDefault="0047477F" w:rsidP="0047477F">
            <w:pPr>
              <w:tabs>
                <w:tab w:val="left" w:pos="5056"/>
              </w:tabs>
              <w:rPr>
                <w:rFonts w:eastAsiaTheme="minorHAnsi"/>
                <w:b/>
                <w:sz w:val="22"/>
                <w:szCs w:val="22"/>
                <w:lang w:eastAsia="en-US"/>
              </w:rPr>
            </w:pPr>
          </w:p>
        </w:tc>
        <w:tc>
          <w:tcPr>
            <w:tcW w:w="4423" w:type="dxa"/>
          </w:tcPr>
          <w:p w14:paraId="0A86143B" w14:textId="77777777" w:rsidR="0047477F" w:rsidRPr="0047477F" w:rsidRDefault="0047477F" w:rsidP="0047477F">
            <w:pPr>
              <w:tabs>
                <w:tab w:val="left" w:pos="5056"/>
              </w:tabs>
              <w:rPr>
                <w:rFonts w:eastAsiaTheme="minorHAnsi"/>
                <w:b/>
                <w:sz w:val="22"/>
                <w:szCs w:val="22"/>
                <w:lang w:eastAsia="en-US"/>
              </w:rPr>
            </w:pPr>
            <w:r w:rsidRPr="0047477F">
              <w:rPr>
                <w:rFonts w:eastAsiaTheme="minorHAnsi"/>
                <w:b/>
                <w:sz w:val="22"/>
                <w:szCs w:val="22"/>
                <w:lang w:eastAsia="en-US"/>
              </w:rPr>
              <w:t xml:space="preserve">DIP. </w:t>
            </w:r>
            <w:r w:rsidRPr="0047477F">
              <w:rPr>
                <w:rFonts w:eastAsiaTheme="minorHAnsi"/>
                <w:b/>
                <w:snapToGrid w:val="0"/>
                <w:sz w:val="22"/>
                <w:szCs w:val="22"/>
                <w:lang w:eastAsia="en-US"/>
              </w:rPr>
              <w:t>MARIO CEPEDA RAMÍREZ</w:t>
            </w:r>
          </w:p>
        </w:tc>
      </w:tr>
      <w:tr w:rsidR="0047477F" w:rsidRPr="0047477F" w14:paraId="729492DA" w14:textId="77777777" w:rsidTr="00A6706B">
        <w:tc>
          <w:tcPr>
            <w:tcW w:w="4366" w:type="dxa"/>
          </w:tcPr>
          <w:p w14:paraId="517A0774" w14:textId="77777777" w:rsidR="0047477F" w:rsidRPr="0047477F" w:rsidRDefault="0047477F" w:rsidP="0047477F">
            <w:pPr>
              <w:tabs>
                <w:tab w:val="left" w:pos="4678"/>
              </w:tabs>
              <w:rPr>
                <w:rFonts w:eastAsiaTheme="minorHAnsi"/>
                <w:b/>
                <w:sz w:val="22"/>
                <w:szCs w:val="22"/>
                <w:lang w:eastAsia="en-US"/>
              </w:rPr>
            </w:pPr>
          </w:p>
          <w:p w14:paraId="517CC5A1" w14:textId="77777777" w:rsidR="0047477F" w:rsidRPr="0047477F" w:rsidRDefault="0047477F" w:rsidP="0047477F">
            <w:pPr>
              <w:tabs>
                <w:tab w:val="left" w:pos="4678"/>
              </w:tabs>
              <w:rPr>
                <w:rFonts w:eastAsiaTheme="minorHAnsi"/>
                <w:b/>
                <w:sz w:val="22"/>
                <w:szCs w:val="22"/>
                <w:lang w:eastAsia="en-US"/>
              </w:rPr>
            </w:pPr>
          </w:p>
        </w:tc>
        <w:tc>
          <w:tcPr>
            <w:tcW w:w="850" w:type="dxa"/>
          </w:tcPr>
          <w:p w14:paraId="3AB69F2F" w14:textId="77777777" w:rsidR="0047477F" w:rsidRPr="0047477F" w:rsidRDefault="0047477F" w:rsidP="0047477F">
            <w:pPr>
              <w:tabs>
                <w:tab w:val="left" w:pos="5056"/>
              </w:tabs>
              <w:rPr>
                <w:rFonts w:eastAsiaTheme="minorHAnsi"/>
                <w:b/>
                <w:sz w:val="22"/>
                <w:szCs w:val="22"/>
                <w:lang w:eastAsia="en-US"/>
              </w:rPr>
            </w:pPr>
          </w:p>
        </w:tc>
        <w:tc>
          <w:tcPr>
            <w:tcW w:w="4423" w:type="dxa"/>
          </w:tcPr>
          <w:p w14:paraId="0B05A4EB" w14:textId="77777777" w:rsidR="0047477F" w:rsidRPr="0047477F" w:rsidRDefault="0047477F" w:rsidP="0047477F">
            <w:pPr>
              <w:tabs>
                <w:tab w:val="left" w:pos="5056"/>
              </w:tabs>
              <w:rPr>
                <w:rFonts w:eastAsiaTheme="minorHAnsi"/>
                <w:b/>
                <w:sz w:val="22"/>
                <w:szCs w:val="22"/>
                <w:lang w:eastAsia="en-US"/>
              </w:rPr>
            </w:pPr>
          </w:p>
        </w:tc>
      </w:tr>
      <w:tr w:rsidR="0047477F" w:rsidRPr="0047477F" w14:paraId="62403645" w14:textId="77777777" w:rsidTr="00A6706B">
        <w:tc>
          <w:tcPr>
            <w:tcW w:w="4366" w:type="dxa"/>
          </w:tcPr>
          <w:p w14:paraId="48D299F9" w14:textId="77777777" w:rsidR="0047477F" w:rsidRPr="0047477F" w:rsidRDefault="0047477F" w:rsidP="0047477F">
            <w:pPr>
              <w:tabs>
                <w:tab w:val="left" w:pos="4678"/>
              </w:tabs>
              <w:rPr>
                <w:rFonts w:eastAsiaTheme="minorHAnsi"/>
                <w:b/>
                <w:sz w:val="22"/>
                <w:szCs w:val="22"/>
                <w:lang w:eastAsia="en-US"/>
              </w:rPr>
            </w:pPr>
            <w:r w:rsidRPr="0047477F">
              <w:rPr>
                <w:rFonts w:eastAsiaTheme="minorHAnsi"/>
                <w:b/>
                <w:sz w:val="22"/>
                <w:szCs w:val="22"/>
                <w:lang w:eastAsia="en-US"/>
              </w:rPr>
              <w:t xml:space="preserve">DIP. </w:t>
            </w:r>
            <w:r w:rsidRPr="0047477F">
              <w:rPr>
                <w:rFonts w:eastAsiaTheme="minorHAnsi"/>
                <w:b/>
                <w:snapToGrid w:val="0"/>
                <w:sz w:val="22"/>
                <w:szCs w:val="22"/>
                <w:lang w:eastAsia="en-US"/>
              </w:rPr>
              <w:t>HECTOR HUGO DÁVILA PRADO</w:t>
            </w:r>
          </w:p>
        </w:tc>
        <w:tc>
          <w:tcPr>
            <w:tcW w:w="850" w:type="dxa"/>
          </w:tcPr>
          <w:p w14:paraId="5269CB22" w14:textId="77777777" w:rsidR="0047477F" w:rsidRPr="0047477F" w:rsidRDefault="0047477F" w:rsidP="0047477F">
            <w:pPr>
              <w:tabs>
                <w:tab w:val="left" w:pos="5056"/>
              </w:tabs>
              <w:rPr>
                <w:rFonts w:eastAsiaTheme="minorHAnsi"/>
                <w:b/>
                <w:sz w:val="22"/>
                <w:szCs w:val="22"/>
                <w:lang w:eastAsia="en-US"/>
              </w:rPr>
            </w:pPr>
          </w:p>
        </w:tc>
        <w:tc>
          <w:tcPr>
            <w:tcW w:w="4423" w:type="dxa"/>
          </w:tcPr>
          <w:p w14:paraId="3FA2C3D9" w14:textId="77777777" w:rsidR="0047477F" w:rsidRPr="0047477F" w:rsidRDefault="0047477F" w:rsidP="0047477F">
            <w:pPr>
              <w:tabs>
                <w:tab w:val="left" w:pos="5056"/>
              </w:tabs>
              <w:rPr>
                <w:rFonts w:eastAsiaTheme="minorHAnsi"/>
                <w:b/>
                <w:sz w:val="22"/>
                <w:szCs w:val="22"/>
                <w:lang w:eastAsia="en-US"/>
              </w:rPr>
            </w:pPr>
            <w:r w:rsidRPr="0047477F">
              <w:rPr>
                <w:rFonts w:eastAsiaTheme="minorHAnsi"/>
                <w:b/>
                <w:sz w:val="22"/>
                <w:szCs w:val="22"/>
                <w:lang w:eastAsia="en-US"/>
              </w:rPr>
              <w:t xml:space="preserve">DIP. </w:t>
            </w:r>
            <w:r w:rsidRPr="0047477F">
              <w:rPr>
                <w:rFonts w:eastAsiaTheme="minorHAnsi"/>
                <w:b/>
                <w:snapToGrid w:val="0"/>
                <w:sz w:val="22"/>
                <w:szCs w:val="22"/>
                <w:lang w:eastAsia="en-US"/>
              </w:rPr>
              <w:t>LUZ ELENA GUADALUPE MORALES NÚÑEZ</w:t>
            </w:r>
          </w:p>
        </w:tc>
      </w:tr>
      <w:tr w:rsidR="0047477F" w:rsidRPr="0047477F" w14:paraId="64520C7D" w14:textId="77777777" w:rsidTr="00A6706B">
        <w:tc>
          <w:tcPr>
            <w:tcW w:w="4366" w:type="dxa"/>
          </w:tcPr>
          <w:p w14:paraId="546ED81F" w14:textId="77777777" w:rsidR="0047477F" w:rsidRPr="0047477F" w:rsidRDefault="0047477F" w:rsidP="0047477F">
            <w:pPr>
              <w:tabs>
                <w:tab w:val="left" w:pos="4678"/>
              </w:tabs>
              <w:rPr>
                <w:rFonts w:eastAsiaTheme="minorHAnsi"/>
                <w:b/>
                <w:sz w:val="22"/>
                <w:szCs w:val="22"/>
                <w:lang w:eastAsia="en-US"/>
              </w:rPr>
            </w:pPr>
          </w:p>
          <w:p w14:paraId="3B65FC0C" w14:textId="77777777" w:rsidR="0047477F" w:rsidRPr="0047477F" w:rsidRDefault="0047477F" w:rsidP="0047477F">
            <w:pPr>
              <w:tabs>
                <w:tab w:val="left" w:pos="4678"/>
              </w:tabs>
              <w:rPr>
                <w:rFonts w:eastAsiaTheme="minorHAnsi"/>
                <w:b/>
                <w:sz w:val="22"/>
                <w:szCs w:val="22"/>
                <w:lang w:eastAsia="en-US"/>
              </w:rPr>
            </w:pPr>
          </w:p>
        </w:tc>
        <w:tc>
          <w:tcPr>
            <w:tcW w:w="850" w:type="dxa"/>
          </w:tcPr>
          <w:p w14:paraId="52832995" w14:textId="77777777" w:rsidR="0047477F" w:rsidRPr="0047477F" w:rsidRDefault="0047477F" w:rsidP="0047477F">
            <w:pPr>
              <w:tabs>
                <w:tab w:val="left" w:pos="5056"/>
              </w:tabs>
              <w:rPr>
                <w:rFonts w:eastAsiaTheme="minorHAnsi"/>
                <w:b/>
                <w:sz w:val="22"/>
                <w:szCs w:val="22"/>
                <w:lang w:eastAsia="en-US"/>
              </w:rPr>
            </w:pPr>
          </w:p>
        </w:tc>
        <w:tc>
          <w:tcPr>
            <w:tcW w:w="4423" w:type="dxa"/>
          </w:tcPr>
          <w:p w14:paraId="0CDF0F13" w14:textId="77777777" w:rsidR="0047477F" w:rsidRPr="0047477F" w:rsidRDefault="0047477F" w:rsidP="0047477F">
            <w:pPr>
              <w:tabs>
                <w:tab w:val="left" w:pos="5056"/>
              </w:tabs>
              <w:rPr>
                <w:rFonts w:eastAsiaTheme="minorHAnsi"/>
                <w:b/>
                <w:sz w:val="22"/>
                <w:szCs w:val="22"/>
                <w:lang w:eastAsia="en-US"/>
              </w:rPr>
            </w:pPr>
          </w:p>
        </w:tc>
      </w:tr>
      <w:tr w:rsidR="0047477F" w:rsidRPr="0047477F" w14:paraId="41990D8A" w14:textId="77777777" w:rsidTr="00A6706B">
        <w:tc>
          <w:tcPr>
            <w:tcW w:w="4366" w:type="dxa"/>
          </w:tcPr>
          <w:p w14:paraId="3AB60747" w14:textId="77777777" w:rsidR="0047477F" w:rsidRPr="0047477F" w:rsidRDefault="0047477F" w:rsidP="0047477F">
            <w:pPr>
              <w:tabs>
                <w:tab w:val="left" w:pos="4678"/>
              </w:tabs>
              <w:rPr>
                <w:rFonts w:eastAsiaTheme="minorHAnsi"/>
                <w:b/>
                <w:sz w:val="22"/>
                <w:szCs w:val="22"/>
                <w:lang w:eastAsia="en-US"/>
              </w:rPr>
            </w:pPr>
            <w:r w:rsidRPr="0047477F">
              <w:rPr>
                <w:rFonts w:eastAsiaTheme="minorHAnsi"/>
                <w:b/>
                <w:sz w:val="22"/>
                <w:szCs w:val="22"/>
                <w:lang w:eastAsia="en-US"/>
              </w:rPr>
              <w:t>DIP. EDNA ILEANA DÁVALOS ELIZONDO</w:t>
            </w:r>
          </w:p>
        </w:tc>
        <w:tc>
          <w:tcPr>
            <w:tcW w:w="850" w:type="dxa"/>
          </w:tcPr>
          <w:p w14:paraId="74420FE6" w14:textId="77777777" w:rsidR="0047477F" w:rsidRPr="0047477F" w:rsidRDefault="0047477F" w:rsidP="0047477F">
            <w:pPr>
              <w:tabs>
                <w:tab w:val="left" w:pos="5056"/>
              </w:tabs>
              <w:rPr>
                <w:rFonts w:eastAsiaTheme="minorHAnsi"/>
                <w:b/>
                <w:sz w:val="22"/>
                <w:szCs w:val="22"/>
                <w:lang w:eastAsia="en-US"/>
              </w:rPr>
            </w:pPr>
          </w:p>
        </w:tc>
        <w:tc>
          <w:tcPr>
            <w:tcW w:w="4423" w:type="dxa"/>
          </w:tcPr>
          <w:p w14:paraId="2568D3FB" w14:textId="77777777" w:rsidR="0047477F" w:rsidRPr="0047477F" w:rsidRDefault="0047477F" w:rsidP="0047477F">
            <w:pPr>
              <w:tabs>
                <w:tab w:val="left" w:pos="5056"/>
              </w:tabs>
              <w:rPr>
                <w:rFonts w:eastAsiaTheme="minorHAnsi"/>
                <w:b/>
                <w:sz w:val="22"/>
                <w:szCs w:val="22"/>
                <w:lang w:eastAsia="en-US"/>
              </w:rPr>
            </w:pPr>
            <w:r w:rsidRPr="0047477F">
              <w:rPr>
                <w:rFonts w:eastAsiaTheme="minorHAnsi"/>
                <w:b/>
                <w:sz w:val="22"/>
                <w:szCs w:val="22"/>
                <w:lang w:eastAsia="en-US"/>
              </w:rPr>
              <w:t>DIP. MARTHA LOERA ARÁMBULA</w:t>
            </w:r>
          </w:p>
        </w:tc>
      </w:tr>
      <w:tr w:rsidR="0047477F" w:rsidRPr="0047477F" w14:paraId="222E8DA4" w14:textId="77777777" w:rsidTr="00A6706B">
        <w:trPr>
          <w:trHeight w:val="477"/>
        </w:trPr>
        <w:tc>
          <w:tcPr>
            <w:tcW w:w="9639" w:type="dxa"/>
            <w:gridSpan w:val="3"/>
          </w:tcPr>
          <w:p w14:paraId="27A93A4E" w14:textId="77777777" w:rsidR="0047477F" w:rsidRPr="0047477F" w:rsidRDefault="0047477F" w:rsidP="0047477F">
            <w:pPr>
              <w:rPr>
                <w:rFonts w:eastAsiaTheme="minorHAnsi"/>
                <w:sz w:val="22"/>
                <w:szCs w:val="22"/>
                <w:lang w:eastAsia="en-US"/>
              </w:rPr>
            </w:pPr>
          </w:p>
        </w:tc>
      </w:tr>
      <w:tr w:rsidR="0047477F" w:rsidRPr="0047477F" w14:paraId="6AF1266A" w14:textId="77777777" w:rsidTr="00A6706B">
        <w:trPr>
          <w:trHeight w:val="254"/>
        </w:trPr>
        <w:tc>
          <w:tcPr>
            <w:tcW w:w="9639" w:type="dxa"/>
            <w:gridSpan w:val="3"/>
          </w:tcPr>
          <w:p w14:paraId="6EFC951B" w14:textId="77777777" w:rsidR="0047477F" w:rsidRPr="0047477F" w:rsidRDefault="0047477F" w:rsidP="0047477F">
            <w:pPr>
              <w:jc w:val="center"/>
              <w:rPr>
                <w:rFonts w:eastAsiaTheme="minorHAnsi"/>
                <w:b/>
                <w:sz w:val="22"/>
                <w:szCs w:val="22"/>
                <w:lang w:eastAsia="en-US"/>
              </w:rPr>
            </w:pPr>
            <w:r w:rsidRPr="0047477F">
              <w:rPr>
                <w:rFonts w:eastAsiaTheme="minorHAnsi"/>
                <w:b/>
                <w:sz w:val="22"/>
                <w:szCs w:val="22"/>
                <w:lang w:eastAsia="en-US"/>
              </w:rPr>
              <w:t>DIP. ÁLVARO MOREIRA VALDÉS</w:t>
            </w:r>
          </w:p>
        </w:tc>
      </w:tr>
    </w:tbl>
    <w:p w14:paraId="405BA938" w14:textId="77777777" w:rsidR="0047477F" w:rsidRPr="0047477F" w:rsidRDefault="0047477F" w:rsidP="0047477F"/>
    <w:p w14:paraId="177794CD" w14:textId="77777777" w:rsidR="0047477F" w:rsidRPr="0047477F" w:rsidRDefault="0047477F" w:rsidP="0047477F"/>
    <w:p w14:paraId="61942C93" w14:textId="77777777" w:rsidR="0047477F" w:rsidRPr="0047477F" w:rsidRDefault="0047477F" w:rsidP="0047477F"/>
    <w:p w14:paraId="00BE99D4" w14:textId="77777777" w:rsidR="00E3055B" w:rsidRDefault="00E3055B">
      <w:pPr>
        <w:spacing w:after="160" w:line="259" w:lineRule="auto"/>
        <w:jc w:val="left"/>
        <w:rPr>
          <w:sz w:val="26"/>
          <w:szCs w:val="26"/>
          <w:lang w:val="es-ES"/>
        </w:rPr>
        <w:sectPr w:rsidR="00E3055B" w:rsidSect="007D0402">
          <w:footnotePr>
            <w:numRestart w:val="eachSect"/>
          </w:footnotePr>
          <w:pgSz w:w="12242" w:h="15842" w:code="1"/>
          <w:pgMar w:top="1418" w:right="1418" w:bottom="1418" w:left="1418" w:header="567" w:footer="567" w:gutter="0"/>
          <w:cols w:space="708"/>
          <w:docGrid w:linePitch="360"/>
        </w:sectPr>
      </w:pPr>
    </w:p>
    <w:p w14:paraId="37AF7DEF" w14:textId="77777777" w:rsidR="0047477F" w:rsidRPr="0047477F" w:rsidRDefault="0047477F" w:rsidP="0047477F">
      <w:pPr>
        <w:spacing w:line="276" w:lineRule="auto"/>
        <w:rPr>
          <w:rFonts w:eastAsia="Times New Roman" w:cs="Arial"/>
          <w:b/>
          <w:sz w:val="26"/>
          <w:szCs w:val="26"/>
          <w:lang w:eastAsia="es-ES"/>
        </w:rPr>
      </w:pPr>
      <w:r w:rsidRPr="0047477F">
        <w:rPr>
          <w:rFonts w:eastAsia="Times New Roman" w:cs="Arial"/>
          <w:b/>
          <w:sz w:val="26"/>
          <w:szCs w:val="26"/>
          <w:lang w:eastAsia="es-ES"/>
        </w:rPr>
        <w:lastRenderedPageBreak/>
        <w:t>PRONUNCIAMIENTO QUE PRESENTA EL DIPUTADO ÁLVARO MOREIRA VALDÉS, CONJUNTAMENTE CON LAS DEMÁS DIPUTADAS Y DIPUTADOS INTEGRANTES DEL GRUPO PARLAMENTARIO “MIGUEL RAMOS ARIZPE”, DEL PARTIDO REVOLUCIONARIO INSTITUCIONAL, RELATIVO A LA CONSULTA POPULAR REALIZADA EL PASADO 01 DE AGOSTO EN NUESTRO PAÍS.</w:t>
      </w:r>
    </w:p>
    <w:p w14:paraId="627F1CF4" w14:textId="77777777" w:rsidR="0047477F" w:rsidRPr="0047477F" w:rsidRDefault="0047477F" w:rsidP="0047477F">
      <w:pPr>
        <w:spacing w:line="276" w:lineRule="auto"/>
        <w:rPr>
          <w:rFonts w:eastAsia="Times New Roman" w:cs="Arial"/>
          <w:b/>
          <w:sz w:val="26"/>
          <w:szCs w:val="26"/>
          <w:lang w:val="es-ES_tradnl" w:eastAsia="es-ES"/>
        </w:rPr>
      </w:pPr>
    </w:p>
    <w:p w14:paraId="4186A265" w14:textId="77777777" w:rsidR="0047477F" w:rsidRPr="0047477F" w:rsidRDefault="0047477F" w:rsidP="0047477F">
      <w:pPr>
        <w:spacing w:line="276" w:lineRule="auto"/>
        <w:rPr>
          <w:rFonts w:eastAsia="Times New Roman" w:cs="Arial"/>
          <w:b/>
          <w:sz w:val="26"/>
          <w:szCs w:val="26"/>
          <w:lang w:val="es-ES_tradnl" w:eastAsia="es-ES"/>
        </w:rPr>
      </w:pPr>
      <w:r w:rsidRPr="0047477F">
        <w:rPr>
          <w:rFonts w:eastAsia="Times New Roman" w:cs="Arial"/>
          <w:b/>
          <w:sz w:val="26"/>
          <w:szCs w:val="26"/>
          <w:lang w:val="es-ES_tradnl" w:eastAsia="es-ES"/>
        </w:rPr>
        <w:t>DIPUTACIÓN PERMANENTE</w:t>
      </w:r>
      <w:r w:rsidRPr="0047477F">
        <w:rPr>
          <w:rFonts w:eastAsia="Times New Roman" w:cs="Arial"/>
          <w:b/>
          <w:sz w:val="26"/>
          <w:szCs w:val="26"/>
          <w:lang w:eastAsia="es-ES"/>
        </w:rPr>
        <w:t xml:space="preserve"> DEL </w:t>
      </w:r>
      <w:r w:rsidRPr="0047477F">
        <w:rPr>
          <w:rFonts w:eastAsia="Times New Roman" w:cs="Arial"/>
          <w:b/>
          <w:sz w:val="26"/>
          <w:szCs w:val="26"/>
          <w:lang w:val="es-ES_tradnl" w:eastAsia="es-ES"/>
        </w:rPr>
        <w:t>CONGRESO DEL ESTADO</w:t>
      </w:r>
    </w:p>
    <w:p w14:paraId="6510C9CA" w14:textId="77777777" w:rsidR="0047477F" w:rsidRPr="0047477F" w:rsidRDefault="0047477F" w:rsidP="0047477F">
      <w:pPr>
        <w:spacing w:line="276" w:lineRule="auto"/>
        <w:rPr>
          <w:rFonts w:eastAsia="Times New Roman" w:cs="Arial"/>
          <w:b/>
          <w:sz w:val="26"/>
          <w:szCs w:val="26"/>
          <w:lang w:val="es-ES_tradnl" w:eastAsia="es-ES"/>
        </w:rPr>
      </w:pPr>
      <w:r w:rsidRPr="0047477F">
        <w:rPr>
          <w:rFonts w:eastAsia="Times New Roman" w:cs="Arial"/>
          <w:b/>
          <w:sz w:val="26"/>
          <w:szCs w:val="26"/>
          <w:lang w:val="es-ES_tradnl" w:eastAsia="es-ES"/>
        </w:rPr>
        <w:t>DE COAHUILA DE ZARAGOZA.</w:t>
      </w:r>
    </w:p>
    <w:p w14:paraId="501A4710" w14:textId="77777777" w:rsidR="0047477F" w:rsidRPr="0047477F" w:rsidRDefault="0047477F" w:rsidP="0047477F">
      <w:pPr>
        <w:spacing w:line="276" w:lineRule="auto"/>
        <w:rPr>
          <w:rFonts w:eastAsia="Times New Roman" w:cs="Arial"/>
          <w:b/>
          <w:sz w:val="26"/>
          <w:szCs w:val="26"/>
          <w:lang w:val="es-ES_tradnl" w:eastAsia="es-ES"/>
        </w:rPr>
      </w:pPr>
      <w:r w:rsidRPr="0047477F">
        <w:rPr>
          <w:rFonts w:eastAsia="Times New Roman" w:cs="Arial"/>
          <w:b/>
          <w:sz w:val="26"/>
          <w:szCs w:val="26"/>
          <w:lang w:val="es-ES_tradnl" w:eastAsia="es-ES"/>
        </w:rPr>
        <w:t>P R E S E N T E.-</w:t>
      </w:r>
    </w:p>
    <w:p w14:paraId="788669C8" w14:textId="77777777" w:rsidR="0047477F" w:rsidRPr="0047477F" w:rsidRDefault="0047477F" w:rsidP="0047477F">
      <w:pPr>
        <w:spacing w:before="100" w:beforeAutospacing="1" w:after="100" w:afterAutospacing="1"/>
        <w:rPr>
          <w:rFonts w:eastAsia="Times New Roman" w:cs="Arial"/>
          <w:sz w:val="26"/>
          <w:szCs w:val="26"/>
          <w:lang w:eastAsia="es-MX"/>
        </w:rPr>
      </w:pPr>
      <w:r w:rsidRPr="0047477F">
        <w:rPr>
          <w:rFonts w:eastAsia="Times New Roman" w:cs="Arial"/>
          <w:color w:val="000000" w:themeColor="text1"/>
          <w:sz w:val="26"/>
          <w:szCs w:val="26"/>
          <w:lang w:eastAsia="es-MX"/>
        </w:rPr>
        <w:t xml:space="preserve">En México la consulta popular es </w:t>
      </w:r>
      <w:r w:rsidRPr="0047477F">
        <w:rPr>
          <w:rFonts w:eastAsia="Times New Roman" w:cs="Arial"/>
          <w:sz w:val="26"/>
          <w:szCs w:val="26"/>
          <w:lang w:eastAsia="es-MX"/>
        </w:rPr>
        <w:t>un instrumento de participación por el cual los ciudadanos, a través de la emisión del voto libre, secreto, directo, personal e intransferible, toman parte de las decisiones de los poderes públicos respecto de uno o varios temas de trascendencia nacional o regional competencia de la Federación.</w:t>
      </w:r>
      <w:r w:rsidRPr="0047477F">
        <w:rPr>
          <w:rFonts w:eastAsia="Times New Roman" w:cs="Arial"/>
          <w:sz w:val="26"/>
          <w:szCs w:val="26"/>
          <w:vertAlign w:val="superscript"/>
          <w:lang w:eastAsia="es-MX"/>
        </w:rPr>
        <w:footnoteReference w:id="48"/>
      </w:r>
      <w:r w:rsidRPr="0047477F">
        <w:rPr>
          <w:rFonts w:eastAsia="Times New Roman" w:cs="Arial"/>
          <w:sz w:val="26"/>
          <w:szCs w:val="26"/>
          <w:lang w:eastAsia="es-MX"/>
        </w:rPr>
        <w:t xml:space="preserve"> </w:t>
      </w:r>
    </w:p>
    <w:p w14:paraId="57952700" w14:textId="77777777" w:rsidR="0047477F" w:rsidRPr="0047477F" w:rsidRDefault="0047477F" w:rsidP="0047477F">
      <w:pPr>
        <w:rPr>
          <w:rFonts w:eastAsia="Times New Roman" w:cs="Arial"/>
          <w:color w:val="000000" w:themeColor="text1"/>
          <w:sz w:val="26"/>
          <w:szCs w:val="26"/>
          <w:lang w:eastAsia="es-MX"/>
        </w:rPr>
      </w:pPr>
      <w:r w:rsidRPr="0047477F">
        <w:rPr>
          <w:rFonts w:eastAsia="Times New Roman" w:cs="Arial"/>
          <w:color w:val="000000" w:themeColor="text1"/>
          <w:sz w:val="26"/>
          <w:szCs w:val="26"/>
          <w:lang w:eastAsia="es-MX"/>
        </w:rPr>
        <w:t>Este mecanismo está regulado en la Ley Federal de Consulta Popular, que define quién y cómo se debe realizar. No se trata de pararse en una esquina con una mesa para realizar la consulta, se deben cumplir las condiciones establecidas para la organización, desarrollo, cómputo y declaración de resultados para lograr su objetivo.</w:t>
      </w:r>
    </w:p>
    <w:p w14:paraId="100602E5" w14:textId="77777777" w:rsidR="0047477F" w:rsidRPr="0047477F" w:rsidRDefault="0047477F" w:rsidP="0047477F">
      <w:pPr>
        <w:rPr>
          <w:rFonts w:eastAsia="Times New Roman" w:cs="Arial"/>
          <w:color w:val="000000" w:themeColor="text1"/>
          <w:sz w:val="26"/>
          <w:szCs w:val="26"/>
          <w:lang w:eastAsia="es-MX"/>
        </w:rPr>
      </w:pPr>
    </w:p>
    <w:p w14:paraId="51A9C124" w14:textId="77777777" w:rsidR="0047477F" w:rsidRPr="0047477F" w:rsidRDefault="0047477F" w:rsidP="0047477F">
      <w:pPr>
        <w:rPr>
          <w:rFonts w:eastAsia="Times New Roman" w:cs="Arial"/>
          <w:color w:val="000000" w:themeColor="text1"/>
          <w:sz w:val="26"/>
          <w:szCs w:val="26"/>
          <w:lang w:eastAsia="es-MX"/>
        </w:rPr>
      </w:pPr>
      <w:r w:rsidRPr="0047477F">
        <w:rPr>
          <w:rFonts w:eastAsia="Times New Roman" w:cs="Arial"/>
          <w:color w:val="000000" w:themeColor="text1"/>
          <w:sz w:val="26"/>
          <w:szCs w:val="26"/>
          <w:lang w:eastAsia="es-MX"/>
        </w:rPr>
        <w:t xml:space="preserve">Tanto la Constitución como la Ley Federal de Consulta Popular, indican quienes son las tres figuras que tienen la facultad de iniciarla: </w:t>
      </w:r>
    </w:p>
    <w:p w14:paraId="78635386" w14:textId="77777777" w:rsidR="0047477F" w:rsidRPr="0047477F" w:rsidRDefault="0047477F" w:rsidP="0047477F">
      <w:pPr>
        <w:rPr>
          <w:rFonts w:eastAsia="Times New Roman" w:cs="Arial"/>
          <w:color w:val="000000" w:themeColor="text1"/>
          <w:sz w:val="26"/>
          <w:szCs w:val="26"/>
          <w:lang w:eastAsia="es-MX"/>
        </w:rPr>
      </w:pPr>
    </w:p>
    <w:p w14:paraId="15882688" w14:textId="77777777" w:rsidR="0047477F" w:rsidRPr="0047477F" w:rsidRDefault="0047477F" w:rsidP="0047477F">
      <w:pPr>
        <w:numPr>
          <w:ilvl w:val="0"/>
          <w:numId w:val="44"/>
        </w:numPr>
        <w:contextualSpacing/>
        <w:rPr>
          <w:rFonts w:eastAsia="Times New Roman" w:cs="Arial"/>
          <w:color w:val="000000" w:themeColor="text1"/>
          <w:sz w:val="26"/>
          <w:szCs w:val="26"/>
          <w:lang w:eastAsia="es-MX"/>
        </w:rPr>
      </w:pPr>
      <w:r w:rsidRPr="0047477F">
        <w:rPr>
          <w:rFonts w:eastAsia="Times New Roman" w:cs="Arial"/>
          <w:color w:val="000000" w:themeColor="text1"/>
          <w:sz w:val="26"/>
          <w:szCs w:val="26"/>
          <w:lang w:eastAsia="es-MX"/>
        </w:rPr>
        <w:t>El Presidente de la República; </w:t>
      </w:r>
    </w:p>
    <w:p w14:paraId="233AE3C9" w14:textId="77777777" w:rsidR="0047477F" w:rsidRPr="0047477F" w:rsidRDefault="0047477F" w:rsidP="0047477F">
      <w:pPr>
        <w:numPr>
          <w:ilvl w:val="0"/>
          <w:numId w:val="44"/>
        </w:numPr>
        <w:contextualSpacing/>
        <w:rPr>
          <w:rFonts w:eastAsia="Times New Roman" w:cs="Arial"/>
          <w:color w:val="000000" w:themeColor="text1"/>
          <w:sz w:val="26"/>
          <w:szCs w:val="26"/>
          <w:lang w:eastAsia="es-MX"/>
        </w:rPr>
      </w:pPr>
      <w:r w:rsidRPr="0047477F">
        <w:rPr>
          <w:rFonts w:eastAsia="Times New Roman" w:cs="Arial"/>
          <w:color w:val="000000" w:themeColor="text1"/>
          <w:sz w:val="26"/>
          <w:szCs w:val="26"/>
          <w:lang w:eastAsia="es-MX"/>
        </w:rPr>
        <w:t>El equivalente al 33 por ciento de los integrantes de cualquiera de las Cámaras del Congreso de la Unión,</w:t>
      </w:r>
    </w:p>
    <w:p w14:paraId="25414839" w14:textId="77777777" w:rsidR="0047477F" w:rsidRPr="0047477F" w:rsidRDefault="0047477F" w:rsidP="0047477F">
      <w:pPr>
        <w:numPr>
          <w:ilvl w:val="0"/>
          <w:numId w:val="44"/>
        </w:numPr>
        <w:contextualSpacing/>
        <w:rPr>
          <w:rFonts w:eastAsia="Times New Roman" w:cs="Arial"/>
          <w:color w:val="000000" w:themeColor="text1"/>
          <w:sz w:val="26"/>
          <w:szCs w:val="26"/>
          <w:lang w:eastAsia="es-MX"/>
        </w:rPr>
      </w:pPr>
      <w:r w:rsidRPr="0047477F">
        <w:rPr>
          <w:rFonts w:eastAsia="Times New Roman" w:cs="Arial"/>
          <w:color w:val="000000" w:themeColor="text1"/>
          <w:sz w:val="26"/>
          <w:szCs w:val="26"/>
          <w:lang w:eastAsia="es-MX"/>
        </w:rPr>
        <w:t>El equivalente a al menos el 2% de los ciudadanos inscritos en la lista nominal de electores.</w:t>
      </w:r>
    </w:p>
    <w:p w14:paraId="547C8102" w14:textId="77777777" w:rsidR="0047477F" w:rsidRPr="0047477F" w:rsidRDefault="0047477F" w:rsidP="0047477F">
      <w:pPr>
        <w:ind w:left="720"/>
        <w:contextualSpacing/>
        <w:rPr>
          <w:rFonts w:eastAsia="Times New Roman" w:cs="Arial"/>
          <w:color w:val="000000" w:themeColor="text1"/>
          <w:sz w:val="26"/>
          <w:szCs w:val="26"/>
          <w:lang w:eastAsia="es-MX"/>
        </w:rPr>
      </w:pPr>
    </w:p>
    <w:p w14:paraId="476DFC73" w14:textId="77777777" w:rsidR="0047477F" w:rsidRPr="0047477F" w:rsidRDefault="0047477F" w:rsidP="0047477F">
      <w:pPr>
        <w:rPr>
          <w:rFonts w:eastAsia="Times New Roman" w:cs="Arial"/>
          <w:color w:val="000000" w:themeColor="text1"/>
          <w:sz w:val="26"/>
          <w:szCs w:val="26"/>
          <w:lang w:eastAsia="es-MX"/>
        </w:rPr>
      </w:pPr>
      <w:r w:rsidRPr="0047477F">
        <w:rPr>
          <w:rFonts w:eastAsia="Times New Roman" w:cs="Arial"/>
          <w:color w:val="000000" w:themeColor="text1"/>
          <w:sz w:val="26"/>
          <w:szCs w:val="26"/>
          <w:lang w:eastAsia="es-MX"/>
        </w:rPr>
        <w:t xml:space="preserve">Y también en estos ordenamientos queda claro que no todo puede ser consultado. Este instrumento solo debe recaer en preguntas sobre temas de trascendencia nacional, que impacten en la vida de una parte significativa de la población y que repercutan en la mayor parte del territorio nacional. </w:t>
      </w:r>
    </w:p>
    <w:p w14:paraId="617A8FA2" w14:textId="77777777" w:rsidR="0047477F" w:rsidRPr="0047477F" w:rsidRDefault="0047477F" w:rsidP="0047477F">
      <w:pPr>
        <w:rPr>
          <w:rFonts w:eastAsia="Times New Roman" w:cs="Arial"/>
          <w:color w:val="000000" w:themeColor="text1"/>
          <w:sz w:val="26"/>
          <w:szCs w:val="26"/>
          <w:lang w:eastAsia="es-MX"/>
        </w:rPr>
      </w:pPr>
    </w:p>
    <w:p w14:paraId="35E51B1C" w14:textId="77777777" w:rsidR="0047477F" w:rsidRPr="0047477F" w:rsidRDefault="0047477F" w:rsidP="0047477F">
      <w:pPr>
        <w:rPr>
          <w:rFonts w:eastAsia="Times New Roman" w:cs="Arial"/>
          <w:color w:val="000000" w:themeColor="text1"/>
          <w:sz w:val="26"/>
          <w:szCs w:val="26"/>
          <w:lang w:eastAsia="es-MX"/>
        </w:rPr>
      </w:pPr>
      <w:r w:rsidRPr="0047477F">
        <w:rPr>
          <w:rFonts w:eastAsia="Times New Roman" w:cs="Arial"/>
          <w:color w:val="000000" w:themeColor="text1"/>
          <w:sz w:val="26"/>
          <w:szCs w:val="26"/>
          <w:lang w:eastAsia="es-MX"/>
        </w:rPr>
        <w:t>Tenemos muy claro que la pregunta que motivó la consulta del pasado domingo primero de agosto no cumplió con estos requisitos, careció totalmente de objetividad y claridad, quedando muy lejos de ser una herramienta válida de participación ciudadana.</w:t>
      </w:r>
    </w:p>
    <w:p w14:paraId="314DD22C" w14:textId="77777777" w:rsidR="0047477F" w:rsidRPr="0047477F" w:rsidRDefault="0047477F" w:rsidP="0047477F">
      <w:pPr>
        <w:rPr>
          <w:rFonts w:eastAsia="Times New Roman" w:cs="Arial"/>
          <w:color w:val="000000" w:themeColor="text1"/>
          <w:sz w:val="26"/>
          <w:szCs w:val="26"/>
          <w:lang w:eastAsia="es-MX"/>
        </w:rPr>
      </w:pPr>
    </w:p>
    <w:p w14:paraId="1184A306" w14:textId="77777777" w:rsidR="0047477F" w:rsidRPr="0047477F" w:rsidRDefault="0047477F" w:rsidP="0047477F">
      <w:pPr>
        <w:rPr>
          <w:rFonts w:eastAsia="Times New Roman" w:cs="Arial"/>
          <w:color w:val="000000" w:themeColor="text1"/>
          <w:sz w:val="26"/>
          <w:szCs w:val="26"/>
          <w:lang w:eastAsia="es-MX"/>
        </w:rPr>
      </w:pPr>
      <w:r w:rsidRPr="0047477F">
        <w:rPr>
          <w:rFonts w:eastAsia="Times New Roman" w:cs="Arial"/>
          <w:color w:val="000000" w:themeColor="text1"/>
          <w:sz w:val="26"/>
          <w:szCs w:val="26"/>
          <w:lang w:eastAsia="es-MX"/>
        </w:rPr>
        <w:t xml:space="preserve">Compañeras y compañeros, la democracia no es un juego ni debe ser utilizada con tintes de simulación o distracción de los grandes problemas que vivimos en México. </w:t>
      </w:r>
    </w:p>
    <w:p w14:paraId="286EEA22" w14:textId="77777777" w:rsidR="0047477F" w:rsidRPr="0047477F" w:rsidRDefault="0047477F" w:rsidP="0047477F">
      <w:pPr>
        <w:rPr>
          <w:rFonts w:eastAsia="Times New Roman" w:cs="Arial"/>
          <w:color w:val="000000" w:themeColor="text1"/>
          <w:sz w:val="26"/>
          <w:szCs w:val="26"/>
          <w:lang w:eastAsia="es-MX"/>
        </w:rPr>
      </w:pPr>
    </w:p>
    <w:p w14:paraId="4218E2BC" w14:textId="77777777" w:rsidR="0047477F" w:rsidRPr="0047477F" w:rsidRDefault="0047477F" w:rsidP="0047477F">
      <w:pPr>
        <w:rPr>
          <w:rFonts w:eastAsia="Times New Roman" w:cs="Arial"/>
          <w:color w:val="000000" w:themeColor="text1"/>
          <w:sz w:val="26"/>
          <w:szCs w:val="26"/>
          <w:lang w:eastAsia="es-MX"/>
        </w:rPr>
      </w:pPr>
      <w:r w:rsidRPr="0047477F">
        <w:rPr>
          <w:rFonts w:eastAsia="Times New Roman" w:cs="Arial"/>
          <w:color w:val="000000" w:themeColor="text1"/>
          <w:spacing w:val="2"/>
          <w:sz w:val="26"/>
          <w:szCs w:val="26"/>
          <w:lang w:eastAsia="es-ES"/>
        </w:rPr>
        <w:t>Por ejemplo, los 72 mil 892 expedientes por homicidio doloso, con 86 mil 370 víctimas de diciembre de 2018 a mayo de 2021, según cifras del Secretariado Ejecutivo del Sistema Nacional de Seguridad Pública (SESNSP); lo que representa un promedio mensual de 2 mil 429 expedientes (81 al día) y 2 mil 879 víctimas (96 al día); esto significa 138 por ciento más de lo registrado en los mismos 30 primeros meses del gobierno de Felipe Calderón (30 mil 572 expedientes) y 74 por ciento más que con Enrique Peña Nieto (41 mil 979 expedientes).</w:t>
      </w:r>
      <w:r w:rsidRPr="0047477F">
        <w:rPr>
          <w:rFonts w:eastAsia="Times New Roman" w:cs="Arial"/>
          <w:color w:val="000000" w:themeColor="text1"/>
          <w:spacing w:val="2"/>
          <w:sz w:val="26"/>
          <w:szCs w:val="26"/>
          <w:vertAlign w:val="superscript"/>
          <w:lang w:eastAsia="es-ES"/>
        </w:rPr>
        <w:footnoteReference w:id="49"/>
      </w:r>
    </w:p>
    <w:p w14:paraId="4FBF0B9B" w14:textId="77777777" w:rsidR="0047477F" w:rsidRPr="0047477F" w:rsidRDefault="0047477F" w:rsidP="0047477F">
      <w:pPr>
        <w:rPr>
          <w:rFonts w:eastAsia="Times New Roman" w:cs="Arial"/>
          <w:color w:val="000000" w:themeColor="text1"/>
          <w:spacing w:val="2"/>
          <w:sz w:val="26"/>
          <w:szCs w:val="26"/>
          <w:lang w:eastAsia="es-MX"/>
        </w:rPr>
      </w:pPr>
    </w:p>
    <w:p w14:paraId="6F2D13D2" w14:textId="77777777" w:rsidR="0047477F" w:rsidRPr="0047477F" w:rsidRDefault="0047477F" w:rsidP="0047477F">
      <w:pPr>
        <w:rPr>
          <w:rFonts w:eastAsia="Times New Roman" w:cs="Arial"/>
          <w:color w:val="000000" w:themeColor="text1"/>
          <w:sz w:val="26"/>
          <w:szCs w:val="26"/>
          <w:lang w:eastAsia="es-ES"/>
        </w:rPr>
      </w:pPr>
      <w:r w:rsidRPr="0047477F">
        <w:rPr>
          <w:rFonts w:eastAsia="Times New Roman" w:cs="Arial"/>
          <w:color w:val="000000" w:themeColor="text1"/>
          <w:sz w:val="26"/>
          <w:szCs w:val="26"/>
          <w:lang w:eastAsia="es-MX"/>
        </w:rPr>
        <w:t xml:space="preserve">O temas como la recesión económica que vive el país, </w:t>
      </w:r>
      <w:r w:rsidRPr="0047477F">
        <w:rPr>
          <w:rFonts w:eastAsia="Times New Roman" w:cs="Arial"/>
          <w:color w:val="000000" w:themeColor="text1"/>
          <w:sz w:val="26"/>
          <w:szCs w:val="26"/>
          <w:lang w:eastAsia="es-ES"/>
        </w:rPr>
        <w:t>con una caída de 8.5 por ciento del PIB, según datos del Instituto Nacional de Estadística y Geografía (INEGI), cifra que confirma que en México, al cierre de 2020, el Producto Interno Bruto registró la mayor contracción desde 1932.</w:t>
      </w:r>
      <w:r w:rsidRPr="0047477F">
        <w:rPr>
          <w:rFonts w:eastAsia="Times New Roman" w:cs="Arial"/>
          <w:color w:val="000000" w:themeColor="text1"/>
          <w:sz w:val="26"/>
          <w:szCs w:val="26"/>
          <w:vertAlign w:val="superscript"/>
          <w:lang w:eastAsia="es-ES"/>
        </w:rPr>
        <w:footnoteReference w:id="50"/>
      </w:r>
    </w:p>
    <w:p w14:paraId="2F5E4950" w14:textId="77777777" w:rsidR="0047477F" w:rsidRPr="0047477F" w:rsidRDefault="0047477F" w:rsidP="0047477F">
      <w:pPr>
        <w:shd w:val="clear" w:color="auto" w:fill="FFFFFF"/>
        <w:rPr>
          <w:rFonts w:eastAsia="Times New Roman" w:cs="Arial"/>
          <w:color w:val="000000" w:themeColor="text1"/>
          <w:sz w:val="26"/>
          <w:szCs w:val="26"/>
          <w:lang w:eastAsia="es-MX"/>
        </w:rPr>
      </w:pPr>
    </w:p>
    <w:p w14:paraId="4F2F5CCD" w14:textId="77777777" w:rsidR="0047477F" w:rsidRPr="0047477F" w:rsidRDefault="0047477F" w:rsidP="0047477F">
      <w:pPr>
        <w:shd w:val="clear" w:color="auto" w:fill="FFFFFF"/>
        <w:rPr>
          <w:rFonts w:eastAsia="Times New Roman" w:cs="Arial"/>
          <w:color w:val="000000" w:themeColor="text1"/>
          <w:sz w:val="26"/>
          <w:szCs w:val="26"/>
          <w:lang w:eastAsia="es-MX"/>
        </w:rPr>
      </w:pPr>
      <w:r w:rsidRPr="0047477F">
        <w:rPr>
          <w:rFonts w:eastAsia="Times New Roman" w:cs="Arial"/>
          <w:color w:val="000000" w:themeColor="text1"/>
          <w:sz w:val="26"/>
          <w:szCs w:val="26"/>
          <w:lang w:eastAsia="es-MX"/>
        </w:rPr>
        <w:t>La economía va de mal en peor: hay fuga de inversiones,</w:t>
      </w:r>
      <w:r w:rsidRPr="0047477F">
        <w:rPr>
          <w:rFonts w:eastAsia="Times New Roman" w:cs="Arial"/>
          <w:color w:val="000000" w:themeColor="text1"/>
          <w:sz w:val="26"/>
          <w:szCs w:val="26"/>
          <w:vertAlign w:val="superscript"/>
          <w:lang w:eastAsia="es-MX"/>
        </w:rPr>
        <w:footnoteReference w:id="51"/>
      </w:r>
      <w:r w:rsidRPr="0047477F">
        <w:rPr>
          <w:rFonts w:eastAsia="Times New Roman" w:cs="Arial"/>
          <w:color w:val="000000" w:themeColor="text1"/>
          <w:sz w:val="26"/>
          <w:szCs w:val="26"/>
          <w:lang w:eastAsia="es-MX"/>
        </w:rPr>
        <w:t xml:space="preserve"> pérdida catastrófica del empleo</w:t>
      </w:r>
      <w:r w:rsidRPr="0047477F">
        <w:rPr>
          <w:rFonts w:eastAsia="Times New Roman" w:cs="Arial"/>
          <w:color w:val="000000" w:themeColor="text1"/>
          <w:sz w:val="26"/>
          <w:szCs w:val="26"/>
          <w:vertAlign w:val="superscript"/>
          <w:lang w:eastAsia="es-MX"/>
        </w:rPr>
        <w:footnoteReference w:id="52"/>
      </w:r>
      <w:r w:rsidRPr="0047477F">
        <w:rPr>
          <w:rFonts w:eastAsia="Times New Roman" w:cs="Arial"/>
          <w:color w:val="000000" w:themeColor="text1"/>
          <w:sz w:val="26"/>
          <w:szCs w:val="26"/>
          <w:lang w:eastAsia="es-MX"/>
        </w:rPr>
        <w:t xml:space="preserve"> y, aún así, el gobierno federal decide destinar aproximadamente 500 millones de pesos, que bien pudieron usarse en medicamentos para niños con cáncer o para la compra de vacunas que, sabemos, es otro de los grandes problemas que sufre la población mexicana.</w:t>
      </w:r>
    </w:p>
    <w:p w14:paraId="6707FD09" w14:textId="77777777" w:rsidR="0047477F" w:rsidRPr="0047477F" w:rsidRDefault="0047477F" w:rsidP="0047477F">
      <w:pPr>
        <w:shd w:val="clear" w:color="auto" w:fill="FFFFFF"/>
        <w:rPr>
          <w:rFonts w:eastAsia="Times New Roman" w:cs="Arial"/>
          <w:color w:val="000000" w:themeColor="text1"/>
          <w:sz w:val="26"/>
          <w:szCs w:val="26"/>
          <w:lang w:eastAsia="es-MX"/>
        </w:rPr>
      </w:pPr>
    </w:p>
    <w:p w14:paraId="388336EF" w14:textId="77777777" w:rsidR="0047477F" w:rsidRPr="0047477F" w:rsidRDefault="0047477F" w:rsidP="0047477F">
      <w:pPr>
        <w:shd w:val="clear" w:color="auto" w:fill="FFFFFF"/>
        <w:rPr>
          <w:rFonts w:eastAsia="Times New Roman" w:cs="Arial"/>
          <w:color w:val="000000" w:themeColor="text1"/>
          <w:sz w:val="26"/>
          <w:szCs w:val="26"/>
          <w:lang w:eastAsia="es-MX"/>
        </w:rPr>
      </w:pPr>
      <w:r w:rsidRPr="0047477F">
        <w:rPr>
          <w:rFonts w:eastAsia="Times New Roman" w:cs="Arial"/>
          <w:color w:val="000000" w:themeColor="text1"/>
          <w:sz w:val="26"/>
          <w:szCs w:val="26"/>
          <w:lang w:eastAsia="es-MX"/>
        </w:rPr>
        <w:t>Y todo para consultar a la ciudadanía si se aplica la ley o no… no señor, la ley no se consulta, se aplica.</w:t>
      </w:r>
    </w:p>
    <w:p w14:paraId="1CDF418C" w14:textId="77777777" w:rsidR="0047477F" w:rsidRPr="0047477F" w:rsidRDefault="0047477F" w:rsidP="0047477F">
      <w:pPr>
        <w:shd w:val="clear" w:color="auto" w:fill="FFFFFF"/>
        <w:rPr>
          <w:rFonts w:eastAsia="Times New Roman" w:cs="Arial"/>
          <w:color w:val="000000" w:themeColor="text1"/>
          <w:sz w:val="26"/>
          <w:szCs w:val="26"/>
          <w:lang w:eastAsia="es-MX"/>
        </w:rPr>
      </w:pPr>
    </w:p>
    <w:p w14:paraId="3BE25FB7" w14:textId="77777777" w:rsidR="0047477F" w:rsidRPr="0047477F" w:rsidRDefault="0047477F" w:rsidP="0047477F">
      <w:pPr>
        <w:rPr>
          <w:rFonts w:ascii="Times New Roman" w:eastAsia="Times New Roman" w:hAnsi="Times New Roman" w:cs="Times New Roman"/>
          <w:sz w:val="26"/>
          <w:szCs w:val="26"/>
          <w:lang w:eastAsia="es-MX"/>
        </w:rPr>
      </w:pPr>
      <w:r w:rsidRPr="0047477F">
        <w:rPr>
          <w:rFonts w:eastAsia="Times New Roman" w:cs="Arial"/>
          <w:color w:val="000000"/>
          <w:sz w:val="26"/>
          <w:szCs w:val="26"/>
          <w:lang w:eastAsia="es-MX"/>
        </w:rPr>
        <w:t xml:space="preserve">Si el objetivo era sancionar los actos de corrupción, bastaría con reunir las pruebas suficientes, integrar las respectivas carpetas de investigación y judicializar los </w:t>
      </w:r>
      <w:r w:rsidRPr="0047477F">
        <w:rPr>
          <w:rFonts w:eastAsia="Times New Roman" w:cs="Arial"/>
          <w:color w:val="000000"/>
          <w:sz w:val="26"/>
          <w:szCs w:val="26"/>
          <w:lang w:eastAsia="es-MX"/>
        </w:rPr>
        <w:lastRenderedPageBreak/>
        <w:t>asuntos ante la autoridad competente.</w:t>
      </w:r>
      <w:r w:rsidRPr="0047477F">
        <w:rPr>
          <w:rFonts w:ascii="Times New Roman" w:eastAsia="Times New Roman" w:hAnsi="Times New Roman" w:cs="Times New Roman"/>
          <w:sz w:val="26"/>
          <w:szCs w:val="26"/>
          <w:lang w:eastAsia="es-MX"/>
        </w:rPr>
        <w:t xml:space="preserve"> </w:t>
      </w:r>
      <w:r w:rsidRPr="0047477F">
        <w:rPr>
          <w:rFonts w:eastAsia="Times New Roman" w:cs="Arial"/>
          <w:color w:val="000000" w:themeColor="text1"/>
          <w:sz w:val="26"/>
          <w:szCs w:val="26"/>
          <w:lang w:eastAsia="es-MX"/>
        </w:rPr>
        <w:t xml:space="preserve">No hacía falta montar todo esta trama tan costosa. La gene nunca lo entendió y por </w:t>
      </w:r>
      <w:r w:rsidRPr="0047477F">
        <w:rPr>
          <w:rFonts w:eastAsia="Times New Roman" w:cs="Arial"/>
          <w:color w:val="000000" w:themeColor="text1"/>
          <w:sz w:val="26"/>
          <w:szCs w:val="26"/>
          <w:lang w:eastAsia="es-ES"/>
        </w:rPr>
        <w:t xml:space="preserve">eso fue un fracaso y lo fue desde diversos puntos de vista, yo solo señalaría tres: </w:t>
      </w:r>
    </w:p>
    <w:p w14:paraId="767ED0BC" w14:textId="77777777" w:rsidR="0047477F" w:rsidRPr="0047477F" w:rsidRDefault="0047477F" w:rsidP="0047477F">
      <w:pPr>
        <w:shd w:val="clear" w:color="auto" w:fill="FFFFFF"/>
        <w:rPr>
          <w:rFonts w:eastAsia="Times New Roman" w:cs="Arial"/>
          <w:color w:val="000000" w:themeColor="text1"/>
          <w:sz w:val="26"/>
          <w:szCs w:val="26"/>
          <w:lang w:eastAsia="es-ES"/>
        </w:rPr>
      </w:pPr>
    </w:p>
    <w:p w14:paraId="7A1AB3A8" w14:textId="77777777" w:rsidR="0047477F" w:rsidRPr="0047477F" w:rsidRDefault="0047477F" w:rsidP="0047477F">
      <w:pPr>
        <w:numPr>
          <w:ilvl w:val="0"/>
          <w:numId w:val="45"/>
        </w:numPr>
        <w:shd w:val="clear" w:color="auto" w:fill="FFFFFF"/>
        <w:contextualSpacing/>
        <w:rPr>
          <w:rFonts w:eastAsia="Times New Roman" w:cs="Arial"/>
          <w:color w:val="000000" w:themeColor="text1"/>
          <w:sz w:val="26"/>
          <w:szCs w:val="26"/>
          <w:lang w:eastAsia="es-ES"/>
        </w:rPr>
      </w:pPr>
      <w:r w:rsidRPr="0047477F">
        <w:rPr>
          <w:rFonts w:eastAsia="Times New Roman" w:cs="Arial"/>
          <w:color w:val="000000" w:themeColor="text1"/>
          <w:sz w:val="26"/>
          <w:szCs w:val="26"/>
          <w:lang w:eastAsia="es-ES"/>
        </w:rPr>
        <w:t>El legal, por no convocar a los votantes necesarios para tornar su resultado en obligatorio, para ello se requería el 40 por ciento del padrón electoral y solo votó el 7 por ciento;</w:t>
      </w:r>
    </w:p>
    <w:p w14:paraId="6D6B1B81" w14:textId="77777777" w:rsidR="0047477F" w:rsidRPr="0047477F" w:rsidRDefault="0047477F" w:rsidP="0047477F">
      <w:pPr>
        <w:numPr>
          <w:ilvl w:val="0"/>
          <w:numId w:val="45"/>
        </w:numPr>
        <w:shd w:val="clear" w:color="auto" w:fill="FFFFFF"/>
        <w:contextualSpacing/>
        <w:rPr>
          <w:rFonts w:eastAsia="Times New Roman" w:cs="Arial"/>
          <w:color w:val="000000" w:themeColor="text1"/>
          <w:sz w:val="26"/>
          <w:szCs w:val="26"/>
          <w:lang w:eastAsia="es-ES"/>
        </w:rPr>
      </w:pPr>
      <w:r w:rsidRPr="0047477F">
        <w:rPr>
          <w:rFonts w:eastAsia="Times New Roman" w:cs="Arial"/>
          <w:color w:val="000000" w:themeColor="text1"/>
          <w:sz w:val="26"/>
          <w:szCs w:val="26"/>
          <w:lang w:eastAsia="es-ES"/>
        </w:rPr>
        <w:t xml:space="preserve">El político, al no servir como mecanismo de legitimación del actual Gobierno, que se ha pasado todo este tiempo escondido tras el pasado, y </w:t>
      </w:r>
    </w:p>
    <w:p w14:paraId="410B1E39" w14:textId="77777777" w:rsidR="0047477F" w:rsidRPr="0047477F" w:rsidRDefault="0047477F" w:rsidP="0047477F">
      <w:pPr>
        <w:numPr>
          <w:ilvl w:val="0"/>
          <w:numId w:val="45"/>
        </w:numPr>
        <w:shd w:val="clear" w:color="auto" w:fill="FFFFFF"/>
        <w:contextualSpacing/>
        <w:rPr>
          <w:rFonts w:eastAsia="Times New Roman" w:cs="Arial"/>
          <w:color w:val="000000" w:themeColor="text1"/>
          <w:sz w:val="26"/>
          <w:szCs w:val="26"/>
          <w:lang w:eastAsia="es-ES"/>
        </w:rPr>
      </w:pPr>
      <w:r w:rsidRPr="0047477F">
        <w:rPr>
          <w:rFonts w:eastAsia="Times New Roman" w:cs="Arial"/>
          <w:color w:val="000000" w:themeColor="text1"/>
          <w:sz w:val="26"/>
          <w:szCs w:val="26"/>
          <w:lang w:eastAsia="es-ES"/>
        </w:rPr>
        <w:t>El simbólico, al no producir la supuesta conexión entre el pueblo bueno y el Presidente de la República.</w:t>
      </w:r>
    </w:p>
    <w:p w14:paraId="62933C02" w14:textId="77777777" w:rsidR="0047477F" w:rsidRPr="0047477F" w:rsidRDefault="0047477F" w:rsidP="0047477F">
      <w:pPr>
        <w:shd w:val="clear" w:color="auto" w:fill="FFFFFF"/>
        <w:rPr>
          <w:rFonts w:eastAsia="Times New Roman" w:cs="Arial"/>
          <w:color w:val="000000" w:themeColor="text1"/>
          <w:sz w:val="26"/>
          <w:szCs w:val="26"/>
          <w:lang w:eastAsia="es-MX"/>
        </w:rPr>
      </w:pPr>
    </w:p>
    <w:p w14:paraId="4572079F" w14:textId="77777777" w:rsidR="0047477F" w:rsidRPr="0047477F" w:rsidRDefault="0047477F" w:rsidP="0047477F">
      <w:pPr>
        <w:shd w:val="clear" w:color="auto" w:fill="FFFFFF"/>
        <w:rPr>
          <w:rFonts w:eastAsia="Times New Roman" w:cs="Arial"/>
          <w:color w:val="000000" w:themeColor="text1"/>
          <w:sz w:val="26"/>
          <w:szCs w:val="26"/>
          <w:lang w:eastAsia="es-MX"/>
        </w:rPr>
      </w:pPr>
      <w:r w:rsidRPr="0047477F">
        <w:rPr>
          <w:rFonts w:eastAsia="Times New Roman" w:cs="Arial"/>
          <w:color w:val="000000" w:themeColor="text1"/>
          <w:sz w:val="26"/>
          <w:szCs w:val="26"/>
          <w:lang w:eastAsia="es-MX"/>
        </w:rPr>
        <w:t>Y no tomaremos como referencia ni tema de debate, las decenas de videos que circulan en las redes sociales de cómo marcaban boletas, las doblaban y colocaban en las urnas una tras otra sin el menor empacho. Eso lo dejamos fuera.</w:t>
      </w:r>
      <w:r w:rsidRPr="0047477F">
        <w:rPr>
          <w:rFonts w:eastAsia="Times New Roman" w:cs="Arial"/>
          <w:color w:val="000000" w:themeColor="text1"/>
          <w:sz w:val="26"/>
          <w:szCs w:val="26"/>
          <w:vertAlign w:val="superscript"/>
          <w:lang w:eastAsia="es-MX"/>
        </w:rPr>
        <w:footnoteReference w:id="53"/>
      </w:r>
    </w:p>
    <w:p w14:paraId="429B3202" w14:textId="77777777" w:rsidR="0047477F" w:rsidRPr="0047477F" w:rsidRDefault="0047477F" w:rsidP="0047477F">
      <w:pPr>
        <w:shd w:val="clear" w:color="auto" w:fill="FFFFFF"/>
        <w:rPr>
          <w:rFonts w:eastAsia="Times New Roman" w:cs="Arial"/>
          <w:color w:val="000000" w:themeColor="text1"/>
          <w:sz w:val="26"/>
          <w:szCs w:val="26"/>
          <w:lang w:eastAsia="es-ES"/>
        </w:rPr>
      </w:pPr>
    </w:p>
    <w:p w14:paraId="56DA48FF" w14:textId="77777777" w:rsidR="0047477F" w:rsidRPr="0047477F" w:rsidRDefault="0047477F" w:rsidP="0047477F">
      <w:pPr>
        <w:shd w:val="clear" w:color="auto" w:fill="FFFFFF"/>
        <w:rPr>
          <w:rFonts w:eastAsia="Times New Roman" w:cs="Arial"/>
          <w:color w:val="000000" w:themeColor="text1"/>
          <w:sz w:val="26"/>
          <w:szCs w:val="26"/>
          <w:lang w:eastAsia="es-ES"/>
        </w:rPr>
      </w:pPr>
      <w:r w:rsidRPr="0047477F">
        <w:rPr>
          <w:rFonts w:eastAsia="Times New Roman" w:cs="Arial"/>
          <w:color w:val="000000" w:themeColor="text1"/>
          <w:sz w:val="26"/>
          <w:szCs w:val="26"/>
          <w:lang w:eastAsia="es-ES"/>
        </w:rPr>
        <w:t xml:space="preserve">No solo se obtienen respuestas con un Sí o un No. La ausencia y desencanto ciudadano reflejado en la falta de participación, dijo mucho en este llamado ejercicio democrático. La ciudadanía esta aquí, en todas y todos los mexicanos, pero está más preocupada por lo que les afecta y vulnera en la actualidad. </w:t>
      </w:r>
    </w:p>
    <w:p w14:paraId="0F2F496A" w14:textId="77777777" w:rsidR="0047477F" w:rsidRPr="0047477F" w:rsidRDefault="0047477F" w:rsidP="0047477F">
      <w:pPr>
        <w:shd w:val="clear" w:color="auto" w:fill="FFFFFF"/>
        <w:rPr>
          <w:rFonts w:eastAsia="Times New Roman" w:cs="Arial"/>
          <w:color w:val="000000" w:themeColor="text1"/>
          <w:sz w:val="26"/>
          <w:szCs w:val="26"/>
          <w:lang w:eastAsia="es-ES"/>
        </w:rPr>
      </w:pPr>
    </w:p>
    <w:p w14:paraId="242014C4" w14:textId="77777777" w:rsidR="0047477F" w:rsidRPr="0047477F" w:rsidRDefault="0047477F" w:rsidP="0047477F">
      <w:pPr>
        <w:shd w:val="clear" w:color="auto" w:fill="FFFFFF"/>
        <w:rPr>
          <w:rFonts w:eastAsia="Times New Roman" w:cs="Arial"/>
          <w:color w:val="000000" w:themeColor="text1"/>
          <w:sz w:val="26"/>
          <w:szCs w:val="26"/>
          <w:lang w:eastAsia="es-ES"/>
        </w:rPr>
      </w:pPr>
      <w:r w:rsidRPr="0047477F">
        <w:rPr>
          <w:rFonts w:eastAsia="Times New Roman" w:cs="Arial"/>
          <w:color w:val="000000" w:themeColor="text1"/>
          <w:sz w:val="26"/>
          <w:szCs w:val="26"/>
          <w:lang w:eastAsia="es-ES"/>
        </w:rPr>
        <w:t>Que quede claro, los mexicanos no nos vamos a permitir distraer de los problemas reales que tiene México. Es momento que este gobierno, el que lleva ya más de 33 meses en la presidencia, tome su responsabilidad con seriedad y asuma el compromiso que tiene para resolver los grandes pendientes que tiene el país. Para eso fue elegido. Basta de simulación.</w:t>
      </w:r>
    </w:p>
    <w:p w14:paraId="1BD8A1D8" w14:textId="77777777" w:rsidR="0047477F" w:rsidRPr="0047477F" w:rsidRDefault="0047477F" w:rsidP="0047477F">
      <w:pPr>
        <w:rPr>
          <w:rFonts w:eastAsia="Times New Roman" w:cs="Arial"/>
          <w:color w:val="000000"/>
          <w:lang w:eastAsia="es-MX"/>
        </w:rPr>
      </w:pPr>
    </w:p>
    <w:p w14:paraId="60C5A68C" w14:textId="77777777" w:rsidR="0047477F" w:rsidRPr="0047477F" w:rsidRDefault="0047477F" w:rsidP="0047477F">
      <w:pPr>
        <w:jc w:val="center"/>
        <w:rPr>
          <w:rFonts w:eastAsia="Times New Roman" w:cs="Arial"/>
          <w:b/>
          <w:bCs/>
          <w:color w:val="000000"/>
          <w:lang w:eastAsia="es-MX"/>
        </w:rPr>
      </w:pPr>
      <w:r w:rsidRPr="0047477F">
        <w:rPr>
          <w:rFonts w:eastAsia="Times New Roman" w:cs="Arial"/>
          <w:b/>
          <w:bCs/>
          <w:color w:val="000000"/>
          <w:lang w:eastAsia="es-MX"/>
        </w:rPr>
        <w:t>A T E N T A M E N T E</w:t>
      </w:r>
    </w:p>
    <w:p w14:paraId="199322DA" w14:textId="77777777" w:rsidR="0047477F" w:rsidRPr="0047477F" w:rsidRDefault="0047477F" w:rsidP="0047477F">
      <w:pPr>
        <w:jc w:val="center"/>
        <w:rPr>
          <w:rFonts w:eastAsia="Times New Roman" w:cs="Arial"/>
          <w:b/>
          <w:bCs/>
          <w:color w:val="000000"/>
          <w:lang w:eastAsia="es-MX"/>
        </w:rPr>
      </w:pPr>
      <w:r w:rsidRPr="0047477F">
        <w:rPr>
          <w:rFonts w:eastAsia="Times New Roman" w:cs="Arial"/>
          <w:b/>
          <w:bCs/>
          <w:color w:val="000000"/>
          <w:lang w:eastAsia="es-MX"/>
        </w:rPr>
        <w:t>Saltillo, Coahuila de Zaragoza, 10 de agosto de 2021</w:t>
      </w:r>
    </w:p>
    <w:p w14:paraId="3CACBE71" w14:textId="77777777" w:rsidR="0047477F" w:rsidRPr="0047477F" w:rsidRDefault="0047477F" w:rsidP="0047477F">
      <w:pPr>
        <w:rPr>
          <w:rFonts w:eastAsia="Times New Roman" w:cs="Arial"/>
          <w:color w:val="000000"/>
          <w:lang w:eastAsia="es-MX"/>
        </w:rPr>
      </w:pPr>
    </w:p>
    <w:p w14:paraId="4A12C633" w14:textId="77777777" w:rsidR="0047477F" w:rsidRPr="0047477F" w:rsidRDefault="0047477F" w:rsidP="0047477F">
      <w:pPr>
        <w:jc w:val="center"/>
        <w:rPr>
          <w:rFonts w:eastAsia="Times New Roman" w:cs="Arial"/>
          <w:b/>
          <w:lang w:eastAsia="es-MX"/>
        </w:rPr>
      </w:pPr>
      <w:r w:rsidRPr="0047477F">
        <w:rPr>
          <w:rFonts w:eastAsia="Times New Roman" w:cs="Arial"/>
          <w:b/>
          <w:lang w:eastAsia="es-MX"/>
        </w:rPr>
        <w:t xml:space="preserve">DEL GRUPO PARLAMENTARIO “MIGUEL RAMOS ARIZPE”, </w:t>
      </w:r>
    </w:p>
    <w:p w14:paraId="4D4A6180" w14:textId="77777777" w:rsidR="0047477F" w:rsidRPr="0047477F" w:rsidRDefault="0047477F" w:rsidP="0047477F">
      <w:pPr>
        <w:tabs>
          <w:tab w:val="left" w:pos="5056"/>
        </w:tabs>
        <w:jc w:val="center"/>
        <w:rPr>
          <w:rFonts w:eastAsia="Times New Roman" w:cs="Arial"/>
          <w:b/>
          <w:lang w:eastAsia="es-MX"/>
        </w:rPr>
      </w:pPr>
      <w:r w:rsidRPr="0047477F">
        <w:rPr>
          <w:rFonts w:eastAsia="Times New Roman" w:cs="Arial"/>
          <w:b/>
          <w:lang w:eastAsia="es-MX"/>
        </w:rPr>
        <w:t>DEL PARTIDO REVOLUCIONARIO INSTITUCIONAL</w:t>
      </w:r>
    </w:p>
    <w:p w14:paraId="588B5C09" w14:textId="77777777" w:rsidR="0047477F" w:rsidRPr="0047477F" w:rsidRDefault="0047477F" w:rsidP="0047477F">
      <w:pPr>
        <w:tabs>
          <w:tab w:val="left" w:pos="5056"/>
        </w:tabs>
        <w:jc w:val="center"/>
        <w:rPr>
          <w:rFonts w:eastAsia="Times New Roman" w:cs="Arial"/>
          <w:b/>
          <w:lang w:eastAsia="es-MX"/>
        </w:rPr>
      </w:pPr>
    </w:p>
    <w:p w14:paraId="75569CEF" w14:textId="77777777" w:rsidR="0047477F" w:rsidRPr="0047477F" w:rsidRDefault="0047477F" w:rsidP="0047477F">
      <w:pPr>
        <w:jc w:val="center"/>
        <w:rPr>
          <w:rFonts w:eastAsia="Calibri" w:cs="Arial"/>
          <w:b/>
          <w:color w:val="000000"/>
        </w:rPr>
      </w:pPr>
    </w:p>
    <w:p w14:paraId="16CF6A99" w14:textId="77777777" w:rsidR="0047477F" w:rsidRPr="0047477F" w:rsidRDefault="0047477F" w:rsidP="0047477F">
      <w:pPr>
        <w:jc w:val="center"/>
        <w:rPr>
          <w:rFonts w:eastAsia="Calibri" w:cs="Arial"/>
          <w:b/>
        </w:rPr>
      </w:pPr>
      <w:r w:rsidRPr="0047477F">
        <w:rPr>
          <w:rFonts w:eastAsia="Calibri" w:cs="Arial"/>
          <w:b/>
        </w:rPr>
        <w:t>DIP. ÁLVARO MOREIRA VALDÉS</w:t>
      </w:r>
    </w:p>
    <w:p w14:paraId="2E39271B" w14:textId="77777777" w:rsidR="0047477F" w:rsidRPr="0047477F" w:rsidRDefault="0047477F" w:rsidP="0047477F">
      <w:pPr>
        <w:spacing w:line="276" w:lineRule="auto"/>
        <w:jc w:val="center"/>
        <w:rPr>
          <w:rFonts w:eastAsia="Calibri" w:cs="Arial"/>
          <w:b/>
          <w:sz w:val="28"/>
          <w:szCs w:val="28"/>
        </w:rPr>
      </w:pPr>
    </w:p>
    <w:p w14:paraId="619E0123" w14:textId="77777777" w:rsidR="0047477F" w:rsidRPr="0047477F" w:rsidRDefault="0047477F" w:rsidP="0047477F">
      <w:pPr>
        <w:spacing w:line="276" w:lineRule="auto"/>
        <w:jc w:val="center"/>
        <w:rPr>
          <w:rFonts w:eastAsia="Calibri" w:cs="Arial"/>
          <w:b/>
          <w:sz w:val="28"/>
          <w:szCs w:val="28"/>
        </w:rPr>
      </w:pPr>
    </w:p>
    <w:p w14:paraId="059E7CC0" w14:textId="77777777" w:rsidR="0047477F" w:rsidRPr="0047477F" w:rsidRDefault="0047477F" w:rsidP="0047477F">
      <w:pPr>
        <w:jc w:val="center"/>
        <w:rPr>
          <w:rFonts w:eastAsia="Calibri" w:cs="Arial"/>
          <w:b/>
          <w:sz w:val="22"/>
          <w:szCs w:val="22"/>
        </w:rPr>
      </w:pPr>
      <w:r w:rsidRPr="0047477F">
        <w:rPr>
          <w:rFonts w:eastAsia="Calibri" w:cs="Arial"/>
          <w:b/>
          <w:sz w:val="22"/>
          <w:szCs w:val="22"/>
        </w:rPr>
        <w:lastRenderedPageBreak/>
        <w:t>CONJUNTAMENTE CON LAS DEMAS DIPUTADAS Y LOS DIPUTADOS INTEGRANTES DEL GRUPO PARLAMENTARIO “MIGUEL RAMOS ARIZPE”, DEL PARTIDO REVOLUCIONARIO INSTITUCIONAL.</w:t>
      </w:r>
    </w:p>
    <w:p w14:paraId="2C248DD8" w14:textId="77777777" w:rsidR="0047477F" w:rsidRPr="0047477F" w:rsidRDefault="0047477F" w:rsidP="0047477F">
      <w:pPr>
        <w:jc w:val="center"/>
        <w:rPr>
          <w:rFonts w:eastAsia="Calibri" w:cs="Arial"/>
          <w:b/>
          <w:sz w:val="22"/>
          <w:szCs w:val="22"/>
        </w:rPr>
      </w:pPr>
    </w:p>
    <w:p w14:paraId="116264DF" w14:textId="77777777" w:rsidR="0047477F" w:rsidRPr="0047477F" w:rsidRDefault="0047477F" w:rsidP="0047477F">
      <w:pPr>
        <w:jc w:val="center"/>
        <w:rPr>
          <w:rFonts w:eastAsia="Calibri" w:cs="Arial"/>
          <w:b/>
          <w:sz w:val="22"/>
          <w:szCs w:val="22"/>
        </w:rPr>
      </w:pPr>
    </w:p>
    <w:tbl>
      <w:tblPr>
        <w:tblStyle w:val="Tablaconcuadrcula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47477F" w:rsidRPr="0047477F" w14:paraId="5A5DF1F0" w14:textId="77777777" w:rsidTr="00A6706B">
        <w:tc>
          <w:tcPr>
            <w:tcW w:w="4366" w:type="dxa"/>
          </w:tcPr>
          <w:p w14:paraId="06C48AD8" w14:textId="77777777" w:rsidR="0047477F" w:rsidRPr="0047477F" w:rsidRDefault="0047477F" w:rsidP="0047477F">
            <w:pPr>
              <w:tabs>
                <w:tab w:val="left" w:pos="5056"/>
              </w:tabs>
              <w:jc w:val="left"/>
              <w:rPr>
                <w:rFonts w:eastAsia="Times New Roman" w:cs="Arial"/>
                <w:b/>
                <w:sz w:val="20"/>
                <w:szCs w:val="20"/>
                <w:lang w:eastAsia="es-MX"/>
              </w:rPr>
            </w:pPr>
          </w:p>
        </w:tc>
        <w:tc>
          <w:tcPr>
            <w:tcW w:w="850" w:type="dxa"/>
          </w:tcPr>
          <w:p w14:paraId="3D0F2D0D" w14:textId="77777777" w:rsidR="0047477F" w:rsidRPr="0047477F" w:rsidRDefault="0047477F" w:rsidP="0047477F">
            <w:pPr>
              <w:tabs>
                <w:tab w:val="left" w:pos="5056"/>
              </w:tabs>
              <w:jc w:val="center"/>
              <w:rPr>
                <w:rFonts w:eastAsia="Times New Roman" w:cs="Arial"/>
                <w:b/>
                <w:sz w:val="20"/>
                <w:szCs w:val="20"/>
                <w:lang w:eastAsia="es-MX"/>
              </w:rPr>
            </w:pPr>
          </w:p>
        </w:tc>
        <w:tc>
          <w:tcPr>
            <w:tcW w:w="4423" w:type="dxa"/>
          </w:tcPr>
          <w:p w14:paraId="0A40287D" w14:textId="77777777" w:rsidR="0047477F" w:rsidRPr="0047477F" w:rsidRDefault="0047477F" w:rsidP="0047477F">
            <w:pPr>
              <w:tabs>
                <w:tab w:val="left" w:pos="5056"/>
              </w:tabs>
              <w:jc w:val="center"/>
              <w:rPr>
                <w:rFonts w:eastAsia="Times New Roman" w:cs="Arial"/>
                <w:b/>
                <w:sz w:val="20"/>
                <w:szCs w:val="20"/>
                <w:lang w:eastAsia="es-MX"/>
              </w:rPr>
            </w:pPr>
          </w:p>
        </w:tc>
      </w:tr>
      <w:tr w:rsidR="0047477F" w:rsidRPr="0047477F" w14:paraId="15C8ACAC" w14:textId="77777777" w:rsidTr="00A6706B">
        <w:tc>
          <w:tcPr>
            <w:tcW w:w="4366" w:type="dxa"/>
          </w:tcPr>
          <w:p w14:paraId="61177CAC" w14:textId="77777777" w:rsidR="0047477F" w:rsidRPr="0047477F" w:rsidRDefault="0047477F" w:rsidP="0047477F">
            <w:pPr>
              <w:tabs>
                <w:tab w:val="left" w:pos="5056"/>
              </w:tabs>
              <w:jc w:val="left"/>
              <w:rPr>
                <w:rFonts w:eastAsia="Times New Roman" w:cs="Arial"/>
                <w:b/>
                <w:sz w:val="20"/>
                <w:szCs w:val="20"/>
                <w:lang w:eastAsia="es-MX"/>
              </w:rPr>
            </w:pPr>
            <w:r w:rsidRPr="0047477F">
              <w:rPr>
                <w:rFonts w:eastAsia="Times New Roman" w:cs="Arial"/>
                <w:b/>
                <w:sz w:val="20"/>
                <w:szCs w:val="20"/>
                <w:lang w:eastAsia="es-MX"/>
              </w:rPr>
              <w:t xml:space="preserve">DIP. </w:t>
            </w:r>
            <w:r w:rsidRPr="0047477F">
              <w:rPr>
                <w:rFonts w:eastAsia="Times New Roman" w:cs="Arial"/>
                <w:b/>
                <w:snapToGrid w:val="0"/>
                <w:sz w:val="20"/>
                <w:szCs w:val="20"/>
                <w:lang w:eastAsia="es-MX"/>
              </w:rPr>
              <w:t>MARÍA EUGENIA GUADALUPE CALDERÓN AMEZCUA</w:t>
            </w:r>
          </w:p>
        </w:tc>
        <w:tc>
          <w:tcPr>
            <w:tcW w:w="850" w:type="dxa"/>
          </w:tcPr>
          <w:p w14:paraId="5D16AF52" w14:textId="77777777" w:rsidR="0047477F" w:rsidRPr="0047477F" w:rsidRDefault="0047477F" w:rsidP="0047477F">
            <w:pPr>
              <w:tabs>
                <w:tab w:val="left" w:pos="5056"/>
              </w:tabs>
              <w:jc w:val="left"/>
              <w:rPr>
                <w:rFonts w:eastAsia="Times New Roman" w:cs="Arial"/>
                <w:b/>
                <w:sz w:val="20"/>
                <w:szCs w:val="20"/>
                <w:lang w:eastAsia="es-MX"/>
              </w:rPr>
            </w:pPr>
          </w:p>
        </w:tc>
        <w:tc>
          <w:tcPr>
            <w:tcW w:w="4423" w:type="dxa"/>
          </w:tcPr>
          <w:p w14:paraId="4A50B8A7" w14:textId="77777777" w:rsidR="0047477F" w:rsidRPr="0047477F" w:rsidRDefault="0047477F" w:rsidP="0047477F">
            <w:pPr>
              <w:tabs>
                <w:tab w:val="left" w:pos="5056"/>
              </w:tabs>
              <w:jc w:val="left"/>
              <w:rPr>
                <w:rFonts w:eastAsia="Times New Roman" w:cs="Arial"/>
                <w:b/>
                <w:sz w:val="20"/>
                <w:szCs w:val="20"/>
                <w:lang w:eastAsia="es-MX"/>
              </w:rPr>
            </w:pPr>
            <w:r w:rsidRPr="0047477F">
              <w:rPr>
                <w:rFonts w:eastAsia="Times New Roman" w:cs="Arial"/>
                <w:b/>
                <w:sz w:val="20"/>
                <w:szCs w:val="20"/>
                <w:lang w:eastAsia="es-MX"/>
              </w:rPr>
              <w:t>DIP. MARÍA ESPERANZA CHAPA GARCÍA</w:t>
            </w:r>
          </w:p>
        </w:tc>
      </w:tr>
      <w:tr w:rsidR="0047477F" w:rsidRPr="0047477F" w14:paraId="53AAB438" w14:textId="77777777" w:rsidTr="00A6706B">
        <w:tc>
          <w:tcPr>
            <w:tcW w:w="4366" w:type="dxa"/>
          </w:tcPr>
          <w:p w14:paraId="4E94F955" w14:textId="77777777" w:rsidR="0047477F" w:rsidRPr="0047477F" w:rsidRDefault="0047477F" w:rsidP="0047477F">
            <w:pPr>
              <w:tabs>
                <w:tab w:val="left" w:pos="5056"/>
              </w:tabs>
              <w:jc w:val="left"/>
              <w:rPr>
                <w:rFonts w:eastAsia="Times New Roman" w:cs="Arial"/>
                <w:b/>
                <w:sz w:val="20"/>
                <w:szCs w:val="20"/>
                <w:lang w:eastAsia="es-MX"/>
              </w:rPr>
            </w:pPr>
          </w:p>
          <w:p w14:paraId="442E0A38" w14:textId="77777777" w:rsidR="0047477F" w:rsidRPr="0047477F" w:rsidRDefault="0047477F" w:rsidP="0047477F">
            <w:pPr>
              <w:tabs>
                <w:tab w:val="left" w:pos="5056"/>
              </w:tabs>
              <w:jc w:val="left"/>
              <w:rPr>
                <w:rFonts w:eastAsia="Times New Roman" w:cs="Arial"/>
                <w:b/>
                <w:sz w:val="20"/>
                <w:szCs w:val="20"/>
                <w:lang w:eastAsia="es-MX"/>
              </w:rPr>
            </w:pPr>
          </w:p>
          <w:p w14:paraId="354AE61A" w14:textId="77777777" w:rsidR="0047477F" w:rsidRPr="0047477F" w:rsidRDefault="0047477F" w:rsidP="0047477F">
            <w:pPr>
              <w:tabs>
                <w:tab w:val="left" w:pos="5056"/>
              </w:tabs>
              <w:jc w:val="left"/>
              <w:rPr>
                <w:rFonts w:eastAsia="Times New Roman" w:cs="Arial"/>
                <w:b/>
                <w:sz w:val="20"/>
                <w:szCs w:val="20"/>
                <w:lang w:eastAsia="es-MX"/>
              </w:rPr>
            </w:pPr>
          </w:p>
          <w:p w14:paraId="156A5288" w14:textId="77777777" w:rsidR="0047477F" w:rsidRPr="0047477F" w:rsidRDefault="0047477F" w:rsidP="0047477F">
            <w:pPr>
              <w:tabs>
                <w:tab w:val="left" w:pos="5056"/>
              </w:tabs>
              <w:jc w:val="left"/>
              <w:rPr>
                <w:rFonts w:eastAsia="Times New Roman" w:cs="Arial"/>
                <w:b/>
                <w:sz w:val="20"/>
                <w:szCs w:val="20"/>
                <w:lang w:eastAsia="es-MX"/>
              </w:rPr>
            </w:pPr>
          </w:p>
        </w:tc>
        <w:tc>
          <w:tcPr>
            <w:tcW w:w="850" w:type="dxa"/>
          </w:tcPr>
          <w:p w14:paraId="2AECF224" w14:textId="77777777" w:rsidR="0047477F" w:rsidRPr="0047477F" w:rsidRDefault="0047477F" w:rsidP="0047477F">
            <w:pPr>
              <w:tabs>
                <w:tab w:val="left" w:pos="5056"/>
              </w:tabs>
              <w:jc w:val="left"/>
              <w:rPr>
                <w:rFonts w:eastAsia="Times New Roman" w:cs="Arial"/>
                <w:b/>
                <w:sz w:val="20"/>
                <w:szCs w:val="20"/>
                <w:lang w:eastAsia="es-MX"/>
              </w:rPr>
            </w:pPr>
          </w:p>
        </w:tc>
        <w:tc>
          <w:tcPr>
            <w:tcW w:w="4423" w:type="dxa"/>
          </w:tcPr>
          <w:p w14:paraId="5F121489" w14:textId="77777777" w:rsidR="0047477F" w:rsidRPr="0047477F" w:rsidRDefault="0047477F" w:rsidP="0047477F">
            <w:pPr>
              <w:tabs>
                <w:tab w:val="left" w:pos="5056"/>
              </w:tabs>
              <w:jc w:val="left"/>
              <w:rPr>
                <w:rFonts w:eastAsia="Times New Roman" w:cs="Arial"/>
                <w:b/>
                <w:sz w:val="20"/>
                <w:szCs w:val="20"/>
                <w:lang w:eastAsia="es-MX"/>
              </w:rPr>
            </w:pPr>
          </w:p>
        </w:tc>
      </w:tr>
      <w:tr w:rsidR="0047477F" w:rsidRPr="0047477F" w14:paraId="454B5403" w14:textId="77777777" w:rsidTr="00A6706B">
        <w:tc>
          <w:tcPr>
            <w:tcW w:w="4366" w:type="dxa"/>
          </w:tcPr>
          <w:p w14:paraId="56D0AA20" w14:textId="77777777" w:rsidR="0047477F" w:rsidRPr="0047477F" w:rsidRDefault="0047477F" w:rsidP="0047477F">
            <w:pPr>
              <w:tabs>
                <w:tab w:val="left" w:pos="5056"/>
              </w:tabs>
              <w:jc w:val="left"/>
              <w:rPr>
                <w:rFonts w:eastAsia="Times New Roman" w:cs="Arial"/>
                <w:b/>
                <w:sz w:val="20"/>
                <w:szCs w:val="20"/>
                <w:lang w:eastAsia="es-MX"/>
              </w:rPr>
            </w:pPr>
            <w:r w:rsidRPr="0047477F">
              <w:rPr>
                <w:rFonts w:eastAsia="Times New Roman" w:cs="Arial"/>
                <w:b/>
                <w:sz w:val="20"/>
                <w:szCs w:val="20"/>
                <w:lang w:eastAsia="es-MX"/>
              </w:rPr>
              <w:t xml:space="preserve">DIP. </w:t>
            </w:r>
            <w:r w:rsidRPr="0047477F">
              <w:rPr>
                <w:rFonts w:eastAsia="Times New Roman" w:cs="Arial"/>
                <w:b/>
                <w:snapToGrid w:val="0"/>
                <w:sz w:val="20"/>
                <w:szCs w:val="20"/>
                <w:lang w:eastAsia="es-MX"/>
              </w:rPr>
              <w:t>JESÚS MARÍA MONTEMAYOR GARZA</w:t>
            </w:r>
          </w:p>
        </w:tc>
        <w:tc>
          <w:tcPr>
            <w:tcW w:w="850" w:type="dxa"/>
          </w:tcPr>
          <w:p w14:paraId="1E1B690A" w14:textId="77777777" w:rsidR="0047477F" w:rsidRPr="0047477F" w:rsidRDefault="0047477F" w:rsidP="0047477F">
            <w:pPr>
              <w:tabs>
                <w:tab w:val="left" w:pos="5056"/>
              </w:tabs>
              <w:jc w:val="left"/>
              <w:rPr>
                <w:rFonts w:eastAsia="Times New Roman" w:cs="Arial"/>
                <w:b/>
                <w:sz w:val="20"/>
                <w:szCs w:val="20"/>
                <w:lang w:eastAsia="es-MX"/>
              </w:rPr>
            </w:pPr>
          </w:p>
        </w:tc>
        <w:tc>
          <w:tcPr>
            <w:tcW w:w="4423" w:type="dxa"/>
          </w:tcPr>
          <w:p w14:paraId="1C996F30" w14:textId="77777777" w:rsidR="0047477F" w:rsidRPr="0047477F" w:rsidRDefault="0047477F" w:rsidP="0047477F">
            <w:pPr>
              <w:tabs>
                <w:tab w:val="left" w:pos="5056"/>
              </w:tabs>
              <w:jc w:val="left"/>
              <w:rPr>
                <w:rFonts w:eastAsia="Times New Roman" w:cs="Arial"/>
                <w:b/>
                <w:sz w:val="20"/>
                <w:szCs w:val="20"/>
                <w:lang w:eastAsia="es-MX"/>
              </w:rPr>
            </w:pPr>
            <w:r w:rsidRPr="0047477F">
              <w:rPr>
                <w:rFonts w:eastAsia="Times New Roman" w:cs="Arial"/>
                <w:b/>
                <w:sz w:val="20"/>
                <w:szCs w:val="20"/>
                <w:lang w:eastAsia="es-MX"/>
              </w:rPr>
              <w:t>DIP. JORGE ANTONIO ABDALA SERNA</w:t>
            </w:r>
          </w:p>
        </w:tc>
      </w:tr>
      <w:tr w:rsidR="0047477F" w:rsidRPr="0047477F" w14:paraId="225347C4" w14:textId="77777777" w:rsidTr="00A6706B">
        <w:tc>
          <w:tcPr>
            <w:tcW w:w="4366" w:type="dxa"/>
          </w:tcPr>
          <w:p w14:paraId="75E2CD2E" w14:textId="77777777" w:rsidR="0047477F" w:rsidRPr="0047477F" w:rsidRDefault="0047477F" w:rsidP="0047477F">
            <w:pPr>
              <w:tabs>
                <w:tab w:val="left" w:pos="5056"/>
              </w:tabs>
              <w:jc w:val="left"/>
              <w:rPr>
                <w:rFonts w:eastAsia="Times New Roman" w:cs="Arial"/>
                <w:b/>
                <w:sz w:val="20"/>
                <w:szCs w:val="20"/>
                <w:lang w:eastAsia="es-MX"/>
              </w:rPr>
            </w:pPr>
          </w:p>
          <w:p w14:paraId="18E6529A" w14:textId="77777777" w:rsidR="0047477F" w:rsidRPr="0047477F" w:rsidRDefault="0047477F" w:rsidP="0047477F">
            <w:pPr>
              <w:tabs>
                <w:tab w:val="left" w:pos="5056"/>
              </w:tabs>
              <w:jc w:val="left"/>
              <w:rPr>
                <w:rFonts w:eastAsia="Times New Roman" w:cs="Arial"/>
                <w:b/>
                <w:sz w:val="20"/>
                <w:szCs w:val="20"/>
                <w:lang w:eastAsia="es-MX"/>
              </w:rPr>
            </w:pPr>
          </w:p>
          <w:p w14:paraId="56FB9F35" w14:textId="77777777" w:rsidR="0047477F" w:rsidRPr="0047477F" w:rsidRDefault="0047477F" w:rsidP="0047477F">
            <w:pPr>
              <w:tabs>
                <w:tab w:val="left" w:pos="5056"/>
              </w:tabs>
              <w:jc w:val="left"/>
              <w:rPr>
                <w:rFonts w:eastAsia="Times New Roman" w:cs="Arial"/>
                <w:b/>
                <w:sz w:val="20"/>
                <w:szCs w:val="20"/>
                <w:lang w:eastAsia="es-MX"/>
              </w:rPr>
            </w:pPr>
          </w:p>
          <w:p w14:paraId="0E17961D" w14:textId="77777777" w:rsidR="0047477F" w:rsidRPr="0047477F" w:rsidRDefault="0047477F" w:rsidP="0047477F">
            <w:pPr>
              <w:tabs>
                <w:tab w:val="left" w:pos="5056"/>
              </w:tabs>
              <w:jc w:val="left"/>
              <w:rPr>
                <w:rFonts w:eastAsia="Times New Roman" w:cs="Arial"/>
                <w:b/>
                <w:sz w:val="20"/>
                <w:szCs w:val="20"/>
                <w:lang w:eastAsia="es-MX"/>
              </w:rPr>
            </w:pPr>
          </w:p>
        </w:tc>
        <w:tc>
          <w:tcPr>
            <w:tcW w:w="850" w:type="dxa"/>
          </w:tcPr>
          <w:p w14:paraId="39E6928E" w14:textId="77777777" w:rsidR="0047477F" w:rsidRPr="0047477F" w:rsidRDefault="0047477F" w:rsidP="0047477F">
            <w:pPr>
              <w:tabs>
                <w:tab w:val="left" w:pos="5056"/>
              </w:tabs>
              <w:jc w:val="left"/>
              <w:rPr>
                <w:rFonts w:eastAsia="Times New Roman" w:cs="Arial"/>
                <w:b/>
                <w:sz w:val="20"/>
                <w:szCs w:val="20"/>
                <w:lang w:eastAsia="es-MX"/>
              </w:rPr>
            </w:pPr>
          </w:p>
        </w:tc>
        <w:tc>
          <w:tcPr>
            <w:tcW w:w="4423" w:type="dxa"/>
          </w:tcPr>
          <w:p w14:paraId="5D911804" w14:textId="77777777" w:rsidR="0047477F" w:rsidRPr="0047477F" w:rsidRDefault="0047477F" w:rsidP="0047477F">
            <w:pPr>
              <w:tabs>
                <w:tab w:val="left" w:pos="5056"/>
              </w:tabs>
              <w:jc w:val="left"/>
              <w:rPr>
                <w:rFonts w:eastAsia="Times New Roman" w:cs="Arial"/>
                <w:b/>
                <w:sz w:val="20"/>
                <w:szCs w:val="20"/>
                <w:lang w:eastAsia="es-MX"/>
              </w:rPr>
            </w:pPr>
          </w:p>
        </w:tc>
      </w:tr>
      <w:tr w:rsidR="0047477F" w:rsidRPr="0047477F" w14:paraId="0A486405" w14:textId="77777777" w:rsidTr="00A6706B">
        <w:tc>
          <w:tcPr>
            <w:tcW w:w="4366" w:type="dxa"/>
          </w:tcPr>
          <w:p w14:paraId="6FF4FCC6" w14:textId="77777777" w:rsidR="0047477F" w:rsidRPr="0047477F" w:rsidRDefault="0047477F" w:rsidP="0047477F">
            <w:pPr>
              <w:tabs>
                <w:tab w:val="left" w:pos="4678"/>
              </w:tabs>
              <w:jc w:val="left"/>
              <w:rPr>
                <w:rFonts w:eastAsia="Times New Roman" w:cs="Arial"/>
                <w:b/>
                <w:sz w:val="20"/>
                <w:szCs w:val="20"/>
                <w:lang w:eastAsia="es-MX"/>
              </w:rPr>
            </w:pPr>
            <w:r w:rsidRPr="0047477F">
              <w:rPr>
                <w:rFonts w:eastAsia="Times New Roman" w:cs="Arial"/>
                <w:b/>
                <w:sz w:val="20"/>
                <w:szCs w:val="20"/>
                <w:lang w:eastAsia="es-MX"/>
              </w:rPr>
              <w:t xml:space="preserve">DIP. </w:t>
            </w:r>
            <w:r w:rsidRPr="0047477F">
              <w:rPr>
                <w:rFonts w:eastAsia="Times New Roman" w:cs="Arial"/>
                <w:b/>
                <w:snapToGrid w:val="0"/>
                <w:sz w:val="20"/>
                <w:szCs w:val="20"/>
                <w:lang w:eastAsia="es-MX"/>
              </w:rPr>
              <w:t>MARÍA GUADALUPE OYERVIDES VALDÉZ</w:t>
            </w:r>
          </w:p>
        </w:tc>
        <w:tc>
          <w:tcPr>
            <w:tcW w:w="850" w:type="dxa"/>
          </w:tcPr>
          <w:p w14:paraId="24921837" w14:textId="77777777" w:rsidR="0047477F" w:rsidRPr="0047477F" w:rsidRDefault="0047477F" w:rsidP="0047477F">
            <w:pPr>
              <w:tabs>
                <w:tab w:val="left" w:pos="5056"/>
              </w:tabs>
              <w:jc w:val="left"/>
              <w:rPr>
                <w:rFonts w:eastAsia="Times New Roman" w:cs="Arial"/>
                <w:b/>
                <w:sz w:val="20"/>
                <w:szCs w:val="20"/>
                <w:lang w:eastAsia="es-MX"/>
              </w:rPr>
            </w:pPr>
          </w:p>
        </w:tc>
        <w:tc>
          <w:tcPr>
            <w:tcW w:w="4423" w:type="dxa"/>
          </w:tcPr>
          <w:p w14:paraId="13B7B932" w14:textId="77777777" w:rsidR="0047477F" w:rsidRPr="0047477F" w:rsidRDefault="0047477F" w:rsidP="0047477F">
            <w:pPr>
              <w:tabs>
                <w:tab w:val="left" w:pos="5056"/>
              </w:tabs>
              <w:jc w:val="left"/>
              <w:rPr>
                <w:rFonts w:eastAsia="Times New Roman" w:cs="Arial"/>
                <w:b/>
                <w:sz w:val="20"/>
                <w:szCs w:val="20"/>
                <w:lang w:eastAsia="es-MX"/>
              </w:rPr>
            </w:pPr>
            <w:r w:rsidRPr="0047477F">
              <w:rPr>
                <w:rFonts w:eastAsia="Times New Roman" w:cs="Arial"/>
                <w:b/>
                <w:sz w:val="20"/>
                <w:szCs w:val="20"/>
                <w:lang w:eastAsia="es-MX"/>
              </w:rPr>
              <w:t>DIP.  RICARDO LÓPEZ CAMPOS</w:t>
            </w:r>
          </w:p>
        </w:tc>
      </w:tr>
      <w:tr w:rsidR="0047477F" w:rsidRPr="0047477F" w14:paraId="5C68908D" w14:textId="77777777" w:rsidTr="00A6706B">
        <w:tc>
          <w:tcPr>
            <w:tcW w:w="4366" w:type="dxa"/>
          </w:tcPr>
          <w:p w14:paraId="1631D7C7" w14:textId="77777777" w:rsidR="0047477F" w:rsidRPr="0047477F" w:rsidRDefault="0047477F" w:rsidP="0047477F">
            <w:pPr>
              <w:tabs>
                <w:tab w:val="left" w:pos="4678"/>
              </w:tabs>
              <w:jc w:val="left"/>
              <w:rPr>
                <w:rFonts w:eastAsia="Times New Roman" w:cs="Arial"/>
                <w:b/>
                <w:sz w:val="20"/>
                <w:szCs w:val="20"/>
                <w:lang w:eastAsia="es-MX"/>
              </w:rPr>
            </w:pPr>
          </w:p>
          <w:p w14:paraId="112FBD78" w14:textId="77777777" w:rsidR="0047477F" w:rsidRPr="0047477F" w:rsidRDefault="0047477F" w:rsidP="0047477F">
            <w:pPr>
              <w:tabs>
                <w:tab w:val="left" w:pos="4678"/>
              </w:tabs>
              <w:jc w:val="left"/>
              <w:rPr>
                <w:rFonts w:eastAsia="Times New Roman" w:cs="Arial"/>
                <w:b/>
                <w:sz w:val="20"/>
                <w:szCs w:val="20"/>
                <w:lang w:eastAsia="es-MX"/>
              </w:rPr>
            </w:pPr>
          </w:p>
          <w:p w14:paraId="6F8465B4" w14:textId="77777777" w:rsidR="0047477F" w:rsidRPr="0047477F" w:rsidRDefault="0047477F" w:rsidP="0047477F">
            <w:pPr>
              <w:tabs>
                <w:tab w:val="left" w:pos="4678"/>
              </w:tabs>
              <w:jc w:val="left"/>
              <w:rPr>
                <w:rFonts w:eastAsia="Times New Roman" w:cs="Arial"/>
                <w:b/>
                <w:sz w:val="20"/>
                <w:szCs w:val="20"/>
                <w:lang w:eastAsia="es-MX"/>
              </w:rPr>
            </w:pPr>
          </w:p>
          <w:p w14:paraId="453EA4AC" w14:textId="77777777" w:rsidR="0047477F" w:rsidRPr="0047477F" w:rsidRDefault="0047477F" w:rsidP="0047477F">
            <w:pPr>
              <w:tabs>
                <w:tab w:val="left" w:pos="4678"/>
              </w:tabs>
              <w:jc w:val="left"/>
              <w:rPr>
                <w:rFonts w:eastAsia="Times New Roman" w:cs="Arial"/>
                <w:b/>
                <w:sz w:val="20"/>
                <w:szCs w:val="20"/>
                <w:lang w:eastAsia="es-MX"/>
              </w:rPr>
            </w:pPr>
          </w:p>
        </w:tc>
        <w:tc>
          <w:tcPr>
            <w:tcW w:w="850" w:type="dxa"/>
          </w:tcPr>
          <w:p w14:paraId="0F40451C" w14:textId="77777777" w:rsidR="0047477F" w:rsidRPr="0047477F" w:rsidRDefault="0047477F" w:rsidP="0047477F">
            <w:pPr>
              <w:tabs>
                <w:tab w:val="left" w:pos="5056"/>
              </w:tabs>
              <w:jc w:val="left"/>
              <w:rPr>
                <w:rFonts w:eastAsia="Times New Roman" w:cs="Arial"/>
                <w:b/>
                <w:sz w:val="20"/>
                <w:szCs w:val="20"/>
                <w:lang w:eastAsia="es-MX"/>
              </w:rPr>
            </w:pPr>
          </w:p>
        </w:tc>
        <w:tc>
          <w:tcPr>
            <w:tcW w:w="4423" w:type="dxa"/>
          </w:tcPr>
          <w:p w14:paraId="2FA808DB" w14:textId="77777777" w:rsidR="0047477F" w:rsidRPr="0047477F" w:rsidRDefault="0047477F" w:rsidP="0047477F">
            <w:pPr>
              <w:tabs>
                <w:tab w:val="left" w:pos="5056"/>
              </w:tabs>
              <w:jc w:val="left"/>
              <w:rPr>
                <w:rFonts w:eastAsia="Times New Roman" w:cs="Arial"/>
                <w:b/>
                <w:sz w:val="20"/>
                <w:szCs w:val="20"/>
                <w:lang w:eastAsia="es-MX"/>
              </w:rPr>
            </w:pPr>
          </w:p>
        </w:tc>
      </w:tr>
      <w:tr w:rsidR="0047477F" w:rsidRPr="0047477F" w14:paraId="58E2B6F3" w14:textId="77777777" w:rsidTr="00A6706B">
        <w:tc>
          <w:tcPr>
            <w:tcW w:w="4366" w:type="dxa"/>
          </w:tcPr>
          <w:p w14:paraId="327E46A4" w14:textId="77777777" w:rsidR="0047477F" w:rsidRPr="0047477F" w:rsidRDefault="0047477F" w:rsidP="0047477F">
            <w:pPr>
              <w:tabs>
                <w:tab w:val="left" w:pos="4678"/>
              </w:tabs>
              <w:jc w:val="left"/>
              <w:rPr>
                <w:rFonts w:eastAsia="Times New Roman" w:cs="Arial"/>
                <w:b/>
                <w:sz w:val="20"/>
                <w:szCs w:val="20"/>
                <w:lang w:eastAsia="es-MX"/>
              </w:rPr>
            </w:pPr>
            <w:r w:rsidRPr="0047477F">
              <w:rPr>
                <w:rFonts w:eastAsia="Times New Roman" w:cs="Arial"/>
                <w:b/>
                <w:sz w:val="20"/>
                <w:szCs w:val="20"/>
                <w:lang w:eastAsia="es-MX"/>
              </w:rPr>
              <w:t xml:space="preserve">DIP. </w:t>
            </w:r>
            <w:r w:rsidRPr="0047477F">
              <w:rPr>
                <w:rFonts w:eastAsia="Times New Roman" w:cs="Arial"/>
                <w:b/>
                <w:snapToGrid w:val="0"/>
                <w:sz w:val="20"/>
                <w:szCs w:val="20"/>
                <w:lang w:eastAsia="es-MX"/>
              </w:rPr>
              <w:t>RAÚL ONOFRE CONTRERAS</w:t>
            </w:r>
          </w:p>
        </w:tc>
        <w:tc>
          <w:tcPr>
            <w:tcW w:w="850" w:type="dxa"/>
          </w:tcPr>
          <w:p w14:paraId="3168DE1E" w14:textId="77777777" w:rsidR="0047477F" w:rsidRPr="0047477F" w:rsidRDefault="0047477F" w:rsidP="0047477F">
            <w:pPr>
              <w:tabs>
                <w:tab w:val="left" w:pos="5056"/>
              </w:tabs>
              <w:jc w:val="left"/>
              <w:rPr>
                <w:rFonts w:eastAsia="Times New Roman" w:cs="Arial"/>
                <w:b/>
                <w:sz w:val="20"/>
                <w:szCs w:val="20"/>
                <w:lang w:eastAsia="es-MX"/>
              </w:rPr>
            </w:pPr>
          </w:p>
        </w:tc>
        <w:tc>
          <w:tcPr>
            <w:tcW w:w="4423" w:type="dxa"/>
          </w:tcPr>
          <w:p w14:paraId="1F1DE4E4" w14:textId="77777777" w:rsidR="0047477F" w:rsidRPr="0047477F" w:rsidRDefault="0047477F" w:rsidP="0047477F">
            <w:pPr>
              <w:tabs>
                <w:tab w:val="left" w:pos="5056"/>
              </w:tabs>
              <w:jc w:val="left"/>
              <w:rPr>
                <w:rFonts w:eastAsia="Times New Roman" w:cs="Arial"/>
                <w:b/>
                <w:sz w:val="20"/>
                <w:szCs w:val="20"/>
                <w:lang w:eastAsia="es-MX"/>
              </w:rPr>
            </w:pPr>
            <w:r w:rsidRPr="0047477F">
              <w:rPr>
                <w:rFonts w:eastAsia="Times New Roman" w:cs="Arial"/>
                <w:b/>
                <w:sz w:val="20"/>
                <w:szCs w:val="20"/>
                <w:lang w:eastAsia="es-MX"/>
              </w:rPr>
              <w:t>DIP. OLIVIA MARTÍNEZ LEYVA</w:t>
            </w:r>
          </w:p>
        </w:tc>
      </w:tr>
      <w:tr w:rsidR="0047477F" w:rsidRPr="0047477F" w14:paraId="6C5AC109" w14:textId="77777777" w:rsidTr="00A6706B">
        <w:trPr>
          <w:trHeight w:val="635"/>
        </w:trPr>
        <w:tc>
          <w:tcPr>
            <w:tcW w:w="4366" w:type="dxa"/>
          </w:tcPr>
          <w:p w14:paraId="0C9163FE" w14:textId="77777777" w:rsidR="0047477F" w:rsidRPr="0047477F" w:rsidRDefault="0047477F" w:rsidP="0047477F">
            <w:pPr>
              <w:tabs>
                <w:tab w:val="left" w:pos="4678"/>
              </w:tabs>
              <w:jc w:val="left"/>
              <w:rPr>
                <w:rFonts w:eastAsia="Times New Roman" w:cs="Arial"/>
                <w:b/>
                <w:sz w:val="20"/>
                <w:szCs w:val="20"/>
                <w:lang w:eastAsia="es-MX"/>
              </w:rPr>
            </w:pPr>
          </w:p>
          <w:p w14:paraId="40B5C756" w14:textId="77777777" w:rsidR="0047477F" w:rsidRPr="0047477F" w:rsidRDefault="0047477F" w:rsidP="0047477F">
            <w:pPr>
              <w:tabs>
                <w:tab w:val="left" w:pos="4678"/>
              </w:tabs>
              <w:jc w:val="left"/>
              <w:rPr>
                <w:rFonts w:eastAsia="Times New Roman" w:cs="Arial"/>
                <w:b/>
                <w:sz w:val="20"/>
                <w:szCs w:val="20"/>
                <w:lang w:eastAsia="es-MX"/>
              </w:rPr>
            </w:pPr>
          </w:p>
          <w:p w14:paraId="18AD13B3" w14:textId="77777777" w:rsidR="0047477F" w:rsidRPr="0047477F" w:rsidRDefault="0047477F" w:rsidP="0047477F">
            <w:pPr>
              <w:tabs>
                <w:tab w:val="left" w:pos="4678"/>
              </w:tabs>
              <w:jc w:val="left"/>
              <w:rPr>
                <w:rFonts w:eastAsia="Times New Roman" w:cs="Arial"/>
                <w:b/>
                <w:sz w:val="20"/>
                <w:szCs w:val="20"/>
                <w:lang w:eastAsia="es-MX"/>
              </w:rPr>
            </w:pPr>
          </w:p>
          <w:p w14:paraId="42D96B41" w14:textId="77777777" w:rsidR="0047477F" w:rsidRPr="0047477F" w:rsidRDefault="0047477F" w:rsidP="0047477F">
            <w:pPr>
              <w:tabs>
                <w:tab w:val="left" w:pos="4678"/>
              </w:tabs>
              <w:jc w:val="left"/>
              <w:rPr>
                <w:rFonts w:eastAsia="Times New Roman" w:cs="Arial"/>
                <w:b/>
                <w:sz w:val="20"/>
                <w:szCs w:val="20"/>
                <w:lang w:eastAsia="es-MX"/>
              </w:rPr>
            </w:pPr>
          </w:p>
        </w:tc>
        <w:tc>
          <w:tcPr>
            <w:tcW w:w="850" w:type="dxa"/>
          </w:tcPr>
          <w:p w14:paraId="29F4836B" w14:textId="77777777" w:rsidR="0047477F" w:rsidRPr="0047477F" w:rsidRDefault="0047477F" w:rsidP="0047477F">
            <w:pPr>
              <w:tabs>
                <w:tab w:val="left" w:pos="5056"/>
              </w:tabs>
              <w:jc w:val="left"/>
              <w:rPr>
                <w:rFonts w:eastAsia="Times New Roman" w:cs="Arial"/>
                <w:b/>
                <w:sz w:val="20"/>
                <w:szCs w:val="20"/>
                <w:lang w:eastAsia="es-MX"/>
              </w:rPr>
            </w:pPr>
          </w:p>
        </w:tc>
        <w:tc>
          <w:tcPr>
            <w:tcW w:w="4423" w:type="dxa"/>
          </w:tcPr>
          <w:p w14:paraId="24625B71" w14:textId="77777777" w:rsidR="0047477F" w:rsidRPr="0047477F" w:rsidRDefault="0047477F" w:rsidP="0047477F">
            <w:pPr>
              <w:tabs>
                <w:tab w:val="left" w:pos="5056"/>
              </w:tabs>
              <w:jc w:val="left"/>
              <w:rPr>
                <w:rFonts w:eastAsia="Times New Roman" w:cs="Arial"/>
                <w:b/>
                <w:sz w:val="20"/>
                <w:szCs w:val="20"/>
                <w:lang w:eastAsia="es-MX"/>
              </w:rPr>
            </w:pPr>
          </w:p>
        </w:tc>
      </w:tr>
      <w:tr w:rsidR="0047477F" w:rsidRPr="0047477F" w14:paraId="7A83FE0E" w14:textId="77777777" w:rsidTr="00A6706B">
        <w:tc>
          <w:tcPr>
            <w:tcW w:w="4366" w:type="dxa"/>
          </w:tcPr>
          <w:p w14:paraId="70AC5EF1" w14:textId="77777777" w:rsidR="0047477F" w:rsidRPr="0047477F" w:rsidRDefault="0047477F" w:rsidP="0047477F">
            <w:pPr>
              <w:tabs>
                <w:tab w:val="left" w:pos="4678"/>
              </w:tabs>
              <w:jc w:val="left"/>
              <w:rPr>
                <w:rFonts w:eastAsia="Times New Roman" w:cs="Arial"/>
                <w:b/>
                <w:sz w:val="20"/>
                <w:szCs w:val="20"/>
                <w:lang w:eastAsia="es-MX"/>
              </w:rPr>
            </w:pPr>
            <w:r w:rsidRPr="0047477F">
              <w:rPr>
                <w:rFonts w:eastAsia="Times New Roman" w:cs="Arial"/>
                <w:b/>
                <w:sz w:val="20"/>
                <w:szCs w:val="20"/>
                <w:lang w:eastAsia="es-MX"/>
              </w:rPr>
              <w:t xml:space="preserve">DIP. </w:t>
            </w:r>
            <w:r w:rsidRPr="0047477F">
              <w:rPr>
                <w:rFonts w:eastAsia="Times New Roman" w:cs="Arial"/>
                <w:b/>
                <w:snapToGrid w:val="0"/>
                <w:sz w:val="20"/>
                <w:szCs w:val="20"/>
                <w:lang w:eastAsia="es-MX"/>
              </w:rPr>
              <w:t>EDUARDO OLMOS CASTRO</w:t>
            </w:r>
          </w:p>
        </w:tc>
        <w:tc>
          <w:tcPr>
            <w:tcW w:w="850" w:type="dxa"/>
          </w:tcPr>
          <w:p w14:paraId="1FC33A50" w14:textId="77777777" w:rsidR="0047477F" w:rsidRPr="0047477F" w:rsidRDefault="0047477F" w:rsidP="0047477F">
            <w:pPr>
              <w:tabs>
                <w:tab w:val="left" w:pos="5056"/>
              </w:tabs>
              <w:jc w:val="left"/>
              <w:rPr>
                <w:rFonts w:eastAsia="Times New Roman" w:cs="Arial"/>
                <w:b/>
                <w:sz w:val="20"/>
                <w:szCs w:val="20"/>
                <w:lang w:eastAsia="es-MX"/>
              </w:rPr>
            </w:pPr>
          </w:p>
        </w:tc>
        <w:tc>
          <w:tcPr>
            <w:tcW w:w="4423" w:type="dxa"/>
          </w:tcPr>
          <w:p w14:paraId="1FA0E528" w14:textId="77777777" w:rsidR="0047477F" w:rsidRPr="0047477F" w:rsidRDefault="0047477F" w:rsidP="0047477F">
            <w:pPr>
              <w:tabs>
                <w:tab w:val="left" w:pos="5056"/>
              </w:tabs>
              <w:jc w:val="left"/>
              <w:rPr>
                <w:rFonts w:eastAsia="Times New Roman" w:cs="Arial"/>
                <w:b/>
                <w:sz w:val="20"/>
                <w:szCs w:val="20"/>
                <w:lang w:eastAsia="es-MX"/>
              </w:rPr>
            </w:pPr>
            <w:r w:rsidRPr="0047477F">
              <w:rPr>
                <w:rFonts w:eastAsia="Times New Roman" w:cs="Arial"/>
                <w:b/>
                <w:sz w:val="20"/>
                <w:szCs w:val="20"/>
                <w:lang w:eastAsia="es-MX"/>
              </w:rPr>
              <w:t xml:space="preserve">DIP. </w:t>
            </w:r>
            <w:r w:rsidRPr="0047477F">
              <w:rPr>
                <w:rFonts w:eastAsia="Times New Roman" w:cs="Arial"/>
                <w:b/>
                <w:snapToGrid w:val="0"/>
                <w:sz w:val="20"/>
                <w:szCs w:val="20"/>
                <w:lang w:eastAsia="es-MX"/>
              </w:rPr>
              <w:t>MARIO CEPEDA RAMÍREZ</w:t>
            </w:r>
          </w:p>
        </w:tc>
      </w:tr>
      <w:tr w:rsidR="0047477F" w:rsidRPr="0047477F" w14:paraId="0E5086B8" w14:textId="77777777" w:rsidTr="00A6706B">
        <w:tc>
          <w:tcPr>
            <w:tcW w:w="4366" w:type="dxa"/>
          </w:tcPr>
          <w:p w14:paraId="34B646B6" w14:textId="77777777" w:rsidR="0047477F" w:rsidRPr="0047477F" w:rsidRDefault="0047477F" w:rsidP="0047477F">
            <w:pPr>
              <w:tabs>
                <w:tab w:val="left" w:pos="4678"/>
              </w:tabs>
              <w:jc w:val="left"/>
              <w:rPr>
                <w:rFonts w:eastAsia="Times New Roman" w:cs="Arial"/>
                <w:b/>
                <w:sz w:val="20"/>
                <w:szCs w:val="20"/>
                <w:lang w:eastAsia="es-MX"/>
              </w:rPr>
            </w:pPr>
          </w:p>
          <w:p w14:paraId="4FC3960C" w14:textId="77777777" w:rsidR="0047477F" w:rsidRPr="0047477F" w:rsidRDefault="0047477F" w:rsidP="0047477F">
            <w:pPr>
              <w:tabs>
                <w:tab w:val="left" w:pos="4678"/>
              </w:tabs>
              <w:jc w:val="left"/>
              <w:rPr>
                <w:rFonts w:eastAsia="Times New Roman" w:cs="Arial"/>
                <w:b/>
                <w:sz w:val="20"/>
                <w:szCs w:val="20"/>
                <w:lang w:eastAsia="es-MX"/>
              </w:rPr>
            </w:pPr>
          </w:p>
          <w:p w14:paraId="1D6033B6" w14:textId="77777777" w:rsidR="0047477F" w:rsidRPr="0047477F" w:rsidRDefault="0047477F" w:rsidP="0047477F">
            <w:pPr>
              <w:tabs>
                <w:tab w:val="left" w:pos="4678"/>
              </w:tabs>
              <w:jc w:val="left"/>
              <w:rPr>
                <w:rFonts w:eastAsia="Times New Roman" w:cs="Arial"/>
                <w:b/>
                <w:sz w:val="20"/>
                <w:szCs w:val="20"/>
                <w:lang w:eastAsia="es-MX"/>
              </w:rPr>
            </w:pPr>
          </w:p>
          <w:p w14:paraId="0EAC8F6F" w14:textId="77777777" w:rsidR="0047477F" w:rsidRPr="0047477F" w:rsidRDefault="0047477F" w:rsidP="0047477F">
            <w:pPr>
              <w:tabs>
                <w:tab w:val="left" w:pos="4678"/>
              </w:tabs>
              <w:jc w:val="left"/>
              <w:rPr>
                <w:rFonts w:eastAsia="Times New Roman" w:cs="Arial"/>
                <w:b/>
                <w:sz w:val="20"/>
                <w:szCs w:val="20"/>
                <w:lang w:eastAsia="es-MX"/>
              </w:rPr>
            </w:pPr>
          </w:p>
        </w:tc>
        <w:tc>
          <w:tcPr>
            <w:tcW w:w="850" w:type="dxa"/>
          </w:tcPr>
          <w:p w14:paraId="0D073F4A" w14:textId="77777777" w:rsidR="0047477F" w:rsidRPr="0047477F" w:rsidRDefault="0047477F" w:rsidP="0047477F">
            <w:pPr>
              <w:tabs>
                <w:tab w:val="left" w:pos="5056"/>
              </w:tabs>
              <w:jc w:val="left"/>
              <w:rPr>
                <w:rFonts w:eastAsia="Times New Roman" w:cs="Arial"/>
                <w:b/>
                <w:sz w:val="20"/>
                <w:szCs w:val="20"/>
                <w:lang w:eastAsia="es-MX"/>
              </w:rPr>
            </w:pPr>
          </w:p>
        </w:tc>
        <w:tc>
          <w:tcPr>
            <w:tcW w:w="4423" w:type="dxa"/>
          </w:tcPr>
          <w:p w14:paraId="6A13A291" w14:textId="77777777" w:rsidR="0047477F" w:rsidRPr="0047477F" w:rsidRDefault="0047477F" w:rsidP="0047477F">
            <w:pPr>
              <w:tabs>
                <w:tab w:val="left" w:pos="5056"/>
              </w:tabs>
              <w:jc w:val="left"/>
              <w:rPr>
                <w:rFonts w:eastAsia="Times New Roman" w:cs="Arial"/>
                <w:b/>
                <w:sz w:val="20"/>
                <w:szCs w:val="20"/>
                <w:lang w:eastAsia="es-MX"/>
              </w:rPr>
            </w:pPr>
          </w:p>
        </w:tc>
      </w:tr>
      <w:tr w:rsidR="0047477F" w:rsidRPr="0047477F" w14:paraId="7BE560A5" w14:textId="77777777" w:rsidTr="00A6706B">
        <w:tc>
          <w:tcPr>
            <w:tcW w:w="4366" w:type="dxa"/>
          </w:tcPr>
          <w:p w14:paraId="424D05DA" w14:textId="77777777" w:rsidR="0047477F" w:rsidRPr="0047477F" w:rsidRDefault="0047477F" w:rsidP="0047477F">
            <w:pPr>
              <w:tabs>
                <w:tab w:val="left" w:pos="4678"/>
              </w:tabs>
              <w:jc w:val="left"/>
              <w:rPr>
                <w:rFonts w:eastAsia="Times New Roman" w:cs="Arial"/>
                <w:b/>
                <w:sz w:val="20"/>
                <w:szCs w:val="20"/>
                <w:lang w:eastAsia="es-MX"/>
              </w:rPr>
            </w:pPr>
            <w:r w:rsidRPr="0047477F">
              <w:rPr>
                <w:rFonts w:eastAsia="Times New Roman" w:cs="Arial"/>
                <w:b/>
                <w:sz w:val="20"/>
                <w:szCs w:val="20"/>
                <w:lang w:eastAsia="es-MX"/>
              </w:rPr>
              <w:t xml:space="preserve">DIP. </w:t>
            </w:r>
            <w:r w:rsidRPr="0047477F">
              <w:rPr>
                <w:rFonts w:eastAsia="Times New Roman" w:cs="Arial"/>
                <w:b/>
                <w:snapToGrid w:val="0"/>
                <w:sz w:val="20"/>
                <w:szCs w:val="20"/>
                <w:lang w:eastAsia="es-MX"/>
              </w:rPr>
              <w:t>HECTOR HUGO DÁVILA PRADO</w:t>
            </w:r>
          </w:p>
        </w:tc>
        <w:tc>
          <w:tcPr>
            <w:tcW w:w="850" w:type="dxa"/>
          </w:tcPr>
          <w:p w14:paraId="1FE66133" w14:textId="77777777" w:rsidR="0047477F" w:rsidRPr="0047477F" w:rsidRDefault="0047477F" w:rsidP="0047477F">
            <w:pPr>
              <w:tabs>
                <w:tab w:val="left" w:pos="5056"/>
              </w:tabs>
              <w:jc w:val="left"/>
              <w:rPr>
                <w:rFonts w:eastAsia="Times New Roman" w:cs="Arial"/>
                <w:b/>
                <w:sz w:val="20"/>
                <w:szCs w:val="20"/>
                <w:lang w:eastAsia="es-MX"/>
              </w:rPr>
            </w:pPr>
          </w:p>
        </w:tc>
        <w:tc>
          <w:tcPr>
            <w:tcW w:w="4423" w:type="dxa"/>
          </w:tcPr>
          <w:p w14:paraId="642BB5AC" w14:textId="77777777" w:rsidR="0047477F" w:rsidRPr="0047477F" w:rsidRDefault="0047477F" w:rsidP="0047477F">
            <w:pPr>
              <w:tabs>
                <w:tab w:val="left" w:pos="5056"/>
              </w:tabs>
              <w:jc w:val="left"/>
              <w:rPr>
                <w:rFonts w:eastAsia="Times New Roman" w:cs="Arial"/>
                <w:b/>
                <w:sz w:val="20"/>
                <w:szCs w:val="20"/>
                <w:lang w:eastAsia="es-MX"/>
              </w:rPr>
            </w:pPr>
            <w:r w:rsidRPr="0047477F">
              <w:rPr>
                <w:rFonts w:eastAsia="Times New Roman" w:cs="Arial"/>
                <w:b/>
                <w:sz w:val="20"/>
                <w:szCs w:val="20"/>
                <w:lang w:eastAsia="es-MX"/>
              </w:rPr>
              <w:t>DIP. EDNA ILEANA DÁVALOS ELIZONDO</w:t>
            </w:r>
          </w:p>
        </w:tc>
      </w:tr>
      <w:tr w:rsidR="0047477F" w:rsidRPr="0047477F" w14:paraId="54695EB4" w14:textId="77777777" w:rsidTr="00A6706B">
        <w:tc>
          <w:tcPr>
            <w:tcW w:w="4366" w:type="dxa"/>
          </w:tcPr>
          <w:p w14:paraId="29B99FFD" w14:textId="77777777" w:rsidR="0047477F" w:rsidRPr="0047477F" w:rsidRDefault="0047477F" w:rsidP="0047477F">
            <w:pPr>
              <w:tabs>
                <w:tab w:val="left" w:pos="4678"/>
              </w:tabs>
              <w:jc w:val="left"/>
              <w:rPr>
                <w:rFonts w:eastAsia="Times New Roman" w:cs="Arial"/>
                <w:b/>
                <w:sz w:val="20"/>
                <w:szCs w:val="20"/>
                <w:lang w:eastAsia="es-MX"/>
              </w:rPr>
            </w:pPr>
          </w:p>
          <w:p w14:paraId="513B851A" w14:textId="77777777" w:rsidR="0047477F" w:rsidRPr="0047477F" w:rsidRDefault="0047477F" w:rsidP="0047477F">
            <w:pPr>
              <w:tabs>
                <w:tab w:val="left" w:pos="4678"/>
              </w:tabs>
              <w:jc w:val="left"/>
              <w:rPr>
                <w:rFonts w:eastAsia="Times New Roman" w:cs="Arial"/>
                <w:b/>
                <w:sz w:val="20"/>
                <w:szCs w:val="20"/>
                <w:lang w:eastAsia="es-MX"/>
              </w:rPr>
            </w:pPr>
          </w:p>
          <w:p w14:paraId="736E0844" w14:textId="77777777" w:rsidR="0047477F" w:rsidRPr="0047477F" w:rsidRDefault="0047477F" w:rsidP="0047477F">
            <w:pPr>
              <w:tabs>
                <w:tab w:val="left" w:pos="4678"/>
              </w:tabs>
              <w:jc w:val="left"/>
              <w:rPr>
                <w:rFonts w:eastAsia="Times New Roman" w:cs="Arial"/>
                <w:b/>
                <w:sz w:val="20"/>
                <w:szCs w:val="20"/>
                <w:lang w:eastAsia="es-MX"/>
              </w:rPr>
            </w:pPr>
          </w:p>
          <w:p w14:paraId="5F400007" w14:textId="77777777" w:rsidR="0047477F" w:rsidRPr="0047477F" w:rsidRDefault="0047477F" w:rsidP="0047477F">
            <w:pPr>
              <w:tabs>
                <w:tab w:val="left" w:pos="4678"/>
              </w:tabs>
              <w:jc w:val="left"/>
              <w:rPr>
                <w:rFonts w:eastAsia="Times New Roman" w:cs="Arial"/>
                <w:b/>
                <w:sz w:val="20"/>
                <w:szCs w:val="20"/>
                <w:lang w:eastAsia="es-MX"/>
              </w:rPr>
            </w:pPr>
          </w:p>
        </w:tc>
        <w:tc>
          <w:tcPr>
            <w:tcW w:w="850" w:type="dxa"/>
          </w:tcPr>
          <w:p w14:paraId="354DF8F7" w14:textId="77777777" w:rsidR="0047477F" w:rsidRPr="0047477F" w:rsidRDefault="0047477F" w:rsidP="0047477F">
            <w:pPr>
              <w:tabs>
                <w:tab w:val="left" w:pos="5056"/>
              </w:tabs>
              <w:jc w:val="left"/>
              <w:rPr>
                <w:rFonts w:eastAsia="Times New Roman" w:cs="Arial"/>
                <w:b/>
                <w:sz w:val="20"/>
                <w:szCs w:val="20"/>
                <w:lang w:eastAsia="es-MX"/>
              </w:rPr>
            </w:pPr>
          </w:p>
        </w:tc>
        <w:tc>
          <w:tcPr>
            <w:tcW w:w="4423" w:type="dxa"/>
          </w:tcPr>
          <w:p w14:paraId="0B54EF34" w14:textId="77777777" w:rsidR="0047477F" w:rsidRPr="0047477F" w:rsidRDefault="0047477F" w:rsidP="0047477F">
            <w:pPr>
              <w:tabs>
                <w:tab w:val="left" w:pos="5056"/>
              </w:tabs>
              <w:jc w:val="left"/>
              <w:rPr>
                <w:rFonts w:eastAsia="Times New Roman" w:cs="Arial"/>
                <w:b/>
                <w:sz w:val="20"/>
                <w:szCs w:val="20"/>
                <w:lang w:eastAsia="es-MX"/>
              </w:rPr>
            </w:pPr>
          </w:p>
        </w:tc>
      </w:tr>
      <w:tr w:rsidR="0047477F" w:rsidRPr="0047477F" w14:paraId="30A24E1F" w14:textId="77777777" w:rsidTr="00A6706B">
        <w:tc>
          <w:tcPr>
            <w:tcW w:w="4366" w:type="dxa"/>
          </w:tcPr>
          <w:p w14:paraId="6962FDCC" w14:textId="77777777" w:rsidR="0047477F" w:rsidRPr="0047477F" w:rsidRDefault="0047477F" w:rsidP="0047477F">
            <w:pPr>
              <w:tabs>
                <w:tab w:val="left" w:pos="4678"/>
              </w:tabs>
              <w:jc w:val="left"/>
              <w:rPr>
                <w:rFonts w:eastAsia="Times New Roman" w:cs="Arial"/>
                <w:b/>
                <w:sz w:val="20"/>
                <w:szCs w:val="20"/>
                <w:lang w:eastAsia="es-MX"/>
              </w:rPr>
            </w:pPr>
            <w:r w:rsidRPr="0047477F">
              <w:rPr>
                <w:rFonts w:eastAsia="Times New Roman" w:cs="Arial"/>
                <w:b/>
                <w:sz w:val="20"/>
                <w:szCs w:val="20"/>
                <w:lang w:eastAsia="es-MX"/>
              </w:rPr>
              <w:t xml:space="preserve">DIP. </w:t>
            </w:r>
            <w:r w:rsidRPr="0047477F">
              <w:rPr>
                <w:rFonts w:eastAsia="Times New Roman" w:cs="Arial"/>
                <w:b/>
                <w:snapToGrid w:val="0"/>
                <w:sz w:val="20"/>
                <w:szCs w:val="20"/>
                <w:lang w:eastAsia="es-MX"/>
              </w:rPr>
              <w:t>LUZ ELENA GUADALUPE MORALES NÚÑEZ</w:t>
            </w:r>
          </w:p>
        </w:tc>
        <w:tc>
          <w:tcPr>
            <w:tcW w:w="850" w:type="dxa"/>
          </w:tcPr>
          <w:p w14:paraId="15AF7638" w14:textId="77777777" w:rsidR="0047477F" w:rsidRPr="0047477F" w:rsidRDefault="0047477F" w:rsidP="0047477F">
            <w:pPr>
              <w:tabs>
                <w:tab w:val="left" w:pos="5056"/>
              </w:tabs>
              <w:jc w:val="left"/>
              <w:rPr>
                <w:rFonts w:eastAsia="Times New Roman" w:cs="Arial"/>
                <w:b/>
                <w:sz w:val="20"/>
                <w:szCs w:val="20"/>
                <w:lang w:eastAsia="es-MX"/>
              </w:rPr>
            </w:pPr>
          </w:p>
        </w:tc>
        <w:tc>
          <w:tcPr>
            <w:tcW w:w="4423" w:type="dxa"/>
          </w:tcPr>
          <w:p w14:paraId="07570688" w14:textId="77777777" w:rsidR="0047477F" w:rsidRPr="0047477F" w:rsidRDefault="0047477F" w:rsidP="0047477F">
            <w:pPr>
              <w:tabs>
                <w:tab w:val="left" w:pos="5056"/>
              </w:tabs>
              <w:jc w:val="left"/>
              <w:rPr>
                <w:rFonts w:eastAsia="Times New Roman" w:cs="Arial"/>
                <w:b/>
                <w:sz w:val="20"/>
                <w:szCs w:val="20"/>
                <w:lang w:eastAsia="es-MX"/>
              </w:rPr>
            </w:pPr>
            <w:r w:rsidRPr="0047477F">
              <w:rPr>
                <w:rFonts w:eastAsia="Times New Roman" w:cs="Arial"/>
                <w:b/>
                <w:sz w:val="20"/>
                <w:szCs w:val="20"/>
                <w:lang w:eastAsia="es-MX"/>
              </w:rPr>
              <w:t xml:space="preserve">DIP. </w:t>
            </w:r>
            <w:r w:rsidRPr="0047477F">
              <w:rPr>
                <w:rFonts w:eastAsia="Times New Roman" w:cs="Arial"/>
                <w:b/>
                <w:snapToGrid w:val="0"/>
                <w:sz w:val="20"/>
                <w:szCs w:val="20"/>
                <w:lang w:eastAsia="es-MX"/>
              </w:rPr>
              <w:t>MARÍA BARBARA CEPEDA BOHERINGER</w:t>
            </w:r>
          </w:p>
        </w:tc>
      </w:tr>
      <w:tr w:rsidR="0047477F" w:rsidRPr="0047477F" w14:paraId="3795C77C" w14:textId="77777777" w:rsidTr="00A6706B">
        <w:trPr>
          <w:trHeight w:val="477"/>
        </w:trPr>
        <w:tc>
          <w:tcPr>
            <w:tcW w:w="9639" w:type="dxa"/>
            <w:gridSpan w:val="3"/>
          </w:tcPr>
          <w:p w14:paraId="5D9BD65F" w14:textId="77777777" w:rsidR="0047477F" w:rsidRPr="0047477F" w:rsidRDefault="0047477F" w:rsidP="0047477F">
            <w:pPr>
              <w:jc w:val="left"/>
              <w:rPr>
                <w:rFonts w:eastAsia="Calibri" w:cs="Arial"/>
                <w:sz w:val="20"/>
                <w:szCs w:val="20"/>
              </w:rPr>
            </w:pPr>
          </w:p>
          <w:p w14:paraId="7D34088D" w14:textId="77777777" w:rsidR="0047477F" w:rsidRPr="0047477F" w:rsidRDefault="0047477F" w:rsidP="0047477F">
            <w:pPr>
              <w:jc w:val="left"/>
              <w:rPr>
                <w:rFonts w:eastAsia="Calibri" w:cs="Arial"/>
                <w:sz w:val="20"/>
                <w:szCs w:val="20"/>
              </w:rPr>
            </w:pPr>
          </w:p>
          <w:p w14:paraId="50390C32" w14:textId="77777777" w:rsidR="0047477F" w:rsidRPr="0047477F" w:rsidRDefault="0047477F" w:rsidP="0047477F">
            <w:pPr>
              <w:jc w:val="left"/>
              <w:rPr>
                <w:rFonts w:eastAsia="Calibri" w:cs="Arial"/>
                <w:sz w:val="20"/>
                <w:szCs w:val="20"/>
              </w:rPr>
            </w:pPr>
          </w:p>
        </w:tc>
      </w:tr>
      <w:tr w:rsidR="0047477F" w:rsidRPr="0047477F" w14:paraId="51862A3B" w14:textId="77777777" w:rsidTr="00A6706B">
        <w:trPr>
          <w:trHeight w:val="254"/>
        </w:trPr>
        <w:tc>
          <w:tcPr>
            <w:tcW w:w="9639" w:type="dxa"/>
            <w:gridSpan w:val="3"/>
          </w:tcPr>
          <w:p w14:paraId="0812BA6A" w14:textId="77777777" w:rsidR="0047477F" w:rsidRPr="0047477F" w:rsidRDefault="0047477F" w:rsidP="0047477F">
            <w:pPr>
              <w:jc w:val="center"/>
              <w:rPr>
                <w:rFonts w:eastAsia="Calibri" w:cs="Arial"/>
                <w:b/>
                <w:sz w:val="20"/>
                <w:szCs w:val="20"/>
              </w:rPr>
            </w:pPr>
            <w:r w:rsidRPr="0047477F">
              <w:rPr>
                <w:rFonts w:eastAsia="Calibri" w:cs="Arial"/>
                <w:b/>
                <w:sz w:val="20"/>
                <w:szCs w:val="20"/>
              </w:rPr>
              <w:t>DIP. MARTHA LOERA ARÁMBULA</w:t>
            </w:r>
          </w:p>
        </w:tc>
      </w:tr>
    </w:tbl>
    <w:p w14:paraId="230EFC57" w14:textId="77777777" w:rsidR="0047477F" w:rsidRPr="0047477F" w:rsidRDefault="0047477F" w:rsidP="0047477F">
      <w:pPr>
        <w:rPr>
          <w:rFonts w:eastAsia="Times New Roman" w:cs="Arial"/>
          <w:color w:val="000000"/>
          <w:sz w:val="28"/>
          <w:szCs w:val="28"/>
          <w:lang w:eastAsia="es-MX"/>
        </w:rPr>
      </w:pPr>
    </w:p>
    <w:sectPr w:rsidR="0047477F" w:rsidRPr="0047477F" w:rsidSect="007D0402">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3F560" w14:textId="77777777" w:rsidR="006E5A52" w:rsidRDefault="006E5A52" w:rsidP="00373395">
      <w:r>
        <w:separator/>
      </w:r>
    </w:p>
  </w:endnote>
  <w:endnote w:type="continuationSeparator" w:id="0">
    <w:p w14:paraId="3F1A850B" w14:textId="77777777" w:rsidR="006E5A52" w:rsidRDefault="006E5A52"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Tahoma-Bold">
    <w:altName w:val="Arial Unicode MS"/>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Bold">
    <w:altName w:val="Arial"/>
    <w:panose1 w:val="00000000000000000000"/>
    <w:charset w:val="00"/>
    <w:family w:val="roman"/>
    <w:notTrueType/>
    <w:pitch w:val="default"/>
  </w:font>
  <w:font w:name="-webkit-standard">
    <w:altName w:val="Cambria"/>
    <w:panose1 w:val="00000000000000000000"/>
    <w:charset w:val="00"/>
    <w:family w:val="roman"/>
    <w:notTrueType/>
    <w:pitch w:val="default"/>
  </w:font>
  <w:font w:name="Helvetica">
    <w:panose1 w:val="020B0604020202020204"/>
    <w:charset w:val="00"/>
    <w:family w:val="swiss"/>
    <w:pitch w:val="variable"/>
    <w:sig w:usb0="00000007" w:usb1="00000000" w:usb2="00000000" w:usb3="00000000" w:csb0="00000093" w:csb1="00000000"/>
  </w:font>
  <w:font w:name="Times">
    <w:panose1 w:val="02020603050405020304"/>
    <w:charset w:val="00"/>
    <w:family w:val="roman"/>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0A2D3" w14:textId="77777777" w:rsidR="006E5A52" w:rsidRDefault="006E5A52" w:rsidP="00373395">
      <w:r>
        <w:separator/>
      </w:r>
    </w:p>
  </w:footnote>
  <w:footnote w:type="continuationSeparator" w:id="0">
    <w:p w14:paraId="6901DDC6" w14:textId="77777777" w:rsidR="006E5A52" w:rsidRDefault="006E5A52" w:rsidP="00373395">
      <w:r>
        <w:continuationSeparator/>
      </w:r>
    </w:p>
  </w:footnote>
  <w:footnote w:id="1">
    <w:p w14:paraId="301BB763" w14:textId="77777777" w:rsidR="007C7E48" w:rsidRPr="00A6706B" w:rsidRDefault="007C7E48" w:rsidP="006F5D60">
      <w:pPr>
        <w:pStyle w:val="Textonotapie"/>
        <w:rPr>
          <w:rFonts w:ascii="Calibri" w:hAnsi="Calibri" w:cs="Calibri"/>
          <w:sz w:val="14"/>
        </w:rPr>
      </w:pPr>
      <w:r w:rsidRPr="00A6706B">
        <w:rPr>
          <w:rStyle w:val="Refdenotaalpie"/>
          <w:rFonts w:ascii="Calibri" w:hAnsi="Calibri" w:cs="Calibri"/>
          <w:sz w:val="14"/>
        </w:rPr>
        <w:footnoteRef/>
      </w:r>
      <w:r w:rsidRPr="00A6706B">
        <w:rPr>
          <w:rFonts w:ascii="Calibri" w:hAnsi="Calibri" w:cs="Calibri"/>
          <w:sz w:val="14"/>
        </w:rPr>
        <w:t xml:space="preserve"> ACUERDO por el que se emiten las Reglas de Operación del Programa Pensión para el Bienestar de las Personas con Discapacidad Permanente, para el ejercicio fiscal 2020. Diario Oficial de la Federación 05 de Febrero de 2020. Disponible en: </w:t>
      </w:r>
      <w:hyperlink r:id="rId1" w:anchor=":~:text=En%202019%2C%20el%20Gobierno%20de,de%20manera%20bimestral%20y%20directa" w:history="1">
        <w:r w:rsidRPr="00A6706B">
          <w:rPr>
            <w:rStyle w:val="Hipervnculo"/>
            <w:rFonts w:ascii="Calibri" w:hAnsi="Calibri" w:cs="Calibri"/>
            <w:sz w:val="14"/>
          </w:rPr>
          <w:t>https://www.dof.gob.mx/nota_detalle.php?codigo=5585641&amp;fecha=05/02/2020#:~:text=En%202019%2C%20el%20Gobierno%20de,de%20manera%20bimestral%20y%20directa</w:t>
        </w:r>
      </w:hyperlink>
      <w:r w:rsidRPr="00A6706B">
        <w:rPr>
          <w:rFonts w:ascii="Calibri" w:hAnsi="Calibri" w:cs="Calibri"/>
          <w:sz w:val="14"/>
        </w:rPr>
        <w:t>.</w:t>
      </w:r>
    </w:p>
  </w:footnote>
  <w:footnote w:id="2">
    <w:p w14:paraId="3257196C" w14:textId="77777777" w:rsidR="007C7E48" w:rsidRPr="00A6706B" w:rsidRDefault="007C7E48" w:rsidP="006F5D60">
      <w:pPr>
        <w:pStyle w:val="Textonotapie"/>
        <w:rPr>
          <w:rFonts w:ascii="Calibri" w:hAnsi="Calibri" w:cs="Calibri"/>
          <w:sz w:val="14"/>
        </w:rPr>
      </w:pPr>
      <w:r w:rsidRPr="00A6706B">
        <w:rPr>
          <w:rStyle w:val="Refdenotaalpie"/>
          <w:rFonts w:ascii="Calibri" w:hAnsi="Calibri" w:cs="Calibri"/>
          <w:sz w:val="14"/>
        </w:rPr>
        <w:footnoteRef/>
      </w:r>
      <w:r w:rsidRPr="00A6706B">
        <w:rPr>
          <w:rFonts w:ascii="Calibri" w:hAnsi="Calibri" w:cs="Calibri"/>
          <w:sz w:val="14"/>
        </w:rPr>
        <w:t xml:space="preserve"> Secretaria de Bienestar (2020). Cuarto Informe Trimestral del Programa Pensión para el Bienestar de las Personas con Discapacidad Permanente. Disponible en: </w:t>
      </w:r>
      <w:hyperlink r:id="rId2" w:history="1">
        <w:r w:rsidRPr="00A6706B">
          <w:rPr>
            <w:rStyle w:val="Hipervnculo"/>
            <w:rFonts w:ascii="Calibri" w:hAnsi="Calibri" w:cs="Calibri"/>
            <w:sz w:val="14"/>
          </w:rPr>
          <w:t>http://www.bienestar.gob.mx/work/models/Bienestar/Transparencia/InformesPresupuestoEjercido/4o_INFORME_TRIMESTRAL_2020.pdf</w:t>
        </w:r>
      </w:hyperlink>
    </w:p>
    <w:p w14:paraId="52771083" w14:textId="77777777" w:rsidR="007C7E48" w:rsidRPr="00A6706B" w:rsidRDefault="007C7E48" w:rsidP="006F5D60">
      <w:pPr>
        <w:pStyle w:val="Textonotapie"/>
        <w:rPr>
          <w:sz w:val="14"/>
        </w:rPr>
      </w:pPr>
    </w:p>
  </w:footnote>
  <w:footnote w:id="3">
    <w:p w14:paraId="40CDA3E2" w14:textId="77777777" w:rsidR="007C7E48" w:rsidRPr="00726DB4" w:rsidRDefault="007C7E48" w:rsidP="00E3055B">
      <w:pPr>
        <w:pStyle w:val="Textonotapie"/>
        <w:rPr>
          <w:sz w:val="14"/>
        </w:rPr>
      </w:pPr>
      <w:r w:rsidRPr="00726DB4">
        <w:rPr>
          <w:rStyle w:val="Refdenotaalpie"/>
          <w:sz w:val="14"/>
        </w:rPr>
        <w:footnoteRef/>
      </w:r>
      <w:r w:rsidRPr="00726DB4">
        <w:rPr>
          <w:sz w:val="14"/>
        </w:rPr>
        <w:t xml:space="preserve"> </w:t>
      </w:r>
      <w:hyperlink r:id="rId3" w:history="1">
        <w:r w:rsidRPr="00726DB4">
          <w:rPr>
            <w:rStyle w:val="Hipervnculo"/>
            <w:sz w:val="14"/>
          </w:rPr>
          <w:t>https://lawebdelasalud.com/embarazadas-y-ninos-con-afecciones-subyacentes-prioritarios-para-vacunas-covid-19-indica-grupo-asesor-de-la-oms/</w:t>
        </w:r>
      </w:hyperlink>
      <w:r w:rsidRPr="00726DB4">
        <w:rPr>
          <w:sz w:val="14"/>
        </w:rPr>
        <w:t xml:space="preserve"> </w:t>
      </w:r>
    </w:p>
  </w:footnote>
  <w:footnote w:id="4">
    <w:p w14:paraId="2C14FC5B" w14:textId="77777777" w:rsidR="007C7E48" w:rsidRPr="00726DB4" w:rsidRDefault="007C7E48" w:rsidP="00E3055B">
      <w:pPr>
        <w:pStyle w:val="Textonotapie"/>
        <w:rPr>
          <w:sz w:val="14"/>
        </w:rPr>
      </w:pPr>
      <w:r w:rsidRPr="00726DB4">
        <w:rPr>
          <w:rStyle w:val="Refdenotaalpie"/>
          <w:sz w:val="14"/>
        </w:rPr>
        <w:footnoteRef/>
      </w:r>
      <w:r w:rsidRPr="00726DB4">
        <w:rPr>
          <w:sz w:val="14"/>
        </w:rPr>
        <w:t xml:space="preserve"> </w:t>
      </w:r>
      <w:hyperlink r:id="rId4" w:history="1">
        <w:r w:rsidRPr="00726DB4">
          <w:rPr>
            <w:color w:val="0000FF"/>
            <w:sz w:val="14"/>
            <w:u w:val="single"/>
          </w:rPr>
          <w:t>Hoja de ruta sage de la OMS para priorizar el uso de las vacunas contra la COVID-19 en el contexto de un suministro limitado (who.int)</w:t>
        </w:r>
      </w:hyperlink>
    </w:p>
  </w:footnote>
  <w:footnote w:id="5">
    <w:p w14:paraId="3C21EE13" w14:textId="77777777" w:rsidR="007C7E48" w:rsidRPr="00726DB4" w:rsidRDefault="007C7E48" w:rsidP="00E3055B">
      <w:pPr>
        <w:pStyle w:val="Textonotapie"/>
        <w:rPr>
          <w:sz w:val="14"/>
          <w:lang w:val="es-ES"/>
        </w:rPr>
      </w:pPr>
      <w:r w:rsidRPr="00726DB4">
        <w:rPr>
          <w:rStyle w:val="Refdenotaalpie"/>
          <w:sz w:val="14"/>
        </w:rPr>
        <w:footnoteRef/>
      </w:r>
      <w:r w:rsidRPr="00726DB4">
        <w:rPr>
          <w:sz w:val="14"/>
        </w:rPr>
        <w:t xml:space="preserve"> </w:t>
      </w:r>
      <w:hyperlink r:id="rId5" w:history="1">
        <w:r w:rsidRPr="00726DB4">
          <w:rPr>
            <w:rStyle w:val="Hipervnculo"/>
            <w:sz w:val="14"/>
          </w:rPr>
          <w:t>https://www.gob.mx/cofepris/articulos/cofepris-emite-modificacion-a-la-autorizacion-para-uso-de-emergencia-de-vacuna-pfizer-biontech-permitira-aplicacion-a-partir-de-12-anos?idiom=es</w:t>
        </w:r>
      </w:hyperlink>
      <w:r w:rsidRPr="00726DB4">
        <w:rPr>
          <w:sz w:val="14"/>
        </w:rPr>
        <w:t xml:space="preserve"> </w:t>
      </w:r>
    </w:p>
  </w:footnote>
  <w:footnote w:id="6">
    <w:p w14:paraId="3886AF20" w14:textId="77777777" w:rsidR="007C7E48" w:rsidRDefault="007C7E48" w:rsidP="006F5D60">
      <w:pPr>
        <w:pStyle w:val="Textonotapie"/>
      </w:pPr>
      <w:r>
        <w:rPr>
          <w:rStyle w:val="Refdenotaalpie"/>
        </w:rPr>
        <w:footnoteRef/>
      </w:r>
      <w:hyperlink r:id="rId6" w:history="1">
        <w:r w:rsidRPr="003028C8">
          <w:rPr>
            <w:rStyle w:val="Hipervnculo"/>
          </w:rPr>
          <w:t>https://www.inegi.org.mx/rnm/index.php/catalog/522</w:t>
        </w:r>
      </w:hyperlink>
    </w:p>
  </w:footnote>
  <w:footnote w:id="7">
    <w:p w14:paraId="21F9268F" w14:textId="77777777" w:rsidR="007C7E48" w:rsidRDefault="007C7E48" w:rsidP="006F5D60">
      <w:pPr>
        <w:pStyle w:val="Textonotapie"/>
      </w:pPr>
      <w:r>
        <w:rPr>
          <w:rStyle w:val="Refdenotaalpie"/>
        </w:rPr>
        <w:footnoteRef/>
      </w:r>
      <w:r w:rsidRPr="009549BA">
        <w:t>https://semanario.vanguardia.com.mx/coahuila-10-anos-con-records-de-madres-adolescentes/</w:t>
      </w:r>
    </w:p>
  </w:footnote>
  <w:footnote w:id="8">
    <w:p w14:paraId="46EB355D" w14:textId="77777777" w:rsidR="007C7E48" w:rsidRPr="00AA2D7F" w:rsidRDefault="007C7E48" w:rsidP="006F5D60">
      <w:pPr>
        <w:pStyle w:val="Textonotapie"/>
        <w:rPr>
          <w:sz w:val="14"/>
        </w:rPr>
      </w:pPr>
      <w:r w:rsidRPr="00AA2D7F">
        <w:rPr>
          <w:rStyle w:val="Refdenotaalpie"/>
          <w:sz w:val="14"/>
        </w:rPr>
        <w:footnoteRef/>
      </w:r>
      <w:r w:rsidRPr="00AA2D7F">
        <w:rPr>
          <w:sz w:val="14"/>
        </w:rPr>
        <w:t xml:space="preserve"> De Simone, D. (2021). Variantes de la COVID-19: ¿son causa de preocupación? Disponible en: </w:t>
      </w:r>
      <w:hyperlink r:id="rId7" w:history="1">
        <w:r w:rsidRPr="00AA2D7F">
          <w:rPr>
            <w:rStyle w:val="Hipervnculo"/>
            <w:sz w:val="14"/>
          </w:rPr>
          <w:t>https://www.mayoclinic.org/es-es/diseases-conditions/coronavirus/expert-answers/covid-variant/faq-20505779</w:t>
        </w:r>
      </w:hyperlink>
      <w:r w:rsidRPr="00AA2D7F">
        <w:rPr>
          <w:sz w:val="14"/>
        </w:rPr>
        <w:t xml:space="preserve"> </w:t>
      </w:r>
    </w:p>
  </w:footnote>
  <w:footnote w:id="9">
    <w:p w14:paraId="486B0F32" w14:textId="77777777" w:rsidR="007C7E48" w:rsidRPr="00AA2D7F" w:rsidRDefault="007C7E48" w:rsidP="006F5D60">
      <w:pPr>
        <w:pStyle w:val="Textonotapie"/>
        <w:rPr>
          <w:sz w:val="14"/>
        </w:rPr>
      </w:pPr>
      <w:r w:rsidRPr="00AA2D7F">
        <w:rPr>
          <w:rStyle w:val="Refdenotaalpie"/>
          <w:sz w:val="14"/>
        </w:rPr>
        <w:footnoteRef/>
      </w:r>
      <w:r w:rsidRPr="00AA2D7F">
        <w:rPr>
          <w:sz w:val="14"/>
        </w:rPr>
        <w:t xml:space="preserve"> ONU México. (2021). Esto es lo que sabemos de la variante delta y su nueva mutación. Disponible en: https://coronavirus.onu.org.mx/esto-es-lo-que-sabemos-de-la-variante-delta-y-su-nueva-mutacion</w:t>
      </w:r>
    </w:p>
  </w:footnote>
  <w:footnote w:id="10">
    <w:p w14:paraId="4E32C5E8" w14:textId="77777777" w:rsidR="007C7E48" w:rsidRPr="00AA2D7F" w:rsidRDefault="007C7E48" w:rsidP="006F5D60">
      <w:pPr>
        <w:pStyle w:val="Textonotapie"/>
        <w:rPr>
          <w:sz w:val="14"/>
        </w:rPr>
      </w:pPr>
      <w:r w:rsidRPr="00AA2D7F">
        <w:rPr>
          <w:rStyle w:val="Refdenotaalpie"/>
          <w:sz w:val="14"/>
        </w:rPr>
        <w:footnoteRef/>
      </w:r>
      <w:r w:rsidRPr="00AA2D7F">
        <w:rPr>
          <w:sz w:val="14"/>
        </w:rPr>
        <w:t xml:space="preserve">EFE Verifica (2021).¿Qué es el Hongo Negro y por qué preocupa en pandemia? Disponible en: </w:t>
      </w:r>
      <w:hyperlink r:id="rId8" w:history="1">
        <w:r w:rsidRPr="00AA2D7F">
          <w:rPr>
            <w:rStyle w:val="Hipervnculo"/>
            <w:sz w:val="14"/>
          </w:rPr>
          <w:t>https://saludconlupa.com/comprueba/que-es-el-hongo-negro-y-por-que-preocupa-en-pandemia/</w:t>
        </w:r>
      </w:hyperlink>
      <w:r w:rsidRPr="00AA2D7F">
        <w:rPr>
          <w:sz w:val="14"/>
        </w:rPr>
        <w:t xml:space="preserve"> </w:t>
      </w:r>
    </w:p>
  </w:footnote>
  <w:footnote w:id="11">
    <w:p w14:paraId="0CDF3FD5" w14:textId="77777777" w:rsidR="007C7E48" w:rsidRPr="00AA2D7F" w:rsidRDefault="007C7E48" w:rsidP="006F5D60">
      <w:pPr>
        <w:pStyle w:val="Textonotapie"/>
        <w:rPr>
          <w:sz w:val="14"/>
        </w:rPr>
      </w:pPr>
      <w:r w:rsidRPr="00AA2D7F">
        <w:rPr>
          <w:rStyle w:val="Refdenotaalpie"/>
          <w:sz w:val="14"/>
        </w:rPr>
        <w:footnoteRef/>
      </w:r>
      <w:r w:rsidRPr="00AA2D7F">
        <w:rPr>
          <w:sz w:val="14"/>
        </w:rPr>
        <w:t xml:space="preserve"> Universidad Veracruzana. (2020). México ocupa sexto lugar mundial en casos de diabetes.disponible en:  https://www.uv.mx/prensa/general/mexico-ocupa-sexto-lugar-mundial-en-casos-de-diabetes/</w:t>
      </w:r>
    </w:p>
  </w:footnote>
  <w:footnote w:id="12">
    <w:p w14:paraId="6BA08D17" w14:textId="77777777" w:rsidR="007C7E48" w:rsidRPr="00AA2D7F" w:rsidRDefault="007C7E48" w:rsidP="006F5D60">
      <w:pPr>
        <w:pStyle w:val="Textonotapie"/>
        <w:rPr>
          <w:sz w:val="14"/>
        </w:rPr>
      </w:pPr>
      <w:r w:rsidRPr="00AA2D7F">
        <w:rPr>
          <w:rStyle w:val="Refdenotaalpie"/>
          <w:sz w:val="14"/>
        </w:rPr>
        <w:footnoteRef/>
      </w:r>
      <w:r w:rsidRPr="00AA2D7F">
        <w:rPr>
          <w:sz w:val="14"/>
        </w:rPr>
        <w:t xml:space="preserve">PMFarma (2021). Perspectivas 2021, un año decisivo para la diabetes en México. Disponible en:  </w:t>
      </w:r>
      <w:hyperlink r:id="rId9" w:history="1">
        <w:r w:rsidRPr="00AA2D7F">
          <w:rPr>
            <w:rStyle w:val="Hipervnculo"/>
            <w:sz w:val="14"/>
          </w:rPr>
          <w:t>https://www.pmfarma.com.mx/noticias/17720-perspectivas-2021-un-ano-decisivo-para-la-diabetes-en-mexico.html</w:t>
        </w:r>
      </w:hyperlink>
      <w:r w:rsidRPr="00AA2D7F">
        <w:rPr>
          <w:sz w:val="14"/>
        </w:rPr>
        <w:t xml:space="preserve"> </w:t>
      </w:r>
    </w:p>
  </w:footnote>
  <w:footnote w:id="13">
    <w:p w14:paraId="0951ACD6" w14:textId="77777777" w:rsidR="007C7E48" w:rsidRPr="00AA2D7F" w:rsidRDefault="007C7E48" w:rsidP="006F5D60">
      <w:pPr>
        <w:pStyle w:val="Textonotapie"/>
        <w:rPr>
          <w:sz w:val="14"/>
        </w:rPr>
      </w:pPr>
      <w:r w:rsidRPr="00AA2D7F">
        <w:rPr>
          <w:rStyle w:val="Refdenotaalpie"/>
          <w:sz w:val="14"/>
        </w:rPr>
        <w:footnoteRef/>
      </w:r>
      <w:r w:rsidRPr="00AA2D7F">
        <w:rPr>
          <w:sz w:val="14"/>
        </w:rPr>
        <w:t xml:space="preserve"> Velázquez, Iris. (2021). No ven estrategia ante variante delta. Reforma, Disponible en: </w:t>
      </w:r>
      <w:hyperlink r:id="rId10" w:history="1">
        <w:r w:rsidRPr="00AA2D7F">
          <w:rPr>
            <w:rStyle w:val="Hipervnculo"/>
            <w:sz w:val="14"/>
          </w:rPr>
          <w:t>https://www.reforma.com/libre/acceso/accesofb.htm?urlredirect=/no-ven-estrategia-ante-variante-delta/ar2231166</w:t>
        </w:r>
      </w:hyperlink>
      <w:r w:rsidRPr="00AA2D7F">
        <w:rPr>
          <w:sz w:val="14"/>
        </w:rPr>
        <w:t xml:space="preserve"> </w:t>
      </w:r>
    </w:p>
  </w:footnote>
  <w:footnote w:id="14">
    <w:p w14:paraId="1D603C6D" w14:textId="77777777" w:rsidR="007C7E48" w:rsidRPr="00AA2D7F" w:rsidRDefault="007C7E48" w:rsidP="006F5D60">
      <w:pPr>
        <w:pStyle w:val="Textonotapie"/>
        <w:rPr>
          <w:sz w:val="14"/>
        </w:rPr>
      </w:pPr>
      <w:r w:rsidRPr="00AA2D7F">
        <w:rPr>
          <w:rStyle w:val="Refdenotaalpie"/>
          <w:sz w:val="14"/>
        </w:rPr>
        <w:footnoteRef/>
      </w:r>
      <w:r w:rsidRPr="00AA2D7F">
        <w:rPr>
          <w:sz w:val="14"/>
        </w:rPr>
        <w:t xml:space="preserve"> Velazquez, Iris. (2021). Idem.</w:t>
      </w:r>
    </w:p>
  </w:footnote>
  <w:footnote w:id="15">
    <w:p w14:paraId="3F3A77DC" w14:textId="77777777" w:rsidR="007C7E48" w:rsidRPr="00DF26E2" w:rsidRDefault="007C7E48" w:rsidP="006F5D60">
      <w:pPr>
        <w:pStyle w:val="Textonotapie"/>
        <w:rPr>
          <w:sz w:val="14"/>
          <w:szCs w:val="16"/>
        </w:rPr>
      </w:pPr>
      <w:r w:rsidRPr="00DF26E2">
        <w:rPr>
          <w:rStyle w:val="Refdenotaalpie"/>
          <w:sz w:val="14"/>
          <w:szCs w:val="16"/>
        </w:rPr>
        <w:footnoteRef/>
      </w:r>
      <w:r w:rsidRPr="00DF26E2">
        <w:rPr>
          <w:sz w:val="14"/>
          <w:szCs w:val="16"/>
        </w:rPr>
        <w:t xml:space="preserve"> </w:t>
      </w:r>
      <w:hyperlink r:id="rId11" w:history="1">
        <w:r w:rsidRPr="00DF26E2">
          <w:rPr>
            <w:rStyle w:val="Hipervnculo"/>
            <w:sz w:val="14"/>
            <w:szCs w:val="16"/>
          </w:rPr>
          <w:t>https://www.who.int/es/news-room/fact-sheets/detail/cancer</w:t>
        </w:r>
      </w:hyperlink>
      <w:r w:rsidRPr="00DF26E2">
        <w:rPr>
          <w:sz w:val="14"/>
          <w:szCs w:val="16"/>
        </w:rPr>
        <w:t xml:space="preserve"> </w:t>
      </w:r>
    </w:p>
  </w:footnote>
  <w:footnote w:id="16">
    <w:p w14:paraId="4115015F" w14:textId="77777777" w:rsidR="007C7E48" w:rsidRPr="00DF26E2" w:rsidRDefault="007C7E48" w:rsidP="006F5D60">
      <w:pPr>
        <w:pStyle w:val="Textonotapie"/>
        <w:rPr>
          <w:sz w:val="14"/>
          <w:szCs w:val="16"/>
          <w:lang w:val="es-ES"/>
        </w:rPr>
      </w:pPr>
      <w:r w:rsidRPr="00DF26E2">
        <w:rPr>
          <w:rStyle w:val="Refdenotaalpie"/>
          <w:sz w:val="14"/>
          <w:szCs w:val="16"/>
        </w:rPr>
        <w:footnoteRef/>
      </w:r>
      <w:r w:rsidRPr="00DF26E2">
        <w:rPr>
          <w:sz w:val="14"/>
          <w:szCs w:val="16"/>
        </w:rPr>
        <w:t xml:space="preserve"> </w:t>
      </w:r>
      <w:hyperlink r:id="rId12" w:history="1">
        <w:r w:rsidRPr="00DF26E2">
          <w:rPr>
            <w:rStyle w:val="Hipervnculo"/>
            <w:sz w:val="14"/>
            <w:szCs w:val="16"/>
          </w:rPr>
          <w:t>https://www.gob.mx/salud%7Ccensia/articulos/cancer-infantil-en-mexico-130956</w:t>
        </w:r>
      </w:hyperlink>
      <w:r w:rsidRPr="00DF26E2">
        <w:rPr>
          <w:sz w:val="14"/>
          <w:szCs w:val="16"/>
        </w:rPr>
        <w:t xml:space="preserve"> </w:t>
      </w:r>
    </w:p>
  </w:footnote>
  <w:footnote w:id="17">
    <w:p w14:paraId="5DE27A2B" w14:textId="77777777" w:rsidR="007C7E48" w:rsidRPr="00DF26E2" w:rsidRDefault="007C7E48" w:rsidP="006F5D60">
      <w:pPr>
        <w:pStyle w:val="Textonotapie"/>
        <w:rPr>
          <w:sz w:val="14"/>
          <w:szCs w:val="16"/>
        </w:rPr>
      </w:pPr>
      <w:r w:rsidRPr="00DF26E2">
        <w:rPr>
          <w:rStyle w:val="Refdenotaalpie"/>
          <w:sz w:val="14"/>
          <w:szCs w:val="16"/>
        </w:rPr>
        <w:footnoteRef/>
      </w:r>
      <w:r w:rsidRPr="00DF26E2">
        <w:rPr>
          <w:sz w:val="14"/>
          <w:szCs w:val="16"/>
        </w:rPr>
        <w:t xml:space="preserve"> </w:t>
      </w:r>
      <w:hyperlink r:id="rId13" w:history="1">
        <w:r w:rsidRPr="00DF26E2">
          <w:rPr>
            <w:rStyle w:val="Hipervnculo"/>
            <w:sz w:val="14"/>
            <w:szCs w:val="16"/>
          </w:rPr>
          <w:t>https://www.infobae.com/america/mexico/2020/02/04/dia-mundial-contra-el-cancer-2020-aumento-20-mortandad-en-mexico-desde-el-ano-2000/</w:t>
        </w:r>
      </w:hyperlink>
      <w:r w:rsidRPr="00DF26E2">
        <w:rPr>
          <w:sz w:val="14"/>
          <w:szCs w:val="16"/>
        </w:rPr>
        <w:t xml:space="preserve"> </w:t>
      </w:r>
    </w:p>
  </w:footnote>
  <w:footnote w:id="18">
    <w:p w14:paraId="5475A999" w14:textId="77777777" w:rsidR="007C7E48" w:rsidRPr="00DF26E2" w:rsidRDefault="007C7E48" w:rsidP="006F5D60">
      <w:pPr>
        <w:pStyle w:val="Textonotapie"/>
        <w:rPr>
          <w:sz w:val="14"/>
          <w:szCs w:val="16"/>
        </w:rPr>
      </w:pPr>
      <w:r w:rsidRPr="00DF26E2">
        <w:rPr>
          <w:rStyle w:val="Refdenotaalpie"/>
          <w:sz w:val="14"/>
          <w:szCs w:val="16"/>
        </w:rPr>
        <w:footnoteRef/>
      </w:r>
      <w:r w:rsidRPr="00DF26E2">
        <w:rPr>
          <w:sz w:val="14"/>
          <w:szCs w:val="16"/>
        </w:rPr>
        <w:t xml:space="preserve"> </w:t>
      </w:r>
      <w:hyperlink r:id="rId14" w:history="1">
        <w:r w:rsidRPr="00DF26E2">
          <w:rPr>
            <w:rStyle w:val="Hipervnculo"/>
            <w:sz w:val="14"/>
            <w:szCs w:val="16"/>
          </w:rPr>
          <w:t>https://gco.iarc.fr/today/data/factsheets/populations/484-mexico-fact-sheets.pdf</w:t>
        </w:r>
      </w:hyperlink>
      <w:r w:rsidRPr="00DF26E2">
        <w:rPr>
          <w:sz w:val="14"/>
          <w:szCs w:val="16"/>
        </w:rPr>
        <w:t xml:space="preserve"> </w:t>
      </w:r>
    </w:p>
  </w:footnote>
  <w:footnote w:id="19">
    <w:p w14:paraId="40F83497" w14:textId="77777777" w:rsidR="007C7E48" w:rsidRPr="00DF26E2" w:rsidRDefault="007C7E48" w:rsidP="006F5D60">
      <w:pPr>
        <w:rPr>
          <w:rFonts w:cs="Arial"/>
          <w:sz w:val="14"/>
          <w:szCs w:val="16"/>
        </w:rPr>
      </w:pPr>
      <w:r w:rsidRPr="00DF26E2">
        <w:rPr>
          <w:rStyle w:val="Refdenotaalpie"/>
          <w:rFonts w:cs="Arial"/>
          <w:sz w:val="14"/>
          <w:szCs w:val="16"/>
        </w:rPr>
        <w:footnoteRef/>
      </w:r>
      <w:r w:rsidRPr="00DF26E2">
        <w:rPr>
          <w:rFonts w:cs="Arial"/>
          <w:sz w:val="14"/>
          <w:szCs w:val="16"/>
        </w:rPr>
        <w:t xml:space="preserve"> </w:t>
      </w:r>
      <w:hyperlink r:id="rId15" w:history="1">
        <w:r w:rsidRPr="00DF26E2">
          <w:rPr>
            <w:rStyle w:val="Hipervnculo"/>
            <w:rFonts w:cs="Arial"/>
            <w:sz w:val="14"/>
            <w:szCs w:val="16"/>
          </w:rPr>
          <w:t>https://www.infobae.com/america/mexico/2020/02/04/dia-mundial-contra-el-cancer-2020-aumento-20-mortandad-en-mexico-desde-el-ano-2000/</w:t>
        </w:r>
      </w:hyperlink>
      <w:r w:rsidRPr="00DF26E2">
        <w:rPr>
          <w:rFonts w:cs="Arial"/>
          <w:sz w:val="14"/>
          <w:szCs w:val="16"/>
        </w:rPr>
        <w:t xml:space="preserve"> </w:t>
      </w:r>
    </w:p>
  </w:footnote>
  <w:footnote w:id="20">
    <w:p w14:paraId="0D064ED0" w14:textId="77777777" w:rsidR="007C7E48" w:rsidRPr="00DF26E2" w:rsidRDefault="007C7E48" w:rsidP="006F5D60">
      <w:pPr>
        <w:pStyle w:val="Textonotapie"/>
        <w:rPr>
          <w:sz w:val="14"/>
          <w:szCs w:val="16"/>
          <w:lang w:val="es-ES"/>
        </w:rPr>
      </w:pPr>
      <w:r w:rsidRPr="00DF26E2">
        <w:rPr>
          <w:rStyle w:val="Refdenotaalpie"/>
          <w:sz w:val="14"/>
          <w:szCs w:val="16"/>
        </w:rPr>
        <w:footnoteRef/>
      </w:r>
      <w:r w:rsidRPr="00DF26E2">
        <w:rPr>
          <w:sz w:val="14"/>
          <w:szCs w:val="16"/>
        </w:rPr>
        <w:t xml:space="preserve"> </w:t>
      </w:r>
      <w:hyperlink r:id="rId16" w:history="1">
        <w:r w:rsidRPr="00DF26E2">
          <w:rPr>
            <w:rStyle w:val="Hipervnculo"/>
            <w:sz w:val="14"/>
            <w:szCs w:val="16"/>
          </w:rPr>
          <w:t>https://www.gob.mx/salud/articulos/cancer-infantil-en-mexico</w:t>
        </w:r>
      </w:hyperlink>
      <w:r w:rsidRPr="00DF26E2">
        <w:rPr>
          <w:sz w:val="14"/>
          <w:szCs w:val="16"/>
        </w:rPr>
        <w:t xml:space="preserve"> </w:t>
      </w:r>
    </w:p>
  </w:footnote>
  <w:footnote w:id="21">
    <w:p w14:paraId="460A3FC1" w14:textId="77777777" w:rsidR="007C7E48" w:rsidRPr="00DF26E2" w:rsidRDefault="007C7E48" w:rsidP="006F5D60">
      <w:pPr>
        <w:pStyle w:val="Textonotapie"/>
        <w:rPr>
          <w:sz w:val="14"/>
          <w:szCs w:val="16"/>
        </w:rPr>
      </w:pPr>
      <w:r w:rsidRPr="00DF26E2">
        <w:rPr>
          <w:rStyle w:val="Refdenotaalpie"/>
          <w:sz w:val="14"/>
          <w:szCs w:val="16"/>
        </w:rPr>
        <w:footnoteRef/>
      </w:r>
      <w:r w:rsidRPr="00DF26E2">
        <w:rPr>
          <w:sz w:val="14"/>
          <w:szCs w:val="16"/>
        </w:rPr>
        <w:t xml:space="preserve"> </w:t>
      </w:r>
      <w:hyperlink r:id="rId17" w:history="1">
        <w:r w:rsidRPr="00DF26E2">
          <w:rPr>
            <w:rStyle w:val="Hipervnculo"/>
            <w:sz w:val="14"/>
            <w:szCs w:val="16"/>
          </w:rPr>
          <w:t>https://www.washingtonpost.com/es/post-opinion/2021/02/15/desabasto-de-medicamentos-mexico-cancer-covid/</w:t>
        </w:r>
      </w:hyperlink>
      <w:r w:rsidRPr="00DF26E2">
        <w:rPr>
          <w:sz w:val="14"/>
          <w:szCs w:val="16"/>
        </w:rPr>
        <w:t xml:space="preserve"> </w:t>
      </w:r>
    </w:p>
  </w:footnote>
  <w:footnote w:id="22">
    <w:p w14:paraId="123C9FD0" w14:textId="77777777" w:rsidR="007C7E48" w:rsidRPr="00DF26E2" w:rsidRDefault="007C7E48" w:rsidP="006F5D60">
      <w:pPr>
        <w:pStyle w:val="Textonotapie"/>
        <w:rPr>
          <w:sz w:val="14"/>
          <w:szCs w:val="16"/>
          <w:lang w:val="es-ES"/>
        </w:rPr>
      </w:pPr>
      <w:r w:rsidRPr="00DF26E2">
        <w:rPr>
          <w:rStyle w:val="Refdenotaalpie"/>
          <w:sz w:val="14"/>
          <w:szCs w:val="16"/>
        </w:rPr>
        <w:footnoteRef/>
      </w:r>
      <w:r w:rsidRPr="00DF26E2">
        <w:rPr>
          <w:sz w:val="14"/>
          <w:szCs w:val="16"/>
        </w:rPr>
        <w:t xml:space="preserve"> </w:t>
      </w:r>
      <w:hyperlink r:id="rId18" w:history="1">
        <w:r w:rsidRPr="00DF26E2">
          <w:rPr>
            <w:rStyle w:val="Hipervnculo"/>
            <w:sz w:val="14"/>
            <w:szCs w:val="16"/>
          </w:rPr>
          <w:t>https://www.eluniversal.com.mx/interactivos/2021/operacion-desabasto-medicamentos/</w:t>
        </w:r>
      </w:hyperlink>
      <w:r w:rsidRPr="00DF26E2">
        <w:rPr>
          <w:sz w:val="14"/>
          <w:szCs w:val="16"/>
        </w:rPr>
        <w:t xml:space="preserve"> </w:t>
      </w:r>
    </w:p>
  </w:footnote>
  <w:footnote w:id="23">
    <w:p w14:paraId="3ACBBA17" w14:textId="77777777" w:rsidR="007C7E48" w:rsidRPr="00DF26E2" w:rsidRDefault="007C7E48" w:rsidP="006F5D60">
      <w:pPr>
        <w:pStyle w:val="Textonotapie"/>
        <w:rPr>
          <w:sz w:val="14"/>
          <w:szCs w:val="16"/>
        </w:rPr>
      </w:pPr>
      <w:r w:rsidRPr="00DF26E2">
        <w:rPr>
          <w:rStyle w:val="Refdenotaalpie"/>
          <w:sz w:val="14"/>
          <w:szCs w:val="16"/>
        </w:rPr>
        <w:footnoteRef/>
      </w:r>
      <w:r w:rsidRPr="00DF26E2">
        <w:rPr>
          <w:sz w:val="14"/>
          <w:szCs w:val="16"/>
        </w:rPr>
        <w:t xml:space="preserve"> </w:t>
      </w:r>
      <w:hyperlink r:id="rId19" w:history="1">
        <w:r w:rsidRPr="00DF26E2">
          <w:rPr>
            <w:rStyle w:val="Hipervnculo"/>
            <w:sz w:val="14"/>
            <w:szCs w:val="16"/>
          </w:rPr>
          <w:t>https://www.jornada.com.mx/notas/2021/07/24/politica/miles-marchan-en-cdmx-por-desabasto-de-medicamentos-oncologicos/</w:t>
        </w:r>
      </w:hyperlink>
      <w:r w:rsidRPr="00DF26E2">
        <w:rPr>
          <w:sz w:val="14"/>
          <w:szCs w:val="16"/>
        </w:rPr>
        <w:t xml:space="preserve"> </w:t>
      </w:r>
    </w:p>
  </w:footnote>
  <w:footnote w:id="24">
    <w:p w14:paraId="34AEE1CB" w14:textId="77777777" w:rsidR="007C7E48" w:rsidRPr="00DF26E2" w:rsidRDefault="007C7E48" w:rsidP="006F5D60">
      <w:pPr>
        <w:pStyle w:val="Textonotapie"/>
        <w:rPr>
          <w:sz w:val="14"/>
          <w:szCs w:val="18"/>
        </w:rPr>
      </w:pPr>
      <w:r w:rsidRPr="00DF26E2">
        <w:rPr>
          <w:rStyle w:val="Refdenotaalpie"/>
          <w:sz w:val="14"/>
          <w:szCs w:val="18"/>
        </w:rPr>
        <w:footnoteRef/>
      </w:r>
      <w:r w:rsidRPr="00DF26E2">
        <w:rPr>
          <w:sz w:val="14"/>
          <w:szCs w:val="18"/>
        </w:rPr>
        <w:t xml:space="preserve"> </w:t>
      </w:r>
      <w:hyperlink r:id="rId20" w:history="1">
        <w:r w:rsidRPr="00DF26E2">
          <w:rPr>
            <w:rStyle w:val="Hipervnculo"/>
            <w:sz w:val="14"/>
            <w:szCs w:val="18"/>
          </w:rPr>
          <w:t>https://elpais.com/mexico/2021-07-24/balance-de-la-compra-de-medicamentos-de-la-onu-en-mexico-un-49-sin-adjudicar-y-dudas-sobre-la-continuidad.html</w:t>
        </w:r>
      </w:hyperlink>
      <w:r w:rsidRPr="00DF26E2">
        <w:rPr>
          <w:sz w:val="14"/>
          <w:szCs w:val="18"/>
        </w:rPr>
        <w:t xml:space="preserve"> </w:t>
      </w:r>
    </w:p>
  </w:footnote>
  <w:footnote w:id="25">
    <w:p w14:paraId="3418EFA1" w14:textId="77777777" w:rsidR="007C7E48" w:rsidRPr="00DF26E2" w:rsidRDefault="007C7E48" w:rsidP="006F5D60">
      <w:pPr>
        <w:pStyle w:val="Textonotapie"/>
        <w:rPr>
          <w:sz w:val="14"/>
          <w:szCs w:val="18"/>
        </w:rPr>
      </w:pPr>
      <w:r w:rsidRPr="00DF26E2">
        <w:rPr>
          <w:rStyle w:val="Refdenotaalpie"/>
          <w:sz w:val="14"/>
          <w:szCs w:val="18"/>
        </w:rPr>
        <w:footnoteRef/>
      </w:r>
      <w:r w:rsidRPr="00DF26E2">
        <w:rPr>
          <w:sz w:val="14"/>
          <w:szCs w:val="18"/>
        </w:rPr>
        <w:t xml:space="preserve"> </w:t>
      </w:r>
      <w:hyperlink r:id="rId21" w:history="1">
        <w:r w:rsidRPr="00DF26E2">
          <w:rPr>
            <w:rStyle w:val="Hipervnculo"/>
            <w:sz w:val="14"/>
            <w:szCs w:val="18"/>
          </w:rPr>
          <w:t>https://www.milenio.com/politica/mexico-adquiere-27-claves-faltantes-medicinas-ninos-cancer</w:t>
        </w:r>
      </w:hyperlink>
      <w:r w:rsidRPr="00DF26E2">
        <w:rPr>
          <w:sz w:val="14"/>
          <w:szCs w:val="18"/>
        </w:rPr>
        <w:t xml:space="preserve"> </w:t>
      </w:r>
    </w:p>
  </w:footnote>
  <w:footnote w:id="26">
    <w:p w14:paraId="3BADC6E2" w14:textId="77777777" w:rsidR="007C7E48" w:rsidRPr="00DF26E2" w:rsidRDefault="007C7E48" w:rsidP="006F5D60">
      <w:pPr>
        <w:pStyle w:val="Textonotapie"/>
        <w:rPr>
          <w:sz w:val="14"/>
          <w:szCs w:val="18"/>
        </w:rPr>
      </w:pPr>
      <w:r w:rsidRPr="00DF26E2">
        <w:rPr>
          <w:rStyle w:val="Refdenotaalpie"/>
          <w:sz w:val="14"/>
          <w:szCs w:val="18"/>
        </w:rPr>
        <w:footnoteRef/>
      </w:r>
      <w:r w:rsidRPr="00DF26E2">
        <w:rPr>
          <w:sz w:val="14"/>
          <w:szCs w:val="18"/>
        </w:rPr>
        <w:t xml:space="preserve"> </w:t>
      </w:r>
      <w:hyperlink r:id="rId22" w:history="1">
        <w:r w:rsidRPr="00DF26E2">
          <w:rPr>
            <w:rStyle w:val="Hipervnculo"/>
            <w:sz w:val="14"/>
            <w:szCs w:val="18"/>
          </w:rPr>
          <w:t>https://www.gob.mx/insabi/documentos/acuerdo-especifico-entre-el-insabi-y-la-unops-para-la-ejecucion-del-proyecto-de-implementacion-adquisicion-de-medicamentos-y-material-de-cu?idiom=es</w:t>
        </w:r>
      </w:hyperlink>
      <w:r w:rsidRPr="00DF26E2">
        <w:rPr>
          <w:sz w:val="14"/>
          <w:szCs w:val="18"/>
        </w:rPr>
        <w:t xml:space="preserve"> </w:t>
      </w:r>
    </w:p>
  </w:footnote>
  <w:footnote w:id="27">
    <w:p w14:paraId="14B3AC50" w14:textId="77777777" w:rsidR="007C7E48" w:rsidRPr="00DF26E2" w:rsidRDefault="007C7E48" w:rsidP="006F5D60">
      <w:pPr>
        <w:pStyle w:val="Textonotapie"/>
        <w:rPr>
          <w:sz w:val="14"/>
          <w:szCs w:val="18"/>
          <w:lang w:val="es-ES"/>
        </w:rPr>
      </w:pPr>
      <w:r w:rsidRPr="00DF26E2">
        <w:rPr>
          <w:rStyle w:val="Refdenotaalpie"/>
          <w:sz w:val="14"/>
          <w:szCs w:val="18"/>
        </w:rPr>
        <w:footnoteRef/>
      </w:r>
      <w:r w:rsidRPr="00DF26E2">
        <w:rPr>
          <w:sz w:val="14"/>
          <w:szCs w:val="18"/>
        </w:rPr>
        <w:t xml:space="preserve"> </w:t>
      </w:r>
      <w:hyperlink r:id="rId23" w:history="1">
        <w:r w:rsidRPr="00DF26E2">
          <w:rPr>
            <w:rStyle w:val="Hipervnculo"/>
            <w:sz w:val="14"/>
            <w:szCs w:val="18"/>
          </w:rPr>
          <w:t>https://elpais.com/mexico/2021-07-24/balance-de-la-compra-de-medicamentos-de-la-onu-en-mexico-un-49-sin-adjudicar-y-dudas-sobre-la-continuidad.html</w:t>
        </w:r>
      </w:hyperlink>
      <w:r w:rsidRPr="00DF26E2">
        <w:rPr>
          <w:sz w:val="14"/>
          <w:szCs w:val="18"/>
        </w:rPr>
        <w:t xml:space="preserve"> </w:t>
      </w:r>
    </w:p>
  </w:footnote>
  <w:footnote w:id="28">
    <w:p w14:paraId="313A8409" w14:textId="77777777" w:rsidR="007C7E48" w:rsidRDefault="007C7E48" w:rsidP="006F5D60">
      <w:pPr>
        <w:pStyle w:val="Textonotapie"/>
      </w:pPr>
      <w:r>
        <w:rPr>
          <w:rStyle w:val="Refdenotaalpie"/>
        </w:rPr>
        <w:footnoteRef/>
      </w:r>
      <w:r w:rsidRPr="00226A74">
        <w:t>https://www.nytimes.com/es/2020/06/18/espanol/opinion/policias-mexico.html</w:t>
      </w:r>
    </w:p>
  </w:footnote>
  <w:footnote w:id="29">
    <w:p w14:paraId="2CE816B3" w14:textId="77777777" w:rsidR="007C7E48" w:rsidRDefault="007C7E48" w:rsidP="006F5D60">
      <w:pPr>
        <w:pStyle w:val="Textonotapie"/>
      </w:pPr>
      <w:r>
        <w:rPr>
          <w:rStyle w:val="Refdenotaalpie"/>
        </w:rPr>
        <w:footnoteRef/>
      </w:r>
      <w:r w:rsidRPr="00A221B4">
        <w:t>https://vanguardia.com.mx/articulo/destapa-poder-judicial-abusos-de-policias-del-estado-de-coahuila</w:t>
      </w:r>
    </w:p>
  </w:footnote>
  <w:footnote w:id="30">
    <w:p w14:paraId="5EBBAB2A" w14:textId="77777777" w:rsidR="007C7E48" w:rsidRDefault="007C7E48" w:rsidP="006F5D60">
      <w:pPr>
        <w:pStyle w:val="Textonotapie"/>
      </w:pPr>
      <w:r>
        <w:rPr>
          <w:rStyle w:val="Refdenotaalpie"/>
        </w:rPr>
        <w:footnoteRef/>
      </w:r>
      <w:r w:rsidRPr="00A221B4">
        <w:t>https://www.elsiglodetorreon.com.mx/noticia/1800964.justifica-fiscalia-detenciones-ilegales-en-coahuila.html</w:t>
      </w:r>
    </w:p>
  </w:footnote>
  <w:footnote w:id="31">
    <w:p w14:paraId="60A257CD" w14:textId="77777777" w:rsidR="007C7E48" w:rsidRDefault="007C7E48" w:rsidP="006F5D60">
      <w:pPr>
        <w:pStyle w:val="Textonotapie"/>
      </w:pPr>
      <w:r>
        <w:rPr>
          <w:rStyle w:val="Refdenotaalpie"/>
        </w:rPr>
        <w:footnoteRef/>
      </w:r>
      <w:r w:rsidRPr="00943CFD">
        <w:t>https://vanguardia.com.mx/articulo/denuncian-presunto-abuso-de-autoridad-en-ramos-arizpe</w:t>
      </w:r>
    </w:p>
  </w:footnote>
  <w:footnote w:id="32">
    <w:p w14:paraId="0EC98FFE" w14:textId="77777777" w:rsidR="007C7E48" w:rsidRPr="007B68E7" w:rsidRDefault="007C7E48" w:rsidP="006F7827">
      <w:pPr>
        <w:pStyle w:val="Textonotapie"/>
        <w:rPr>
          <w:sz w:val="14"/>
          <w:szCs w:val="18"/>
        </w:rPr>
      </w:pPr>
      <w:r w:rsidRPr="007B68E7">
        <w:rPr>
          <w:rStyle w:val="Refdenotaalpie"/>
          <w:sz w:val="14"/>
          <w:szCs w:val="18"/>
        </w:rPr>
        <w:footnoteRef/>
      </w:r>
      <w:r w:rsidRPr="007B68E7">
        <w:rPr>
          <w:sz w:val="14"/>
          <w:szCs w:val="18"/>
        </w:rPr>
        <w:t xml:space="preserve"> </w:t>
      </w:r>
      <w:hyperlink r:id="rId24" w:history="1">
        <w:r w:rsidRPr="007B68E7">
          <w:rPr>
            <w:rStyle w:val="Hipervnculo"/>
            <w:sz w:val="14"/>
            <w:szCs w:val="18"/>
          </w:rPr>
          <w:t>https://elpais.com/mexico/2021-07-17/crece-la-tercera-ola-de-contagios-en-mexico.html</w:t>
        </w:r>
      </w:hyperlink>
    </w:p>
  </w:footnote>
  <w:footnote w:id="33">
    <w:p w14:paraId="65A5B074" w14:textId="77777777" w:rsidR="007C7E48" w:rsidRPr="007B68E7" w:rsidRDefault="007C7E48" w:rsidP="006F7827">
      <w:pPr>
        <w:pStyle w:val="Textonotapie"/>
        <w:rPr>
          <w:sz w:val="14"/>
          <w:szCs w:val="18"/>
        </w:rPr>
      </w:pPr>
      <w:r w:rsidRPr="007B68E7">
        <w:rPr>
          <w:rStyle w:val="Refdenotaalpie"/>
          <w:sz w:val="14"/>
          <w:szCs w:val="18"/>
        </w:rPr>
        <w:footnoteRef/>
      </w:r>
      <w:r w:rsidRPr="007B68E7">
        <w:rPr>
          <w:sz w:val="14"/>
          <w:szCs w:val="18"/>
        </w:rPr>
        <w:t xml:space="preserve"> </w:t>
      </w:r>
      <w:hyperlink r:id="rId25" w:history="1">
        <w:r w:rsidRPr="007B68E7">
          <w:rPr>
            <w:rStyle w:val="Hipervnculo"/>
            <w:sz w:val="14"/>
            <w:szCs w:val="18"/>
          </w:rPr>
          <w:t>https://www.infobae.com/america/mexico/2021/08/05/mapa-del-coronavirus-en-mexico-5-de-agosto-se-registro-la-cifra-mas-alta-de-contagios-de-la-tercera-ola/</w:t>
        </w:r>
      </w:hyperlink>
    </w:p>
  </w:footnote>
  <w:footnote w:id="34">
    <w:p w14:paraId="206F404A" w14:textId="77777777" w:rsidR="007C7E48" w:rsidRPr="007B68E7" w:rsidRDefault="007C7E48" w:rsidP="006F7827">
      <w:pPr>
        <w:pStyle w:val="Textonotapie"/>
        <w:rPr>
          <w:sz w:val="14"/>
          <w:szCs w:val="18"/>
        </w:rPr>
      </w:pPr>
      <w:r w:rsidRPr="007B68E7">
        <w:rPr>
          <w:rStyle w:val="Refdenotaalpie"/>
          <w:sz w:val="14"/>
          <w:szCs w:val="18"/>
        </w:rPr>
        <w:footnoteRef/>
      </w:r>
      <w:r w:rsidRPr="007B68E7">
        <w:rPr>
          <w:sz w:val="14"/>
          <w:szCs w:val="18"/>
        </w:rPr>
        <w:t xml:space="preserve"> </w:t>
      </w:r>
      <w:hyperlink r:id="rId26" w:history="1">
        <w:r w:rsidRPr="007B68E7">
          <w:rPr>
            <w:rStyle w:val="Hipervnculo"/>
            <w:sz w:val="14"/>
            <w:szCs w:val="18"/>
          </w:rPr>
          <w:t>https://saltillo.gob.mx/acuerdos-del-subcomite-27-de-julio-de-2021/</w:t>
        </w:r>
      </w:hyperlink>
    </w:p>
    <w:p w14:paraId="67020ACE" w14:textId="77777777" w:rsidR="007C7E48" w:rsidRDefault="007C7E48" w:rsidP="006F7827">
      <w:pPr>
        <w:pStyle w:val="Textonotapie"/>
      </w:pPr>
    </w:p>
  </w:footnote>
  <w:footnote w:id="35">
    <w:p w14:paraId="54657C51" w14:textId="77777777" w:rsidR="007C7E48" w:rsidRPr="007B68E7" w:rsidRDefault="007C7E48" w:rsidP="006F7827">
      <w:pPr>
        <w:pStyle w:val="Textonotapie"/>
        <w:rPr>
          <w:sz w:val="14"/>
          <w:szCs w:val="16"/>
          <w:lang w:val="es-ES"/>
        </w:rPr>
      </w:pPr>
      <w:r w:rsidRPr="007B68E7">
        <w:rPr>
          <w:rStyle w:val="Refdenotaalpie"/>
          <w:sz w:val="14"/>
          <w:szCs w:val="16"/>
        </w:rPr>
        <w:footnoteRef/>
      </w:r>
      <w:r w:rsidRPr="007B68E7">
        <w:rPr>
          <w:sz w:val="14"/>
          <w:szCs w:val="16"/>
        </w:rPr>
        <w:t xml:space="preserve"> </w:t>
      </w:r>
      <w:hyperlink r:id="rId27" w:history="1">
        <w:r w:rsidRPr="007B68E7">
          <w:rPr>
            <w:rStyle w:val="Hipervnculo"/>
            <w:sz w:val="14"/>
            <w:szCs w:val="16"/>
          </w:rPr>
          <w:t>https://vanguardia.com.mx/articulo/iniciaran-aplicacion-de-vacunas-de-18-29-en-empresas-de-saltillo</w:t>
        </w:r>
      </w:hyperlink>
    </w:p>
  </w:footnote>
  <w:footnote w:id="36">
    <w:p w14:paraId="545F1674" w14:textId="77777777" w:rsidR="007C7E48" w:rsidRPr="007B68E7" w:rsidRDefault="007C7E48" w:rsidP="006F7827">
      <w:pPr>
        <w:pStyle w:val="Textonotapie"/>
        <w:rPr>
          <w:color w:val="0563C1" w:themeColor="hyperlink"/>
          <w:sz w:val="14"/>
          <w:szCs w:val="16"/>
          <w:u w:val="single"/>
        </w:rPr>
      </w:pPr>
      <w:r w:rsidRPr="007B68E7">
        <w:rPr>
          <w:rStyle w:val="Refdenotaalpie"/>
          <w:sz w:val="14"/>
          <w:szCs w:val="16"/>
        </w:rPr>
        <w:footnoteRef/>
      </w:r>
      <w:r w:rsidRPr="007B68E7">
        <w:rPr>
          <w:sz w:val="14"/>
          <w:szCs w:val="16"/>
        </w:rPr>
        <w:t xml:space="preserve"> </w:t>
      </w:r>
      <w:hyperlink r:id="rId28" w:history="1">
        <w:r w:rsidRPr="007B68E7">
          <w:rPr>
            <w:rStyle w:val="Hipervnculo"/>
            <w:sz w:val="14"/>
            <w:szCs w:val="16"/>
          </w:rPr>
          <w:t>https://vanguardia.com.mx/articulo/iniciaran-aplicacion-de-vacunas-de-18-29-en-empresas-de-saltillo</w:t>
        </w:r>
      </w:hyperlink>
    </w:p>
  </w:footnote>
  <w:footnote w:id="37">
    <w:p w14:paraId="5EED309D" w14:textId="77777777" w:rsidR="007C7E48" w:rsidRDefault="007C7E48" w:rsidP="006F7827">
      <w:pPr>
        <w:pStyle w:val="Sinespaciado"/>
        <w:spacing w:line="276" w:lineRule="auto"/>
        <w:rPr>
          <w:rFonts w:cs="Arial"/>
          <w:b/>
          <w:sz w:val="22"/>
          <w:szCs w:val="22"/>
        </w:rPr>
      </w:pPr>
      <w:r w:rsidRPr="007B68E7">
        <w:rPr>
          <w:rStyle w:val="Refdenotaalpie"/>
          <w:sz w:val="14"/>
          <w:szCs w:val="16"/>
        </w:rPr>
        <w:footnoteRef/>
      </w:r>
      <w:r w:rsidRPr="007B68E7">
        <w:rPr>
          <w:sz w:val="14"/>
          <w:szCs w:val="16"/>
        </w:rPr>
        <w:t xml:space="preserve"> </w:t>
      </w:r>
      <w:hyperlink r:id="rId29" w:history="1">
        <w:r w:rsidRPr="007B68E7">
          <w:rPr>
            <w:rStyle w:val="Hipervnculo"/>
            <w:rFonts w:cs="Arial"/>
            <w:sz w:val="14"/>
            <w:szCs w:val="16"/>
          </w:rPr>
          <w:t>https://www.swissinfo.ch/spa/coronavirus-méxico--previsión-_la-tercera-ola-de-covid-en-méxico-se-extiende-entre-jóvenes-y-no-vacunados/46802638</w:t>
        </w:r>
      </w:hyperlink>
    </w:p>
    <w:p w14:paraId="4C6ED405" w14:textId="77777777" w:rsidR="007C7E48" w:rsidRDefault="007C7E48" w:rsidP="006F7827">
      <w:pPr>
        <w:pStyle w:val="Textonotapie"/>
      </w:pPr>
    </w:p>
  </w:footnote>
  <w:footnote w:id="38">
    <w:p w14:paraId="1D04E104" w14:textId="49B1E538" w:rsidR="007C7E48" w:rsidRPr="00A6706B" w:rsidRDefault="007C7E48" w:rsidP="006F5D60">
      <w:pPr>
        <w:pStyle w:val="Textonotapie"/>
        <w:rPr>
          <w:sz w:val="14"/>
        </w:rPr>
      </w:pPr>
      <w:r w:rsidRPr="00A6706B">
        <w:rPr>
          <w:rStyle w:val="Refdenotaalpie"/>
          <w:sz w:val="14"/>
        </w:rPr>
        <w:footnoteRef/>
      </w:r>
      <w:r w:rsidRPr="00A6706B">
        <w:rPr>
          <w:sz w:val="14"/>
        </w:rPr>
        <w:t xml:space="preserve"> INMUJERES. (2021). Madres Solteras. Disponible en: </w:t>
      </w:r>
      <w:hyperlink r:id="rId30" w:history="1">
        <w:r w:rsidRPr="00A6706B">
          <w:rPr>
            <w:rStyle w:val="Hipervnculo"/>
            <w:sz w:val="14"/>
          </w:rPr>
          <w:t>http://estadistica.inmujeres.gob.mx/formas/tarjetas/Madres_solteras.pdf</w:t>
        </w:r>
      </w:hyperlink>
    </w:p>
  </w:footnote>
  <w:footnote w:id="39">
    <w:p w14:paraId="5F392979" w14:textId="77777777" w:rsidR="007C7E48" w:rsidRPr="00A6706B" w:rsidRDefault="007C7E48" w:rsidP="006F5D60">
      <w:pPr>
        <w:pStyle w:val="Textonotapie"/>
        <w:rPr>
          <w:sz w:val="14"/>
        </w:rPr>
      </w:pPr>
      <w:r w:rsidRPr="00A6706B">
        <w:rPr>
          <w:rStyle w:val="Refdenotaalpie"/>
          <w:sz w:val="14"/>
        </w:rPr>
        <w:footnoteRef/>
      </w:r>
      <w:r w:rsidRPr="00A6706B">
        <w:rPr>
          <w:sz w:val="14"/>
        </w:rPr>
        <w:t xml:space="preserve"> ACUERDO por el que se emiten las Reglas de Operación del Programa de Apoyo para el Bienestar de las Niñas y Niños, Hijos de Madres Trabajadoras, para el ejercicio fiscal 2021. Disponible en: </w:t>
      </w:r>
      <w:hyperlink r:id="rId31" w:history="1">
        <w:r w:rsidRPr="00A6706B">
          <w:rPr>
            <w:rStyle w:val="Hipervnculo"/>
            <w:sz w:val="14"/>
          </w:rPr>
          <w:t>https://www.dof.gob.mx/nota_detalle.php?codigo=5609027&amp;fecha=28/12/2020</w:t>
        </w:r>
      </w:hyperlink>
    </w:p>
    <w:p w14:paraId="2EF8EAB0" w14:textId="77777777" w:rsidR="007C7E48" w:rsidRPr="00A6706B" w:rsidRDefault="007C7E48" w:rsidP="006F5D60">
      <w:pPr>
        <w:pStyle w:val="Textonotapie"/>
        <w:rPr>
          <w:sz w:val="14"/>
        </w:rPr>
      </w:pPr>
    </w:p>
  </w:footnote>
  <w:footnote w:id="40">
    <w:p w14:paraId="5C64E011" w14:textId="77777777" w:rsidR="007C7E48" w:rsidRPr="00C048D7" w:rsidRDefault="007C7E48" w:rsidP="0047477F">
      <w:pPr>
        <w:pStyle w:val="Textonotapie"/>
        <w:rPr>
          <w:sz w:val="16"/>
          <w:szCs w:val="16"/>
        </w:rPr>
      </w:pPr>
      <w:r>
        <w:rPr>
          <w:rStyle w:val="Refdenotaalpie"/>
        </w:rPr>
        <w:footnoteRef/>
      </w:r>
      <w:r>
        <w:t xml:space="preserve"> </w:t>
      </w:r>
      <w:r w:rsidRPr="00C048D7">
        <w:rPr>
          <w:sz w:val="16"/>
          <w:szCs w:val="16"/>
        </w:rPr>
        <w:t>https://www.coneval.org.mx/Medicion/MP/Documents/MMP_2018_2020/Pobreza_multidimensional_2018_2020_CONEVAL.pdf</w:t>
      </w:r>
    </w:p>
  </w:footnote>
  <w:footnote w:id="41">
    <w:p w14:paraId="5ECCF97F" w14:textId="77777777" w:rsidR="007C7E48" w:rsidRPr="00DF6ADF" w:rsidRDefault="007C7E48" w:rsidP="0047477F">
      <w:pPr>
        <w:pStyle w:val="Textonotapie"/>
        <w:rPr>
          <w:sz w:val="16"/>
        </w:rPr>
      </w:pPr>
      <w:r w:rsidRPr="00DF6ADF">
        <w:rPr>
          <w:rStyle w:val="Refdenotaalpie"/>
          <w:sz w:val="16"/>
        </w:rPr>
        <w:footnoteRef/>
      </w:r>
      <w:r w:rsidRPr="00DF6ADF">
        <w:rPr>
          <w:sz w:val="16"/>
        </w:rPr>
        <w:t xml:space="preserve"> Naciones Unidas. (SF). Día Internacional de la Juventud 12 de agosto. Disponible en: </w:t>
      </w:r>
      <w:hyperlink r:id="rId32" w:history="1">
        <w:r w:rsidRPr="00DF6ADF">
          <w:rPr>
            <w:rStyle w:val="Hipervnculo"/>
            <w:sz w:val="16"/>
          </w:rPr>
          <w:t>https://www.un.org/es/observances/youth-day</w:t>
        </w:r>
      </w:hyperlink>
    </w:p>
  </w:footnote>
  <w:footnote w:id="42">
    <w:p w14:paraId="788C5879" w14:textId="77777777" w:rsidR="007C7E48" w:rsidRPr="00DF6ADF" w:rsidRDefault="007C7E48" w:rsidP="0047477F">
      <w:pPr>
        <w:pStyle w:val="Textonotapie"/>
        <w:rPr>
          <w:sz w:val="16"/>
        </w:rPr>
      </w:pPr>
      <w:r w:rsidRPr="00DF6ADF">
        <w:rPr>
          <w:rStyle w:val="Refdenotaalpie"/>
          <w:sz w:val="16"/>
        </w:rPr>
        <w:footnoteRef/>
      </w:r>
      <w:r w:rsidRPr="00DF6ADF">
        <w:rPr>
          <w:sz w:val="16"/>
        </w:rPr>
        <w:t xml:space="preserve"> INEGI. (2020) Estadísticas a propósito del Día Internacional de la Juventud (12 de agosto). datos nacionales. Disponible en: </w:t>
      </w:r>
      <w:hyperlink r:id="rId33" w:history="1">
        <w:r w:rsidRPr="00DF6ADF">
          <w:rPr>
            <w:rStyle w:val="Hipervnculo"/>
            <w:sz w:val="16"/>
          </w:rPr>
          <w:t>https://www.inegi.org.mx/contenidos/saladeprensa/aproposito/2020/Juventud2020_Nal.pdf</w:t>
        </w:r>
      </w:hyperlink>
    </w:p>
  </w:footnote>
  <w:footnote w:id="43">
    <w:p w14:paraId="3B2B03E8" w14:textId="77777777" w:rsidR="007C7E48" w:rsidRPr="00DF6ADF" w:rsidRDefault="007C7E48" w:rsidP="0047477F">
      <w:pPr>
        <w:pStyle w:val="Textonotapie"/>
        <w:rPr>
          <w:sz w:val="16"/>
        </w:rPr>
      </w:pPr>
      <w:r w:rsidRPr="00DF6ADF">
        <w:rPr>
          <w:rStyle w:val="Refdenotaalpie"/>
          <w:sz w:val="16"/>
        </w:rPr>
        <w:footnoteRef/>
      </w:r>
      <w:r w:rsidRPr="00DF6ADF">
        <w:rPr>
          <w:sz w:val="16"/>
        </w:rPr>
        <w:t xml:space="preserve"> INEGI. (2021). Población. Disponible en: </w:t>
      </w:r>
      <w:hyperlink r:id="rId34" w:history="1">
        <w:r w:rsidRPr="00DF6ADF">
          <w:rPr>
            <w:rStyle w:val="Hipervnculo"/>
            <w:sz w:val="16"/>
          </w:rPr>
          <w:t>https://www.inegi.org.mx/temas/estructura/</w:t>
        </w:r>
      </w:hyperlink>
    </w:p>
  </w:footnote>
  <w:footnote w:id="44">
    <w:p w14:paraId="0C7EF4C6" w14:textId="77777777" w:rsidR="007C7E48" w:rsidRPr="003409E8" w:rsidRDefault="007C7E48" w:rsidP="0047477F">
      <w:pPr>
        <w:pStyle w:val="Textonotapie"/>
        <w:rPr>
          <w:sz w:val="16"/>
          <w:lang w:val="es-ES_tradnl"/>
        </w:rPr>
      </w:pPr>
      <w:r w:rsidRPr="003409E8">
        <w:rPr>
          <w:rStyle w:val="Refdenotaalpie"/>
          <w:sz w:val="16"/>
        </w:rPr>
        <w:footnoteRef/>
      </w:r>
      <w:r w:rsidRPr="003409E8">
        <w:rPr>
          <w:sz w:val="16"/>
        </w:rPr>
        <w:t xml:space="preserve"> https://www.cndh.org.mx/noticia/dia-internacional-de-la-juventud-2020</w:t>
      </w:r>
    </w:p>
  </w:footnote>
  <w:footnote w:id="45">
    <w:p w14:paraId="7D80FC95" w14:textId="77777777" w:rsidR="007C7E48" w:rsidRPr="003409E8" w:rsidRDefault="007C7E48" w:rsidP="0047477F">
      <w:pPr>
        <w:pStyle w:val="Textonotapie"/>
        <w:rPr>
          <w:sz w:val="16"/>
          <w:lang w:val="es-ES_tradnl"/>
        </w:rPr>
      </w:pPr>
      <w:r w:rsidRPr="003409E8">
        <w:rPr>
          <w:rStyle w:val="Refdenotaalpie"/>
          <w:sz w:val="16"/>
        </w:rPr>
        <w:footnoteRef/>
      </w:r>
      <w:r w:rsidRPr="003409E8">
        <w:rPr>
          <w:sz w:val="16"/>
        </w:rPr>
        <w:t xml:space="preserve"> https://www.un.org/es/observances/youth-day</w:t>
      </w:r>
    </w:p>
  </w:footnote>
  <w:footnote w:id="46">
    <w:p w14:paraId="5866EA38" w14:textId="77777777" w:rsidR="007C7E48" w:rsidRPr="003409E8" w:rsidRDefault="007C7E48" w:rsidP="0047477F">
      <w:pPr>
        <w:pStyle w:val="Textonotapie"/>
        <w:rPr>
          <w:sz w:val="16"/>
          <w:lang w:val="es-ES_tradnl"/>
        </w:rPr>
      </w:pPr>
      <w:r w:rsidRPr="003409E8">
        <w:rPr>
          <w:rStyle w:val="Refdenotaalpie"/>
          <w:sz w:val="16"/>
        </w:rPr>
        <w:footnoteRef/>
      </w:r>
      <w:r w:rsidRPr="003409E8">
        <w:rPr>
          <w:sz w:val="16"/>
        </w:rPr>
        <w:t xml:space="preserve"> https://medium.com/michel-mizrahi-cohen/el-rol-importante-de-los-j%C3%B3venes-en-la-sociedad-f96767a79d1d</w:t>
      </w:r>
    </w:p>
  </w:footnote>
  <w:footnote w:id="47">
    <w:p w14:paraId="7F345D8D" w14:textId="77777777" w:rsidR="007C7E48" w:rsidRPr="003409E8" w:rsidRDefault="007C7E48" w:rsidP="0047477F">
      <w:pPr>
        <w:pStyle w:val="Textonotapie"/>
        <w:rPr>
          <w:sz w:val="16"/>
          <w:lang w:val="es-ES_tradnl"/>
        </w:rPr>
      </w:pPr>
      <w:r w:rsidRPr="003409E8">
        <w:rPr>
          <w:rStyle w:val="Refdenotaalpie"/>
          <w:sz w:val="16"/>
        </w:rPr>
        <w:footnoteRef/>
      </w:r>
      <w:r w:rsidRPr="003409E8">
        <w:rPr>
          <w:sz w:val="16"/>
        </w:rPr>
        <w:t xml:space="preserve"> https://www.animalpolitico.com/2018/08/dia-de-la-juventud-pobreza-discriminacion/</w:t>
      </w:r>
    </w:p>
  </w:footnote>
  <w:footnote w:id="48">
    <w:p w14:paraId="64AE499A" w14:textId="77777777" w:rsidR="007C7E48" w:rsidRPr="004D18D9" w:rsidRDefault="007C7E48" w:rsidP="0047477F">
      <w:pPr>
        <w:pStyle w:val="Textonotapie"/>
        <w:rPr>
          <w:sz w:val="16"/>
          <w:lang w:val="es-ES"/>
        </w:rPr>
      </w:pPr>
      <w:r w:rsidRPr="004D18D9">
        <w:rPr>
          <w:rStyle w:val="Refdenotaalpie"/>
          <w:sz w:val="16"/>
        </w:rPr>
        <w:footnoteRef/>
      </w:r>
      <w:r w:rsidRPr="004D18D9">
        <w:rPr>
          <w:sz w:val="16"/>
        </w:rPr>
        <w:t xml:space="preserve"> </w:t>
      </w:r>
      <w:hyperlink r:id="rId35" w:history="1">
        <w:r w:rsidRPr="004D18D9">
          <w:rPr>
            <w:rStyle w:val="Hipervnculo"/>
            <w:sz w:val="16"/>
          </w:rPr>
          <w:t>http://www.diputados.gob.mx/LeyesBiblio/pdf/LFCPo_190521.pdf</w:t>
        </w:r>
      </w:hyperlink>
      <w:r w:rsidRPr="004D18D9">
        <w:rPr>
          <w:sz w:val="16"/>
        </w:rPr>
        <w:t xml:space="preserve"> </w:t>
      </w:r>
    </w:p>
  </w:footnote>
  <w:footnote w:id="49">
    <w:p w14:paraId="0D4A9481" w14:textId="77777777" w:rsidR="007C7E48" w:rsidRPr="004D18D9" w:rsidRDefault="007C7E48" w:rsidP="0047477F">
      <w:pPr>
        <w:pStyle w:val="Textonotapie"/>
        <w:rPr>
          <w:sz w:val="14"/>
          <w:lang w:val="es-ES"/>
        </w:rPr>
      </w:pPr>
      <w:r w:rsidRPr="004D18D9">
        <w:rPr>
          <w:rStyle w:val="Refdenotaalpie"/>
          <w:sz w:val="14"/>
        </w:rPr>
        <w:footnoteRef/>
      </w:r>
      <w:r w:rsidRPr="004D18D9">
        <w:rPr>
          <w:sz w:val="14"/>
        </w:rPr>
        <w:t xml:space="preserve"> </w:t>
      </w:r>
      <w:hyperlink r:id="rId36" w:history="1">
        <w:r w:rsidRPr="004D18D9">
          <w:rPr>
            <w:rStyle w:val="Hipervnculo"/>
            <w:sz w:val="14"/>
          </w:rPr>
          <w:t>https://www.gob.mx/sesnsp/acciones-y-programas/incidencia-delictiva-87005?idiom=es</w:t>
        </w:r>
      </w:hyperlink>
      <w:r w:rsidRPr="004D18D9">
        <w:rPr>
          <w:sz w:val="14"/>
        </w:rPr>
        <w:t xml:space="preserve"> </w:t>
      </w:r>
    </w:p>
  </w:footnote>
  <w:footnote w:id="50">
    <w:p w14:paraId="012FE080" w14:textId="77777777" w:rsidR="007C7E48" w:rsidRPr="004D18D9" w:rsidRDefault="007C7E48" w:rsidP="0047477F">
      <w:pPr>
        <w:pStyle w:val="Textonotapie"/>
        <w:rPr>
          <w:sz w:val="14"/>
        </w:rPr>
      </w:pPr>
      <w:r w:rsidRPr="004D18D9">
        <w:rPr>
          <w:rStyle w:val="Refdenotaalpie"/>
          <w:sz w:val="14"/>
        </w:rPr>
        <w:footnoteRef/>
      </w:r>
      <w:r w:rsidRPr="004D18D9">
        <w:rPr>
          <w:sz w:val="14"/>
        </w:rPr>
        <w:t xml:space="preserve"> https://www.inegi.org.mx/temas/pib/</w:t>
      </w:r>
    </w:p>
  </w:footnote>
  <w:footnote w:id="51">
    <w:p w14:paraId="24C4347E" w14:textId="77777777" w:rsidR="007C7E48" w:rsidRPr="004D18D9" w:rsidRDefault="007C7E48" w:rsidP="0047477F">
      <w:pPr>
        <w:pStyle w:val="Textonotapie"/>
        <w:rPr>
          <w:sz w:val="14"/>
          <w:lang w:val="es-ES"/>
        </w:rPr>
      </w:pPr>
      <w:r w:rsidRPr="004D18D9">
        <w:rPr>
          <w:rStyle w:val="Refdenotaalpie"/>
          <w:sz w:val="14"/>
        </w:rPr>
        <w:footnoteRef/>
      </w:r>
      <w:r w:rsidRPr="004D18D9">
        <w:rPr>
          <w:sz w:val="14"/>
        </w:rPr>
        <w:t xml:space="preserve"> https://elpais.com/mexico/2021-02-06/la-incertidumbre-con-los-inversionistas-aumenta-en-mexico-y-fuerza-a-muchas-empresas-a-dejar-el-pais.html</w:t>
      </w:r>
    </w:p>
  </w:footnote>
  <w:footnote w:id="52">
    <w:p w14:paraId="161E7CC6" w14:textId="77777777" w:rsidR="007C7E48" w:rsidRPr="004D18D9" w:rsidRDefault="007C7E48" w:rsidP="0047477F">
      <w:pPr>
        <w:pStyle w:val="Textonotapie"/>
        <w:rPr>
          <w:sz w:val="14"/>
          <w:lang w:val="es-ES"/>
        </w:rPr>
      </w:pPr>
      <w:r w:rsidRPr="004D18D9">
        <w:rPr>
          <w:rStyle w:val="Refdenotaalpie"/>
          <w:sz w:val="14"/>
        </w:rPr>
        <w:footnoteRef/>
      </w:r>
      <w:r w:rsidRPr="004D18D9">
        <w:rPr>
          <w:sz w:val="14"/>
        </w:rPr>
        <w:t xml:space="preserve"> https://expansion.mx/economia/2021/01/12/el-2020-fue-el-peor-ano-para-el-empleo-formal-en-mexico</w:t>
      </w:r>
    </w:p>
  </w:footnote>
  <w:footnote w:id="53">
    <w:p w14:paraId="2AA58359" w14:textId="77777777" w:rsidR="007C7E48" w:rsidRPr="004D18D9" w:rsidRDefault="007C7E48" w:rsidP="0047477F">
      <w:pPr>
        <w:pStyle w:val="Textonotapie"/>
        <w:rPr>
          <w:sz w:val="16"/>
          <w:lang w:val="es-ES"/>
        </w:rPr>
      </w:pPr>
      <w:r w:rsidRPr="004D18D9">
        <w:rPr>
          <w:rStyle w:val="Refdenotaalpie"/>
          <w:sz w:val="16"/>
        </w:rPr>
        <w:footnoteRef/>
      </w:r>
      <w:r w:rsidRPr="004D18D9">
        <w:rPr>
          <w:sz w:val="16"/>
        </w:rPr>
        <w:t xml:space="preserve"> </w:t>
      </w:r>
      <w:hyperlink r:id="rId37" w:history="1">
        <w:r w:rsidRPr="004D18D9">
          <w:rPr>
            <w:rStyle w:val="Hipervnculo"/>
            <w:sz w:val="16"/>
          </w:rPr>
          <w:t>https://aristeguinoticias.com/0108/mexico/exhiben-a-funcionarios-de-mesas-receptoras-cancelando-papeletas-de-consulta-popular-videos/</w:t>
        </w:r>
      </w:hyperlink>
      <w:r w:rsidRPr="004D18D9">
        <w:rPr>
          <w:sz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7C7E48" w:rsidRPr="00D44E16" w14:paraId="58BD0C5B" w14:textId="77777777" w:rsidTr="00964FD1">
      <w:trPr>
        <w:jc w:val="center"/>
      </w:trPr>
      <w:tc>
        <w:tcPr>
          <w:tcW w:w="1541" w:type="dxa"/>
        </w:tcPr>
        <w:p w14:paraId="2985AC68" w14:textId="77777777" w:rsidR="007C7E48" w:rsidRPr="00D44E16" w:rsidRDefault="007C7E48" w:rsidP="00964FD1">
          <w:pPr>
            <w:jc w:val="center"/>
            <w:rPr>
              <w:rFonts w:eastAsia="Times New Roman" w:cs="Times New Roman"/>
              <w:b/>
              <w:bCs/>
              <w:sz w:val="12"/>
              <w:szCs w:val="20"/>
              <w:lang w:eastAsia="es-ES"/>
            </w:rPr>
          </w:pPr>
          <w:r w:rsidRPr="00D44E16">
            <w:rPr>
              <w:rFonts w:ascii="Times New Roman" w:eastAsia="Times New Roman" w:hAnsi="Times New Roman" w:cs="Arial"/>
              <w:bCs/>
              <w:smallCaps/>
              <w:noProof/>
              <w:spacing w:val="20"/>
              <w:sz w:val="32"/>
              <w:szCs w:val="32"/>
              <w:lang w:eastAsia="es-MX"/>
            </w:rPr>
            <w:drawing>
              <wp:anchor distT="0" distB="0" distL="114300" distR="114300" simplePos="0" relativeHeight="251661312" behindDoc="0" locked="0" layoutInCell="1" allowOverlap="1" wp14:anchorId="2B1C6F53" wp14:editId="7CE79844">
                <wp:simplePos x="0" y="0"/>
                <wp:positionH relativeFrom="column">
                  <wp:posOffset>-41275</wp:posOffset>
                </wp:positionH>
                <wp:positionV relativeFrom="paragraph">
                  <wp:posOffset>108585</wp:posOffset>
                </wp:positionV>
                <wp:extent cx="902335" cy="886460"/>
                <wp:effectExtent l="0" t="0" r="0" b="8890"/>
                <wp:wrapNone/>
                <wp:docPr id="20" name="Imagen 20"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3E448" w14:textId="77777777" w:rsidR="007C7E48" w:rsidRPr="00D44E16" w:rsidRDefault="007C7E48" w:rsidP="00964FD1">
          <w:pPr>
            <w:jc w:val="center"/>
            <w:rPr>
              <w:rFonts w:eastAsia="Times New Roman" w:cs="Times New Roman"/>
              <w:b/>
              <w:bCs/>
              <w:sz w:val="12"/>
              <w:szCs w:val="20"/>
              <w:lang w:eastAsia="es-ES"/>
            </w:rPr>
          </w:pPr>
        </w:p>
        <w:p w14:paraId="49C9511B" w14:textId="77777777" w:rsidR="007C7E48" w:rsidRPr="00D44E16" w:rsidRDefault="007C7E48" w:rsidP="00964FD1">
          <w:pPr>
            <w:jc w:val="center"/>
            <w:rPr>
              <w:rFonts w:eastAsia="Times New Roman" w:cs="Times New Roman"/>
              <w:b/>
              <w:bCs/>
              <w:sz w:val="12"/>
              <w:szCs w:val="20"/>
              <w:lang w:eastAsia="es-ES"/>
            </w:rPr>
          </w:pPr>
        </w:p>
      </w:tc>
      <w:tc>
        <w:tcPr>
          <w:tcW w:w="8665" w:type="dxa"/>
        </w:tcPr>
        <w:p w14:paraId="4B39666E" w14:textId="77777777" w:rsidR="007C7E48" w:rsidRPr="00D44E16" w:rsidRDefault="007C7E48" w:rsidP="00964FD1">
          <w:pPr>
            <w:jc w:val="center"/>
            <w:rPr>
              <w:rFonts w:eastAsia="Times New Roman" w:cs="Times New Roman"/>
              <w:b/>
              <w:bCs/>
              <w:sz w:val="20"/>
              <w:szCs w:val="20"/>
              <w:lang w:eastAsia="es-ES"/>
            </w:rPr>
          </w:pPr>
        </w:p>
        <w:p w14:paraId="741B59D5" w14:textId="77777777" w:rsidR="007C7E48" w:rsidRPr="00D44E16" w:rsidRDefault="007C7E48" w:rsidP="00964FD1">
          <w:pPr>
            <w:tabs>
              <w:tab w:val="center" w:pos="4252"/>
              <w:tab w:val="right" w:pos="8504"/>
            </w:tabs>
            <w:jc w:val="center"/>
            <w:rPr>
              <w:rFonts w:ascii="Times New Roman" w:eastAsia="Times New Roman" w:hAnsi="Times New Roman" w:cs="Times New Roman"/>
              <w:smallCaps/>
              <w:spacing w:val="20"/>
              <w:sz w:val="32"/>
              <w:szCs w:val="32"/>
              <w:lang w:eastAsia="es-ES"/>
            </w:rPr>
          </w:pPr>
          <w:r w:rsidRPr="00D44E16">
            <w:rPr>
              <w:rFonts w:ascii="Times New Roman" w:eastAsia="Times New Roman" w:hAnsi="Times New Roman" w:cs="Times New Roman"/>
              <w:smallCaps/>
              <w:spacing w:val="20"/>
              <w:sz w:val="32"/>
              <w:szCs w:val="32"/>
              <w:lang w:eastAsia="es-ES"/>
            </w:rPr>
            <w:t xml:space="preserve">Estado Independiente, Libre y Soberano </w:t>
          </w:r>
        </w:p>
        <w:p w14:paraId="58523258" w14:textId="77777777" w:rsidR="007C7E48" w:rsidRPr="00D44E16" w:rsidRDefault="007C7E48" w:rsidP="00964FD1">
          <w:pPr>
            <w:tabs>
              <w:tab w:val="center" w:pos="4252"/>
              <w:tab w:val="right" w:pos="8504"/>
            </w:tabs>
            <w:jc w:val="center"/>
            <w:rPr>
              <w:rFonts w:ascii="Times New Roman" w:eastAsia="Times New Roman" w:hAnsi="Times New Roman" w:cs="Times New Roman"/>
              <w:smallCaps/>
              <w:spacing w:val="20"/>
              <w:sz w:val="32"/>
              <w:szCs w:val="32"/>
              <w:lang w:eastAsia="es-ES"/>
            </w:rPr>
          </w:pPr>
          <w:r w:rsidRPr="00D44E16">
            <w:rPr>
              <w:rFonts w:ascii="Times New Roman" w:eastAsia="Times New Roman" w:hAnsi="Times New Roman" w:cs="Times New Roman"/>
              <w:smallCaps/>
              <w:spacing w:val="20"/>
              <w:sz w:val="32"/>
              <w:szCs w:val="32"/>
              <w:lang w:eastAsia="es-ES"/>
            </w:rPr>
            <w:t>de Coahuila de Zaragoza</w:t>
          </w:r>
        </w:p>
        <w:p w14:paraId="64623E72" w14:textId="77777777" w:rsidR="007C7E48" w:rsidRPr="00D44E16" w:rsidRDefault="007C7E48" w:rsidP="00964FD1">
          <w:pPr>
            <w:tabs>
              <w:tab w:val="center" w:pos="4252"/>
              <w:tab w:val="right" w:pos="8504"/>
            </w:tabs>
            <w:jc w:val="center"/>
            <w:rPr>
              <w:rFonts w:ascii="Times New Roman" w:eastAsia="Times New Roman" w:hAnsi="Times New Roman" w:cs="Times New Roman"/>
              <w:smallCaps/>
              <w:spacing w:val="20"/>
              <w:sz w:val="20"/>
              <w:szCs w:val="20"/>
              <w:lang w:eastAsia="es-ES"/>
            </w:rPr>
          </w:pPr>
        </w:p>
        <w:p w14:paraId="28028B82" w14:textId="77777777" w:rsidR="007C7E48" w:rsidRPr="00D44E16" w:rsidRDefault="007C7E48" w:rsidP="00964FD1">
          <w:pPr>
            <w:tabs>
              <w:tab w:val="center" w:pos="4252"/>
              <w:tab w:val="right" w:pos="8504"/>
            </w:tabs>
            <w:jc w:val="center"/>
            <w:rPr>
              <w:rFonts w:ascii="Times New Roman" w:eastAsia="Times New Roman" w:hAnsi="Times New Roman" w:cs="Times New Roman"/>
              <w:smallCaps/>
              <w:spacing w:val="20"/>
              <w:sz w:val="28"/>
              <w:szCs w:val="28"/>
              <w:lang w:eastAsia="es-ES"/>
            </w:rPr>
          </w:pPr>
          <w:r w:rsidRPr="00D44E16">
            <w:rPr>
              <w:rFonts w:ascii="Times New Roman" w:eastAsia="Times New Roman" w:hAnsi="Times New Roman" w:cs="Times New Roman"/>
              <w:smallCaps/>
              <w:spacing w:val="20"/>
              <w:sz w:val="28"/>
              <w:szCs w:val="28"/>
              <w:lang w:eastAsia="es-ES"/>
            </w:rPr>
            <w:t>Poder Legislativo</w:t>
          </w:r>
        </w:p>
        <w:p w14:paraId="04AEC9E1" w14:textId="77777777" w:rsidR="007C7E48" w:rsidRPr="00D44E16" w:rsidRDefault="007C7E48" w:rsidP="00964FD1">
          <w:pPr>
            <w:tabs>
              <w:tab w:val="center" w:pos="4252"/>
              <w:tab w:val="left" w:pos="5040"/>
              <w:tab w:val="right" w:pos="8504"/>
            </w:tabs>
            <w:ind w:right="-93"/>
            <w:jc w:val="center"/>
            <w:rPr>
              <w:rFonts w:eastAsia="Times New Roman" w:cs="Times New Roman"/>
              <w:b/>
              <w:bCs/>
              <w:sz w:val="16"/>
              <w:szCs w:val="20"/>
              <w:lang w:eastAsia="es-ES"/>
            </w:rPr>
          </w:pPr>
        </w:p>
        <w:p w14:paraId="40837370" w14:textId="77777777" w:rsidR="007C7E48" w:rsidRPr="00D44E16" w:rsidRDefault="007C7E48" w:rsidP="00964FD1">
          <w:pPr>
            <w:tabs>
              <w:tab w:val="center" w:pos="4252"/>
              <w:tab w:val="left" w:pos="5040"/>
              <w:tab w:val="right" w:pos="8504"/>
            </w:tabs>
            <w:ind w:right="-93"/>
            <w:jc w:val="center"/>
            <w:rPr>
              <w:rFonts w:eastAsia="Times New Roman" w:cs="Times New Roman"/>
              <w:bCs/>
              <w:sz w:val="12"/>
              <w:szCs w:val="20"/>
              <w:lang w:eastAsia="es-ES"/>
            </w:rPr>
          </w:pPr>
          <w:r w:rsidRPr="00D44E16">
            <w:rPr>
              <w:rFonts w:eastAsia="Times New Roman" w:cs="Times New Roman"/>
              <w:bCs/>
              <w:sz w:val="18"/>
              <w:szCs w:val="20"/>
              <w:lang w:eastAsia="es-ES"/>
            </w:rPr>
            <w:t>“2021, Año del reconocimiento al trabajo del personal de salud por su lucha contra el COVID-19”</w:t>
          </w:r>
        </w:p>
      </w:tc>
      <w:tc>
        <w:tcPr>
          <w:tcW w:w="851" w:type="dxa"/>
        </w:tcPr>
        <w:p w14:paraId="0DF05A18" w14:textId="77777777" w:rsidR="007C7E48" w:rsidRPr="00D44E16" w:rsidRDefault="007C7E48" w:rsidP="00964FD1">
          <w:pPr>
            <w:jc w:val="center"/>
            <w:rPr>
              <w:rFonts w:eastAsia="Times New Roman" w:cs="Times New Roman"/>
              <w:b/>
              <w:bCs/>
              <w:sz w:val="12"/>
              <w:szCs w:val="20"/>
              <w:lang w:eastAsia="es-ES"/>
            </w:rPr>
          </w:pPr>
        </w:p>
      </w:tc>
    </w:tr>
  </w:tbl>
  <w:p w14:paraId="678FDD64" w14:textId="77777777" w:rsidR="007C7E48" w:rsidRDefault="007C7E4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C37"/>
    <w:multiLevelType w:val="multilevel"/>
    <w:tmpl w:val="09C065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2465ED9"/>
    <w:multiLevelType w:val="hybridMultilevel"/>
    <w:tmpl w:val="1E144910"/>
    <w:lvl w:ilvl="0" w:tplc="7CA2CE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177B0A"/>
    <w:multiLevelType w:val="hybridMultilevel"/>
    <w:tmpl w:val="404049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7E7504"/>
    <w:multiLevelType w:val="hybridMultilevel"/>
    <w:tmpl w:val="CBC026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02F0E"/>
    <w:multiLevelType w:val="multilevel"/>
    <w:tmpl w:val="B23E7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520C40"/>
    <w:multiLevelType w:val="hybridMultilevel"/>
    <w:tmpl w:val="808C2124"/>
    <w:lvl w:ilvl="0" w:tplc="CF1CD970">
      <w:start w:val="1"/>
      <w:numFmt w:val="decimal"/>
      <w:lvlText w:val="%1."/>
      <w:lvlJc w:val="left"/>
      <w:pPr>
        <w:ind w:left="798" w:hanging="360"/>
      </w:pPr>
      <w:rPr>
        <w:rFonts w:ascii="Times New Roman" w:eastAsia="Arial MT" w:hAnsi="Times New Roman" w:cs="Times New Roman"/>
        <w:b/>
      </w:rPr>
    </w:lvl>
    <w:lvl w:ilvl="1" w:tplc="080A0019" w:tentative="1">
      <w:start w:val="1"/>
      <w:numFmt w:val="lowerLetter"/>
      <w:lvlText w:val="%2."/>
      <w:lvlJc w:val="left"/>
      <w:pPr>
        <w:ind w:left="1518" w:hanging="360"/>
      </w:pPr>
    </w:lvl>
    <w:lvl w:ilvl="2" w:tplc="080A001B" w:tentative="1">
      <w:start w:val="1"/>
      <w:numFmt w:val="lowerRoman"/>
      <w:lvlText w:val="%3."/>
      <w:lvlJc w:val="right"/>
      <w:pPr>
        <w:ind w:left="2238" w:hanging="180"/>
      </w:pPr>
    </w:lvl>
    <w:lvl w:ilvl="3" w:tplc="080A000F" w:tentative="1">
      <w:start w:val="1"/>
      <w:numFmt w:val="decimal"/>
      <w:lvlText w:val="%4."/>
      <w:lvlJc w:val="left"/>
      <w:pPr>
        <w:ind w:left="2958" w:hanging="360"/>
      </w:pPr>
    </w:lvl>
    <w:lvl w:ilvl="4" w:tplc="080A0019" w:tentative="1">
      <w:start w:val="1"/>
      <w:numFmt w:val="lowerLetter"/>
      <w:lvlText w:val="%5."/>
      <w:lvlJc w:val="left"/>
      <w:pPr>
        <w:ind w:left="3678" w:hanging="360"/>
      </w:pPr>
    </w:lvl>
    <w:lvl w:ilvl="5" w:tplc="080A001B" w:tentative="1">
      <w:start w:val="1"/>
      <w:numFmt w:val="lowerRoman"/>
      <w:lvlText w:val="%6."/>
      <w:lvlJc w:val="right"/>
      <w:pPr>
        <w:ind w:left="4398" w:hanging="180"/>
      </w:pPr>
    </w:lvl>
    <w:lvl w:ilvl="6" w:tplc="080A000F" w:tentative="1">
      <w:start w:val="1"/>
      <w:numFmt w:val="decimal"/>
      <w:lvlText w:val="%7."/>
      <w:lvlJc w:val="left"/>
      <w:pPr>
        <w:ind w:left="5118" w:hanging="360"/>
      </w:pPr>
    </w:lvl>
    <w:lvl w:ilvl="7" w:tplc="080A0019" w:tentative="1">
      <w:start w:val="1"/>
      <w:numFmt w:val="lowerLetter"/>
      <w:lvlText w:val="%8."/>
      <w:lvlJc w:val="left"/>
      <w:pPr>
        <w:ind w:left="5838" w:hanging="360"/>
      </w:pPr>
    </w:lvl>
    <w:lvl w:ilvl="8" w:tplc="080A001B" w:tentative="1">
      <w:start w:val="1"/>
      <w:numFmt w:val="lowerRoman"/>
      <w:lvlText w:val="%9."/>
      <w:lvlJc w:val="right"/>
      <w:pPr>
        <w:ind w:left="6558" w:hanging="180"/>
      </w:pPr>
    </w:lvl>
  </w:abstractNum>
  <w:abstractNum w:abstractNumId="6" w15:restartNumberingAfterBreak="0">
    <w:nsid w:val="0B2A0BF5"/>
    <w:multiLevelType w:val="hybridMultilevel"/>
    <w:tmpl w:val="896C7B8C"/>
    <w:lvl w:ilvl="0" w:tplc="4656D142">
      <w:start w:val="9"/>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DD51F1"/>
    <w:multiLevelType w:val="multilevel"/>
    <w:tmpl w:val="A98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1CEF"/>
    <w:multiLevelType w:val="hybridMultilevel"/>
    <w:tmpl w:val="41E8E81A"/>
    <w:lvl w:ilvl="0" w:tplc="0808988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15:restartNumberingAfterBreak="0">
    <w:nsid w:val="1EF55310"/>
    <w:multiLevelType w:val="hybridMultilevel"/>
    <w:tmpl w:val="E3B88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6337F8"/>
    <w:multiLevelType w:val="hybridMultilevel"/>
    <w:tmpl w:val="BB52C52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032009"/>
    <w:multiLevelType w:val="hybridMultilevel"/>
    <w:tmpl w:val="E3724A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EB4F8C"/>
    <w:multiLevelType w:val="hybridMultilevel"/>
    <w:tmpl w:val="63EE26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73E78"/>
    <w:multiLevelType w:val="multilevel"/>
    <w:tmpl w:val="741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714963"/>
    <w:multiLevelType w:val="hybridMultilevel"/>
    <w:tmpl w:val="1890B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31FD5"/>
    <w:multiLevelType w:val="hybridMultilevel"/>
    <w:tmpl w:val="51801A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F13B99"/>
    <w:multiLevelType w:val="hybridMultilevel"/>
    <w:tmpl w:val="2AB23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FA0B1B"/>
    <w:multiLevelType w:val="multilevel"/>
    <w:tmpl w:val="8816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951985"/>
    <w:multiLevelType w:val="hybridMultilevel"/>
    <w:tmpl w:val="29D41D20"/>
    <w:lvl w:ilvl="0" w:tplc="C866A87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40302A97"/>
    <w:multiLevelType w:val="hybridMultilevel"/>
    <w:tmpl w:val="0EFA1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9C53A1"/>
    <w:multiLevelType w:val="hybridMultilevel"/>
    <w:tmpl w:val="43905548"/>
    <w:lvl w:ilvl="0" w:tplc="080A000D">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686096"/>
    <w:multiLevelType w:val="hybridMultilevel"/>
    <w:tmpl w:val="6762A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462699"/>
    <w:multiLevelType w:val="hybridMultilevel"/>
    <w:tmpl w:val="B31E26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1F22B4"/>
    <w:multiLevelType w:val="hybridMultilevel"/>
    <w:tmpl w:val="3E56BB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860752"/>
    <w:multiLevelType w:val="hybridMultilevel"/>
    <w:tmpl w:val="197E6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213F5A"/>
    <w:multiLevelType w:val="hybridMultilevel"/>
    <w:tmpl w:val="49BAF39C"/>
    <w:lvl w:ilvl="0" w:tplc="D07E044C">
      <w:start w:val="1"/>
      <w:numFmt w:val="decimal"/>
      <w:lvlText w:val="%1."/>
      <w:lvlJc w:val="left"/>
      <w:pPr>
        <w:ind w:left="720" w:hanging="360"/>
      </w:pPr>
      <w:rPr>
        <w:rFonts w:hint="default"/>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F17978"/>
    <w:multiLevelType w:val="hybridMultilevel"/>
    <w:tmpl w:val="6FE29308"/>
    <w:lvl w:ilvl="0" w:tplc="0DFAAF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64643B"/>
    <w:multiLevelType w:val="hybridMultilevel"/>
    <w:tmpl w:val="D84EE67C"/>
    <w:lvl w:ilvl="0" w:tplc="408E0ABA">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3534B2"/>
    <w:multiLevelType w:val="hybridMultilevel"/>
    <w:tmpl w:val="E3B88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97F38F8"/>
    <w:multiLevelType w:val="hybridMultilevel"/>
    <w:tmpl w:val="BC9C6724"/>
    <w:lvl w:ilvl="0" w:tplc="5A5842B6">
      <w:start w:val="9"/>
      <w:numFmt w:val="lowerLetter"/>
      <w:lvlText w:val="%1)"/>
      <w:lvlJc w:val="left"/>
      <w:pPr>
        <w:ind w:left="814" w:hanging="36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30" w15:restartNumberingAfterBreak="0">
    <w:nsid w:val="5D252BDF"/>
    <w:multiLevelType w:val="hybridMultilevel"/>
    <w:tmpl w:val="C6CE5A7C"/>
    <w:numStyleLink w:val="Estiloimportado2"/>
  </w:abstractNum>
  <w:abstractNum w:abstractNumId="31" w15:restartNumberingAfterBreak="0">
    <w:nsid w:val="5F8426D9"/>
    <w:multiLevelType w:val="hybridMultilevel"/>
    <w:tmpl w:val="AB929E38"/>
    <w:lvl w:ilvl="0" w:tplc="7E40CA4E">
      <w:start w:val="1"/>
      <w:numFmt w:val="lowerLetter"/>
      <w:lvlText w:val="%1)"/>
      <w:lvlJc w:val="left"/>
      <w:pPr>
        <w:ind w:left="814" w:hanging="36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32" w15:restartNumberingAfterBreak="0">
    <w:nsid w:val="6279059F"/>
    <w:multiLevelType w:val="hybridMultilevel"/>
    <w:tmpl w:val="D88AE7F4"/>
    <w:lvl w:ilvl="0" w:tplc="409C0C6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2924718"/>
    <w:multiLevelType w:val="hybridMultilevel"/>
    <w:tmpl w:val="6A802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A41D4C"/>
    <w:multiLevelType w:val="hybridMultilevel"/>
    <w:tmpl w:val="430EBED6"/>
    <w:styleLink w:val="Estiloimportado1"/>
    <w:lvl w:ilvl="0" w:tplc="CBD42E3A">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A4373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B0FA36">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174484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DE1A3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627B2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90426D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C623C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2A9DA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C722A76"/>
    <w:multiLevelType w:val="hybridMultilevel"/>
    <w:tmpl w:val="370EA1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6CBB0D3D"/>
    <w:multiLevelType w:val="hybridMultilevel"/>
    <w:tmpl w:val="3258A5EA"/>
    <w:lvl w:ilvl="0" w:tplc="004A7578">
      <w:start w:val="1"/>
      <w:numFmt w:val="bullet"/>
      <w:pStyle w:val="Puntoclave"/>
      <w:suff w:val="space"/>
      <w:lvlText w:val="&gt;"/>
      <w:lvlJc w:val="left"/>
      <w:pPr>
        <w:ind w:left="0" w:firstLine="0"/>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207A1"/>
    <w:multiLevelType w:val="hybridMultilevel"/>
    <w:tmpl w:val="C6CE5A7C"/>
    <w:styleLink w:val="Estiloimportado2"/>
    <w:lvl w:ilvl="0" w:tplc="B7C209D6">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F3CBC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8DE48C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62816A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A44A24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9A8E80">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DF26C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EACE8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EC88460">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3CB1643"/>
    <w:multiLevelType w:val="multilevel"/>
    <w:tmpl w:val="819A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F34BF3"/>
    <w:multiLevelType w:val="hybridMultilevel"/>
    <w:tmpl w:val="C9902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364CE9"/>
    <w:multiLevelType w:val="multilevel"/>
    <w:tmpl w:val="8638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6600FB"/>
    <w:multiLevelType w:val="hybridMultilevel"/>
    <w:tmpl w:val="430EBED6"/>
    <w:numStyleLink w:val="Estiloimportado1"/>
  </w:abstractNum>
  <w:abstractNum w:abstractNumId="42" w15:restartNumberingAfterBreak="0">
    <w:nsid w:val="7EFD159F"/>
    <w:multiLevelType w:val="hybridMultilevel"/>
    <w:tmpl w:val="168680E0"/>
    <w:lvl w:ilvl="0" w:tplc="97F620CA">
      <w:start w:val="1"/>
      <w:numFmt w:val="decimal"/>
      <w:lvlText w:val="%1."/>
      <w:lvlJc w:val="left"/>
      <w:pPr>
        <w:ind w:left="720" w:hanging="360"/>
      </w:pPr>
      <w:rPr>
        <w:rFonts w:hint="default"/>
        <w:b w:val="0"/>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4"/>
  </w:num>
  <w:num w:numId="2">
    <w:abstractNumId w:val="41"/>
  </w:num>
  <w:num w:numId="3">
    <w:abstractNumId w:val="37"/>
  </w:num>
  <w:num w:numId="4">
    <w:abstractNumId w:val="30"/>
  </w:num>
  <w:num w:numId="5">
    <w:abstractNumId w:val="41"/>
    <w:lvlOverride w:ilvl="0">
      <w:startOverride w:val="2"/>
    </w:lvlOverride>
  </w:num>
  <w:num w:numId="6">
    <w:abstractNumId w:val="30"/>
    <w:lvlOverride w:ilvl="0">
      <w:startOverride w:val="2"/>
    </w:lvlOverride>
  </w:num>
  <w:num w:numId="7">
    <w:abstractNumId w:val="29"/>
  </w:num>
  <w:num w:numId="8">
    <w:abstractNumId w:val="31"/>
  </w:num>
  <w:num w:numId="9">
    <w:abstractNumId w:val="1"/>
  </w:num>
  <w:num w:numId="10">
    <w:abstractNumId w:val="0"/>
  </w:num>
  <w:num w:numId="11">
    <w:abstractNumId w:val="6"/>
  </w:num>
  <w:num w:numId="12">
    <w:abstractNumId w:val="18"/>
  </w:num>
  <w:num w:numId="13">
    <w:abstractNumId w:val="8"/>
  </w:num>
  <w:num w:numId="14">
    <w:abstractNumId w:val="12"/>
  </w:num>
  <w:num w:numId="15">
    <w:abstractNumId w:val="38"/>
  </w:num>
  <w:num w:numId="16">
    <w:abstractNumId w:val="19"/>
  </w:num>
  <w:num w:numId="17">
    <w:abstractNumId w:val="13"/>
  </w:num>
  <w:num w:numId="18">
    <w:abstractNumId w:val="4"/>
  </w:num>
  <w:num w:numId="19">
    <w:abstractNumId w:val="36"/>
  </w:num>
  <w:num w:numId="20">
    <w:abstractNumId w:val="39"/>
  </w:num>
  <w:num w:numId="21">
    <w:abstractNumId w:val="27"/>
  </w:num>
  <w:num w:numId="22">
    <w:abstractNumId w:val="10"/>
  </w:num>
  <w:num w:numId="23">
    <w:abstractNumId w:val="16"/>
  </w:num>
  <w:num w:numId="24">
    <w:abstractNumId w:val="24"/>
  </w:num>
  <w:num w:numId="25">
    <w:abstractNumId w:val="40"/>
  </w:num>
  <w:num w:numId="26">
    <w:abstractNumId w:val="7"/>
  </w:num>
  <w:num w:numId="27">
    <w:abstractNumId w:val="21"/>
  </w:num>
  <w:num w:numId="28">
    <w:abstractNumId w:val="32"/>
  </w:num>
  <w:num w:numId="29">
    <w:abstractNumId w:val="3"/>
  </w:num>
  <w:num w:numId="30">
    <w:abstractNumId w:val="22"/>
  </w:num>
  <w:num w:numId="31">
    <w:abstractNumId w:val="14"/>
  </w:num>
  <w:num w:numId="32">
    <w:abstractNumId w:val="26"/>
  </w:num>
  <w:num w:numId="33">
    <w:abstractNumId w:val="17"/>
  </w:num>
  <w:num w:numId="34">
    <w:abstractNumId w:val="33"/>
  </w:num>
  <w:num w:numId="35">
    <w:abstractNumId w:val="2"/>
  </w:num>
  <w:num w:numId="36">
    <w:abstractNumId w:val="9"/>
  </w:num>
  <w:num w:numId="37">
    <w:abstractNumId w:val="28"/>
  </w:num>
  <w:num w:numId="38">
    <w:abstractNumId w:val="42"/>
  </w:num>
  <w:num w:numId="39">
    <w:abstractNumId w:val="35"/>
  </w:num>
  <w:num w:numId="40">
    <w:abstractNumId w:val="20"/>
  </w:num>
  <w:num w:numId="41">
    <w:abstractNumId w:val="5"/>
  </w:num>
  <w:num w:numId="42">
    <w:abstractNumId w:val="11"/>
  </w:num>
  <w:num w:numId="43">
    <w:abstractNumId w:val="23"/>
  </w:num>
  <w:num w:numId="44">
    <w:abstractNumId w:val="25"/>
  </w:num>
  <w:num w:numId="4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00B95"/>
    <w:rsid w:val="0000265C"/>
    <w:rsid w:val="00002ED8"/>
    <w:rsid w:val="00003133"/>
    <w:rsid w:val="00004C63"/>
    <w:rsid w:val="0000740E"/>
    <w:rsid w:val="00013160"/>
    <w:rsid w:val="00013F1C"/>
    <w:rsid w:val="00017CCB"/>
    <w:rsid w:val="00022AC3"/>
    <w:rsid w:val="000234B6"/>
    <w:rsid w:val="00024498"/>
    <w:rsid w:val="0002454C"/>
    <w:rsid w:val="00027A21"/>
    <w:rsid w:val="0003364A"/>
    <w:rsid w:val="00033906"/>
    <w:rsid w:val="0003564E"/>
    <w:rsid w:val="00035F2C"/>
    <w:rsid w:val="00035F6B"/>
    <w:rsid w:val="00044DD8"/>
    <w:rsid w:val="00047D18"/>
    <w:rsid w:val="000543C4"/>
    <w:rsid w:val="000552D5"/>
    <w:rsid w:val="000566F4"/>
    <w:rsid w:val="0005777C"/>
    <w:rsid w:val="00060B31"/>
    <w:rsid w:val="00060B87"/>
    <w:rsid w:val="0006483E"/>
    <w:rsid w:val="00064BB3"/>
    <w:rsid w:val="0006583A"/>
    <w:rsid w:val="000667BC"/>
    <w:rsid w:val="00066DD1"/>
    <w:rsid w:val="00074A62"/>
    <w:rsid w:val="00076A56"/>
    <w:rsid w:val="00081E0F"/>
    <w:rsid w:val="00082B4D"/>
    <w:rsid w:val="00082CB3"/>
    <w:rsid w:val="00082F28"/>
    <w:rsid w:val="000854E0"/>
    <w:rsid w:val="000953F1"/>
    <w:rsid w:val="000A018E"/>
    <w:rsid w:val="000A171D"/>
    <w:rsid w:val="000A4F9C"/>
    <w:rsid w:val="000A56D5"/>
    <w:rsid w:val="000A5A63"/>
    <w:rsid w:val="000A5AE3"/>
    <w:rsid w:val="000A7868"/>
    <w:rsid w:val="000B1727"/>
    <w:rsid w:val="000B3564"/>
    <w:rsid w:val="000B3F66"/>
    <w:rsid w:val="000B7050"/>
    <w:rsid w:val="000B7CC6"/>
    <w:rsid w:val="000C10E7"/>
    <w:rsid w:val="000C1941"/>
    <w:rsid w:val="000C3D46"/>
    <w:rsid w:val="000C47A6"/>
    <w:rsid w:val="000C6825"/>
    <w:rsid w:val="000D1FEF"/>
    <w:rsid w:val="000D51DF"/>
    <w:rsid w:val="000E4D8B"/>
    <w:rsid w:val="000E5673"/>
    <w:rsid w:val="000E6C02"/>
    <w:rsid w:val="000E77AE"/>
    <w:rsid w:val="000E77B6"/>
    <w:rsid w:val="000E7F91"/>
    <w:rsid w:val="000F08FF"/>
    <w:rsid w:val="000F4B46"/>
    <w:rsid w:val="001007B0"/>
    <w:rsid w:val="0010210F"/>
    <w:rsid w:val="00104985"/>
    <w:rsid w:val="00107089"/>
    <w:rsid w:val="00107EB2"/>
    <w:rsid w:val="0011136A"/>
    <w:rsid w:val="00112AF7"/>
    <w:rsid w:val="0011468F"/>
    <w:rsid w:val="0012342C"/>
    <w:rsid w:val="001265BA"/>
    <w:rsid w:val="00126762"/>
    <w:rsid w:val="00131BC5"/>
    <w:rsid w:val="00136BF5"/>
    <w:rsid w:val="001375E4"/>
    <w:rsid w:val="00140B66"/>
    <w:rsid w:val="001449FE"/>
    <w:rsid w:val="00153F1A"/>
    <w:rsid w:val="00155668"/>
    <w:rsid w:val="001579AB"/>
    <w:rsid w:val="00161933"/>
    <w:rsid w:val="00162A32"/>
    <w:rsid w:val="00162A6E"/>
    <w:rsid w:val="00164BCC"/>
    <w:rsid w:val="001651FD"/>
    <w:rsid w:val="00166C77"/>
    <w:rsid w:val="00170519"/>
    <w:rsid w:val="0017148E"/>
    <w:rsid w:val="0017700B"/>
    <w:rsid w:val="0017732C"/>
    <w:rsid w:val="00177F64"/>
    <w:rsid w:val="0018522B"/>
    <w:rsid w:val="0019289B"/>
    <w:rsid w:val="0019451A"/>
    <w:rsid w:val="001A28DB"/>
    <w:rsid w:val="001A2915"/>
    <w:rsid w:val="001A2D8D"/>
    <w:rsid w:val="001B12A3"/>
    <w:rsid w:val="001B4AFD"/>
    <w:rsid w:val="001C0E85"/>
    <w:rsid w:val="001C1634"/>
    <w:rsid w:val="001C2CED"/>
    <w:rsid w:val="001C33B2"/>
    <w:rsid w:val="001C3EB3"/>
    <w:rsid w:val="001C46B5"/>
    <w:rsid w:val="001D1FAA"/>
    <w:rsid w:val="001D2782"/>
    <w:rsid w:val="001D2B4A"/>
    <w:rsid w:val="001D5617"/>
    <w:rsid w:val="001D57F0"/>
    <w:rsid w:val="001E14E2"/>
    <w:rsid w:val="001E237C"/>
    <w:rsid w:val="001E2C6A"/>
    <w:rsid w:val="001F0FC7"/>
    <w:rsid w:val="001F14C3"/>
    <w:rsid w:val="00200E7E"/>
    <w:rsid w:val="0020144E"/>
    <w:rsid w:val="00207FDE"/>
    <w:rsid w:val="002121E2"/>
    <w:rsid w:val="002141C4"/>
    <w:rsid w:val="0021558C"/>
    <w:rsid w:val="0021593D"/>
    <w:rsid w:val="0021768F"/>
    <w:rsid w:val="00217BFB"/>
    <w:rsid w:val="0022502F"/>
    <w:rsid w:val="0022566A"/>
    <w:rsid w:val="0022675C"/>
    <w:rsid w:val="00227344"/>
    <w:rsid w:val="002275ED"/>
    <w:rsid w:val="00227BBC"/>
    <w:rsid w:val="002335CD"/>
    <w:rsid w:val="00236976"/>
    <w:rsid w:val="0024109D"/>
    <w:rsid w:val="00242F7E"/>
    <w:rsid w:val="00243831"/>
    <w:rsid w:val="00244464"/>
    <w:rsid w:val="00244BDA"/>
    <w:rsid w:val="00246752"/>
    <w:rsid w:val="00250A11"/>
    <w:rsid w:val="0025187C"/>
    <w:rsid w:val="002545D5"/>
    <w:rsid w:val="0025518C"/>
    <w:rsid w:val="0025539E"/>
    <w:rsid w:val="00261C7E"/>
    <w:rsid w:val="00262D8F"/>
    <w:rsid w:val="00266702"/>
    <w:rsid w:val="0026674B"/>
    <w:rsid w:val="002700E7"/>
    <w:rsid w:val="00270C51"/>
    <w:rsid w:val="00273034"/>
    <w:rsid w:val="00273524"/>
    <w:rsid w:val="00274E1F"/>
    <w:rsid w:val="0027762D"/>
    <w:rsid w:val="00280199"/>
    <w:rsid w:val="0028330A"/>
    <w:rsid w:val="002859D8"/>
    <w:rsid w:val="00286010"/>
    <w:rsid w:val="00286110"/>
    <w:rsid w:val="002909B7"/>
    <w:rsid w:val="00293E9D"/>
    <w:rsid w:val="00294550"/>
    <w:rsid w:val="002967AD"/>
    <w:rsid w:val="0029731F"/>
    <w:rsid w:val="002A01B5"/>
    <w:rsid w:val="002A01C2"/>
    <w:rsid w:val="002A0424"/>
    <w:rsid w:val="002A1598"/>
    <w:rsid w:val="002A7645"/>
    <w:rsid w:val="002B2DCA"/>
    <w:rsid w:val="002B611B"/>
    <w:rsid w:val="002C354C"/>
    <w:rsid w:val="002C49A3"/>
    <w:rsid w:val="002C5BB0"/>
    <w:rsid w:val="002C66A0"/>
    <w:rsid w:val="002D3B6C"/>
    <w:rsid w:val="002D4105"/>
    <w:rsid w:val="002D5F1E"/>
    <w:rsid w:val="002E04CC"/>
    <w:rsid w:val="002E14D0"/>
    <w:rsid w:val="002E166C"/>
    <w:rsid w:val="002E42CF"/>
    <w:rsid w:val="002E5034"/>
    <w:rsid w:val="002E781B"/>
    <w:rsid w:val="002F1E3B"/>
    <w:rsid w:val="002F2F35"/>
    <w:rsid w:val="002F2F4A"/>
    <w:rsid w:val="002F5135"/>
    <w:rsid w:val="003006A1"/>
    <w:rsid w:val="00300DD7"/>
    <w:rsid w:val="00303986"/>
    <w:rsid w:val="0030713D"/>
    <w:rsid w:val="00310669"/>
    <w:rsid w:val="00311B2C"/>
    <w:rsid w:val="00312AE7"/>
    <w:rsid w:val="00313C06"/>
    <w:rsid w:val="00317473"/>
    <w:rsid w:val="003214A0"/>
    <w:rsid w:val="00321A1B"/>
    <w:rsid w:val="00322EC1"/>
    <w:rsid w:val="00323988"/>
    <w:rsid w:val="00323B75"/>
    <w:rsid w:val="00333A03"/>
    <w:rsid w:val="00334B22"/>
    <w:rsid w:val="0033578C"/>
    <w:rsid w:val="00336626"/>
    <w:rsid w:val="00336AF1"/>
    <w:rsid w:val="00341E5B"/>
    <w:rsid w:val="0034532B"/>
    <w:rsid w:val="003465D7"/>
    <w:rsid w:val="00346D35"/>
    <w:rsid w:val="00350006"/>
    <w:rsid w:val="00354C7E"/>
    <w:rsid w:val="00356729"/>
    <w:rsid w:val="00357374"/>
    <w:rsid w:val="00357FFA"/>
    <w:rsid w:val="00360C13"/>
    <w:rsid w:val="003621A3"/>
    <w:rsid w:val="0036357E"/>
    <w:rsid w:val="00364705"/>
    <w:rsid w:val="0036655F"/>
    <w:rsid w:val="00372587"/>
    <w:rsid w:val="00373395"/>
    <w:rsid w:val="00373DE8"/>
    <w:rsid w:val="0037629D"/>
    <w:rsid w:val="00380634"/>
    <w:rsid w:val="0038100E"/>
    <w:rsid w:val="00381F7A"/>
    <w:rsid w:val="00383236"/>
    <w:rsid w:val="00385ACE"/>
    <w:rsid w:val="00387B5D"/>
    <w:rsid w:val="00391691"/>
    <w:rsid w:val="00392C1F"/>
    <w:rsid w:val="00392D79"/>
    <w:rsid w:val="00397CBA"/>
    <w:rsid w:val="003A1BEB"/>
    <w:rsid w:val="003A20A6"/>
    <w:rsid w:val="003A257A"/>
    <w:rsid w:val="003A4245"/>
    <w:rsid w:val="003B0184"/>
    <w:rsid w:val="003B1362"/>
    <w:rsid w:val="003B3377"/>
    <w:rsid w:val="003B3950"/>
    <w:rsid w:val="003B5433"/>
    <w:rsid w:val="003B68E7"/>
    <w:rsid w:val="003B749B"/>
    <w:rsid w:val="003B7BBC"/>
    <w:rsid w:val="003C0F12"/>
    <w:rsid w:val="003C27DC"/>
    <w:rsid w:val="003C31C1"/>
    <w:rsid w:val="003C418E"/>
    <w:rsid w:val="003C73CC"/>
    <w:rsid w:val="003D0BAA"/>
    <w:rsid w:val="003D4B53"/>
    <w:rsid w:val="003D4FD7"/>
    <w:rsid w:val="003D5355"/>
    <w:rsid w:val="003D601A"/>
    <w:rsid w:val="003D7C45"/>
    <w:rsid w:val="003E07CF"/>
    <w:rsid w:val="003E5580"/>
    <w:rsid w:val="003F1F03"/>
    <w:rsid w:val="003F204F"/>
    <w:rsid w:val="003F2A50"/>
    <w:rsid w:val="003F5C91"/>
    <w:rsid w:val="003F6E5B"/>
    <w:rsid w:val="003F7CDA"/>
    <w:rsid w:val="00404C63"/>
    <w:rsid w:val="00404E3D"/>
    <w:rsid w:val="00405240"/>
    <w:rsid w:val="004064BA"/>
    <w:rsid w:val="004079C2"/>
    <w:rsid w:val="0041146E"/>
    <w:rsid w:val="004114F4"/>
    <w:rsid w:val="004129A5"/>
    <w:rsid w:val="0041498D"/>
    <w:rsid w:val="00416888"/>
    <w:rsid w:val="00416C7E"/>
    <w:rsid w:val="00417D4F"/>
    <w:rsid w:val="00420B3C"/>
    <w:rsid w:val="00420F78"/>
    <w:rsid w:val="00422432"/>
    <w:rsid w:val="00423F44"/>
    <w:rsid w:val="00423F6B"/>
    <w:rsid w:val="00425E00"/>
    <w:rsid w:val="004300E3"/>
    <w:rsid w:val="00433DEB"/>
    <w:rsid w:val="004375FA"/>
    <w:rsid w:val="00440F7E"/>
    <w:rsid w:val="00441586"/>
    <w:rsid w:val="0045033D"/>
    <w:rsid w:val="00451B96"/>
    <w:rsid w:val="004524DA"/>
    <w:rsid w:val="00453016"/>
    <w:rsid w:val="00453CFA"/>
    <w:rsid w:val="00453E46"/>
    <w:rsid w:val="004544A9"/>
    <w:rsid w:val="00454F0A"/>
    <w:rsid w:val="00465E89"/>
    <w:rsid w:val="004671D4"/>
    <w:rsid w:val="00467A22"/>
    <w:rsid w:val="00470095"/>
    <w:rsid w:val="004735F7"/>
    <w:rsid w:val="00473DE1"/>
    <w:rsid w:val="00474070"/>
    <w:rsid w:val="0047477F"/>
    <w:rsid w:val="00474CA4"/>
    <w:rsid w:val="00477942"/>
    <w:rsid w:val="00481486"/>
    <w:rsid w:val="004826FB"/>
    <w:rsid w:val="0048416E"/>
    <w:rsid w:val="00487AA2"/>
    <w:rsid w:val="00490BC2"/>
    <w:rsid w:val="004912CA"/>
    <w:rsid w:val="0049520C"/>
    <w:rsid w:val="00497444"/>
    <w:rsid w:val="004A1CBD"/>
    <w:rsid w:val="004A2087"/>
    <w:rsid w:val="004A2A3F"/>
    <w:rsid w:val="004A2D42"/>
    <w:rsid w:val="004A2F23"/>
    <w:rsid w:val="004A3CC9"/>
    <w:rsid w:val="004A51F1"/>
    <w:rsid w:val="004A731D"/>
    <w:rsid w:val="004B28ED"/>
    <w:rsid w:val="004B4D22"/>
    <w:rsid w:val="004B78E5"/>
    <w:rsid w:val="004B7EA7"/>
    <w:rsid w:val="004C14A7"/>
    <w:rsid w:val="004C1734"/>
    <w:rsid w:val="004C1CF6"/>
    <w:rsid w:val="004C5F3B"/>
    <w:rsid w:val="004D24AA"/>
    <w:rsid w:val="004D34EA"/>
    <w:rsid w:val="004D3619"/>
    <w:rsid w:val="004D4DB9"/>
    <w:rsid w:val="004D5FEA"/>
    <w:rsid w:val="004D6431"/>
    <w:rsid w:val="004E38C7"/>
    <w:rsid w:val="004E4F3E"/>
    <w:rsid w:val="004E7DAD"/>
    <w:rsid w:val="004E7DF1"/>
    <w:rsid w:val="004F0892"/>
    <w:rsid w:val="004F1E6D"/>
    <w:rsid w:val="004F1E84"/>
    <w:rsid w:val="004F5A3D"/>
    <w:rsid w:val="004F755F"/>
    <w:rsid w:val="004F7A35"/>
    <w:rsid w:val="005004F4"/>
    <w:rsid w:val="00502807"/>
    <w:rsid w:val="0050626B"/>
    <w:rsid w:val="00511EB6"/>
    <w:rsid w:val="00513087"/>
    <w:rsid w:val="00514E3A"/>
    <w:rsid w:val="005161E2"/>
    <w:rsid w:val="005171F1"/>
    <w:rsid w:val="005212DC"/>
    <w:rsid w:val="00522BEB"/>
    <w:rsid w:val="00522EDF"/>
    <w:rsid w:val="005275EE"/>
    <w:rsid w:val="0052767F"/>
    <w:rsid w:val="00527729"/>
    <w:rsid w:val="00531A3B"/>
    <w:rsid w:val="005409C8"/>
    <w:rsid w:val="00541166"/>
    <w:rsid w:val="00546543"/>
    <w:rsid w:val="0055076C"/>
    <w:rsid w:val="00550CF8"/>
    <w:rsid w:val="005531C0"/>
    <w:rsid w:val="005564B6"/>
    <w:rsid w:val="00556982"/>
    <w:rsid w:val="005638FA"/>
    <w:rsid w:val="0056501F"/>
    <w:rsid w:val="005652F9"/>
    <w:rsid w:val="0056627F"/>
    <w:rsid w:val="005740D7"/>
    <w:rsid w:val="00575355"/>
    <w:rsid w:val="0058133E"/>
    <w:rsid w:val="00582CA7"/>
    <w:rsid w:val="00582D97"/>
    <w:rsid w:val="0058466D"/>
    <w:rsid w:val="00585A16"/>
    <w:rsid w:val="00587671"/>
    <w:rsid w:val="005946A3"/>
    <w:rsid w:val="0059756E"/>
    <w:rsid w:val="005978A3"/>
    <w:rsid w:val="005A1D79"/>
    <w:rsid w:val="005A25DB"/>
    <w:rsid w:val="005A67F5"/>
    <w:rsid w:val="005B76DE"/>
    <w:rsid w:val="005B7E52"/>
    <w:rsid w:val="005C25CF"/>
    <w:rsid w:val="005C287B"/>
    <w:rsid w:val="005C4135"/>
    <w:rsid w:val="005D0F54"/>
    <w:rsid w:val="005D20D4"/>
    <w:rsid w:val="005D4E19"/>
    <w:rsid w:val="005D5673"/>
    <w:rsid w:val="005D580D"/>
    <w:rsid w:val="005D5BFA"/>
    <w:rsid w:val="005D6A1B"/>
    <w:rsid w:val="005D7190"/>
    <w:rsid w:val="005E0ADF"/>
    <w:rsid w:val="005E2112"/>
    <w:rsid w:val="005E460F"/>
    <w:rsid w:val="005E57D7"/>
    <w:rsid w:val="005E7CD8"/>
    <w:rsid w:val="005F079C"/>
    <w:rsid w:val="005F41F1"/>
    <w:rsid w:val="005F48AD"/>
    <w:rsid w:val="00603418"/>
    <w:rsid w:val="00603B30"/>
    <w:rsid w:val="00604261"/>
    <w:rsid w:val="0060493C"/>
    <w:rsid w:val="00605E20"/>
    <w:rsid w:val="00605E5E"/>
    <w:rsid w:val="00605FDA"/>
    <w:rsid w:val="00610D4E"/>
    <w:rsid w:val="00610DFC"/>
    <w:rsid w:val="0061214A"/>
    <w:rsid w:val="00612609"/>
    <w:rsid w:val="0061274A"/>
    <w:rsid w:val="006132C6"/>
    <w:rsid w:val="00614455"/>
    <w:rsid w:val="0061594C"/>
    <w:rsid w:val="00622780"/>
    <w:rsid w:val="00622A65"/>
    <w:rsid w:val="00630B88"/>
    <w:rsid w:val="00632859"/>
    <w:rsid w:val="00636A33"/>
    <w:rsid w:val="006438A1"/>
    <w:rsid w:val="00644E7C"/>
    <w:rsid w:val="006451F1"/>
    <w:rsid w:val="00651A84"/>
    <w:rsid w:val="00652657"/>
    <w:rsid w:val="006534BA"/>
    <w:rsid w:val="006555CF"/>
    <w:rsid w:val="00655E1E"/>
    <w:rsid w:val="00657C65"/>
    <w:rsid w:val="00661BDA"/>
    <w:rsid w:val="00662AFB"/>
    <w:rsid w:val="006635AE"/>
    <w:rsid w:val="00663CAB"/>
    <w:rsid w:val="0066431B"/>
    <w:rsid w:val="006651A8"/>
    <w:rsid w:val="00666825"/>
    <w:rsid w:val="00666890"/>
    <w:rsid w:val="006672A8"/>
    <w:rsid w:val="00667C60"/>
    <w:rsid w:val="00670001"/>
    <w:rsid w:val="00676001"/>
    <w:rsid w:val="0067634A"/>
    <w:rsid w:val="0067659D"/>
    <w:rsid w:val="00677D57"/>
    <w:rsid w:val="006829AA"/>
    <w:rsid w:val="00682E4B"/>
    <w:rsid w:val="006842BA"/>
    <w:rsid w:val="00690120"/>
    <w:rsid w:val="00690AEC"/>
    <w:rsid w:val="00691C45"/>
    <w:rsid w:val="00691F2D"/>
    <w:rsid w:val="006932DA"/>
    <w:rsid w:val="00695A2C"/>
    <w:rsid w:val="006963C9"/>
    <w:rsid w:val="00696D76"/>
    <w:rsid w:val="006A1B13"/>
    <w:rsid w:val="006A5DF2"/>
    <w:rsid w:val="006A7E34"/>
    <w:rsid w:val="006B026C"/>
    <w:rsid w:val="006B123C"/>
    <w:rsid w:val="006B4C65"/>
    <w:rsid w:val="006B5958"/>
    <w:rsid w:val="006B6ED6"/>
    <w:rsid w:val="006C04CC"/>
    <w:rsid w:val="006C10BD"/>
    <w:rsid w:val="006C1812"/>
    <w:rsid w:val="006C3619"/>
    <w:rsid w:val="006C4911"/>
    <w:rsid w:val="006C638C"/>
    <w:rsid w:val="006D42F3"/>
    <w:rsid w:val="006E0B09"/>
    <w:rsid w:val="006E11EC"/>
    <w:rsid w:val="006E2BBA"/>
    <w:rsid w:val="006E56A2"/>
    <w:rsid w:val="006E5A52"/>
    <w:rsid w:val="006E5AB6"/>
    <w:rsid w:val="006E6328"/>
    <w:rsid w:val="006E7F10"/>
    <w:rsid w:val="006F07F5"/>
    <w:rsid w:val="006F0ED5"/>
    <w:rsid w:val="006F26D9"/>
    <w:rsid w:val="006F3B19"/>
    <w:rsid w:val="006F3EEF"/>
    <w:rsid w:val="006F5D60"/>
    <w:rsid w:val="006F7827"/>
    <w:rsid w:val="00702886"/>
    <w:rsid w:val="00705060"/>
    <w:rsid w:val="00714ADA"/>
    <w:rsid w:val="007156CF"/>
    <w:rsid w:val="007172B9"/>
    <w:rsid w:val="007206D8"/>
    <w:rsid w:val="00721E69"/>
    <w:rsid w:val="00722985"/>
    <w:rsid w:val="00723ADE"/>
    <w:rsid w:val="0072474B"/>
    <w:rsid w:val="00725B8B"/>
    <w:rsid w:val="00731157"/>
    <w:rsid w:val="00734AC9"/>
    <w:rsid w:val="00734B28"/>
    <w:rsid w:val="007407A5"/>
    <w:rsid w:val="00740E42"/>
    <w:rsid w:val="0074167A"/>
    <w:rsid w:val="00743D19"/>
    <w:rsid w:val="00743F22"/>
    <w:rsid w:val="0074438D"/>
    <w:rsid w:val="007445E4"/>
    <w:rsid w:val="007502B1"/>
    <w:rsid w:val="00751A30"/>
    <w:rsid w:val="00752993"/>
    <w:rsid w:val="00753D82"/>
    <w:rsid w:val="00754756"/>
    <w:rsid w:val="00760340"/>
    <w:rsid w:val="00760FB4"/>
    <w:rsid w:val="0076164E"/>
    <w:rsid w:val="00762773"/>
    <w:rsid w:val="00763A2C"/>
    <w:rsid w:val="00764C97"/>
    <w:rsid w:val="0076530B"/>
    <w:rsid w:val="00766882"/>
    <w:rsid w:val="00773182"/>
    <w:rsid w:val="00773507"/>
    <w:rsid w:val="0077638D"/>
    <w:rsid w:val="007769E2"/>
    <w:rsid w:val="00777E61"/>
    <w:rsid w:val="00780DC9"/>
    <w:rsid w:val="007813EB"/>
    <w:rsid w:val="00784D86"/>
    <w:rsid w:val="00785B7B"/>
    <w:rsid w:val="00785D12"/>
    <w:rsid w:val="00785DB2"/>
    <w:rsid w:val="00792A1B"/>
    <w:rsid w:val="00797656"/>
    <w:rsid w:val="007A0534"/>
    <w:rsid w:val="007A0A15"/>
    <w:rsid w:val="007A171A"/>
    <w:rsid w:val="007A2D87"/>
    <w:rsid w:val="007A5574"/>
    <w:rsid w:val="007A5928"/>
    <w:rsid w:val="007A5CEA"/>
    <w:rsid w:val="007B3472"/>
    <w:rsid w:val="007B5638"/>
    <w:rsid w:val="007B5A11"/>
    <w:rsid w:val="007B63EE"/>
    <w:rsid w:val="007B716E"/>
    <w:rsid w:val="007C3222"/>
    <w:rsid w:val="007C40A5"/>
    <w:rsid w:val="007C43AB"/>
    <w:rsid w:val="007C6386"/>
    <w:rsid w:val="007C7E48"/>
    <w:rsid w:val="007D0402"/>
    <w:rsid w:val="007D2789"/>
    <w:rsid w:val="007D40AB"/>
    <w:rsid w:val="007D5216"/>
    <w:rsid w:val="007D59A5"/>
    <w:rsid w:val="007D5C6C"/>
    <w:rsid w:val="007D6D2A"/>
    <w:rsid w:val="007D79AA"/>
    <w:rsid w:val="007D7E86"/>
    <w:rsid w:val="007D7FD9"/>
    <w:rsid w:val="007E6403"/>
    <w:rsid w:val="007F2CCA"/>
    <w:rsid w:val="007F2EC2"/>
    <w:rsid w:val="007F3A04"/>
    <w:rsid w:val="00804843"/>
    <w:rsid w:val="00807486"/>
    <w:rsid w:val="008101F9"/>
    <w:rsid w:val="00811D28"/>
    <w:rsid w:val="00813C5E"/>
    <w:rsid w:val="00816BBC"/>
    <w:rsid w:val="008202F6"/>
    <w:rsid w:val="00820849"/>
    <w:rsid w:val="00820C1B"/>
    <w:rsid w:val="00823BB9"/>
    <w:rsid w:val="008247C3"/>
    <w:rsid w:val="008253E2"/>
    <w:rsid w:val="00826C13"/>
    <w:rsid w:val="00827E16"/>
    <w:rsid w:val="008312D8"/>
    <w:rsid w:val="00832661"/>
    <w:rsid w:val="00832B1E"/>
    <w:rsid w:val="00832D54"/>
    <w:rsid w:val="00835B30"/>
    <w:rsid w:val="00836283"/>
    <w:rsid w:val="00836A2C"/>
    <w:rsid w:val="008401D3"/>
    <w:rsid w:val="008403FA"/>
    <w:rsid w:val="00841A7C"/>
    <w:rsid w:val="00842664"/>
    <w:rsid w:val="008452A1"/>
    <w:rsid w:val="008457F7"/>
    <w:rsid w:val="00846B7A"/>
    <w:rsid w:val="00850711"/>
    <w:rsid w:val="008514F1"/>
    <w:rsid w:val="00854422"/>
    <w:rsid w:val="00854881"/>
    <w:rsid w:val="008609D9"/>
    <w:rsid w:val="00862460"/>
    <w:rsid w:val="00863433"/>
    <w:rsid w:val="008634D8"/>
    <w:rsid w:val="00864480"/>
    <w:rsid w:val="00864DF1"/>
    <w:rsid w:val="00864F9A"/>
    <w:rsid w:val="008663E1"/>
    <w:rsid w:val="00866E76"/>
    <w:rsid w:val="00870779"/>
    <w:rsid w:val="00872035"/>
    <w:rsid w:val="00876223"/>
    <w:rsid w:val="008764D8"/>
    <w:rsid w:val="008769A0"/>
    <w:rsid w:val="00880399"/>
    <w:rsid w:val="008803B8"/>
    <w:rsid w:val="008804D9"/>
    <w:rsid w:val="00880C4B"/>
    <w:rsid w:val="00882EB0"/>
    <w:rsid w:val="00883438"/>
    <w:rsid w:val="00883465"/>
    <w:rsid w:val="00883C12"/>
    <w:rsid w:val="00884635"/>
    <w:rsid w:val="008851DB"/>
    <w:rsid w:val="00885F4A"/>
    <w:rsid w:val="00886A68"/>
    <w:rsid w:val="00886F0C"/>
    <w:rsid w:val="0089572C"/>
    <w:rsid w:val="008974F5"/>
    <w:rsid w:val="008A0555"/>
    <w:rsid w:val="008A441F"/>
    <w:rsid w:val="008A593E"/>
    <w:rsid w:val="008A5D5B"/>
    <w:rsid w:val="008B2029"/>
    <w:rsid w:val="008B4C4E"/>
    <w:rsid w:val="008B64EC"/>
    <w:rsid w:val="008C05DA"/>
    <w:rsid w:val="008C0B73"/>
    <w:rsid w:val="008C0C96"/>
    <w:rsid w:val="008C2034"/>
    <w:rsid w:val="008C2FE5"/>
    <w:rsid w:val="008D4D4D"/>
    <w:rsid w:val="008D6E18"/>
    <w:rsid w:val="008D74BB"/>
    <w:rsid w:val="008D7898"/>
    <w:rsid w:val="008D7F63"/>
    <w:rsid w:val="008E1DE3"/>
    <w:rsid w:val="008E2F85"/>
    <w:rsid w:val="008E38C3"/>
    <w:rsid w:val="008E5849"/>
    <w:rsid w:val="008E67BC"/>
    <w:rsid w:val="008E68F3"/>
    <w:rsid w:val="008E6C66"/>
    <w:rsid w:val="008E7B87"/>
    <w:rsid w:val="008F1642"/>
    <w:rsid w:val="008F17C1"/>
    <w:rsid w:val="008F2774"/>
    <w:rsid w:val="008F5A8A"/>
    <w:rsid w:val="008F6051"/>
    <w:rsid w:val="008F6314"/>
    <w:rsid w:val="00904427"/>
    <w:rsid w:val="00904E03"/>
    <w:rsid w:val="00905839"/>
    <w:rsid w:val="00905E8D"/>
    <w:rsid w:val="009060FC"/>
    <w:rsid w:val="0091071C"/>
    <w:rsid w:val="009110DE"/>
    <w:rsid w:val="00911B07"/>
    <w:rsid w:val="00912526"/>
    <w:rsid w:val="009156F4"/>
    <w:rsid w:val="00916DD8"/>
    <w:rsid w:val="00916F8C"/>
    <w:rsid w:val="00917AAD"/>
    <w:rsid w:val="00917AD3"/>
    <w:rsid w:val="00920331"/>
    <w:rsid w:val="0092101D"/>
    <w:rsid w:val="0092144A"/>
    <w:rsid w:val="00922806"/>
    <w:rsid w:val="009232BF"/>
    <w:rsid w:val="009267F7"/>
    <w:rsid w:val="009325BC"/>
    <w:rsid w:val="0094016F"/>
    <w:rsid w:val="009427CA"/>
    <w:rsid w:val="009466E4"/>
    <w:rsid w:val="00952289"/>
    <w:rsid w:val="0095234E"/>
    <w:rsid w:val="009560E8"/>
    <w:rsid w:val="00960584"/>
    <w:rsid w:val="00962995"/>
    <w:rsid w:val="00964FD1"/>
    <w:rsid w:val="00965CDE"/>
    <w:rsid w:val="00965D2F"/>
    <w:rsid w:val="0096685D"/>
    <w:rsid w:val="0097009B"/>
    <w:rsid w:val="00971A7E"/>
    <w:rsid w:val="00971E7D"/>
    <w:rsid w:val="0097268F"/>
    <w:rsid w:val="009750E4"/>
    <w:rsid w:val="009756B9"/>
    <w:rsid w:val="00980A46"/>
    <w:rsid w:val="00981679"/>
    <w:rsid w:val="00982864"/>
    <w:rsid w:val="0098396B"/>
    <w:rsid w:val="009901D4"/>
    <w:rsid w:val="00996592"/>
    <w:rsid w:val="009A1A49"/>
    <w:rsid w:val="009A34E3"/>
    <w:rsid w:val="009A3F8F"/>
    <w:rsid w:val="009A72CA"/>
    <w:rsid w:val="009B3019"/>
    <w:rsid w:val="009C04D2"/>
    <w:rsid w:val="009C0DD7"/>
    <w:rsid w:val="009C1C8C"/>
    <w:rsid w:val="009C44A7"/>
    <w:rsid w:val="009C46D2"/>
    <w:rsid w:val="009C4ABF"/>
    <w:rsid w:val="009C4F1A"/>
    <w:rsid w:val="009C5568"/>
    <w:rsid w:val="009C618C"/>
    <w:rsid w:val="009C7683"/>
    <w:rsid w:val="009D0C2E"/>
    <w:rsid w:val="009D3741"/>
    <w:rsid w:val="009D5F3F"/>
    <w:rsid w:val="009E6E68"/>
    <w:rsid w:val="009E750F"/>
    <w:rsid w:val="009F1A02"/>
    <w:rsid w:val="009F468B"/>
    <w:rsid w:val="009F4FF5"/>
    <w:rsid w:val="009F51DF"/>
    <w:rsid w:val="009F59D5"/>
    <w:rsid w:val="009F6FF5"/>
    <w:rsid w:val="00A046C1"/>
    <w:rsid w:val="00A062CA"/>
    <w:rsid w:val="00A07685"/>
    <w:rsid w:val="00A129C1"/>
    <w:rsid w:val="00A13F3C"/>
    <w:rsid w:val="00A158E5"/>
    <w:rsid w:val="00A15AEA"/>
    <w:rsid w:val="00A15BA8"/>
    <w:rsid w:val="00A17B8A"/>
    <w:rsid w:val="00A17D4B"/>
    <w:rsid w:val="00A222FA"/>
    <w:rsid w:val="00A22901"/>
    <w:rsid w:val="00A25AA8"/>
    <w:rsid w:val="00A25BC0"/>
    <w:rsid w:val="00A2615B"/>
    <w:rsid w:val="00A2773A"/>
    <w:rsid w:val="00A34332"/>
    <w:rsid w:val="00A36A68"/>
    <w:rsid w:val="00A377F4"/>
    <w:rsid w:val="00A40E04"/>
    <w:rsid w:val="00A4340D"/>
    <w:rsid w:val="00A46943"/>
    <w:rsid w:val="00A46BE3"/>
    <w:rsid w:val="00A47949"/>
    <w:rsid w:val="00A543A1"/>
    <w:rsid w:val="00A57DFB"/>
    <w:rsid w:val="00A60FD6"/>
    <w:rsid w:val="00A6121E"/>
    <w:rsid w:val="00A6148D"/>
    <w:rsid w:val="00A64B6A"/>
    <w:rsid w:val="00A64C50"/>
    <w:rsid w:val="00A654D8"/>
    <w:rsid w:val="00A65536"/>
    <w:rsid w:val="00A6706B"/>
    <w:rsid w:val="00A73DFD"/>
    <w:rsid w:val="00A74EC6"/>
    <w:rsid w:val="00A75A52"/>
    <w:rsid w:val="00A77408"/>
    <w:rsid w:val="00A8103D"/>
    <w:rsid w:val="00A81B52"/>
    <w:rsid w:val="00A82053"/>
    <w:rsid w:val="00A83F55"/>
    <w:rsid w:val="00A84AEE"/>
    <w:rsid w:val="00A859E3"/>
    <w:rsid w:val="00A95973"/>
    <w:rsid w:val="00A96058"/>
    <w:rsid w:val="00A97E11"/>
    <w:rsid w:val="00AA115C"/>
    <w:rsid w:val="00AA1944"/>
    <w:rsid w:val="00AA7343"/>
    <w:rsid w:val="00AB01DF"/>
    <w:rsid w:val="00AB29B3"/>
    <w:rsid w:val="00AC29FF"/>
    <w:rsid w:val="00AC514B"/>
    <w:rsid w:val="00AC641D"/>
    <w:rsid w:val="00AC664D"/>
    <w:rsid w:val="00AD084D"/>
    <w:rsid w:val="00AD0E08"/>
    <w:rsid w:val="00AD2485"/>
    <w:rsid w:val="00AD380B"/>
    <w:rsid w:val="00AD446C"/>
    <w:rsid w:val="00AD49C5"/>
    <w:rsid w:val="00AE3864"/>
    <w:rsid w:val="00AE3DD7"/>
    <w:rsid w:val="00AE4D91"/>
    <w:rsid w:val="00AE5BDB"/>
    <w:rsid w:val="00AE6498"/>
    <w:rsid w:val="00AF0EF5"/>
    <w:rsid w:val="00AF2DFC"/>
    <w:rsid w:val="00AF3A27"/>
    <w:rsid w:val="00AF44AB"/>
    <w:rsid w:val="00B03929"/>
    <w:rsid w:val="00B0638A"/>
    <w:rsid w:val="00B06D5A"/>
    <w:rsid w:val="00B0754E"/>
    <w:rsid w:val="00B1479E"/>
    <w:rsid w:val="00B16C42"/>
    <w:rsid w:val="00B17E0B"/>
    <w:rsid w:val="00B17E83"/>
    <w:rsid w:val="00B21389"/>
    <w:rsid w:val="00B220F1"/>
    <w:rsid w:val="00B23C54"/>
    <w:rsid w:val="00B30E14"/>
    <w:rsid w:val="00B31706"/>
    <w:rsid w:val="00B35CAB"/>
    <w:rsid w:val="00B36605"/>
    <w:rsid w:val="00B3776F"/>
    <w:rsid w:val="00B41DF9"/>
    <w:rsid w:val="00B432D4"/>
    <w:rsid w:val="00B45C06"/>
    <w:rsid w:val="00B4692D"/>
    <w:rsid w:val="00B543CD"/>
    <w:rsid w:val="00B56395"/>
    <w:rsid w:val="00B574A6"/>
    <w:rsid w:val="00B60888"/>
    <w:rsid w:val="00B6274D"/>
    <w:rsid w:val="00B62F0D"/>
    <w:rsid w:val="00B656ED"/>
    <w:rsid w:val="00B66230"/>
    <w:rsid w:val="00B66AF9"/>
    <w:rsid w:val="00B71397"/>
    <w:rsid w:val="00B716C2"/>
    <w:rsid w:val="00B75EFA"/>
    <w:rsid w:val="00B806D6"/>
    <w:rsid w:val="00B906A3"/>
    <w:rsid w:val="00B9165B"/>
    <w:rsid w:val="00B95F1D"/>
    <w:rsid w:val="00B9638A"/>
    <w:rsid w:val="00B964EF"/>
    <w:rsid w:val="00B97C4E"/>
    <w:rsid w:val="00BA06B0"/>
    <w:rsid w:val="00BA1A1E"/>
    <w:rsid w:val="00BA1FFA"/>
    <w:rsid w:val="00BB4F84"/>
    <w:rsid w:val="00BC174E"/>
    <w:rsid w:val="00BC2358"/>
    <w:rsid w:val="00BD5CB5"/>
    <w:rsid w:val="00BD6B79"/>
    <w:rsid w:val="00BE54E5"/>
    <w:rsid w:val="00BF03BF"/>
    <w:rsid w:val="00BF3DE4"/>
    <w:rsid w:val="00BF413D"/>
    <w:rsid w:val="00C01DFE"/>
    <w:rsid w:val="00C038BC"/>
    <w:rsid w:val="00C066DA"/>
    <w:rsid w:val="00C10F3A"/>
    <w:rsid w:val="00C11AA7"/>
    <w:rsid w:val="00C15F1E"/>
    <w:rsid w:val="00C17304"/>
    <w:rsid w:val="00C175FC"/>
    <w:rsid w:val="00C25566"/>
    <w:rsid w:val="00C25E83"/>
    <w:rsid w:val="00C26AA4"/>
    <w:rsid w:val="00C27CE1"/>
    <w:rsid w:val="00C31507"/>
    <w:rsid w:val="00C32210"/>
    <w:rsid w:val="00C401FD"/>
    <w:rsid w:val="00C40635"/>
    <w:rsid w:val="00C41E38"/>
    <w:rsid w:val="00C42041"/>
    <w:rsid w:val="00C44235"/>
    <w:rsid w:val="00C44A3C"/>
    <w:rsid w:val="00C46544"/>
    <w:rsid w:val="00C46FAB"/>
    <w:rsid w:val="00C53B0F"/>
    <w:rsid w:val="00C5582A"/>
    <w:rsid w:val="00C558BA"/>
    <w:rsid w:val="00C576DB"/>
    <w:rsid w:val="00C57EF6"/>
    <w:rsid w:val="00C612DC"/>
    <w:rsid w:val="00C62F16"/>
    <w:rsid w:val="00C631DF"/>
    <w:rsid w:val="00C656ED"/>
    <w:rsid w:val="00C65922"/>
    <w:rsid w:val="00C65A46"/>
    <w:rsid w:val="00C66717"/>
    <w:rsid w:val="00C71A1E"/>
    <w:rsid w:val="00C759E9"/>
    <w:rsid w:val="00C835AF"/>
    <w:rsid w:val="00C84789"/>
    <w:rsid w:val="00C853E1"/>
    <w:rsid w:val="00C85D97"/>
    <w:rsid w:val="00C87484"/>
    <w:rsid w:val="00C87AFB"/>
    <w:rsid w:val="00C94019"/>
    <w:rsid w:val="00C9419E"/>
    <w:rsid w:val="00C95AD7"/>
    <w:rsid w:val="00C97B06"/>
    <w:rsid w:val="00CA20E7"/>
    <w:rsid w:val="00CA29DE"/>
    <w:rsid w:val="00CA2E72"/>
    <w:rsid w:val="00CA30EE"/>
    <w:rsid w:val="00CA3FE3"/>
    <w:rsid w:val="00CA569C"/>
    <w:rsid w:val="00CA5DDE"/>
    <w:rsid w:val="00CA6251"/>
    <w:rsid w:val="00CA779B"/>
    <w:rsid w:val="00CB021D"/>
    <w:rsid w:val="00CB0E06"/>
    <w:rsid w:val="00CB170E"/>
    <w:rsid w:val="00CB4B75"/>
    <w:rsid w:val="00CB5142"/>
    <w:rsid w:val="00CC0BD3"/>
    <w:rsid w:val="00CC4310"/>
    <w:rsid w:val="00CC7A88"/>
    <w:rsid w:val="00CC7CCC"/>
    <w:rsid w:val="00CC7D55"/>
    <w:rsid w:val="00CD16EA"/>
    <w:rsid w:val="00CD3FDA"/>
    <w:rsid w:val="00CD518B"/>
    <w:rsid w:val="00CD682E"/>
    <w:rsid w:val="00CD7529"/>
    <w:rsid w:val="00CE0CE0"/>
    <w:rsid w:val="00CE30F3"/>
    <w:rsid w:val="00CE3CAE"/>
    <w:rsid w:val="00CE774D"/>
    <w:rsid w:val="00CF0A35"/>
    <w:rsid w:val="00CF1FC4"/>
    <w:rsid w:val="00CF7FFB"/>
    <w:rsid w:val="00D0022F"/>
    <w:rsid w:val="00D0271F"/>
    <w:rsid w:val="00D03FF8"/>
    <w:rsid w:val="00D06AED"/>
    <w:rsid w:val="00D06C93"/>
    <w:rsid w:val="00D12356"/>
    <w:rsid w:val="00D14A51"/>
    <w:rsid w:val="00D15001"/>
    <w:rsid w:val="00D156E9"/>
    <w:rsid w:val="00D17F8E"/>
    <w:rsid w:val="00D2023C"/>
    <w:rsid w:val="00D2118A"/>
    <w:rsid w:val="00D2632D"/>
    <w:rsid w:val="00D26EC9"/>
    <w:rsid w:val="00D304AC"/>
    <w:rsid w:val="00D31312"/>
    <w:rsid w:val="00D32C29"/>
    <w:rsid w:val="00D336D3"/>
    <w:rsid w:val="00D35150"/>
    <w:rsid w:val="00D449EC"/>
    <w:rsid w:val="00D44C17"/>
    <w:rsid w:val="00D4512A"/>
    <w:rsid w:val="00D456FE"/>
    <w:rsid w:val="00D458B6"/>
    <w:rsid w:val="00D46076"/>
    <w:rsid w:val="00D47AA9"/>
    <w:rsid w:val="00D50A23"/>
    <w:rsid w:val="00D539D2"/>
    <w:rsid w:val="00D53B8D"/>
    <w:rsid w:val="00D54F5D"/>
    <w:rsid w:val="00D57CEB"/>
    <w:rsid w:val="00D62319"/>
    <w:rsid w:val="00D6244C"/>
    <w:rsid w:val="00D66F8F"/>
    <w:rsid w:val="00D70D77"/>
    <w:rsid w:val="00D70E37"/>
    <w:rsid w:val="00D719A5"/>
    <w:rsid w:val="00D71DD6"/>
    <w:rsid w:val="00D72EB1"/>
    <w:rsid w:val="00D74005"/>
    <w:rsid w:val="00D74769"/>
    <w:rsid w:val="00D751AD"/>
    <w:rsid w:val="00D856E0"/>
    <w:rsid w:val="00D90055"/>
    <w:rsid w:val="00D90757"/>
    <w:rsid w:val="00D940D5"/>
    <w:rsid w:val="00DA19DF"/>
    <w:rsid w:val="00DA1DF4"/>
    <w:rsid w:val="00DA26F5"/>
    <w:rsid w:val="00DA3E98"/>
    <w:rsid w:val="00DA5363"/>
    <w:rsid w:val="00DA6309"/>
    <w:rsid w:val="00DA6701"/>
    <w:rsid w:val="00DB007E"/>
    <w:rsid w:val="00DB16C5"/>
    <w:rsid w:val="00DB1AB4"/>
    <w:rsid w:val="00DB2B86"/>
    <w:rsid w:val="00DB2FDD"/>
    <w:rsid w:val="00DB4769"/>
    <w:rsid w:val="00DB4E5A"/>
    <w:rsid w:val="00DB5C54"/>
    <w:rsid w:val="00DB62CC"/>
    <w:rsid w:val="00DC16BB"/>
    <w:rsid w:val="00DC24BD"/>
    <w:rsid w:val="00DC2EB3"/>
    <w:rsid w:val="00DC3269"/>
    <w:rsid w:val="00DC6DCD"/>
    <w:rsid w:val="00DC7C58"/>
    <w:rsid w:val="00DD0DEF"/>
    <w:rsid w:val="00DD2A93"/>
    <w:rsid w:val="00DD48E8"/>
    <w:rsid w:val="00DD5A5E"/>
    <w:rsid w:val="00DD721B"/>
    <w:rsid w:val="00DD7D8E"/>
    <w:rsid w:val="00DE1C6E"/>
    <w:rsid w:val="00DE49EC"/>
    <w:rsid w:val="00DE4C81"/>
    <w:rsid w:val="00DE4D7E"/>
    <w:rsid w:val="00DE5601"/>
    <w:rsid w:val="00DE5F18"/>
    <w:rsid w:val="00DE6C23"/>
    <w:rsid w:val="00DE7317"/>
    <w:rsid w:val="00DE7D35"/>
    <w:rsid w:val="00DF0100"/>
    <w:rsid w:val="00DF3CF1"/>
    <w:rsid w:val="00DF4CF5"/>
    <w:rsid w:val="00DF7528"/>
    <w:rsid w:val="00E026CC"/>
    <w:rsid w:val="00E03BAD"/>
    <w:rsid w:val="00E03E83"/>
    <w:rsid w:val="00E044BF"/>
    <w:rsid w:val="00E10890"/>
    <w:rsid w:val="00E10FD2"/>
    <w:rsid w:val="00E13016"/>
    <w:rsid w:val="00E136AB"/>
    <w:rsid w:val="00E20F22"/>
    <w:rsid w:val="00E21537"/>
    <w:rsid w:val="00E22948"/>
    <w:rsid w:val="00E3055B"/>
    <w:rsid w:val="00E30E59"/>
    <w:rsid w:val="00E312D2"/>
    <w:rsid w:val="00E33B07"/>
    <w:rsid w:val="00E348DF"/>
    <w:rsid w:val="00E35753"/>
    <w:rsid w:val="00E3660A"/>
    <w:rsid w:val="00E367BA"/>
    <w:rsid w:val="00E371C0"/>
    <w:rsid w:val="00E37676"/>
    <w:rsid w:val="00E40403"/>
    <w:rsid w:val="00E424D5"/>
    <w:rsid w:val="00E42C29"/>
    <w:rsid w:val="00E43750"/>
    <w:rsid w:val="00E44070"/>
    <w:rsid w:val="00E449F5"/>
    <w:rsid w:val="00E455A4"/>
    <w:rsid w:val="00E5016E"/>
    <w:rsid w:val="00E50769"/>
    <w:rsid w:val="00E5078B"/>
    <w:rsid w:val="00E53331"/>
    <w:rsid w:val="00E54C04"/>
    <w:rsid w:val="00E54E33"/>
    <w:rsid w:val="00E57645"/>
    <w:rsid w:val="00E61661"/>
    <w:rsid w:val="00E61BAD"/>
    <w:rsid w:val="00E65109"/>
    <w:rsid w:val="00E6568B"/>
    <w:rsid w:val="00E67BA9"/>
    <w:rsid w:val="00E73804"/>
    <w:rsid w:val="00E73CE4"/>
    <w:rsid w:val="00E76678"/>
    <w:rsid w:val="00E809FB"/>
    <w:rsid w:val="00E8126E"/>
    <w:rsid w:val="00E8136D"/>
    <w:rsid w:val="00E8245E"/>
    <w:rsid w:val="00E84A88"/>
    <w:rsid w:val="00E85475"/>
    <w:rsid w:val="00E8656A"/>
    <w:rsid w:val="00E865F7"/>
    <w:rsid w:val="00E92AF7"/>
    <w:rsid w:val="00E93C0F"/>
    <w:rsid w:val="00E978E0"/>
    <w:rsid w:val="00EA0C18"/>
    <w:rsid w:val="00EA37FE"/>
    <w:rsid w:val="00EA411C"/>
    <w:rsid w:val="00EA61ED"/>
    <w:rsid w:val="00EB1DCC"/>
    <w:rsid w:val="00EB236D"/>
    <w:rsid w:val="00EB2487"/>
    <w:rsid w:val="00EB3D92"/>
    <w:rsid w:val="00EB3D97"/>
    <w:rsid w:val="00EB52D1"/>
    <w:rsid w:val="00EB6029"/>
    <w:rsid w:val="00EB62AF"/>
    <w:rsid w:val="00EB77C0"/>
    <w:rsid w:val="00EB781B"/>
    <w:rsid w:val="00EC057F"/>
    <w:rsid w:val="00EC26CD"/>
    <w:rsid w:val="00EC7EC5"/>
    <w:rsid w:val="00ED4BF0"/>
    <w:rsid w:val="00ED7725"/>
    <w:rsid w:val="00ED775E"/>
    <w:rsid w:val="00EE1D73"/>
    <w:rsid w:val="00EE276C"/>
    <w:rsid w:val="00EE57EC"/>
    <w:rsid w:val="00EE593C"/>
    <w:rsid w:val="00EE74B1"/>
    <w:rsid w:val="00EE7B68"/>
    <w:rsid w:val="00EF013B"/>
    <w:rsid w:val="00EF2539"/>
    <w:rsid w:val="00F00D94"/>
    <w:rsid w:val="00F01EF5"/>
    <w:rsid w:val="00F0240B"/>
    <w:rsid w:val="00F069CA"/>
    <w:rsid w:val="00F13C00"/>
    <w:rsid w:val="00F2086E"/>
    <w:rsid w:val="00F21F3A"/>
    <w:rsid w:val="00F22184"/>
    <w:rsid w:val="00F222D1"/>
    <w:rsid w:val="00F249BB"/>
    <w:rsid w:val="00F25AA8"/>
    <w:rsid w:val="00F262B6"/>
    <w:rsid w:val="00F31891"/>
    <w:rsid w:val="00F349F4"/>
    <w:rsid w:val="00F379D1"/>
    <w:rsid w:val="00F37C44"/>
    <w:rsid w:val="00F41AE1"/>
    <w:rsid w:val="00F4499A"/>
    <w:rsid w:val="00F46ABB"/>
    <w:rsid w:val="00F506A4"/>
    <w:rsid w:val="00F525DD"/>
    <w:rsid w:val="00F53F3E"/>
    <w:rsid w:val="00F54ED4"/>
    <w:rsid w:val="00F55834"/>
    <w:rsid w:val="00F56160"/>
    <w:rsid w:val="00F56C96"/>
    <w:rsid w:val="00F5782F"/>
    <w:rsid w:val="00F60867"/>
    <w:rsid w:val="00F647FB"/>
    <w:rsid w:val="00F6519F"/>
    <w:rsid w:val="00F6673B"/>
    <w:rsid w:val="00F70B2F"/>
    <w:rsid w:val="00F778FF"/>
    <w:rsid w:val="00F8026C"/>
    <w:rsid w:val="00F807DF"/>
    <w:rsid w:val="00F812EA"/>
    <w:rsid w:val="00F81BBB"/>
    <w:rsid w:val="00F82244"/>
    <w:rsid w:val="00F83A0A"/>
    <w:rsid w:val="00F84CC6"/>
    <w:rsid w:val="00F87F5C"/>
    <w:rsid w:val="00F93C68"/>
    <w:rsid w:val="00F962C1"/>
    <w:rsid w:val="00FA1B4A"/>
    <w:rsid w:val="00FA2159"/>
    <w:rsid w:val="00FA485B"/>
    <w:rsid w:val="00FA4A59"/>
    <w:rsid w:val="00FB2DE4"/>
    <w:rsid w:val="00FB55C9"/>
    <w:rsid w:val="00FB5669"/>
    <w:rsid w:val="00FB6051"/>
    <w:rsid w:val="00FC057F"/>
    <w:rsid w:val="00FC1034"/>
    <w:rsid w:val="00FC12D4"/>
    <w:rsid w:val="00FC1B46"/>
    <w:rsid w:val="00FC46BD"/>
    <w:rsid w:val="00FC4A39"/>
    <w:rsid w:val="00FC7EAC"/>
    <w:rsid w:val="00FC7F60"/>
    <w:rsid w:val="00FD2E7C"/>
    <w:rsid w:val="00FD60FE"/>
    <w:rsid w:val="00FE2EB3"/>
    <w:rsid w:val="00FE5568"/>
    <w:rsid w:val="00FF2A2F"/>
    <w:rsid w:val="00FF2E7C"/>
    <w:rsid w:val="00FF3306"/>
    <w:rsid w:val="00FF3FBC"/>
    <w:rsid w:val="00FF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2B761"/>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paragraph" w:styleId="Ttulo1">
    <w:name w:val="heading 1"/>
    <w:basedOn w:val="Normal"/>
    <w:next w:val="Normal"/>
    <w:link w:val="Ttulo1Car"/>
    <w:uiPriority w:val="9"/>
    <w:qFormat/>
    <w:rsid w:val="00666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D601A"/>
    <w:pPr>
      <w:keepNext/>
      <w:tabs>
        <w:tab w:val="left" w:pos="0"/>
      </w:tabs>
      <w:jc w:val="center"/>
      <w:outlineLvl w:val="1"/>
    </w:pPr>
    <w:rPr>
      <w:rFonts w:eastAsia="Times New Roman" w:cs="Times New Roman"/>
      <w:b/>
      <w:sz w:val="20"/>
      <w:szCs w:val="20"/>
      <w:lang w:eastAsia="es-ES"/>
    </w:rPr>
  </w:style>
  <w:style w:type="paragraph" w:styleId="Ttulo3">
    <w:name w:val="heading 3"/>
    <w:basedOn w:val="Normal"/>
    <w:next w:val="Normal"/>
    <w:link w:val="Ttulo3Car"/>
    <w:uiPriority w:val="9"/>
    <w:semiHidden/>
    <w:unhideWhenUsed/>
    <w:qFormat/>
    <w:rsid w:val="007407A5"/>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link w:val="Ttulo4Car"/>
    <w:uiPriority w:val="9"/>
    <w:semiHidden/>
    <w:unhideWhenUsed/>
    <w:qFormat/>
    <w:rsid w:val="0022566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7407A5"/>
    <w:pPr>
      <w:keepNext/>
      <w:shd w:val="clear" w:color="FF00FF" w:fill="auto"/>
      <w:spacing w:line="360" w:lineRule="auto"/>
      <w:outlineLvl w:val="4"/>
    </w:pPr>
    <w:rPr>
      <w:rFonts w:eastAsia="Times New Roman" w:cs="Times New Roman"/>
      <w:b/>
      <w:sz w:val="36"/>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link w:val="PrrafodelistaCar"/>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rsid w:val="005161E2"/>
  </w:style>
  <w:style w:type="paragraph" w:styleId="Sinespaciado">
    <w:name w:val="No Spacing"/>
    <w:aliases w:val="Centrado Negritas,ABA PIE PAG"/>
    <w:link w:val="SinespaciadoCar"/>
    <w:uiPriority w:val="1"/>
    <w:qFormat/>
    <w:rsid w:val="003D601A"/>
    <w:pPr>
      <w:spacing w:after="0" w:line="240" w:lineRule="auto"/>
      <w:jc w:val="both"/>
    </w:pPr>
    <w:rPr>
      <w:rFonts w:ascii="Arial" w:hAnsi="Arial"/>
      <w:sz w:val="24"/>
      <w:szCs w:val="24"/>
    </w:rPr>
  </w:style>
  <w:style w:type="character" w:customStyle="1" w:styleId="Ttulo2Car">
    <w:name w:val="Título 2 Car"/>
    <w:basedOn w:val="Fuentedeprrafopredeter"/>
    <w:link w:val="Ttulo2"/>
    <w:rsid w:val="003D601A"/>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3D601A"/>
  </w:style>
  <w:style w:type="character" w:customStyle="1" w:styleId="SinespaciadoCar">
    <w:name w:val="Sin espaciado Car"/>
    <w:aliases w:val="Centrado Negritas Car,ABA PIE PAG Car"/>
    <w:link w:val="Sinespaciado"/>
    <w:uiPriority w:val="1"/>
    <w:rsid w:val="003D601A"/>
    <w:rPr>
      <w:rFonts w:ascii="Arial" w:hAnsi="Arial"/>
      <w:sz w:val="24"/>
      <w:szCs w:val="24"/>
    </w:rPr>
  </w:style>
  <w:style w:type="table" w:customStyle="1" w:styleId="Tablaconcuadrcula16">
    <w:name w:val="Tabla con cuadrícula16"/>
    <w:basedOn w:val="Tablanormal"/>
    <w:next w:val="Tablaconcuadrcula"/>
    <w:uiPriority w:val="39"/>
    <w:rsid w:val="003D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601A"/>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3D601A"/>
    <w:rPr>
      <w:rFonts w:ascii="Segoe UI" w:eastAsia="Times New Roman" w:hAnsi="Segoe UI" w:cs="Segoe UI"/>
      <w:sz w:val="18"/>
      <w:szCs w:val="18"/>
      <w:lang w:eastAsia="es-ES"/>
    </w:rPr>
  </w:style>
  <w:style w:type="paragraph" w:customStyle="1" w:styleId="Textonotaalfinal1">
    <w:name w:val="Texto nota al final1"/>
    <w:basedOn w:val="Normal"/>
    <w:next w:val="Textonotaalfinal"/>
    <w:link w:val="TextonotaalfinalCar"/>
    <w:uiPriority w:val="99"/>
    <w:unhideWhenUsed/>
    <w:rsid w:val="001E2C6A"/>
    <w:pPr>
      <w:jc w:val="left"/>
    </w:pPr>
    <w:rPr>
      <w:rFonts w:asciiTheme="minorHAnsi" w:hAnsiTheme="minorHAnsi"/>
      <w:sz w:val="20"/>
      <w:szCs w:val="20"/>
    </w:rPr>
  </w:style>
  <w:style w:type="character" w:customStyle="1" w:styleId="TextonotaalfinalCar">
    <w:name w:val="Texto nota al final Car"/>
    <w:basedOn w:val="Fuentedeprrafopredeter"/>
    <w:link w:val="Textonotaalfinal1"/>
    <w:uiPriority w:val="99"/>
    <w:rsid w:val="001E2C6A"/>
    <w:rPr>
      <w:sz w:val="20"/>
      <w:szCs w:val="20"/>
    </w:rPr>
  </w:style>
  <w:style w:type="character" w:styleId="Refdenotaalfinal">
    <w:name w:val="endnote reference"/>
    <w:basedOn w:val="Fuentedeprrafopredeter"/>
    <w:uiPriority w:val="99"/>
    <w:unhideWhenUsed/>
    <w:rsid w:val="001E2C6A"/>
    <w:rPr>
      <w:vertAlign w:val="superscript"/>
    </w:rPr>
  </w:style>
  <w:style w:type="paragraph" w:styleId="Textonotaalfinal">
    <w:name w:val="endnote text"/>
    <w:basedOn w:val="Normal"/>
    <w:link w:val="TextonotaalfinalCar1"/>
    <w:uiPriority w:val="99"/>
    <w:unhideWhenUsed/>
    <w:rsid w:val="001E2C6A"/>
    <w:rPr>
      <w:sz w:val="20"/>
      <w:szCs w:val="20"/>
    </w:rPr>
  </w:style>
  <w:style w:type="character" w:customStyle="1" w:styleId="TextonotaalfinalCar1">
    <w:name w:val="Texto nota al final Car1"/>
    <w:basedOn w:val="Fuentedeprrafopredeter"/>
    <w:link w:val="Textonotaalfinal"/>
    <w:uiPriority w:val="99"/>
    <w:semiHidden/>
    <w:rsid w:val="001E2C6A"/>
    <w:rPr>
      <w:rFonts w:ascii="Arial" w:hAnsi="Arial"/>
      <w:sz w:val="20"/>
      <w:szCs w:val="20"/>
    </w:rPr>
  </w:style>
  <w:style w:type="table" w:customStyle="1" w:styleId="Tablaconcuadrcula17">
    <w:name w:val="Tabla con cuadrícula17"/>
    <w:basedOn w:val="Tablanormal"/>
    <w:next w:val="Tablaconcuadrcula"/>
    <w:uiPriority w:val="39"/>
    <w:rsid w:val="002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6">
    <w:name w:val="Tabla con cuadrícula3176"/>
    <w:basedOn w:val="Tablanormal"/>
    <w:next w:val="Tablaconcuadrcula"/>
    <w:uiPriority w:val="39"/>
    <w:rsid w:val="00905E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905E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B3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0E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75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54ED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F54E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F5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3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6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8C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99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rsid w:val="00BA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6825"/>
    <w:rPr>
      <w:rFonts w:asciiTheme="majorHAnsi" w:eastAsiaTheme="majorEastAsia" w:hAnsiTheme="majorHAnsi" w:cstheme="majorBidi"/>
      <w:color w:val="2E74B5" w:themeColor="accent1" w:themeShade="BF"/>
      <w:sz w:val="32"/>
      <w:szCs w:val="32"/>
    </w:rPr>
  </w:style>
  <w:style w:type="table" w:customStyle="1" w:styleId="Tablaconcuadrcula271">
    <w:name w:val="Tabla con cuadrícula271"/>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7">
    <w:name w:val="Tabla con cuadrícula3177"/>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8E38C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8">
    <w:name w:val="Tabla con cuadrícula3178"/>
    <w:basedOn w:val="Tablanormal"/>
    <w:next w:val="Tablaconcuadrcula"/>
    <w:uiPriority w:val="39"/>
    <w:rsid w:val="00481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07DF"/>
    <w:pPr>
      <w:autoSpaceDE w:val="0"/>
      <w:autoSpaceDN w:val="0"/>
      <w:adjustRightInd w:val="0"/>
      <w:spacing w:after="0" w:line="240" w:lineRule="auto"/>
    </w:pPr>
    <w:rPr>
      <w:rFonts w:ascii="Arial" w:hAnsi="Arial" w:cs="Arial"/>
      <w:color w:val="000000"/>
      <w:sz w:val="24"/>
      <w:szCs w:val="24"/>
    </w:rPr>
  </w:style>
  <w:style w:type="table" w:customStyle="1" w:styleId="Cuadrculadetablaclara1">
    <w:name w:val="Cuadrícula de tabla clara1"/>
    <w:basedOn w:val="Tablanormal"/>
    <w:next w:val="Cuadrculadetablaclara"/>
    <w:uiPriority w:val="40"/>
    <w:rsid w:val="00780DC9"/>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80D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0">
    <w:name w:val="Tabla con cuadrícula30"/>
    <w:basedOn w:val="Tablanormal"/>
    <w:next w:val="Tablaconcuadrcula"/>
    <w:uiPriority w:val="39"/>
    <w:rsid w:val="0059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22566A"/>
    <w:rPr>
      <w:rFonts w:asciiTheme="majorHAnsi" w:eastAsiaTheme="majorEastAsia" w:hAnsiTheme="majorHAnsi" w:cstheme="majorBidi"/>
      <w:i/>
      <w:iCs/>
      <w:color w:val="2E74B5" w:themeColor="accent1" w:themeShade="BF"/>
      <w:sz w:val="24"/>
      <w:szCs w:val="24"/>
    </w:rPr>
  </w:style>
  <w:style w:type="table" w:customStyle="1" w:styleId="Tablaconcuadrcula31">
    <w:name w:val="Tabla con cuadrícula31"/>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7445E4"/>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3">
    <w:name w:val="Cuadrícula de tabla clara3"/>
    <w:basedOn w:val="Tablanormal"/>
    <w:next w:val="Cuadrculadetablaclara"/>
    <w:uiPriority w:val="40"/>
    <w:rsid w:val="00BC174E"/>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33">
    <w:name w:val="Tabla con cuadrícula33"/>
    <w:basedOn w:val="Tablanormal"/>
    <w:next w:val="Tablaconcuadrcula"/>
    <w:rsid w:val="00A6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865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2AE7"/>
    <w:rPr>
      <w:rFonts w:ascii="Times New Roman" w:hAnsi="Times New Roman" w:cs="Times New Roman"/>
    </w:rPr>
  </w:style>
  <w:style w:type="table" w:customStyle="1" w:styleId="Tablaconcuadrcula36">
    <w:name w:val="Tabla con cuadrícula36"/>
    <w:basedOn w:val="Tablanormal"/>
    <w:next w:val="Tablaconcuadrcula"/>
    <w:uiPriority w:val="39"/>
    <w:rsid w:val="00312AE7"/>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2AE7"/>
    <w:rPr>
      <w:b/>
      <w:bCs/>
    </w:rPr>
  </w:style>
  <w:style w:type="character" w:styleId="nfasis">
    <w:name w:val="Emphasis"/>
    <w:basedOn w:val="Fuentedeprrafopredeter"/>
    <w:uiPriority w:val="20"/>
    <w:qFormat/>
    <w:rsid w:val="00312AE7"/>
    <w:rPr>
      <w:i/>
      <w:iCs/>
    </w:rPr>
  </w:style>
  <w:style w:type="table" w:customStyle="1" w:styleId="Tablaconcuadrcula37">
    <w:name w:val="Tabla con cuadrícula37"/>
    <w:basedOn w:val="Tablanormal"/>
    <w:next w:val="Tablaconcuadrcula"/>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F2EC2"/>
    <w:pPr>
      <w:spacing w:after="0" w:line="240" w:lineRule="auto"/>
    </w:pPr>
    <w:rPr>
      <w:rFonts w:ascii="Times New Roman" w:eastAsia="Times New Roman" w:hAnsi="Times New Roman" w:cs="Times New Roman"/>
      <w:sz w:val="20"/>
      <w:szCs w:val="20"/>
      <w:lang w:val="es-ES" w:eastAsia="es-MX"/>
    </w:rPr>
  </w:style>
  <w:style w:type="table" w:customStyle="1" w:styleId="Tablaconcuadrcula41">
    <w:name w:val="Tabla con cuadrícula41"/>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407A5"/>
    <w:rPr>
      <w:rFonts w:asciiTheme="majorHAnsi" w:eastAsiaTheme="majorEastAsia" w:hAnsiTheme="majorHAnsi" w:cstheme="majorBidi"/>
      <w:color w:val="1F4D78" w:themeColor="accent1" w:themeShade="7F"/>
      <w:sz w:val="24"/>
      <w:szCs w:val="24"/>
      <w:lang w:eastAsia="es-ES"/>
    </w:rPr>
  </w:style>
  <w:style w:type="character" w:customStyle="1" w:styleId="Ttulo5Car">
    <w:name w:val="Título 5 Car"/>
    <w:basedOn w:val="Fuentedeprrafopredeter"/>
    <w:link w:val="Ttulo5"/>
    <w:rsid w:val="007407A5"/>
    <w:rPr>
      <w:rFonts w:ascii="Arial" w:eastAsia="Times New Roman" w:hAnsi="Arial" w:cs="Times New Roman"/>
      <w:b/>
      <w:sz w:val="36"/>
      <w:szCs w:val="20"/>
      <w:shd w:val="clear" w:color="FF00FF" w:fill="auto"/>
      <w:lang w:val="x-none" w:eastAsia="es-ES"/>
    </w:rPr>
  </w:style>
  <w:style w:type="numbering" w:customStyle="1" w:styleId="Sinlista2">
    <w:name w:val="Sin lista2"/>
    <w:next w:val="Sinlista"/>
    <w:uiPriority w:val="99"/>
    <w:semiHidden/>
    <w:unhideWhenUsed/>
    <w:rsid w:val="007407A5"/>
  </w:style>
  <w:style w:type="table" w:customStyle="1" w:styleId="Tablaconcuadrcula42">
    <w:name w:val="Tabla con cuadrícula42"/>
    <w:basedOn w:val="Tablanormal"/>
    <w:next w:val="Tablaconcuadrcula"/>
    <w:uiPriority w:val="39"/>
    <w:rsid w:val="0074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407A5"/>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UnresolvedMention">
    <w:name w:val="Unresolved Mention"/>
    <w:basedOn w:val="Fuentedeprrafopredeter"/>
    <w:uiPriority w:val="99"/>
    <w:semiHidden/>
    <w:unhideWhenUsed/>
    <w:rsid w:val="007407A5"/>
    <w:rPr>
      <w:color w:val="605E5C"/>
      <w:shd w:val="clear" w:color="auto" w:fill="E1DFDD"/>
    </w:rPr>
  </w:style>
  <w:style w:type="table" w:customStyle="1" w:styleId="Tablaconcuadrcula43">
    <w:name w:val="Tabla con cuadrícula43"/>
    <w:basedOn w:val="Tablanormal"/>
    <w:next w:val="Tablaconcuadrcula"/>
    <w:rsid w:val="00C558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D6B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5">
    <w:name w:val="Tabla con cuadrícula45"/>
    <w:basedOn w:val="Tablanormal"/>
    <w:next w:val="Tablaconcuadrcula"/>
    <w:rsid w:val="0066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0B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rsid w:val="0084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rsid w:val="00AE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D2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F87F5C"/>
    <w:pPr>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87F5C"/>
    <w:rPr>
      <w:rFonts w:ascii="Courier New" w:eastAsia="Times New Roman" w:hAnsi="Courier New" w:cs="Times New Roman"/>
      <w:sz w:val="20"/>
      <w:szCs w:val="20"/>
      <w:lang w:val="x-none" w:eastAsia="es-ES"/>
    </w:rPr>
  </w:style>
  <w:style w:type="table" w:customStyle="1" w:styleId="Tablaconcuadrcula50">
    <w:name w:val="Tabla con cuadrícula50"/>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E781B"/>
  </w:style>
  <w:style w:type="table" w:customStyle="1" w:styleId="Tablaconcuadrcula52">
    <w:name w:val="Tabla con cuadrícula52"/>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rsid w:val="0010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rsid w:val="00313C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909B7"/>
  </w:style>
  <w:style w:type="character" w:customStyle="1" w:styleId="TextoindependienteCar1">
    <w:name w:val="Texto independiente Car1"/>
    <w:basedOn w:val="Fuentedeprrafopredeter"/>
    <w:uiPriority w:val="99"/>
    <w:semiHidden/>
    <w:rsid w:val="002909B7"/>
  </w:style>
  <w:style w:type="numbering" w:customStyle="1" w:styleId="Sinlista4">
    <w:name w:val="Sin lista4"/>
    <w:next w:val="Sinlista"/>
    <w:uiPriority w:val="99"/>
    <w:semiHidden/>
    <w:unhideWhenUsed/>
    <w:rsid w:val="00A062CA"/>
  </w:style>
  <w:style w:type="character" w:customStyle="1" w:styleId="PrrafodelistaCar">
    <w:name w:val="Párrafo de lista Car"/>
    <w:link w:val="Prrafodelista"/>
    <w:uiPriority w:val="34"/>
    <w:rsid w:val="00A062CA"/>
    <w:rPr>
      <w:rFonts w:ascii="Arial" w:hAnsi="Arial"/>
      <w:sz w:val="24"/>
      <w:szCs w:val="24"/>
    </w:rPr>
  </w:style>
  <w:style w:type="table" w:customStyle="1" w:styleId="Tablaconcuadrcula57">
    <w:name w:val="Tabla con cuadrícula57"/>
    <w:basedOn w:val="Tablanormal"/>
    <w:next w:val="Tablaconcuadrcula"/>
    <w:uiPriority w:val="39"/>
    <w:rsid w:val="007E6403"/>
    <w:pPr>
      <w:spacing w:after="0" w:line="240" w:lineRule="auto"/>
    </w:pPr>
    <w:rPr>
      <w:rFonts w:ascii="Franklin Gothic Book" w:hAnsi="Franklin Gothic Book"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rsid w:val="003D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rsid w:val="001D2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rsid w:val="00C40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9C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5">
    <w:name w:val="Tabla con cuadrícula375"/>
    <w:basedOn w:val="Tablanormal"/>
    <w:next w:val="Tablaconcuadrcula"/>
    <w:rsid w:val="00153F1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97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rsid w:val="00EB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78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rsid w:val="003762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37629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660A"/>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8A055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8A055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rsid w:val="008A055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rsid w:val="00FB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rsid w:val="00000B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004C6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6A5DF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A5DF2"/>
    <w:rPr>
      <w:sz w:val="16"/>
      <w:szCs w:val="16"/>
    </w:rPr>
  </w:style>
  <w:style w:type="paragraph" w:styleId="Textocomentario">
    <w:name w:val="annotation text"/>
    <w:basedOn w:val="Normal"/>
    <w:link w:val="TextocomentarioCar"/>
    <w:uiPriority w:val="99"/>
    <w:semiHidden/>
    <w:unhideWhenUsed/>
    <w:rsid w:val="006A5DF2"/>
    <w:rPr>
      <w:rFonts w:eastAsia="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6A5DF2"/>
    <w:rPr>
      <w:rFonts w:ascii="Arial" w:eastAsia="Times New Roman" w:hAnsi="Arial" w:cs="Times New Roman"/>
      <w:sz w:val="20"/>
      <w:szCs w:val="20"/>
      <w:lang w:eastAsia="es-ES"/>
    </w:rPr>
  </w:style>
  <w:style w:type="table" w:customStyle="1" w:styleId="Tablaconcuadrcula81">
    <w:name w:val="Tabla con cuadrícula81"/>
    <w:basedOn w:val="Tablanormal"/>
    <w:next w:val="Tablaconcuadrcula"/>
    <w:rsid w:val="005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sid w:val="005A67F5"/>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rsid w:val="005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rsid w:val="00B31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rsid w:val="0075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91F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1">
    <w:name w:val="Estilo importado 1"/>
    <w:rsid w:val="00691F2D"/>
    <w:pPr>
      <w:numPr>
        <w:numId w:val="1"/>
      </w:numPr>
    </w:pPr>
  </w:style>
  <w:style w:type="numbering" w:customStyle="1" w:styleId="Estiloimportado2">
    <w:name w:val="Estilo importado 2"/>
    <w:rsid w:val="00691F2D"/>
    <w:pPr>
      <w:numPr>
        <w:numId w:val="3"/>
      </w:numPr>
    </w:pPr>
  </w:style>
  <w:style w:type="table" w:customStyle="1" w:styleId="Tablaconcuadrcula86">
    <w:name w:val="Tabla con cuadrícula86"/>
    <w:basedOn w:val="Tablanormal"/>
    <w:next w:val="Tablaconcuadrcula"/>
    <w:rsid w:val="00E738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EB6029"/>
    <w:pPr>
      <w:spacing w:after="120" w:line="480" w:lineRule="auto"/>
    </w:pPr>
  </w:style>
  <w:style w:type="character" w:customStyle="1" w:styleId="Textoindependiente2Car">
    <w:name w:val="Texto independiente 2 Car"/>
    <w:basedOn w:val="Fuentedeprrafopredeter"/>
    <w:link w:val="Textoindependiente2"/>
    <w:uiPriority w:val="99"/>
    <w:semiHidden/>
    <w:rsid w:val="00EB6029"/>
    <w:rPr>
      <w:rFonts w:ascii="Arial" w:hAnsi="Arial"/>
      <w:sz w:val="24"/>
      <w:szCs w:val="24"/>
    </w:rPr>
  </w:style>
  <w:style w:type="table" w:customStyle="1" w:styleId="Tablaconcuadrcula87">
    <w:name w:val="Tabla con cuadrícula87"/>
    <w:basedOn w:val="Tablanormal"/>
    <w:next w:val="Tablaconcuadrcula"/>
    <w:rsid w:val="00655E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B3D9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06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rsid w:val="004D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rsid w:val="006C1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rsid w:val="006C10B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A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rsid w:val="00A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DB0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3">
    <w:name w:val="Tabla con cuadrícula12913"/>
    <w:basedOn w:val="Tablanormal"/>
    <w:next w:val="Tablaconcuadrcula"/>
    <w:uiPriority w:val="39"/>
    <w:rsid w:val="00DB0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sid w:val="00D17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bre">
    <w:name w:val="Nombre"/>
    <w:basedOn w:val="Normal"/>
    <w:uiPriority w:val="2"/>
    <w:qFormat/>
    <w:rsid w:val="00166C77"/>
    <w:pPr>
      <w:spacing w:after="240" w:line="760" w:lineRule="exact"/>
      <w:jc w:val="left"/>
    </w:pPr>
    <w:rPr>
      <w:rFonts w:ascii="Cambria" w:eastAsia="Times New Roman" w:hAnsi="Cambria" w:cs="Times New Roman"/>
      <w:color w:val="000000"/>
      <w:sz w:val="72"/>
      <w:szCs w:val="20"/>
      <w:lang w:val="en-US"/>
    </w:rPr>
  </w:style>
  <w:style w:type="paragraph" w:customStyle="1" w:styleId="Puntoclave">
    <w:name w:val="Punto clave"/>
    <w:basedOn w:val="Normal"/>
    <w:uiPriority w:val="2"/>
    <w:qFormat/>
    <w:rsid w:val="00166C77"/>
    <w:pPr>
      <w:numPr>
        <w:numId w:val="19"/>
      </w:numPr>
      <w:spacing w:before="60" w:after="60" w:line="300" w:lineRule="auto"/>
      <w:ind w:left="1080" w:hanging="720"/>
      <w:jc w:val="left"/>
    </w:pPr>
    <w:rPr>
      <w:rFonts w:ascii="Calibri" w:hAnsi="Calibri"/>
      <w:color w:val="7F7F7F"/>
      <w:sz w:val="26"/>
      <w:szCs w:val="20"/>
      <w:lang w:val="en-US"/>
    </w:rPr>
  </w:style>
  <w:style w:type="table" w:customStyle="1" w:styleId="Tablaconcuadrcula94">
    <w:name w:val="Tabla con cuadrícula94"/>
    <w:basedOn w:val="Tablanormal"/>
    <w:next w:val="Tablaconcuadrcula"/>
    <w:rsid w:val="00C8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C87484"/>
    <w:rPr>
      <w:rFonts w:ascii="Arial" w:hAnsi="Arial" w:cs="Arial"/>
      <w:b/>
      <w:bCs/>
      <w:color w:val="000000"/>
      <w:sz w:val="26"/>
      <w:szCs w:val="26"/>
    </w:rPr>
  </w:style>
  <w:style w:type="paragraph" w:customStyle="1" w:styleId="Style4">
    <w:name w:val="Style4"/>
    <w:basedOn w:val="Normal"/>
    <w:uiPriority w:val="99"/>
    <w:rsid w:val="00C87484"/>
    <w:pPr>
      <w:widowControl w:val="0"/>
      <w:autoSpaceDE w:val="0"/>
      <w:autoSpaceDN w:val="0"/>
      <w:adjustRightInd w:val="0"/>
      <w:spacing w:line="476" w:lineRule="exact"/>
    </w:pPr>
    <w:rPr>
      <w:rFonts w:ascii="Candara" w:eastAsia="Times New Roman" w:hAnsi="Candara" w:cs="Times New Roman"/>
      <w:lang w:val="es-AR" w:eastAsia="es-AR"/>
    </w:rPr>
  </w:style>
  <w:style w:type="table" w:customStyle="1" w:styleId="Tablaconcuadrcula2724">
    <w:name w:val="Tabla con cuadrícula2724"/>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4">
    <w:name w:val="Tabla con cuadrícula12914"/>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5">
    <w:name w:val="Tabla con cuadrícula2725"/>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5">
    <w:name w:val="Tabla con cuadrícula12915"/>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92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6">
    <w:name w:val="Tabla con cuadrícula2726"/>
    <w:basedOn w:val="Tablanormal"/>
    <w:next w:val="Tablaconcuadrcula"/>
    <w:uiPriority w:val="39"/>
    <w:rsid w:val="009267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6">
    <w:name w:val="Tabla con cuadrícula12916"/>
    <w:basedOn w:val="Tablanormal"/>
    <w:next w:val="Tablaconcuadrcula"/>
    <w:uiPriority w:val="39"/>
    <w:rsid w:val="009267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267F7"/>
    <w:rPr>
      <w:lang w:val="es-ES_tradnl"/>
    </w:rPr>
  </w:style>
  <w:style w:type="character" w:customStyle="1" w:styleId="Hyperlink0">
    <w:name w:val="Hyperlink.0"/>
    <w:basedOn w:val="Ninguno"/>
    <w:rsid w:val="009267F7"/>
    <w:rPr>
      <w:color w:val="0000FF"/>
      <w:u w:val="single" w:color="0000FF"/>
      <w:lang w:val="es-ES_tradnl"/>
      <w14:textOutline w14:w="0" w14:cap="rnd" w14:cmpd="sng" w14:algn="ctr">
        <w14:noFill/>
        <w14:prstDash w14:val="solid"/>
        <w14:bevel/>
      </w14:textOutline>
    </w:rPr>
  </w:style>
  <w:style w:type="table" w:customStyle="1" w:styleId="Tablaconcuadrcula101">
    <w:name w:val="Tabla con cuadrícula101"/>
    <w:basedOn w:val="Tablanormal"/>
    <w:next w:val="Tablaconcuadrcula"/>
    <w:uiPriority w:val="39"/>
    <w:rsid w:val="00D53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rsid w:val="00AC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rsid w:val="00A5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7">
    <w:name w:val="Tabla con cuadrícula2727"/>
    <w:basedOn w:val="Tablanormal"/>
    <w:next w:val="Tablaconcuadrcula"/>
    <w:uiPriority w:val="39"/>
    <w:rsid w:val="00A57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7">
    <w:name w:val="Tabla con cuadrícula12917"/>
    <w:basedOn w:val="Tablanormal"/>
    <w:next w:val="Tablaconcuadrcula"/>
    <w:uiPriority w:val="39"/>
    <w:rsid w:val="00A57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sid w:val="00A5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8">
    <w:name w:val="Tabla con cuadrícula2728"/>
    <w:basedOn w:val="Tablanormal"/>
    <w:next w:val="Tablaconcuadrcula"/>
    <w:uiPriority w:val="39"/>
    <w:rsid w:val="003F2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8">
    <w:name w:val="Tabla con cuadrícula12918"/>
    <w:basedOn w:val="Tablanormal"/>
    <w:next w:val="Tablaconcuadrcula"/>
    <w:uiPriority w:val="39"/>
    <w:rsid w:val="003F2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6E7F1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6E7F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C0F12"/>
  </w:style>
  <w:style w:type="table" w:customStyle="1" w:styleId="Tablaconcuadrcula106">
    <w:name w:val="Tabla con cuadrícula106"/>
    <w:basedOn w:val="Tablanormal"/>
    <w:next w:val="Tablaconcuadrcula"/>
    <w:uiPriority w:val="39"/>
    <w:rsid w:val="0006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E4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9">
    <w:name w:val="Tabla con cuadrícula2729"/>
    <w:basedOn w:val="Tablanormal"/>
    <w:next w:val="Tablaconcuadrcula"/>
    <w:uiPriority w:val="39"/>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9">
    <w:name w:val="Tabla con cuadrícula12919"/>
    <w:basedOn w:val="Tablanormal"/>
    <w:next w:val="Tablaconcuadrcula"/>
    <w:uiPriority w:val="39"/>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7">
    <w:name w:val="Tabla con cuadrícula457"/>
    <w:basedOn w:val="Tablanormal"/>
    <w:next w:val="Tablaconcuadrcula"/>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rsid w:val="00E4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rsid w:val="00B2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D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D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A26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rsid w:val="0091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rsid w:val="0091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DA536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59"/>
    <w:rsid w:val="008F164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9">
    <w:name w:val="Tabla con cuadrícula479"/>
    <w:basedOn w:val="Tablanormal"/>
    <w:next w:val="Tablaconcuadrcula"/>
    <w:uiPriority w:val="39"/>
    <w:rsid w:val="00467A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rsid w:val="0046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3">
    <w:name w:val="Tabla con cuadrícula473"/>
    <w:basedOn w:val="Tablanormal"/>
    <w:next w:val="Tablaconcuadrcula"/>
    <w:rsid w:val="00467A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rsid w:val="00467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F93C6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rsid w:val="004A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
    <w:name w:val="Tabla con cuadrícula126"/>
    <w:basedOn w:val="Tablanormal"/>
    <w:next w:val="Tablaconcuadrcula"/>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6F5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474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rsid w:val="006F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ceo.com/internacional/lo-que-sabemos-sobre-la-eficacia-de-las-vacunas-contra-la-variante-delta/"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infobae.com/america/mexico/2020/02/04/dia-mundial-contra-el-cancer-2020-aumento-20-mortandad-en-mexico-desde-el-ano-2000/" TargetMode="External"/><Relationship Id="rId18" Type="http://schemas.openxmlformats.org/officeDocument/2006/relationships/hyperlink" Target="https://www.eluniversal.com.mx/interactivos/2021/operacion-desabasto-medicamentos/" TargetMode="External"/><Relationship Id="rId26" Type="http://schemas.openxmlformats.org/officeDocument/2006/relationships/hyperlink" Target="https://saltillo.gob.mx/acuerdos-del-subcomite-27-de-julio-de-2021/" TargetMode="External"/><Relationship Id="rId21" Type="http://schemas.openxmlformats.org/officeDocument/2006/relationships/hyperlink" Target="https://www.milenio.com/politica/mexico-adquiere-27-claves-faltantes-medicinas-ninos-cancer" TargetMode="External"/><Relationship Id="rId34" Type="http://schemas.openxmlformats.org/officeDocument/2006/relationships/hyperlink" Target="https://www.inegi.org.mx/temas/estructura/" TargetMode="External"/><Relationship Id="rId7" Type="http://schemas.openxmlformats.org/officeDocument/2006/relationships/hyperlink" Target="https://www.mayoclinic.org/es-es/diseases-conditions/coronavirus/expert-answers/covid-variant/faq-20505779" TargetMode="External"/><Relationship Id="rId12" Type="http://schemas.openxmlformats.org/officeDocument/2006/relationships/hyperlink" Target="https://www.gob.mx/salud%7Ccensia/articulos/cancer-infantil-en-mexico-130956" TargetMode="External"/><Relationship Id="rId17" Type="http://schemas.openxmlformats.org/officeDocument/2006/relationships/hyperlink" Target="https://www.washingtonpost.com/es/post-opinion/2021/02/15/desabasto-de-medicamentos-mexico-cancer-covid/" TargetMode="External"/><Relationship Id="rId25" Type="http://schemas.openxmlformats.org/officeDocument/2006/relationships/hyperlink" Target="https://www.infobae.com/america/mexico/2021/08/05/mapa-del-coronavirus-en-mexico-5-de-agosto-se-registro-la-cifra-mas-alta-de-contagios-de-la-tercera-ola/" TargetMode="External"/><Relationship Id="rId33" Type="http://schemas.openxmlformats.org/officeDocument/2006/relationships/hyperlink" Target="https://www.inegi.org.mx/contenidos/saladeprensa/aproposito/2020/Juventud2020_Nal.pdf" TargetMode="External"/><Relationship Id="rId2" Type="http://schemas.openxmlformats.org/officeDocument/2006/relationships/hyperlink" Target="http://www.bienestar.gob.mx/work/models/Bienestar/Transparencia/InformesPresupuestoEjercido/4o_INFORME_TRIMESTRAL_2020.pdf" TargetMode="External"/><Relationship Id="rId16" Type="http://schemas.openxmlformats.org/officeDocument/2006/relationships/hyperlink" Target="https://www.gob.mx/salud/articulos/cancer-infantil-en-mexico" TargetMode="External"/><Relationship Id="rId20" Type="http://schemas.openxmlformats.org/officeDocument/2006/relationships/hyperlink" Target="https://elpais.com/mexico/2021-07-24/balance-de-la-compra-de-medicamentos-de-la-onu-en-mexico-un-49-sin-adjudicar-y-dudas-sobre-la-continuidad.html" TargetMode="External"/><Relationship Id="rId29" Type="http://schemas.openxmlformats.org/officeDocument/2006/relationships/hyperlink" Target="https://www.swissinfo.ch/spa/coronavirus-m&#233;xico--previsi&#243;n-_la-tercera-ola-de-covid-en-m&#233;xico-se-extiende-entre-j&#243;venes-y-no-vacunados/46802638" TargetMode="External"/><Relationship Id="rId1" Type="http://schemas.openxmlformats.org/officeDocument/2006/relationships/hyperlink" Target="https://www.dof.gob.mx/nota_detalle.php?codigo=5585641&amp;fecha=05/02/2020" TargetMode="External"/><Relationship Id="rId6" Type="http://schemas.openxmlformats.org/officeDocument/2006/relationships/hyperlink" Target="https://www.inegi.org.mx/rnm/index.php/catalog/522" TargetMode="External"/><Relationship Id="rId11" Type="http://schemas.openxmlformats.org/officeDocument/2006/relationships/hyperlink" Target="https://www.who.int/es/news-room/fact-sheets/detail/cancer" TargetMode="External"/><Relationship Id="rId24" Type="http://schemas.openxmlformats.org/officeDocument/2006/relationships/hyperlink" Target="https://elpais.com/mexico/2021-07-17/crece-la-tercera-ola-de-contagios-en-mexico.html" TargetMode="External"/><Relationship Id="rId32" Type="http://schemas.openxmlformats.org/officeDocument/2006/relationships/hyperlink" Target="https://www.un.org/es/observances/youth-day" TargetMode="External"/><Relationship Id="rId37" Type="http://schemas.openxmlformats.org/officeDocument/2006/relationships/hyperlink" Target="https://aristeguinoticias.com/0108/mexico/exhiben-a-funcionarios-de-mesas-receptoras-cancelando-papeletas-de-consulta-popular-videos/" TargetMode="External"/><Relationship Id="rId5" Type="http://schemas.openxmlformats.org/officeDocument/2006/relationships/hyperlink" Target="https://www.gob.mx/cofepris/articulos/cofepris-emite-modificacion-a-la-autorizacion-para-uso-de-emergencia-de-vacuna-pfizer-biontech-permitira-aplicacion-a-partir-de-12-anos?idiom=es" TargetMode="External"/><Relationship Id="rId15" Type="http://schemas.openxmlformats.org/officeDocument/2006/relationships/hyperlink" Target="https://www.infobae.com/america/mexico/2020/02/04/dia-mundial-contra-el-cancer-2020-aumento-20-mortandad-en-mexico-desde-el-ano-2000/" TargetMode="External"/><Relationship Id="rId23" Type="http://schemas.openxmlformats.org/officeDocument/2006/relationships/hyperlink" Target="https://elpais.com/mexico/2021-07-24/balance-de-la-compra-de-medicamentos-de-la-onu-en-mexico-un-49-sin-adjudicar-y-dudas-sobre-la-continuidad.html" TargetMode="External"/><Relationship Id="rId28" Type="http://schemas.openxmlformats.org/officeDocument/2006/relationships/hyperlink" Target="https://vanguardia.com.mx/articulo/iniciaran-aplicacion-de-vacunas-de-18-29-en-empresas-de-saltillo" TargetMode="External"/><Relationship Id="rId36" Type="http://schemas.openxmlformats.org/officeDocument/2006/relationships/hyperlink" Target="https://www.gob.mx/sesnsp/acciones-y-programas/incidencia-delictiva-87005?idiom=es" TargetMode="External"/><Relationship Id="rId10" Type="http://schemas.openxmlformats.org/officeDocument/2006/relationships/hyperlink" Target="https://www.reforma.com/libre/acceso/accesofb.htm?urlredirect=/no-ven-estrategia-ante-variante-delta/ar2231166" TargetMode="External"/><Relationship Id="rId19" Type="http://schemas.openxmlformats.org/officeDocument/2006/relationships/hyperlink" Target="https://www.jornada.com.mx/notas/2021/07/24/politica/miles-marchan-en-cdmx-por-desabasto-de-medicamentos-oncologicos/" TargetMode="External"/><Relationship Id="rId31" Type="http://schemas.openxmlformats.org/officeDocument/2006/relationships/hyperlink" Target="https://www.dof.gob.mx/nota_detalle.php?codigo=5609027&amp;fecha=28/12/2020" TargetMode="External"/><Relationship Id="rId4" Type="http://schemas.openxmlformats.org/officeDocument/2006/relationships/hyperlink" Target="https://www.who.int/publications/i/item/who-sage-roadmap-for-prioritizing-uses-of-covid-19-vaccines-in-the-context-of-limited-supply" TargetMode="External"/><Relationship Id="rId9" Type="http://schemas.openxmlformats.org/officeDocument/2006/relationships/hyperlink" Target="https://www.pmfarma.com.mx/noticias/17720-perspectivas-2021-un-ano-decisivo-para-la-diabetes-en-mexico.html" TargetMode="External"/><Relationship Id="rId14" Type="http://schemas.openxmlformats.org/officeDocument/2006/relationships/hyperlink" Target="https://gco.iarc.fr/today/data/factsheets/populations/484-mexico-fact-sheets.pdf" TargetMode="External"/><Relationship Id="rId22" Type="http://schemas.openxmlformats.org/officeDocument/2006/relationships/hyperlink" Target="https://www.gob.mx/insabi/documentos/acuerdo-especifico-entre-el-insabi-y-la-unops-para-la-ejecucion-del-proyecto-de-implementacion-adquisicion-de-medicamentos-y-material-de-cu?idiom=es" TargetMode="External"/><Relationship Id="rId27" Type="http://schemas.openxmlformats.org/officeDocument/2006/relationships/hyperlink" Target="https://vanguardia.com.mx/articulo/iniciaran-aplicacion-de-vacunas-de-18-29-en-empresas-de-saltillo" TargetMode="External"/><Relationship Id="rId30" Type="http://schemas.openxmlformats.org/officeDocument/2006/relationships/hyperlink" Target="http://estadistica.inmujeres.gob.mx/formas/tarjetas/Madres_solteras.pdf" TargetMode="External"/><Relationship Id="rId35" Type="http://schemas.openxmlformats.org/officeDocument/2006/relationships/hyperlink" Target="http://www.diputados.gob.mx/LeyesBiblio/pdf/LFCPo_190521.pdf" TargetMode="External"/><Relationship Id="rId8" Type="http://schemas.openxmlformats.org/officeDocument/2006/relationships/hyperlink" Target="https://saludconlupa.com/comprueba/que-es-el-hongo-negro-y-por-que-preocupa-en-pandemia/" TargetMode="External"/><Relationship Id="rId3" Type="http://schemas.openxmlformats.org/officeDocument/2006/relationships/hyperlink" Target="https://lawebdelasalud.com/embarazadas-y-ninos-con-afecciones-subyacentes-prioritarios-para-vacunas-covid-19-indica-grupo-asesor-de-la-o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1F4EDE0B-DAAA-4727-8389-2FB9C0B4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26179</Words>
  <Characters>143988</Characters>
  <Application>Microsoft Office Word</Application>
  <DocSecurity>0</DocSecurity>
  <Lines>1199</Lines>
  <Paragraphs>339</Paragraphs>
  <ScaleCrop>false</ScaleCrop>
  <HeadingPairs>
    <vt:vector size="2" baseType="variant">
      <vt:variant>
        <vt:lpstr>Título</vt:lpstr>
      </vt:variant>
      <vt:variant>
        <vt:i4>1</vt:i4>
      </vt:variant>
    </vt:vector>
  </HeadingPairs>
  <TitlesOfParts>
    <vt:vector size="1" baseType="lpstr">
      <vt:lpstr>Primera Sesión_Segundo Período de la Diputación Permanente_Jul 01 2021</vt:lpstr>
    </vt:vector>
  </TitlesOfParts>
  <Company/>
  <LinksUpToDate>false</LinksUpToDate>
  <CharactersWithSpaces>169828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Sesión_Segundo Período de la Diputación Permanente_Jul 01 2021</dc:title>
  <dc:subject/>
  <dc:creator>H. Congreso del Estado de Coahuila/Juan M. Lumbreras Teniente</dc:creator>
  <cp:keywords/>
  <dc:description/>
  <cp:lastModifiedBy>Juan Lumbreras</cp:lastModifiedBy>
  <cp:revision>2</cp:revision>
  <cp:lastPrinted>2021-08-09T16:20:00Z</cp:lastPrinted>
  <dcterms:created xsi:type="dcterms:W3CDTF">2021-08-26T18:35:00Z</dcterms:created>
  <dcterms:modified xsi:type="dcterms:W3CDTF">2021-08-26T18:35:00Z</dcterms:modified>
</cp:coreProperties>
</file>