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2B1B6" w14:textId="77777777" w:rsidR="00062EA3" w:rsidRPr="006E3872" w:rsidRDefault="00062EA3" w:rsidP="00062EA3">
      <w:pPr>
        <w:spacing w:after="0" w:line="240" w:lineRule="auto"/>
        <w:jc w:val="both"/>
        <w:rPr>
          <w:rFonts w:ascii="Arial" w:eastAsia="Arial" w:hAnsi="Arial" w:cs="Arial"/>
          <w:b/>
          <w:snapToGrid w:val="0"/>
          <w:sz w:val="26"/>
          <w:szCs w:val="26"/>
          <w:lang w:val="es-ES" w:eastAsia="es-MX"/>
        </w:rPr>
      </w:pPr>
      <w:r w:rsidRPr="006E3872">
        <w:rPr>
          <w:rFonts w:ascii="Arial" w:eastAsia="Arial" w:hAnsi="Arial" w:cs="Arial"/>
          <w:b/>
          <w:snapToGrid w:val="0"/>
          <w:sz w:val="26"/>
          <w:szCs w:val="26"/>
          <w:lang w:val="es-ES" w:eastAsia="es-MX"/>
        </w:rPr>
        <w:t>Orden del Día de la Octava Sesión del Primer Período Ordinario de Sesiones, del Segundo Año de Ejercicio Constitucional de la Sexagésima Segunda Legislatura del Congreso del Estado Independiente, Libre y Soberano de Coahuila de Zaragoza.</w:t>
      </w:r>
    </w:p>
    <w:p w14:paraId="40785B93" w14:textId="77777777" w:rsidR="00062EA3" w:rsidRPr="006E3872" w:rsidRDefault="00062EA3" w:rsidP="00062EA3">
      <w:pPr>
        <w:widowControl w:val="0"/>
        <w:spacing w:after="0" w:line="240" w:lineRule="auto"/>
        <w:jc w:val="both"/>
        <w:rPr>
          <w:rFonts w:ascii="Arial" w:eastAsia="Times New Roman" w:hAnsi="Arial" w:cs="Arial"/>
          <w:snapToGrid w:val="0"/>
          <w:sz w:val="26"/>
          <w:szCs w:val="26"/>
          <w:lang w:val="es-ES" w:eastAsia="es-ES"/>
        </w:rPr>
      </w:pPr>
    </w:p>
    <w:p w14:paraId="645DE2AD" w14:textId="77777777" w:rsidR="00062EA3" w:rsidRPr="006E3872" w:rsidRDefault="00062EA3" w:rsidP="00062EA3">
      <w:pPr>
        <w:widowControl w:val="0"/>
        <w:spacing w:after="0" w:line="240" w:lineRule="auto"/>
        <w:jc w:val="center"/>
        <w:rPr>
          <w:rFonts w:ascii="Arial" w:eastAsia="Times New Roman" w:hAnsi="Arial" w:cs="Arial"/>
          <w:b/>
          <w:snapToGrid w:val="0"/>
          <w:sz w:val="26"/>
          <w:szCs w:val="26"/>
          <w:lang w:val="es-ES" w:eastAsia="es-ES"/>
        </w:rPr>
      </w:pPr>
      <w:r w:rsidRPr="006E3872">
        <w:rPr>
          <w:rFonts w:ascii="Arial" w:eastAsia="Times New Roman" w:hAnsi="Arial" w:cs="Arial"/>
          <w:b/>
          <w:snapToGrid w:val="0"/>
          <w:sz w:val="26"/>
          <w:szCs w:val="26"/>
          <w:lang w:val="es-ES" w:eastAsia="es-ES"/>
        </w:rPr>
        <w:t>26 de abril del año 2022.</w:t>
      </w:r>
    </w:p>
    <w:p w14:paraId="00CE039C" w14:textId="77777777" w:rsidR="00062EA3" w:rsidRPr="006E3872" w:rsidRDefault="00062EA3" w:rsidP="00062EA3">
      <w:pPr>
        <w:widowControl w:val="0"/>
        <w:spacing w:after="0" w:line="240" w:lineRule="auto"/>
        <w:jc w:val="both"/>
        <w:rPr>
          <w:rFonts w:ascii="Arial" w:eastAsia="Times New Roman" w:hAnsi="Arial" w:cs="Arial"/>
          <w:b/>
          <w:snapToGrid w:val="0"/>
          <w:sz w:val="26"/>
          <w:szCs w:val="26"/>
          <w:lang w:val="es-ES" w:eastAsia="es-ES"/>
        </w:rPr>
      </w:pPr>
    </w:p>
    <w:p w14:paraId="7A6D1557" w14:textId="77777777" w:rsidR="00062EA3" w:rsidRPr="006E3872" w:rsidRDefault="00062EA3" w:rsidP="00062EA3">
      <w:pPr>
        <w:widowControl w:val="0"/>
        <w:spacing w:after="0" w:line="240" w:lineRule="auto"/>
        <w:ind w:firstLine="708"/>
        <w:jc w:val="both"/>
        <w:rPr>
          <w:rFonts w:ascii="Arial" w:eastAsia="Times New Roman" w:hAnsi="Arial" w:cs="Arial"/>
          <w:snapToGrid w:val="0"/>
          <w:sz w:val="26"/>
          <w:szCs w:val="26"/>
          <w:lang w:val="es-ES" w:eastAsia="es-ES"/>
        </w:rPr>
      </w:pPr>
      <w:r w:rsidRPr="006E3872">
        <w:rPr>
          <w:rFonts w:ascii="Arial" w:eastAsia="Times New Roman" w:hAnsi="Arial" w:cs="Arial"/>
          <w:b/>
          <w:snapToGrid w:val="0"/>
          <w:sz w:val="26"/>
          <w:szCs w:val="26"/>
          <w:lang w:val="es-ES" w:eastAsia="es-ES"/>
        </w:rPr>
        <w:t>1.-</w:t>
      </w:r>
      <w:r w:rsidRPr="006E3872">
        <w:rPr>
          <w:rFonts w:ascii="Arial" w:eastAsia="Times New Roman" w:hAnsi="Arial" w:cs="Arial"/>
          <w:snapToGrid w:val="0"/>
          <w:sz w:val="26"/>
          <w:szCs w:val="26"/>
          <w:lang w:val="es-ES" w:eastAsia="es-ES"/>
        </w:rPr>
        <w:t xml:space="preserve"> Lista de asistencia de las Diputadas y Diputados de la Sexagésima Segunda Legislatura del Congreso del Estado.</w:t>
      </w:r>
    </w:p>
    <w:p w14:paraId="45D8A81D" w14:textId="77777777" w:rsidR="00062EA3" w:rsidRPr="006E3872" w:rsidRDefault="00062EA3" w:rsidP="00062EA3">
      <w:pPr>
        <w:widowControl w:val="0"/>
        <w:spacing w:after="0" w:line="240" w:lineRule="auto"/>
        <w:jc w:val="both"/>
        <w:rPr>
          <w:rFonts w:ascii="Arial" w:eastAsia="Times New Roman" w:hAnsi="Arial" w:cs="Arial"/>
          <w:snapToGrid w:val="0"/>
          <w:sz w:val="26"/>
          <w:szCs w:val="26"/>
          <w:lang w:val="es-ES" w:eastAsia="es-ES"/>
        </w:rPr>
      </w:pPr>
    </w:p>
    <w:p w14:paraId="23B62925" w14:textId="77777777" w:rsidR="00062EA3" w:rsidRPr="006E3872" w:rsidRDefault="00062EA3" w:rsidP="00062EA3">
      <w:pPr>
        <w:widowControl w:val="0"/>
        <w:spacing w:after="0" w:line="240" w:lineRule="auto"/>
        <w:ind w:firstLine="708"/>
        <w:jc w:val="both"/>
        <w:rPr>
          <w:rFonts w:ascii="Arial" w:eastAsia="Times New Roman" w:hAnsi="Arial" w:cs="Arial"/>
          <w:snapToGrid w:val="0"/>
          <w:sz w:val="26"/>
          <w:szCs w:val="26"/>
          <w:lang w:val="es-ES" w:eastAsia="es-ES"/>
        </w:rPr>
      </w:pPr>
      <w:r w:rsidRPr="006E3872">
        <w:rPr>
          <w:rFonts w:ascii="Arial" w:eastAsia="Times New Roman" w:hAnsi="Arial" w:cs="Arial"/>
          <w:b/>
          <w:snapToGrid w:val="0"/>
          <w:sz w:val="26"/>
          <w:szCs w:val="26"/>
          <w:lang w:val="es-ES" w:eastAsia="es-ES"/>
        </w:rPr>
        <w:t>2.-</w:t>
      </w:r>
      <w:r w:rsidRPr="006E3872">
        <w:rPr>
          <w:rFonts w:ascii="Arial" w:eastAsia="Times New Roman" w:hAnsi="Arial" w:cs="Arial"/>
          <w:snapToGrid w:val="0"/>
          <w:sz w:val="26"/>
          <w:szCs w:val="26"/>
          <w:lang w:val="es-ES" w:eastAsia="es-ES"/>
        </w:rPr>
        <w:t xml:space="preserve"> Declaratoria de apertura de la Sesión. </w:t>
      </w:r>
    </w:p>
    <w:p w14:paraId="1E55244B" w14:textId="77777777" w:rsidR="00062EA3" w:rsidRPr="006E3872" w:rsidRDefault="00062EA3" w:rsidP="00062EA3">
      <w:pPr>
        <w:widowControl w:val="0"/>
        <w:spacing w:after="0" w:line="240" w:lineRule="auto"/>
        <w:jc w:val="both"/>
        <w:rPr>
          <w:rFonts w:ascii="Arial" w:eastAsia="Times New Roman" w:hAnsi="Arial" w:cs="Arial"/>
          <w:snapToGrid w:val="0"/>
          <w:sz w:val="26"/>
          <w:szCs w:val="26"/>
          <w:lang w:val="es-ES" w:eastAsia="es-ES"/>
        </w:rPr>
      </w:pPr>
    </w:p>
    <w:p w14:paraId="435E1F65" w14:textId="77777777" w:rsidR="00062EA3" w:rsidRPr="006E3872" w:rsidRDefault="00062EA3" w:rsidP="00062EA3">
      <w:pPr>
        <w:widowControl w:val="0"/>
        <w:spacing w:after="0" w:line="240" w:lineRule="auto"/>
        <w:jc w:val="both"/>
        <w:rPr>
          <w:rFonts w:ascii="Arial" w:eastAsia="Times New Roman" w:hAnsi="Arial" w:cs="Arial"/>
          <w:snapToGrid w:val="0"/>
          <w:sz w:val="26"/>
          <w:szCs w:val="26"/>
          <w:lang w:val="es-ES" w:eastAsia="es-ES"/>
        </w:rPr>
      </w:pPr>
      <w:r w:rsidRPr="006E3872">
        <w:rPr>
          <w:rFonts w:ascii="Arial" w:eastAsia="Times New Roman" w:hAnsi="Arial" w:cs="Arial"/>
          <w:snapToGrid w:val="0"/>
          <w:sz w:val="26"/>
          <w:szCs w:val="26"/>
          <w:lang w:val="es-ES" w:eastAsia="es-ES"/>
        </w:rPr>
        <w:t xml:space="preserve"> </w:t>
      </w:r>
      <w:r w:rsidRPr="006E3872">
        <w:rPr>
          <w:rFonts w:ascii="Arial" w:eastAsia="Times New Roman" w:hAnsi="Arial" w:cs="Arial"/>
          <w:snapToGrid w:val="0"/>
          <w:sz w:val="26"/>
          <w:szCs w:val="26"/>
          <w:lang w:val="es-ES" w:eastAsia="es-ES"/>
        </w:rPr>
        <w:tab/>
      </w:r>
      <w:r w:rsidRPr="006E3872">
        <w:rPr>
          <w:rFonts w:ascii="Arial" w:eastAsia="Times New Roman" w:hAnsi="Arial" w:cs="Arial"/>
          <w:b/>
          <w:snapToGrid w:val="0"/>
          <w:sz w:val="26"/>
          <w:szCs w:val="26"/>
          <w:lang w:val="es-ES" w:eastAsia="es-ES"/>
        </w:rPr>
        <w:t>3.-</w:t>
      </w:r>
      <w:r w:rsidRPr="006E3872">
        <w:rPr>
          <w:rFonts w:ascii="Arial" w:eastAsia="Times New Roman" w:hAnsi="Arial" w:cs="Arial"/>
          <w:snapToGrid w:val="0"/>
          <w:sz w:val="26"/>
          <w:szCs w:val="26"/>
          <w:lang w:val="es-ES" w:eastAsia="es-ES"/>
        </w:rPr>
        <w:t xml:space="preserve"> Lectura, Discusión y, en su caso aprobación del Orden del Día propuesto para el desarrollo de la Sesión. </w:t>
      </w:r>
    </w:p>
    <w:p w14:paraId="0CE750D8" w14:textId="77777777" w:rsidR="00062EA3" w:rsidRPr="006E3872" w:rsidRDefault="00062EA3" w:rsidP="00062EA3">
      <w:pPr>
        <w:widowControl w:val="0"/>
        <w:spacing w:after="0" w:line="240" w:lineRule="auto"/>
        <w:jc w:val="both"/>
        <w:rPr>
          <w:rFonts w:ascii="Arial" w:eastAsia="Times New Roman" w:hAnsi="Arial" w:cs="Arial"/>
          <w:b/>
          <w:snapToGrid w:val="0"/>
          <w:sz w:val="26"/>
          <w:szCs w:val="26"/>
          <w:lang w:val="es-ES" w:eastAsia="es-ES"/>
        </w:rPr>
      </w:pPr>
    </w:p>
    <w:p w14:paraId="21151835" w14:textId="77777777" w:rsidR="00062EA3" w:rsidRPr="006E3872" w:rsidRDefault="00062EA3" w:rsidP="00062EA3">
      <w:pPr>
        <w:widowControl w:val="0"/>
        <w:spacing w:after="0" w:line="240" w:lineRule="auto"/>
        <w:ind w:firstLine="708"/>
        <w:jc w:val="both"/>
        <w:rPr>
          <w:rFonts w:ascii="Arial" w:eastAsia="Times New Roman" w:hAnsi="Arial" w:cs="Arial"/>
          <w:snapToGrid w:val="0"/>
          <w:sz w:val="26"/>
          <w:szCs w:val="26"/>
          <w:lang w:val="es-ES" w:eastAsia="es-ES"/>
        </w:rPr>
      </w:pPr>
      <w:r w:rsidRPr="006E3872">
        <w:rPr>
          <w:rFonts w:ascii="Arial" w:eastAsia="Times New Roman" w:hAnsi="Arial" w:cs="Arial"/>
          <w:b/>
          <w:snapToGrid w:val="0"/>
          <w:sz w:val="26"/>
          <w:szCs w:val="26"/>
          <w:lang w:val="es-ES" w:eastAsia="es-ES"/>
        </w:rPr>
        <w:t xml:space="preserve">4.- </w:t>
      </w:r>
      <w:r w:rsidRPr="006E3872">
        <w:rPr>
          <w:rFonts w:ascii="Arial" w:eastAsia="Times New Roman" w:hAnsi="Arial" w:cs="Arial"/>
          <w:snapToGrid w:val="0"/>
          <w:sz w:val="26"/>
          <w:szCs w:val="26"/>
          <w:lang w:val="es-ES" w:eastAsia="es-ES"/>
        </w:rPr>
        <w:t>Lectura, discusión y, en su caso, aprobación de la Minuta de la sesión anterior</w:t>
      </w:r>
    </w:p>
    <w:p w14:paraId="414E6366" w14:textId="77777777" w:rsidR="00062EA3" w:rsidRPr="006E3872" w:rsidRDefault="00062EA3" w:rsidP="00062EA3">
      <w:pPr>
        <w:widowControl w:val="0"/>
        <w:spacing w:after="0" w:line="240" w:lineRule="auto"/>
        <w:ind w:firstLine="708"/>
        <w:jc w:val="both"/>
        <w:rPr>
          <w:rFonts w:ascii="Arial" w:eastAsia="Times New Roman" w:hAnsi="Arial" w:cs="Arial"/>
          <w:b/>
          <w:snapToGrid w:val="0"/>
          <w:sz w:val="26"/>
          <w:szCs w:val="26"/>
          <w:lang w:val="es-ES" w:eastAsia="es-ES"/>
        </w:rPr>
      </w:pPr>
    </w:p>
    <w:p w14:paraId="77481818" w14:textId="77777777" w:rsidR="00062EA3" w:rsidRPr="006E3872" w:rsidRDefault="00062EA3" w:rsidP="00062EA3">
      <w:pPr>
        <w:widowControl w:val="0"/>
        <w:spacing w:after="0" w:line="240" w:lineRule="auto"/>
        <w:ind w:firstLine="708"/>
        <w:jc w:val="both"/>
        <w:rPr>
          <w:rFonts w:ascii="Arial" w:eastAsia="Times New Roman" w:hAnsi="Arial" w:cs="Arial"/>
          <w:snapToGrid w:val="0"/>
          <w:sz w:val="26"/>
          <w:szCs w:val="26"/>
          <w:lang w:val="es-ES" w:eastAsia="es-ES"/>
        </w:rPr>
      </w:pPr>
      <w:r w:rsidRPr="006E3872">
        <w:rPr>
          <w:rFonts w:ascii="Arial" w:eastAsia="Times New Roman" w:hAnsi="Arial" w:cs="Arial"/>
          <w:b/>
          <w:snapToGrid w:val="0"/>
          <w:sz w:val="26"/>
          <w:szCs w:val="26"/>
          <w:lang w:val="es-ES" w:eastAsia="es-ES"/>
        </w:rPr>
        <w:t xml:space="preserve">5.- </w:t>
      </w:r>
      <w:r w:rsidRPr="006E3872">
        <w:rPr>
          <w:rFonts w:ascii="Arial" w:eastAsia="Times New Roman" w:hAnsi="Arial" w:cs="Arial"/>
          <w:snapToGrid w:val="0"/>
          <w:sz w:val="26"/>
          <w:szCs w:val="26"/>
          <w:lang w:val="es-ES" w:eastAsia="es-ES"/>
        </w:rPr>
        <w:t>Lectura del informe de correspondencia y documentación recibida por el Congreso del Estado.</w:t>
      </w:r>
    </w:p>
    <w:p w14:paraId="23D13AF8" w14:textId="77777777" w:rsidR="00062EA3" w:rsidRPr="006E3872" w:rsidRDefault="00062EA3" w:rsidP="00062EA3">
      <w:pPr>
        <w:widowControl w:val="0"/>
        <w:spacing w:after="0" w:line="240" w:lineRule="auto"/>
        <w:ind w:firstLine="708"/>
        <w:jc w:val="both"/>
        <w:rPr>
          <w:rFonts w:ascii="Arial" w:eastAsia="Times New Roman" w:hAnsi="Arial" w:cs="Arial"/>
          <w:b/>
          <w:snapToGrid w:val="0"/>
          <w:sz w:val="26"/>
          <w:szCs w:val="26"/>
          <w:lang w:val="es-ES" w:eastAsia="es-ES"/>
        </w:rPr>
      </w:pPr>
    </w:p>
    <w:p w14:paraId="2CD00573" w14:textId="77777777" w:rsidR="00062EA3" w:rsidRPr="006E3872" w:rsidRDefault="00062EA3" w:rsidP="00062EA3">
      <w:pPr>
        <w:widowControl w:val="0"/>
        <w:spacing w:after="0" w:line="240" w:lineRule="auto"/>
        <w:ind w:firstLine="708"/>
        <w:jc w:val="both"/>
        <w:rPr>
          <w:rFonts w:ascii="Arial" w:eastAsia="Times New Roman" w:hAnsi="Arial" w:cs="Arial"/>
          <w:snapToGrid w:val="0"/>
          <w:sz w:val="26"/>
          <w:szCs w:val="26"/>
          <w:lang w:val="es-ES" w:eastAsia="es-ES"/>
        </w:rPr>
      </w:pPr>
      <w:r w:rsidRPr="006E3872">
        <w:rPr>
          <w:rFonts w:ascii="Arial" w:eastAsia="Times New Roman" w:hAnsi="Arial" w:cs="Arial"/>
          <w:b/>
          <w:snapToGrid w:val="0"/>
          <w:sz w:val="26"/>
          <w:szCs w:val="26"/>
          <w:lang w:val="es-ES" w:eastAsia="es-ES"/>
        </w:rPr>
        <w:t xml:space="preserve">6.- </w:t>
      </w:r>
      <w:r w:rsidRPr="006E3872">
        <w:rPr>
          <w:rFonts w:ascii="Arial" w:eastAsia="Times New Roman" w:hAnsi="Arial" w:cs="Arial"/>
          <w:snapToGrid w:val="0"/>
          <w:sz w:val="26"/>
          <w:szCs w:val="26"/>
          <w:lang w:val="es-ES" w:eastAsia="es-ES"/>
        </w:rPr>
        <w:t>Lectura del informe sobre el trámite realizado respecto a las Proposiciones con Puntos de Acuerdo que se presentaron en la sesión anterior.</w:t>
      </w:r>
    </w:p>
    <w:p w14:paraId="436DDFF3" w14:textId="77777777" w:rsidR="00062EA3" w:rsidRPr="006E3872" w:rsidRDefault="00062EA3" w:rsidP="00062EA3">
      <w:pPr>
        <w:widowControl w:val="0"/>
        <w:spacing w:after="0" w:line="240" w:lineRule="auto"/>
        <w:jc w:val="both"/>
        <w:rPr>
          <w:rFonts w:ascii="Arial" w:eastAsia="Times New Roman" w:hAnsi="Arial" w:cs="Arial"/>
          <w:b/>
          <w:snapToGrid w:val="0"/>
          <w:sz w:val="26"/>
          <w:szCs w:val="26"/>
          <w:lang w:val="es-ES" w:eastAsia="es-ES"/>
        </w:rPr>
      </w:pPr>
    </w:p>
    <w:p w14:paraId="69353894" w14:textId="77777777" w:rsidR="00062EA3" w:rsidRPr="006E3872" w:rsidRDefault="00062EA3" w:rsidP="00062EA3">
      <w:pPr>
        <w:widowControl w:val="0"/>
        <w:spacing w:after="0" w:line="240" w:lineRule="auto"/>
        <w:ind w:firstLine="708"/>
        <w:jc w:val="both"/>
        <w:rPr>
          <w:rFonts w:ascii="Arial" w:eastAsia="Calibri" w:hAnsi="Arial" w:cs="Arial"/>
          <w:sz w:val="26"/>
          <w:szCs w:val="26"/>
          <w:lang w:val="es-ES" w:eastAsia="es-ES"/>
        </w:rPr>
      </w:pPr>
      <w:r w:rsidRPr="006E3872">
        <w:rPr>
          <w:rFonts w:ascii="Arial" w:eastAsia="Calibri" w:hAnsi="Arial" w:cs="Arial"/>
          <w:b/>
          <w:sz w:val="26"/>
          <w:szCs w:val="26"/>
          <w:lang w:val="es-ES_tradnl" w:eastAsia="es-ES"/>
        </w:rPr>
        <w:t>7</w:t>
      </w:r>
      <w:r w:rsidRPr="006E3872">
        <w:rPr>
          <w:rFonts w:ascii="Arial" w:eastAsia="Calibri" w:hAnsi="Arial" w:cs="Arial"/>
          <w:b/>
          <w:sz w:val="26"/>
          <w:szCs w:val="26"/>
          <w:lang w:val="es-ES" w:eastAsia="es-ES"/>
        </w:rPr>
        <w:t xml:space="preserve">.- </w:t>
      </w:r>
      <w:r w:rsidRPr="006E3872">
        <w:rPr>
          <w:rFonts w:ascii="Arial" w:eastAsia="Calibri" w:hAnsi="Arial" w:cs="Arial"/>
          <w:sz w:val="26"/>
          <w:szCs w:val="26"/>
          <w:lang w:val="es-ES" w:eastAsia="es-ES"/>
        </w:rPr>
        <w:t>Lectura de Iniciativas de Diputadas y Diputados:</w:t>
      </w:r>
    </w:p>
    <w:p w14:paraId="39C874A9" w14:textId="77777777" w:rsidR="00062EA3" w:rsidRPr="006E3872" w:rsidRDefault="00062EA3" w:rsidP="00062EA3">
      <w:pPr>
        <w:spacing w:after="0" w:line="240" w:lineRule="auto"/>
        <w:jc w:val="both"/>
        <w:rPr>
          <w:rFonts w:ascii="Arial" w:eastAsia="Times New Roman" w:hAnsi="Arial" w:cs="Arial"/>
          <w:sz w:val="26"/>
          <w:szCs w:val="26"/>
          <w:lang w:val="es-ES" w:eastAsia="es-ES"/>
        </w:rPr>
      </w:pPr>
    </w:p>
    <w:p w14:paraId="5A304AA3" w14:textId="77777777" w:rsidR="00062EA3" w:rsidRPr="006E3872" w:rsidRDefault="00062EA3" w:rsidP="00062EA3">
      <w:pPr>
        <w:pStyle w:val="Default"/>
        <w:ind w:firstLine="709"/>
        <w:jc w:val="both"/>
        <w:rPr>
          <w:bCs/>
          <w:color w:val="auto"/>
          <w:sz w:val="26"/>
          <w:szCs w:val="26"/>
        </w:rPr>
      </w:pPr>
      <w:r w:rsidRPr="006E3872">
        <w:rPr>
          <w:b/>
          <w:color w:val="auto"/>
          <w:sz w:val="26"/>
          <w:szCs w:val="26"/>
          <w:lang w:eastAsia="es-ES"/>
        </w:rPr>
        <w:t>A.-</w:t>
      </w:r>
      <w:r w:rsidRPr="006E3872">
        <w:rPr>
          <w:color w:val="auto"/>
          <w:sz w:val="26"/>
          <w:szCs w:val="26"/>
          <w:lang w:eastAsia="es-ES"/>
        </w:rPr>
        <w:t xml:space="preserve"> Iniciativa con Proyecto de Decreto que presentan las Diputadas y los Diputados integrantes de las Comisiones de Gobernación, Puntos Constitucionales y Justicia y de Finanzas,</w:t>
      </w:r>
      <w:r w:rsidRPr="006E3872">
        <w:rPr>
          <w:b/>
          <w:bCs/>
          <w:color w:val="auto"/>
          <w:sz w:val="26"/>
          <w:szCs w:val="26"/>
        </w:rPr>
        <w:t xml:space="preserve"> </w:t>
      </w:r>
      <w:r w:rsidRPr="006E3872">
        <w:rPr>
          <w:bCs/>
          <w:color w:val="auto"/>
          <w:sz w:val="26"/>
          <w:szCs w:val="26"/>
        </w:rPr>
        <w:t>mediante la cual s</w:t>
      </w:r>
      <w:r w:rsidRPr="006E3872">
        <w:rPr>
          <w:color w:val="auto"/>
          <w:sz w:val="26"/>
          <w:szCs w:val="26"/>
        </w:rPr>
        <w:t>e</w:t>
      </w:r>
      <w:r w:rsidRPr="006E3872">
        <w:rPr>
          <w:bCs/>
          <w:color w:val="auto"/>
          <w:sz w:val="26"/>
          <w:szCs w:val="26"/>
        </w:rPr>
        <w:t xml:space="preserve"> deroga la fracción I del artículo 45 de la Ley de Pensiones y Otros Beneficios Sociales para los Trabajadores al Servicio del Estado de Coahuila de Zaragoza.</w:t>
      </w:r>
    </w:p>
    <w:p w14:paraId="09AC47DA" w14:textId="77777777" w:rsidR="00062EA3" w:rsidRPr="006E3872" w:rsidRDefault="00062EA3" w:rsidP="00062EA3">
      <w:pPr>
        <w:spacing w:after="0" w:line="240" w:lineRule="auto"/>
        <w:jc w:val="both"/>
        <w:rPr>
          <w:rFonts w:ascii="Arial" w:eastAsia="Times New Roman" w:hAnsi="Arial" w:cs="Arial"/>
          <w:sz w:val="26"/>
          <w:szCs w:val="26"/>
          <w:lang w:eastAsia="es-ES"/>
        </w:rPr>
      </w:pPr>
    </w:p>
    <w:p w14:paraId="314D3A9B" w14:textId="77777777" w:rsidR="00062EA3" w:rsidRPr="006E3872" w:rsidRDefault="00062EA3" w:rsidP="00062EA3">
      <w:pPr>
        <w:spacing w:after="0" w:line="240" w:lineRule="auto"/>
        <w:ind w:firstLine="708"/>
        <w:jc w:val="both"/>
        <w:rPr>
          <w:rFonts w:ascii="Arial" w:hAnsi="Arial" w:cs="Arial"/>
          <w:sz w:val="26"/>
          <w:szCs w:val="26"/>
        </w:rPr>
      </w:pPr>
      <w:r w:rsidRPr="006E3872">
        <w:rPr>
          <w:rFonts w:ascii="Arial" w:eastAsia="Times New Roman" w:hAnsi="Arial" w:cs="Arial"/>
          <w:b/>
          <w:sz w:val="26"/>
          <w:szCs w:val="26"/>
          <w:lang w:eastAsia="es-ES"/>
        </w:rPr>
        <w:t>B.-</w:t>
      </w:r>
      <w:r w:rsidRPr="006E3872">
        <w:rPr>
          <w:rFonts w:ascii="Arial" w:eastAsia="Times New Roman" w:hAnsi="Arial" w:cs="Arial"/>
          <w:sz w:val="26"/>
          <w:szCs w:val="26"/>
          <w:lang w:eastAsia="es-ES"/>
        </w:rPr>
        <w:t xml:space="preserve"> Iniciativa con Proyecto de Decreto que presenta el Diputado Alvaro Moreira Valdés,</w:t>
      </w:r>
      <w:r w:rsidRPr="006E3872">
        <w:rPr>
          <w:rFonts w:ascii="Arial" w:eastAsia="Times New Roman" w:hAnsi="Arial" w:cs="Arial"/>
          <w:b/>
          <w:sz w:val="26"/>
          <w:szCs w:val="26"/>
          <w:lang w:eastAsia="es-ES"/>
        </w:rPr>
        <w:t xml:space="preserve"> </w:t>
      </w:r>
      <w:r w:rsidRPr="006E3872">
        <w:rPr>
          <w:rFonts w:ascii="Arial" w:eastAsia="Times New Roman" w:hAnsi="Arial" w:cs="Arial"/>
          <w:sz w:val="26"/>
          <w:szCs w:val="26"/>
          <w:lang w:val="es-ES" w:eastAsia="es-ES"/>
        </w:rPr>
        <w:t xml:space="preserve">conjuntamente con </w:t>
      </w:r>
      <w:r w:rsidRPr="006E3872">
        <w:rPr>
          <w:rFonts w:ascii="Arial" w:eastAsia="Calibri" w:hAnsi="Arial" w:cs="Arial"/>
          <w:sz w:val="26"/>
          <w:szCs w:val="26"/>
          <w:lang w:val="es-ES" w:eastAsia="es-ES"/>
        </w:rPr>
        <w:t>las Diputadas y los Diputados integrantes del Grupo Parlamentario “Miguel Ramos Arizpe”, del Partido Revolucionario Institucional</w:t>
      </w:r>
      <w:r w:rsidRPr="006E3872">
        <w:rPr>
          <w:rFonts w:ascii="Arial" w:eastAsia="Times New Roman" w:hAnsi="Arial" w:cs="Arial"/>
          <w:sz w:val="26"/>
          <w:szCs w:val="26"/>
          <w:lang w:val="es-ES" w:eastAsia="es-ES"/>
        </w:rPr>
        <w:t>,</w:t>
      </w:r>
      <w:r w:rsidRPr="006E3872">
        <w:rPr>
          <w:rFonts w:ascii="Arial" w:eastAsia="Times New Roman" w:hAnsi="Arial" w:cs="Arial"/>
          <w:b/>
          <w:sz w:val="26"/>
          <w:szCs w:val="26"/>
          <w:lang w:eastAsia="es-ES"/>
        </w:rPr>
        <w:t xml:space="preserve"> </w:t>
      </w:r>
      <w:r w:rsidRPr="006E3872">
        <w:rPr>
          <w:rFonts w:ascii="Arial" w:hAnsi="Arial" w:cs="Arial"/>
          <w:sz w:val="26"/>
          <w:szCs w:val="26"/>
        </w:rPr>
        <w:t>por la que se adiciona el artículo 23 bis de Ley para la Prevención y Gestión Integral de Residuos para el Estado de Coahuila, con el objeto de establecer puntos específicos de recolección de medicamento caducado y sus envases.</w:t>
      </w:r>
    </w:p>
    <w:p w14:paraId="7ACE1FED" w14:textId="77777777" w:rsidR="00062EA3" w:rsidRPr="006E3872" w:rsidRDefault="00062EA3" w:rsidP="00062EA3">
      <w:pPr>
        <w:spacing w:after="0" w:line="240" w:lineRule="auto"/>
        <w:jc w:val="both"/>
        <w:rPr>
          <w:rFonts w:ascii="Arial" w:eastAsia="Times New Roman" w:hAnsi="Arial" w:cs="Arial"/>
          <w:sz w:val="26"/>
          <w:szCs w:val="26"/>
          <w:lang w:val="es-ES" w:eastAsia="es-ES"/>
        </w:rPr>
      </w:pPr>
    </w:p>
    <w:p w14:paraId="50ABBC36" w14:textId="77777777" w:rsidR="00062EA3" w:rsidRPr="006E3872" w:rsidRDefault="00062EA3" w:rsidP="00062EA3">
      <w:pPr>
        <w:spacing w:after="0" w:line="240" w:lineRule="auto"/>
        <w:ind w:firstLine="708"/>
        <w:jc w:val="both"/>
        <w:rPr>
          <w:rFonts w:ascii="Arial" w:hAnsi="Arial" w:cs="Arial"/>
          <w:bCs/>
          <w:sz w:val="26"/>
          <w:szCs w:val="26"/>
        </w:rPr>
      </w:pPr>
      <w:r w:rsidRPr="006E3872">
        <w:rPr>
          <w:rFonts w:ascii="Arial" w:eastAsia="Calibri" w:hAnsi="Arial" w:cs="Arial"/>
          <w:b/>
          <w:sz w:val="26"/>
          <w:szCs w:val="26"/>
          <w:lang w:val="es-ES" w:eastAsia="es-MX"/>
        </w:rPr>
        <w:t>C.-</w:t>
      </w:r>
      <w:r w:rsidRPr="006E3872">
        <w:rPr>
          <w:rFonts w:ascii="Arial" w:eastAsia="Calibri" w:hAnsi="Arial" w:cs="Arial"/>
          <w:sz w:val="26"/>
          <w:szCs w:val="26"/>
          <w:lang w:val="es-ES" w:eastAsia="es-MX"/>
        </w:rPr>
        <w:t xml:space="preserve"> </w:t>
      </w:r>
      <w:r w:rsidRPr="006E3872">
        <w:rPr>
          <w:rFonts w:ascii="Arial" w:eastAsia="Arial" w:hAnsi="Arial" w:cs="Arial"/>
          <w:sz w:val="26"/>
          <w:szCs w:val="26"/>
          <w:lang w:val="es-ES" w:eastAsia="es-MX"/>
        </w:rPr>
        <w:t>Iniciativa con Proyecto de Decreto que presenta el Diputado Francisco Javier Cortez Gómez, conjuntamente con las Diputadas integrantes del Grupo Parlamentario “Movimiento Regeneración Nacional”, del Partido MORENA</w:t>
      </w:r>
      <w:r w:rsidRPr="006E3872">
        <w:rPr>
          <w:rFonts w:ascii="Arial" w:eastAsia="Times New Roman" w:hAnsi="Arial" w:cs="Arial"/>
          <w:b/>
          <w:bCs/>
          <w:sz w:val="26"/>
          <w:szCs w:val="26"/>
          <w:lang w:eastAsia="es-ES"/>
        </w:rPr>
        <w:t xml:space="preserve">, </w:t>
      </w:r>
      <w:r w:rsidRPr="006E3872">
        <w:rPr>
          <w:rFonts w:ascii="Arial" w:hAnsi="Arial" w:cs="Arial"/>
          <w:bCs/>
          <w:sz w:val="26"/>
          <w:szCs w:val="26"/>
        </w:rPr>
        <w:t>por el que se reforma el artículo 8 de la Ley de Condecoraciones y Reconocimientos del Estado de Coahuila de Zaragoza, y se modifica el nombre de este ordenamiento legal.</w:t>
      </w:r>
    </w:p>
    <w:p w14:paraId="676039DC" w14:textId="77777777" w:rsidR="00062EA3" w:rsidRPr="006E3872" w:rsidRDefault="00062EA3" w:rsidP="00062EA3">
      <w:pPr>
        <w:spacing w:after="0" w:line="240" w:lineRule="auto"/>
        <w:ind w:firstLine="708"/>
        <w:jc w:val="both"/>
        <w:rPr>
          <w:rFonts w:ascii="Arial" w:hAnsi="Arial" w:cs="Arial"/>
          <w:bCs/>
          <w:sz w:val="26"/>
          <w:szCs w:val="26"/>
        </w:rPr>
      </w:pPr>
    </w:p>
    <w:p w14:paraId="71988961" w14:textId="77777777" w:rsidR="00062EA3" w:rsidRPr="006E3872" w:rsidRDefault="00062EA3" w:rsidP="00062EA3">
      <w:pPr>
        <w:spacing w:after="0" w:line="240" w:lineRule="auto"/>
        <w:ind w:firstLine="709"/>
        <w:jc w:val="both"/>
        <w:rPr>
          <w:rFonts w:ascii="Arial" w:hAnsi="Arial" w:cs="Arial"/>
          <w:sz w:val="26"/>
          <w:szCs w:val="26"/>
        </w:rPr>
      </w:pPr>
      <w:r w:rsidRPr="006E3872">
        <w:rPr>
          <w:rFonts w:ascii="Arial" w:eastAsia="Times New Roman" w:hAnsi="Arial" w:cs="Arial"/>
          <w:b/>
          <w:sz w:val="26"/>
          <w:szCs w:val="26"/>
          <w:lang w:val="es-ES" w:eastAsia="es-MX"/>
        </w:rPr>
        <w:t xml:space="preserve">D.- </w:t>
      </w:r>
      <w:r w:rsidRPr="006E3872">
        <w:rPr>
          <w:rFonts w:ascii="Arial" w:eastAsia="Arial" w:hAnsi="Arial" w:cs="Arial"/>
          <w:sz w:val="26"/>
          <w:szCs w:val="26"/>
          <w:lang w:val="es-ES" w:eastAsia="es-MX"/>
        </w:rPr>
        <w:t>Iniciativa con Proyecto de Decreto que presenta la Diputada Yolanda Elizondo Maltos,</w:t>
      </w:r>
      <w:r w:rsidRPr="006E3872">
        <w:rPr>
          <w:rFonts w:ascii="Arial" w:eastAsia="Times New Roman" w:hAnsi="Arial" w:cs="Arial"/>
          <w:bCs/>
          <w:sz w:val="26"/>
          <w:szCs w:val="26"/>
          <w:lang w:val="es-ES" w:eastAsia="es-MX"/>
        </w:rPr>
        <w:t xml:space="preserve"> de la Fracción Parlamentaria “Evaristo Pérez Arreola”, del Partido Unidad Democrática de Coahuila,</w:t>
      </w:r>
      <w:r w:rsidRPr="006E3872">
        <w:rPr>
          <w:rFonts w:ascii="Arial" w:eastAsia="Times New Roman" w:hAnsi="Arial" w:cs="Arial"/>
          <w:sz w:val="26"/>
          <w:szCs w:val="26"/>
          <w:lang w:val="es-ES" w:eastAsia="es-ES"/>
        </w:rPr>
        <w:t xml:space="preserve"> </w:t>
      </w:r>
      <w:r w:rsidRPr="006E3872">
        <w:rPr>
          <w:rFonts w:ascii="Arial" w:eastAsia="Calibri" w:hAnsi="Arial" w:cs="Arial"/>
          <w:sz w:val="26"/>
          <w:szCs w:val="26"/>
        </w:rPr>
        <w:t>por el que se reforma el artículo 15 de la Ley de Pensiones y otros Beneficios Sociales para los Trabajadores de la Educación Pública del Estado de Coahuila de Zaragoza, con el objeto de que las aportaciones de las entidades y organismos y las cuotas de los trabajadores sean depositadas directamente a las cuentas institucionales respectivas y no entregadas directamente al Director General de la Institución.</w:t>
      </w:r>
    </w:p>
    <w:p w14:paraId="03DB53FD" w14:textId="77777777" w:rsidR="00062EA3" w:rsidRPr="006E3872" w:rsidRDefault="00062EA3" w:rsidP="00062EA3">
      <w:pPr>
        <w:spacing w:after="0" w:line="240" w:lineRule="auto"/>
        <w:jc w:val="both"/>
        <w:rPr>
          <w:rFonts w:ascii="Arial" w:eastAsia="Times New Roman" w:hAnsi="Arial" w:cs="Arial"/>
          <w:b/>
          <w:sz w:val="26"/>
          <w:szCs w:val="26"/>
          <w:lang w:eastAsia="es-ES"/>
        </w:rPr>
      </w:pPr>
    </w:p>
    <w:p w14:paraId="1031CD3B" w14:textId="0437D55B" w:rsidR="00062EA3" w:rsidRPr="006E3872" w:rsidRDefault="00062EA3" w:rsidP="00062EA3">
      <w:pPr>
        <w:spacing w:after="0" w:line="240" w:lineRule="auto"/>
        <w:ind w:firstLine="708"/>
        <w:jc w:val="both"/>
        <w:rPr>
          <w:rFonts w:ascii="Arial" w:hAnsi="Arial" w:cs="Arial"/>
          <w:bCs/>
          <w:sz w:val="26"/>
          <w:szCs w:val="26"/>
        </w:rPr>
      </w:pPr>
      <w:r w:rsidRPr="006E3872">
        <w:rPr>
          <w:rFonts w:ascii="Arial" w:eastAsia="Times New Roman" w:hAnsi="Arial" w:cs="Arial"/>
          <w:b/>
          <w:sz w:val="26"/>
          <w:szCs w:val="26"/>
          <w:lang w:eastAsia="es-ES"/>
        </w:rPr>
        <w:t>E.-</w:t>
      </w:r>
      <w:r w:rsidRPr="006E3872">
        <w:rPr>
          <w:rFonts w:ascii="Arial" w:eastAsia="Times New Roman" w:hAnsi="Arial" w:cs="Arial"/>
          <w:sz w:val="26"/>
          <w:szCs w:val="26"/>
          <w:lang w:eastAsia="es-ES"/>
        </w:rPr>
        <w:t xml:space="preserve"> Iniciativa con Proyecto de Decreto que presenta la Diputada María Eugenia Guadalupe Calderón Amezcua,</w:t>
      </w:r>
      <w:r w:rsidRPr="006E3872">
        <w:rPr>
          <w:rFonts w:ascii="Arial" w:eastAsia="Times New Roman" w:hAnsi="Arial" w:cs="Arial"/>
          <w:b/>
          <w:sz w:val="26"/>
          <w:szCs w:val="26"/>
          <w:lang w:eastAsia="es-ES"/>
        </w:rPr>
        <w:t xml:space="preserve"> </w:t>
      </w:r>
      <w:r w:rsidRPr="006E3872">
        <w:rPr>
          <w:rFonts w:ascii="Arial" w:eastAsia="Times New Roman" w:hAnsi="Arial" w:cs="Arial"/>
          <w:sz w:val="26"/>
          <w:szCs w:val="26"/>
          <w:lang w:val="es-ES" w:eastAsia="es-ES"/>
        </w:rPr>
        <w:t xml:space="preserve">conjuntamente con </w:t>
      </w:r>
      <w:r w:rsidRPr="006E3872">
        <w:rPr>
          <w:rFonts w:ascii="Arial" w:eastAsia="Calibri" w:hAnsi="Arial" w:cs="Arial"/>
          <w:sz w:val="26"/>
          <w:szCs w:val="26"/>
          <w:lang w:val="es-ES" w:eastAsia="es-ES"/>
        </w:rPr>
        <w:t>las Diputadas y los Diputados integrantes del Grupo Parlamentario “Miguel Ramos Arizpe”, del Partido Revolucionario Institucional</w:t>
      </w:r>
      <w:r w:rsidRPr="006E3872">
        <w:rPr>
          <w:rFonts w:ascii="Arial" w:eastAsia="Times New Roman" w:hAnsi="Arial" w:cs="Arial"/>
          <w:sz w:val="26"/>
          <w:szCs w:val="26"/>
          <w:lang w:val="es-ES" w:eastAsia="es-ES"/>
        </w:rPr>
        <w:t>,</w:t>
      </w:r>
      <w:r w:rsidRPr="006E3872">
        <w:rPr>
          <w:rFonts w:ascii="Arial" w:eastAsia="Times New Roman" w:hAnsi="Arial" w:cs="Arial"/>
          <w:b/>
          <w:sz w:val="26"/>
          <w:szCs w:val="26"/>
          <w:lang w:eastAsia="es-ES"/>
        </w:rPr>
        <w:t xml:space="preserve"> </w:t>
      </w:r>
      <w:r w:rsidRPr="006E3872">
        <w:rPr>
          <w:rFonts w:ascii="Arial" w:hAnsi="Arial" w:cs="Arial"/>
          <w:bCs/>
          <w:sz w:val="26"/>
          <w:szCs w:val="26"/>
        </w:rPr>
        <w:t>por el que se adiciona el capítulo IX y el artículo 70 bis 2 a la Ley Estatal de Salud, en relación a la prevención y control de las enfermedades bucodentales.</w:t>
      </w:r>
    </w:p>
    <w:p w14:paraId="619B0C60" w14:textId="77777777" w:rsidR="00062EA3" w:rsidRPr="006E3872" w:rsidRDefault="00062EA3" w:rsidP="00062EA3">
      <w:pPr>
        <w:spacing w:after="0" w:line="240" w:lineRule="auto"/>
        <w:jc w:val="both"/>
        <w:rPr>
          <w:rFonts w:ascii="Arial" w:eastAsia="Times New Roman" w:hAnsi="Arial" w:cs="Arial"/>
          <w:sz w:val="26"/>
          <w:szCs w:val="26"/>
          <w:lang w:eastAsia="es-ES"/>
        </w:rPr>
      </w:pPr>
    </w:p>
    <w:p w14:paraId="1436A4B5" w14:textId="77777777" w:rsidR="00062EA3" w:rsidRPr="006E3872" w:rsidRDefault="00062EA3" w:rsidP="00062EA3">
      <w:pPr>
        <w:spacing w:after="0" w:line="240" w:lineRule="auto"/>
        <w:ind w:firstLine="708"/>
        <w:jc w:val="both"/>
        <w:rPr>
          <w:rFonts w:ascii="Arial" w:eastAsia="Arial" w:hAnsi="Arial" w:cs="Arial"/>
          <w:sz w:val="26"/>
          <w:szCs w:val="26"/>
        </w:rPr>
      </w:pPr>
      <w:r w:rsidRPr="006E3872">
        <w:rPr>
          <w:rFonts w:ascii="Arial" w:eastAsia="Calibri" w:hAnsi="Arial" w:cs="Arial"/>
          <w:b/>
          <w:sz w:val="26"/>
          <w:szCs w:val="26"/>
          <w:lang w:val="es-ES" w:eastAsia="es-MX"/>
        </w:rPr>
        <w:t>F.-</w:t>
      </w:r>
      <w:r w:rsidRPr="006E3872">
        <w:rPr>
          <w:rFonts w:ascii="Arial" w:eastAsia="Calibri" w:hAnsi="Arial" w:cs="Arial"/>
          <w:sz w:val="26"/>
          <w:szCs w:val="26"/>
          <w:lang w:val="es-ES" w:eastAsia="es-MX"/>
        </w:rPr>
        <w:t xml:space="preserve"> </w:t>
      </w:r>
      <w:r w:rsidRPr="006E3872">
        <w:rPr>
          <w:rFonts w:ascii="Arial" w:eastAsia="Arial" w:hAnsi="Arial" w:cs="Arial"/>
          <w:sz w:val="26"/>
          <w:szCs w:val="26"/>
          <w:lang w:val="es-ES" w:eastAsia="es-MX"/>
        </w:rPr>
        <w:t>Iniciativa con Proyecto de Decreto que presenta la Diputada Lizbeth Ogazón Nava, conjuntamente con las Diputadas y el Diputado integrantes del Grupo Parlamentario “Movimiento Regeneración Nacional”, del Partido MORENA,</w:t>
      </w:r>
      <w:r w:rsidRPr="006E3872">
        <w:rPr>
          <w:rFonts w:ascii="Arial" w:eastAsia="Times New Roman" w:hAnsi="Arial" w:cs="Arial"/>
          <w:b/>
          <w:sz w:val="26"/>
          <w:szCs w:val="26"/>
          <w:lang w:eastAsia="es-ES"/>
        </w:rPr>
        <w:t xml:space="preserve"> </w:t>
      </w:r>
      <w:r w:rsidRPr="006E3872">
        <w:rPr>
          <w:rFonts w:ascii="Arial" w:eastAsia="Arial" w:hAnsi="Arial" w:cs="Arial"/>
          <w:sz w:val="26"/>
          <w:szCs w:val="26"/>
        </w:rPr>
        <w:t>por la que se reforma la Ley de Acceso de las Mujeres a una Vida Libre de Violencia para el Estado de Coahuila de Zaragoza.</w:t>
      </w:r>
    </w:p>
    <w:p w14:paraId="0F596177" w14:textId="77777777" w:rsidR="00062EA3" w:rsidRPr="006E3872" w:rsidRDefault="00062EA3" w:rsidP="00062EA3">
      <w:pPr>
        <w:spacing w:after="0" w:line="240" w:lineRule="auto"/>
        <w:jc w:val="both"/>
        <w:rPr>
          <w:rFonts w:ascii="Arial" w:eastAsia="Arial" w:hAnsi="Arial" w:cs="Arial"/>
          <w:sz w:val="26"/>
          <w:szCs w:val="26"/>
          <w:lang w:eastAsia="es-MX"/>
        </w:rPr>
      </w:pPr>
    </w:p>
    <w:p w14:paraId="72FCBE10" w14:textId="77777777" w:rsidR="00062EA3" w:rsidRPr="006E3872" w:rsidRDefault="00062EA3" w:rsidP="00062EA3">
      <w:pPr>
        <w:spacing w:after="0" w:line="240" w:lineRule="auto"/>
        <w:ind w:firstLine="708"/>
        <w:jc w:val="both"/>
        <w:rPr>
          <w:rFonts w:ascii="Arial" w:eastAsia="Arial" w:hAnsi="Arial" w:cs="Arial"/>
          <w:sz w:val="26"/>
          <w:szCs w:val="26"/>
        </w:rPr>
      </w:pPr>
      <w:r w:rsidRPr="006E3872">
        <w:rPr>
          <w:rFonts w:ascii="Arial" w:eastAsia="Calibri" w:hAnsi="Arial" w:cs="Arial"/>
          <w:b/>
          <w:sz w:val="26"/>
          <w:szCs w:val="26"/>
          <w:lang w:val="es-ES" w:eastAsia="es-MX"/>
        </w:rPr>
        <w:t>G.-</w:t>
      </w:r>
      <w:r w:rsidRPr="006E3872">
        <w:rPr>
          <w:rFonts w:ascii="Arial" w:eastAsia="Calibri" w:hAnsi="Arial" w:cs="Arial"/>
          <w:sz w:val="26"/>
          <w:szCs w:val="26"/>
          <w:lang w:val="es-ES" w:eastAsia="es-MX"/>
        </w:rPr>
        <w:t xml:space="preserve"> </w:t>
      </w:r>
      <w:r w:rsidRPr="006E3872">
        <w:rPr>
          <w:rFonts w:ascii="Arial" w:eastAsia="Arial" w:hAnsi="Arial" w:cs="Arial"/>
          <w:sz w:val="26"/>
          <w:szCs w:val="26"/>
          <w:lang w:val="es-ES" w:eastAsia="es-MX"/>
        </w:rPr>
        <w:t>Iniciativa con Proyecto de Decreto que presenta la Diputada Laura Francisca Aguilar Tabares, conjuntamente con las Diputadas y el Diputado integrantes del Grupo Parlamentario “Movimiento Regeneración Nacional”, del Partido MORENA,</w:t>
      </w:r>
      <w:r w:rsidRPr="006E3872">
        <w:rPr>
          <w:rFonts w:ascii="Arial" w:eastAsia="Arial" w:hAnsi="Arial" w:cs="Arial"/>
          <w:b/>
          <w:sz w:val="26"/>
          <w:szCs w:val="26"/>
          <w:lang w:eastAsia="es-MX"/>
        </w:rPr>
        <w:t xml:space="preserve"> </w:t>
      </w:r>
      <w:r w:rsidRPr="006E3872">
        <w:rPr>
          <w:rFonts w:ascii="Arial" w:eastAsia="Arial" w:hAnsi="Arial" w:cs="Arial"/>
          <w:sz w:val="26"/>
          <w:szCs w:val="26"/>
        </w:rPr>
        <w:t>por el que se propone declarar al Santuario del Cristo de las Noas, de la Ciudad de Torreón, Coahuila, como patrimonio cultural material del Estado de Coahuila de Zaragoza.</w:t>
      </w:r>
    </w:p>
    <w:p w14:paraId="65144F9D" w14:textId="77777777" w:rsidR="00062EA3" w:rsidRPr="006E3872" w:rsidRDefault="00062EA3" w:rsidP="00062EA3">
      <w:pPr>
        <w:pBdr>
          <w:top w:val="nil"/>
          <w:left w:val="nil"/>
          <w:bottom w:val="nil"/>
          <w:right w:val="nil"/>
          <w:between w:val="nil"/>
        </w:pBdr>
        <w:spacing w:after="0" w:line="240" w:lineRule="auto"/>
        <w:jc w:val="both"/>
        <w:rPr>
          <w:rFonts w:ascii="Arial" w:eastAsia="Calibri" w:hAnsi="Arial" w:cs="Arial"/>
          <w:b/>
          <w:sz w:val="26"/>
          <w:szCs w:val="26"/>
          <w:lang w:eastAsia="es-MX"/>
        </w:rPr>
      </w:pPr>
    </w:p>
    <w:p w14:paraId="4F0F5A22" w14:textId="77777777" w:rsidR="00062EA3" w:rsidRPr="006E3872" w:rsidRDefault="00062EA3" w:rsidP="00062EA3">
      <w:pPr>
        <w:spacing w:after="0" w:line="240" w:lineRule="auto"/>
        <w:ind w:firstLine="708"/>
        <w:jc w:val="both"/>
        <w:rPr>
          <w:rFonts w:ascii="Arial" w:eastAsia="Calibri" w:hAnsi="Arial" w:cs="Arial"/>
          <w:b/>
          <w:sz w:val="26"/>
          <w:szCs w:val="26"/>
          <w:lang w:val="es-ES" w:eastAsia="es-MX"/>
        </w:rPr>
      </w:pPr>
    </w:p>
    <w:p w14:paraId="573F3823" w14:textId="6D00B43C" w:rsidR="00062EA3" w:rsidRPr="006E3872" w:rsidRDefault="00062EA3" w:rsidP="00062EA3">
      <w:pPr>
        <w:spacing w:after="0" w:line="240" w:lineRule="auto"/>
        <w:ind w:firstLine="708"/>
        <w:jc w:val="both"/>
        <w:rPr>
          <w:rFonts w:ascii="Arial" w:eastAsia="Arial" w:hAnsi="Arial" w:cs="Arial"/>
          <w:sz w:val="26"/>
          <w:szCs w:val="26"/>
        </w:rPr>
      </w:pPr>
      <w:r w:rsidRPr="006E3872">
        <w:rPr>
          <w:rFonts w:ascii="Arial" w:eastAsia="Calibri" w:hAnsi="Arial" w:cs="Arial"/>
          <w:b/>
          <w:sz w:val="26"/>
          <w:szCs w:val="26"/>
          <w:lang w:val="es-ES" w:eastAsia="es-MX"/>
        </w:rPr>
        <w:t>H.-</w:t>
      </w:r>
      <w:r w:rsidRPr="006E3872">
        <w:rPr>
          <w:rFonts w:ascii="Arial" w:eastAsia="Calibri" w:hAnsi="Arial" w:cs="Arial"/>
          <w:sz w:val="26"/>
          <w:szCs w:val="26"/>
          <w:lang w:val="es-ES" w:eastAsia="es-MX"/>
        </w:rPr>
        <w:t xml:space="preserve"> </w:t>
      </w:r>
      <w:r w:rsidRPr="006E3872">
        <w:rPr>
          <w:rFonts w:ascii="Arial" w:eastAsia="Arial" w:hAnsi="Arial" w:cs="Arial"/>
          <w:sz w:val="26"/>
          <w:szCs w:val="26"/>
          <w:lang w:val="es-ES" w:eastAsia="es-MX"/>
        </w:rPr>
        <w:t>Iniciativa con Proyecto de Decreto que presenta la Diputada Teresa de Jesús Meraz García, conjuntamente con las Diputadas y el Diputado integrantes del Grupo Parlamentario “Movimiento Regeneración Nacional”, del Partido MORENA,</w:t>
      </w:r>
      <w:r w:rsidRPr="006E3872">
        <w:rPr>
          <w:rFonts w:ascii="Arial" w:eastAsia="Arial" w:hAnsi="Arial" w:cs="Arial"/>
          <w:b/>
          <w:sz w:val="26"/>
          <w:szCs w:val="26"/>
          <w:lang w:eastAsia="es-MX"/>
        </w:rPr>
        <w:t xml:space="preserve"> </w:t>
      </w:r>
      <w:r w:rsidRPr="006E3872">
        <w:rPr>
          <w:rFonts w:ascii="Arial" w:eastAsia="Arial" w:hAnsi="Arial" w:cs="Arial"/>
          <w:sz w:val="26"/>
          <w:szCs w:val="26"/>
        </w:rPr>
        <w:t>con el fin de que esta Sexagésima Segunda Legislatura apruebe se inscriba con Letras Doradas en el Muro de Honor del Salón de Sesiones del Recinto Legislativo “Venustiano Carranza” del Congreso del Estado, el nombre de ROSARIO IBARRA DE PIEDRA.</w:t>
      </w:r>
    </w:p>
    <w:p w14:paraId="2F598B74" w14:textId="77777777" w:rsidR="00062EA3" w:rsidRPr="006E3872" w:rsidRDefault="00062EA3" w:rsidP="00062EA3">
      <w:pPr>
        <w:spacing w:after="0" w:line="240" w:lineRule="auto"/>
        <w:ind w:firstLine="708"/>
        <w:jc w:val="both"/>
        <w:rPr>
          <w:rFonts w:ascii="Arial" w:eastAsia="Arial" w:hAnsi="Arial" w:cs="Arial"/>
          <w:sz w:val="26"/>
          <w:szCs w:val="26"/>
        </w:rPr>
      </w:pPr>
    </w:p>
    <w:p w14:paraId="1947BAD5" w14:textId="77777777" w:rsidR="00062EA3" w:rsidRPr="006E3872" w:rsidRDefault="00062EA3" w:rsidP="00062EA3">
      <w:pPr>
        <w:spacing w:after="0" w:line="240" w:lineRule="auto"/>
        <w:ind w:firstLine="708"/>
        <w:jc w:val="both"/>
        <w:rPr>
          <w:rFonts w:ascii="Arial" w:eastAsia="Calibri" w:hAnsi="Arial" w:cs="Arial"/>
          <w:sz w:val="26"/>
          <w:szCs w:val="26"/>
          <w:lang w:val="es-ES" w:eastAsia="es-ES"/>
        </w:rPr>
      </w:pPr>
      <w:r w:rsidRPr="006E3872">
        <w:rPr>
          <w:rFonts w:ascii="Arial" w:eastAsia="Times New Roman" w:hAnsi="Arial" w:cs="Arial"/>
          <w:b/>
          <w:sz w:val="26"/>
          <w:szCs w:val="26"/>
          <w:lang w:val="es-ES" w:eastAsia="es-ES"/>
        </w:rPr>
        <w:t>8.-</w:t>
      </w:r>
      <w:r w:rsidRPr="006E3872">
        <w:rPr>
          <w:rFonts w:ascii="Arial" w:eastAsia="Times New Roman" w:hAnsi="Arial" w:cs="Arial"/>
          <w:sz w:val="26"/>
          <w:szCs w:val="26"/>
          <w:lang w:val="es-ES" w:eastAsia="es-ES"/>
        </w:rPr>
        <w:t xml:space="preserve"> </w:t>
      </w:r>
      <w:r w:rsidRPr="006E3872">
        <w:rPr>
          <w:rFonts w:ascii="Arial" w:eastAsia="Calibri" w:hAnsi="Arial" w:cs="Arial"/>
          <w:sz w:val="26"/>
          <w:szCs w:val="26"/>
          <w:lang w:val="es-ES" w:eastAsia="es-ES"/>
        </w:rPr>
        <w:t xml:space="preserve">Lectura, discusión y, en su caso, aprobación de Dictámenes en cartera: </w:t>
      </w:r>
    </w:p>
    <w:p w14:paraId="6FD7411D" w14:textId="77777777" w:rsidR="00062EA3" w:rsidRPr="006E3872" w:rsidRDefault="00062EA3" w:rsidP="00062EA3">
      <w:pPr>
        <w:spacing w:after="0" w:line="240" w:lineRule="auto"/>
        <w:jc w:val="both"/>
        <w:rPr>
          <w:rFonts w:ascii="Arial" w:eastAsia="Arial" w:hAnsi="Arial" w:cs="Arial"/>
          <w:b/>
          <w:sz w:val="26"/>
          <w:szCs w:val="26"/>
          <w:lang w:eastAsia="es-MX"/>
        </w:rPr>
      </w:pPr>
    </w:p>
    <w:p w14:paraId="2FE9D72B" w14:textId="77777777" w:rsidR="00062EA3" w:rsidRPr="006E3872" w:rsidRDefault="00062EA3" w:rsidP="00062EA3">
      <w:pPr>
        <w:spacing w:after="0" w:line="240" w:lineRule="auto"/>
        <w:ind w:firstLine="709"/>
        <w:jc w:val="both"/>
        <w:rPr>
          <w:rFonts w:ascii="Arial" w:eastAsia="Calibri" w:hAnsi="Arial" w:cs="Arial"/>
          <w:sz w:val="26"/>
          <w:szCs w:val="26"/>
        </w:rPr>
      </w:pPr>
      <w:r w:rsidRPr="006E3872">
        <w:rPr>
          <w:rFonts w:ascii="Arial" w:eastAsia="Times New Roman" w:hAnsi="Arial" w:cs="Arial"/>
          <w:b/>
          <w:bCs/>
          <w:sz w:val="26"/>
          <w:szCs w:val="26"/>
          <w:lang w:val="es-ES" w:eastAsia="es-ES"/>
        </w:rPr>
        <w:t>A.-</w:t>
      </w:r>
      <w:r w:rsidRPr="006E3872">
        <w:rPr>
          <w:rFonts w:ascii="Arial" w:eastAsia="Times New Roman" w:hAnsi="Arial" w:cs="Arial"/>
          <w:sz w:val="26"/>
          <w:szCs w:val="26"/>
          <w:lang w:val="es-ES" w:eastAsia="es-ES"/>
        </w:rPr>
        <w:t xml:space="preserve"> </w:t>
      </w:r>
      <w:r w:rsidRPr="006E3872">
        <w:rPr>
          <w:rFonts w:ascii="Arial" w:eastAsia="Calibri" w:hAnsi="Arial" w:cs="Arial"/>
          <w:sz w:val="26"/>
          <w:szCs w:val="26"/>
        </w:rPr>
        <w:t xml:space="preserve">Dictamen de las Comisiones Unidas de Gobernación, Puntos Constitucionales y Justicia y de Finanzas, relativo a la </w:t>
      </w:r>
      <w:r w:rsidRPr="006E3872">
        <w:rPr>
          <w:rFonts w:ascii="Arial" w:hAnsi="Arial" w:cs="Arial"/>
          <w:sz w:val="26"/>
          <w:szCs w:val="26"/>
        </w:rPr>
        <w:t>Iniciativa con Proyecto de Decreto por el que se deroga la fracción I del artículo 45 de la Ley de Pensiones y Otros Beneficios Sociales para los Trabajadores al Servicio del Estado de Coahuila de Zaragoza, presentada por las Diputadas y los Diputados integrantes de las Comisiones de Gobernación, Puntos Constitucionales y Justicia y de Finanzas de la Sexagésima Segunda Legislatura del Congreso del Estado Independiente, Libre y Soberano de Coahuila de Zaragoza.</w:t>
      </w:r>
    </w:p>
    <w:p w14:paraId="38F05A2C" w14:textId="77777777" w:rsidR="00062EA3" w:rsidRPr="006E3872" w:rsidRDefault="00062EA3" w:rsidP="00062EA3">
      <w:pPr>
        <w:autoSpaceDE w:val="0"/>
        <w:autoSpaceDN w:val="0"/>
        <w:adjustRightInd w:val="0"/>
        <w:spacing w:after="0" w:line="240" w:lineRule="auto"/>
        <w:jc w:val="both"/>
        <w:rPr>
          <w:rFonts w:ascii="Arial" w:eastAsia="Times New Roman" w:hAnsi="Arial" w:cs="Arial"/>
          <w:sz w:val="26"/>
          <w:szCs w:val="26"/>
          <w:lang w:val="es-ES" w:eastAsia="es-ES"/>
        </w:rPr>
      </w:pPr>
    </w:p>
    <w:p w14:paraId="77C023BF" w14:textId="77777777" w:rsidR="00062EA3" w:rsidRPr="006E3872" w:rsidRDefault="00062EA3" w:rsidP="00062EA3">
      <w:pPr>
        <w:autoSpaceDE w:val="0"/>
        <w:autoSpaceDN w:val="0"/>
        <w:adjustRightInd w:val="0"/>
        <w:spacing w:after="0" w:line="240" w:lineRule="auto"/>
        <w:ind w:firstLine="708"/>
        <w:jc w:val="both"/>
        <w:rPr>
          <w:rFonts w:ascii="Arial" w:eastAsia="Times New Roman" w:hAnsi="Arial" w:cs="Arial"/>
          <w:sz w:val="26"/>
          <w:szCs w:val="26"/>
          <w:lang w:val="es-ES" w:eastAsia="es-ES"/>
        </w:rPr>
      </w:pPr>
      <w:r w:rsidRPr="006E3872">
        <w:rPr>
          <w:rFonts w:ascii="Arial" w:eastAsia="Times New Roman" w:hAnsi="Arial" w:cs="Arial"/>
          <w:b/>
          <w:sz w:val="26"/>
          <w:szCs w:val="26"/>
          <w:lang w:val="es-ES" w:eastAsia="es-ES"/>
        </w:rPr>
        <w:t>B.-</w:t>
      </w:r>
      <w:r w:rsidRPr="006E3872">
        <w:rPr>
          <w:rFonts w:ascii="Arial" w:eastAsia="Times New Roman" w:hAnsi="Arial" w:cs="Arial"/>
          <w:sz w:val="26"/>
          <w:szCs w:val="26"/>
          <w:lang w:val="es-ES" w:eastAsia="es-ES"/>
        </w:rPr>
        <w:t xml:space="preserve"> Dictamen de la Comisión de Finanzas, con relación a una </w:t>
      </w:r>
      <w:r w:rsidRPr="006E3872">
        <w:rPr>
          <w:rFonts w:ascii="Arial" w:eastAsia="Times New Roman" w:hAnsi="Arial" w:cs="Arial"/>
          <w:sz w:val="26"/>
          <w:szCs w:val="26"/>
          <w:shd w:val="clear" w:color="auto" w:fill="FFFFFF"/>
          <w:lang w:val="es-ES" w:eastAsia="es-ES"/>
        </w:rPr>
        <w:t xml:space="preserve">Iniciativa de Decreto planteada por el Ejecutivo del Estado, por el que se autoriza al Gobierno del Estado de Coahuila de Zaragoza, a </w:t>
      </w:r>
      <w:r w:rsidRPr="006E3872">
        <w:rPr>
          <w:rFonts w:ascii="Arial" w:eastAsia="Times New Roman" w:hAnsi="Arial" w:cs="Arial"/>
          <w:sz w:val="26"/>
          <w:szCs w:val="26"/>
          <w:lang w:val="es-ES" w:eastAsia="es-ES"/>
        </w:rPr>
        <w:t xml:space="preserve">través de la Comisión Estatal para la Regularización de la Tenencia de la Tierra Urbana y Rústica en Coahuila, para continuar con la enajenación de una superficie de 15-02-45.06 hectáreas, conformadas por 16 (dieciséis) lotes de terreno ubicadas en el asentamiento humano irregular denominado “Santo Domingo”, en el municipio de Ramos Arizpe, Coahuila de Zaragoza, el cual fue declarado como Bien del Dominio Privado del Gobierno del Estado de Coahuila de Zaragoza, mediante Decreto número 531 publicado en el Periódico Oficial del Gobierno del Estado de fecha 22 de agosto del 2014. </w:t>
      </w:r>
    </w:p>
    <w:p w14:paraId="21284775" w14:textId="77777777" w:rsidR="00062EA3" w:rsidRPr="006E3872" w:rsidRDefault="00062EA3" w:rsidP="00062EA3">
      <w:pPr>
        <w:spacing w:after="0" w:line="240" w:lineRule="auto"/>
        <w:jc w:val="both"/>
        <w:rPr>
          <w:rFonts w:ascii="Arial" w:eastAsia="Times New Roman" w:hAnsi="Arial" w:cs="Arial"/>
          <w:sz w:val="26"/>
          <w:szCs w:val="26"/>
          <w:lang w:val="es-ES" w:eastAsia="es-ES"/>
        </w:rPr>
      </w:pPr>
    </w:p>
    <w:p w14:paraId="214A0ABA" w14:textId="77777777" w:rsidR="00062EA3" w:rsidRPr="006E3872" w:rsidRDefault="00062EA3" w:rsidP="00062EA3">
      <w:pPr>
        <w:autoSpaceDE w:val="0"/>
        <w:autoSpaceDN w:val="0"/>
        <w:adjustRightInd w:val="0"/>
        <w:spacing w:after="0" w:line="240" w:lineRule="auto"/>
        <w:ind w:firstLine="708"/>
        <w:jc w:val="both"/>
        <w:rPr>
          <w:rFonts w:ascii="Arial" w:eastAsia="Times New Roman" w:hAnsi="Arial" w:cs="Arial"/>
          <w:sz w:val="26"/>
          <w:szCs w:val="26"/>
          <w:lang w:eastAsia="es-ES"/>
        </w:rPr>
      </w:pPr>
      <w:r w:rsidRPr="006E3872">
        <w:rPr>
          <w:rFonts w:ascii="Arial" w:eastAsia="Times New Roman" w:hAnsi="Arial" w:cs="Arial"/>
          <w:b/>
          <w:bCs/>
          <w:sz w:val="26"/>
          <w:szCs w:val="26"/>
          <w:lang w:val="es-ES" w:eastAsia="es-ES"/>
        </w:rPr>
        <w:t>C.-</w:t>
      </w:r>
      <w:r w:rsidRPr="006E3872">
        <w:rPr>
          <w:rFonts w:ascii="Arial" w:eastAsia="Times New Roman" w:hAnsi="Arial" w:cs="Arial"/>
          <w:sz w:val="26"/>
          <w:szCs w:val="26"/>
          <w:lang w:val="es-ES" w:eastAsia="es-ES"/>
        </w:rPr>
        <w:t xml:space="preserve"> Dictamen de la Comisión de Finanzas, </w:t>
      </w:r>
      <w:r w:rsidRPr="006E3872">
        <w:rPr>
          <w:rFonts w:ascii="Arial" w:eastAsia="Times New Roman" w:hAnsi="Arial" w:cs="Arial"/>
          <w:sz w:val="26"/>
          <w:szCs w:val="26"/>
          <w:lang w:eastAsia="es-ES"/>
        </w:rPr>
        <w:t>con relación a una Iniciativa de Decreto enviada por el Presidente Municipal de Torreón, Coahuila de Zaragoza, para que se autorice a desincorporar del dominio público municipal, un bien inmueble que se identifica como área de cesión municipal de la Manzana “D” con una superficie de 5,690.80 m2., ubicado en el Fraccionamiento Parque Industrial Pymes, con el fin de enajenarlo a título gratuito a favor del Organismo Público Descentralizado del Gobierno del Estado de Coahuila de Zaragoza, denominado Promotora Inmobiliaria para el Desarrollo Económico de Coahuila (PIDECO), con objeto de llevar a cabo la construcción de una Planta Industrial para fomentar la industria y la creación de fuentes de empleo en la Región.</w:t>
      </w:r>
    </w:p>
    <w:p w14:paraId="308A5664" w14:textId="77777777" w:rsidR="00062EA3" w:rsidRPr="006E3872" w:rsidRDefault="00062EA3" w:rsidP="00062EA3">
      <w:pPr>
        <w:spacing w:after="0" w:line="240" w:lineRule="auto"/>
        <w:jc w:val="both"/>
        <w:rPr>
          <w:rFonts w:ascii="Arial" w:eastAsia="Times New Roman" w:hAnsi="Arial" w:cs="Arial"/>
          <w:sz w:val="26"/>
          <w:szCs w:val="26"/>
          <w:lang w:eastAsia="es-ES"/>
        </w:rPr>
      </w:pPr>
    </w:p>
    <w:p w14:paraId="4621057B" w14:textId="77777777" w:rsidR="00062EA3" w:rsidRPr="006E3872" w:rsidRDefault="00062EA3" w:rsidP="00062EA3">
      <w:pPr>
        <w:autoSpaceDE w:val="0"/>
        <w:autoSpaceDN w:val="0"/>
        <w:adjustRightInd w:val="0"/>
        <w:spacing w:after="0" w:line="240" w:lineRule="auto"/>
        <w:ind w:firstLine="708"/>
        <w:jc w:val="both"/>
        <w:rPr>
          <w:rFonts w:ascii="Arial" w:eastAsia="Times New Roman" w:hAnsi="Arial" w:cs="Arial"/>
          <w:sz w:val="26"/>
          <w:szCs w:val="26"/>
          <w:lang w:val="es-ES" w:eastAsia="es-ES"/>
        </w:rPr>
      </w:pPr>
      <w:r w:rsidRPr="006E3872">
        <w:rPr>
          <w:rFonts w:ascii="Arial" w:eastAsia="Times New Roman" w:hAnsi="Arial" w:cs="Arial"/>
          <w:b/>
          <w:bCs/>
          <w:sz w:val="26"/>
          <w:szCs w:val="26"/>
          <w:lang w:val="es-ES" w:eastAsia="es-ES"/>
        </w:rPr>
        <w:t>D.-</w:t>
      </w:r>
      <w:r w:rsidRPr="006E3872">
        <w:rPr>
          <w:rFonts w:ascii="Arial" w:eastAsia="Times New Roman" w:hAnsi="Arial" w:cs="Arial"/>
          <w:sz w:val="26"/>
          <w:szCs w:val="26"/>
          <w:lang w:val="es-ES" w:eastAsia="es-ES"/>
        </w:rPr>
        <w:t xml:space="preserve"> Dictamen de la Comisión de Finanzas, con relación a una Iniciativa de Decreto enviada por el Presidente Municipal de Sabinas, Coahuila de Zaragoza, mediante la cual solicita se autorice a desincorporar del dominio público municipal, 10 lotes de terreno urbano que conforman una superficie de 952.00 m2.,  ubicado entre las calles General Nicolás Bravo, General H. Galeana y Avenida Demóstenes del Fraccionamiento Atenas II, de ese municipio, con el fin de enajenar a título gratuito a favor de los actuales poseedores, con objeto de llevar a cabo la regularización de la tenencia de la tierra.</w:t>
      </w:r>
    </w:p>
    <w:p w14:paraId="7BDC20A3" w14:textId="77777777" w:rsidR="00062EA3" w:rsidRPr="006E3872" w:rsidRDefault="00062EA3" w:rsidP="00062EA3">
      <w:pPr>
        <w:spacing w:after="0" w:line="240" w:lineRule="auto"/>
        <w:jc w:val="both"/>
        <w:rPr>
          <w:rFonts w:ascii="Arial" w:eastAsia="Times New Roman" w:hAnsi="Arial" w:cs="Arial"/>
          <w:sz w:val="26"/>
          <w:szCs w:val="26"/>
          <w:lang w:val="es-ES" w:eastAsia="es-ES"/>
        </w:rPr>
      </w:pPr>
    </w:p>
    <w:p w14:paraId="46DD0F11" w14:textId="77777777" w:rsidR="00062EA3" w:rsidRPr="006E3872" w:rsidRDefault="00062EA3" w:rsidP="00062EA3">
      <w:pPr>
        <w:spacing w:after="0" w:line="240" w:lineRule="auto"/>
        <w:ind w:firstLine="708"/>
        <w:jc w:val="both"/>
        <w:rPr>
          <w:rFonts w:ascii="Arial" w:eastAsia="Calibri" w:hAnsi="Arial" w:cs="Arial"/>
          <w:snapToGrid w:val="0"/>
          <w:sz w:val="26"/>
          <w:szCs w:val="26"/>
          <w:lang w:eastAsia="es-ES"/>
        </w:rPr>
      </w:pPr>
      <w:r w:rsidRPr="006E3872">
        <w:rPr>
          <w:rFonts w:ascii="Arial" w:eastAsia="Times New Roman" w:hAnsi="Arial" w:cs="Arial"/>
          <w:b/>
          <w:bCs/>
          <w:sz w:val="26"/>
          <w:szCs w:val="26"/>
          <w:lang w:val="es-ES" w:eastAsia="es-ES"/>
        </w:rPr>
        <w:t>E.-</w:t>
      </w:r>
      <w:r w:rsidRPr="006E3872">
        <w:rPr>
          <w:rFonts w:ascii="Arial" w:eastAsia="Times New Roman" w:hAnsi="Arial" w:cs="Arial"/>
          <w:sz w:val="26"/>
          <w:szCs w:val="26"/>
          <w:lang w:val="es-ES" w:eastAsia="es-ES"/>
        </w:rPr>
        <w:t xml:space="preserve"> Dictamen de la Comisión de Finanzas, </w:t>
      </w:r>
      <w:r w:rsidRPr="006E3872">
        <w:rPr>
          <w:rFonts w:ascii="Arial" w:eastAsia="Times New Roman" w:hAnsi="Arial" w:cs="Arial"/>
          <w:sz w:val="26"/>
          <w:szCs w:val="26"/>
          <w:lang w:eastAsia="es-ES"/>
        </w:rPr>
        <w:t xml:space="preserve">con relación a una Iniciativa de Decreto enviada por el Presidente Municipal de Ramos Arizpe, Coahuila de Zaragoza, para que se autorice a desincorporar del dominio público municipal, </w:t>
      </w:r>
      <w:r w:rsidRPr="006E3872">
        <w:rPr>
          <w:rFonts w:ascii="Arial" w:eastAsia="Calibri" w:hAnsi="Arial" w:cs="Arial"/>
          <w:snapToGrid w:val="0"/>
          <w:sz w:val="26"/>
          <w:szCs w:val="26"/>
          <w:lang w:eastAsia="es-ES"/>
        </w:rPr>
        <w:t xml:space="preserve">tres bienes inmuebles con una superficie total de 130,475.469 M2., todos ubicados en el fraccionamiento “Parque Industrial Santa María” de esa ciudad, con el fin de permutarlos por tres lotes de terreno con una superficie total de </w:t>
      </w:r>
      <w:r w:rsidRPr="006E3872">
        <w:rPr>
          <w:rFonts w:ascii="Arial" w:eastAsia="Times New Roman" w:hAnsi="Arial" w:cs="Arial"/>
          <w:sz w:val="26"/>
          <w:szCs w:val="26"/>
          <w:lang w:eastAsia="es-ES"/>
        </w:rPr>
        <w:t xml:space="preserve">19-39-49.6 Hectáreas </w:t>
      </w:r>
      <w:r w:rsidRPr="006E3872">
        <w:rPr>
          <w:rFonts w:ascii="Arial" w:eastAsia="Calibri" w:hAnsi="Arial" w:cs="Arial"/>
          <w:snapToGrid w:val="0"/>
          <w:sz w:val="26"/>
          <w:szCs w:val="26"/>
          <w:lang w:eastAsia="es-ES"/>
        </w:rPr>
        <w:t>propiedad de las empresas DAVISA Parques Industriales, S.A. de C.V y Constructora DAVI, S.A. de C.V., con objeto de que sean enajenados a título gratuito a favor de la Universidad Politécnica de Ramos Arizpe (UPRA) y al Colegio de Estudios Científicos y Tecnológicos del Estado de Coahuila (CECYTEC), ambos Organismos Públicos Descentralizados del Gobierno del Estado de Coahuila de Zaragoza.</w:t>
      </w:r>
    </w:p>
    <w:p w14:paraId="2997D0C6" w14:textId="77777777" w:rsidR="00062EA3" w:rsidRPr="006E3872" w:rsidRDefault="00062EA3" w:rsidP="00062EA3">
      <w:pPr>
        <w:spacing w:after="0" w:line="240" w:lineRule="auto"/>
        <w:jc w:val="both"/>
        <w:rPr>
          <w:rFonts w:ascii="Arial" w:eastAsia="Times New Roman" w:hAnsi="Arial" w:cs="Arial"/>
          <w:sz w:val="26"/>
          <w:szCs w:val="26"/>
          <w:lang w:val="es-ES" w:eastAsia="es-ES"/>
        </w:rPr>
      </w:pPr>
    </w:p>
    <w:p w14:paraId="40310E5A" w14:textId="77777777" w:rsidR="00062EA3" w:rsidRPr="006E3872" w:rsidRDefault="00062EA3" w:rsidP="00062EA3">
      <w:pPr>
        <w:spacing w:after="0" w:line="240" w:lineRule="auto"/>
        <w:ind w:firstLine="708"/>
        <w:jc w:val="both"/>
        <w:rPr>
          <w:rFonts w:ascii="Arial" w:eastAsia="Times New Roman" w:hAnsi="Arial" w:cs="Arial"/>
          <w:sz w:val="26"/>
          <w:szCs w:val="26"/>
          <w:lang w:eastAsia="es-ES"/>
        </w:rPr>
      </w:pPr>
      <w:r w:rsidRPr="006E3872">
        <w:rPr>
          <w:rFonts w:ascii="Arial" w:eastAsia="Times New Roman" w:hAnsi="Arial" w:cs="Arial"/>
          <w:b/>
          <w:bCs/>
          <w:sz w:val="26"/>
          <w:szCs w:val="26"/>
          <w:lang w:val="es-ES" w:eastAsia="es-ES"/>
        </w:rPr>
        <w:t>F.-</w:t>
      </w:r>
      <w:r w:rsidRPr="006E3872">
        <w:rPr>
          <w:rFonts w:ascii="Arial" w:eastAsia="Times New Roman" w:hAnsi="Arial" w:cs="Arial"/>
          <w:sz w:val="26"/>
          <w:szCs w:val="26"/>
          <w:lang w:val="es-ES" w:eastAsia="es-ES"/>
        </w:rPr>
        <w:t xml:space="preserve"> Dictamen de la Comisión de Finanzas, </w:t>
      </w:r>
      <w:r w:rsidRPr="006E3872">
        <w:rPr>
          <w:rFonts w:ascii="Arial" w:eastAsia="Times New Roman" w:hAnsi="Arial" w:cs="Arial"/>
          <w:sz w:val="26"/>
          <w:szCs w:val="26"/>
          <w:lang w:eastAsia="es-ES"/>
        </w:rPr>
        <w:t xml:space="preserve">con relación a una Iniciativa de Decreto enviada por el Presidente Municipal de Progreso, Coahuila de Zaragoza, mediante la cual solicita la validación de un acuerdo aprobado por el Ayuntamiento, </w:t>
      </w:r>
      <w:r w:rsidRPr="006E3872">
        <w:rPr>
          <w:rFonts w:ascii="Arial" w:eastAsia="Calibri" w:hAnsi="Arial" w:cs="Arial"/>
          <w:snapToGrid w:val="0"/>
          <w:sz w:val="26"/>
          <w:szCs w:val="26"/>
          <w:lang w:eastAsia="es-ES"/>
        </w:rPr>
        <w:t>para continuar con la enajenación a título gratuito,</w:t>
      </w:r>
      <w:r w:rsidRPr="006E3872">
        <w:rPr>
          <w:rFonts w:ascii="Arial" w:eastAsia="Times New Roman" w:hAnsi="Arial" w:cs="Arial"/>
          <w:sz w:val="26"/>
          <w:szCs w:val="26"/>
          <w:lang w:eastAsia="es-ES"/>
        </w:rPr>
        <w:t xml:space="preserve"> los predios que conforman el asentamiento humano irregular denominado “Minas La Luz” con una superficie total de 51-39-47 hectáreas, del cual se pretende regularizar cincuenta y siete lotes de terreno con una superficie de 22,223.29 M2., ubicado en ese municipio, con objeto de dar certidumbre jurídica a los lotes por medio de la escrituración y con esto regularizar la tenencia de la tierra, en virtud que el Decreto número 23 publicado en el Periódico Oficial del Gobierno del Estado de fecha 25 de mayo de 2018, en el que se autorizó anteriormente esta operación, quedo sin vigencia.</w:t>
      </w:r>
    </w:p>
    <w:p w14:paraId="3500650B" w14:textId="77777777" w:rsidR="00062EA3" w:rsidRPr="006E3872" w:rsidRDefault="00062EA3" w:rsidP="00062EA3">
      <w:pPr>
        <w:spacing w:after="0" w:line="240" w:lineRule="auto"/>
        <w:jc w:val="both"/>
        <w:rPr>
          <w:rFonts w:ascii="Arial" w:eastAsia="Times New Roman" w:hAnsi="Arial" w:cs="Arial"/>
          <w:sz w:val="26"/>
          <w:szCs w:val="26"/>
          <w:lang w:val="es-ES" w:eastAsia="es-ES"/>
        </w:rPr>
      </w:pPr>
    </w:p>
    <w:p w14:paraId="6B31225F" w14:textId="77777777" w:rsidR="00062EA3" w:rsidRPr="006E3872" w:rsidRDefault="00062EA3" w:rsidP="00062EA3">
      <w:pPr>
        <w:spacing w:after="0" w:line="240" w:lineRule="auto"/>
        <w:ind w:firstLine="708"/>
        <w:jc w:val="both"/>
        <w:rPr>
          <w:rFonts w:ascii="Arial" w:eastAsia="Times New Roman" w:hAnsi="Arial" w:cs="Arial"/>
          <w:sz w:val="26"/>
          <w:szCs w:val="26"/>
          <w:lang w:eastAsia="es-ES"/>
        </w:rPr>
      </w:pPr>
      <w:r w:rsidRPr="006E3872">
        <w:rPr>
          <w:rFonts w:ascii="Arial" w:eastAsia="Times New Roman" w:hAnsi="Arial" w:cs="Arial"/>
          <w:b/>
          <w:bCs/>
          <w:sz w:val="26"/>
          <w:szCs w:val="26"/>
          <w:lang w:val="es-ES" w:eastAsia="es-ES"/>
        </w:rPr>
        <w:t>G.-</w:t>
      </w:r>
      <w:r w:rsidRPr="006E3872">
        <w:rPr>
          <w:rFonts w:ascii="Arial" w:eastAsia="Times New Roman" w:hAnsi="Arial" w:cs="Arial"/>
          <w:sz w:val="26"/>
          <w:szCs w:val="26"/>
          <w:lang w:val="es-ES" w:eastAsia="es-ES"/>
        </w:rPr>
        <w:t xml:space="preserve"> Dictamen de la Comisión de Finanzas, </w:t>
      </w:r>
      <w:r w:rsidRPr="006E3872">
        <w:rPr>
          <w:rFonts w:ascii="Arial" w:eastAsia="Times New Roman" w:hAnsi="Arial" w:cs="Arial"/>
          <w:sz w:val="26"/>
          <w:szCs w:val="26"/>
          <w:lang w:eastAsia="es-ES"/>
        </w:rPr>
        <w:t xml:space="preserve">con relación a una Iniciativa de Decreto enviada por el Presidente Municipal de Progreso, Coahuila de Zaragoza, mediante la cual solicita la validación de un acuerdo aprobado por el Ayuntamiento, </w:t>
      </w:r>
      <w:r w:rsidRPr="006E3872">
        <w:rPr>
          <w:rFonts w:ascii="Arial" w:eastAsia="Calibri" w:hAnsi="Arial" w:cs="Arial"/>
          <w:snapToGrid w:val="0"/>
          <w:sz w:val="26"/>
          <w:szCs w:val="26"/>
          <w:lang w:eastAsia="es-ES"/>
        </w:rPr>
        <w:t>para continuar con la enajenación a título gratuito,</w:t>
      </w:r>
      <w:r w:rsidRPr="006E3872">
        <w:rPr>
          <w:rFonts w:ascii="Arial" w:eastAsia="Times New Roman" w:hAnsi="Arial" w:cs="Arial"/>
          <w:sz w:val="26"/>
          <w:szCs w:val="26"/>
          <w:lang w:eastAsia="es-ES"/>
        </w:rPr>
        <w:t xml:space="preserve"> </w:t>
      </w:r>
      <w:bookmarkStart w:id="0" w:name="OLE_LINK1"/>
      <w:bookmarkStart w:id="1" w:name="OLE_LINK2"/>
      <w:r w:rsidRPr="006E3872">
        <w:rPr>
          <w:rFonts w:ascii="Arial" w:eastAsia="Times New Roman" w:hAnsi="Arial" w:cs="Arial"/>
          <w:sz w:val="26"/>
          <w:szCs w:val="26"/>
          <w:lang w:eastAsia="es-ES"/>
        </w:rPr>
        <w:t>de los predios que conforman el asentamiento humano irregular denominado “Congregación San José de Aura I y II” con una superficie total de 170-97-01.68 hectáreas, del cual se pretende regularizar siete lotes de terreno con una superficie de 3,347.08 M2., ubicado en ese municipio, con objeto de dar certidumbre jurídica a los lotes por medio de la escrituración y con esto regularizar la tenencia de la tierra</w:t>
      </w:r>
      <w:bookmarkEnd w:id="0"/>
      <w:bookmarkEnd w:id="1"/>
      <w:r w:rsidRPr="006E3872">
        <w:rPr>
          <w:rFonts w:ascii="Arial" w:eastAsia="Times New Roman" w:hAnsi="Arial" w:cs="Arial"/>
          <w:sz w:val="26"/>
          <w:szCs w:val="26"/>
          <w:lang w:eastAsia="es-ES"/>
        </w:rPr>
        <w:t>, en virtud que el Decreto número 22 publicado en el Periódico Oficial del Gobierno del Estado de fecha 25 de mayo de 2018, en el que se autorizó anteriormente esta operación, quedo sin vigencia.</w:t>
      </w:r>
    </w:p>
    <w:p w14:paraId="57008C5F" w14:textId="77777777" w:rsidR="00062EA3" w:rsidRPr="006E3872" w:rsidRDefault="00062EA3" w:rsidP="00062EA3">
      <w:pPr>
        <w:spacing w:after="0" w:line="240" w:lineRule="auto"/>
        <w:jc w:val="both"/>
        <w:rPr>
          <w:rFonts w:ascii="Arial" w:eastAsia="Times New Roman" w:hAnsi="Arial" w:cs="Arial"/>
          <w:sz w:val="26"/>
          <w:szCs w:val="26"/>
          <w:lang w:eastAsia="es-ES"/>
        </w:rPr>
      </w:pPr>
    </w:p>
    <w:p w14:paraId="4B160E13" w14:textId="77777777" w:rsidR="00062EA3" w:rsidRPr="006E3872" w:rsidRDefault="00062EA3" w:rsidP="00062EA3">
      <w:pPr>
        <w:spacing w:after="0" w:line="240" w:lineRule="auto"/>
        <w:ind w:firstLine="708"/>
        <w:jc w:val="both"/>
        <w:rPr>
          <w:rFonts w:ascii="Arial" w:eastAsia="Times New Roman" w:hAnsi="Arial" w:cs="Arial"/>
          <w:sz w:val="26"/>
          <w:szCs w:val="26"/>
          <w:lang w:eastAsia="es-ES"/>
        </w:rPr>
      </w:pPr>
      <w:r w:rsidRPr="006E3872">
        <w:rPr>
          <w:rFonts w:ascii="Arial" w:eastAsia="Times New Roman" w:hAnsi="Arial" w:cs="Arial"/>
          <w:b/>
          <w:bCs/>
          <w:sz w:val="26"/>
          <w:szCs w:val="26"/>
          <w:lang w:val="es-ES" w:eastAsia="es-ES"/>
        </w:rPr>
        <w:t>H.-</w:t>
      </w:r>
      <w:r w:rsidRPr="006E3872">
        <w:rPr>
          <w:rFonts w:ascii="Arial" w:eastAsia="Times New Roman" w:hAnsi="Arial" w:cs="Arial"/>
          <w:sz w:val="26"/>
          <w:szCs w:val="26"/>
          <w:lang w:val="es-ES" w:eastAsia="es-ES"/>
        </w:rPr>
        <w:t xml:space="preserve"> Dictamen de la Comisión de Finanzas, </w:t>
      </w:r>
      <w:r w:rsidRPr="006E3872">
        <w:rPr>
          <w:rFonts w:ascii="Arial" w:eastAsia="Times New Roman" w:hAnsi="Arial" w:cs="Arial"/>
          <w:sz w:val="26"/>
          <w:szCs w:val="26"/>
          <w:lang w:eastAsia="es-ES"/>
        </w:rPr>
        <w:t xml:space="preserve">con relación a una Iniciativa de Decreto enviada por el Presidente Municipal de Progreso, Coahuila de Zaragoza, mediante la cual solicita la validación de un acuerdo aprobado por el Ayuntamiento, </w:t>
      </w:r>
      <w:r w:rsidRPr="006E3872">
        <w:rPr>
          <w:rFonts w:ascii="Arial" w:eastAsia="Calibri" w:hAnsi="Arial" w:cs="Arial"/>
          <w:snapToGrid w:val="0"/>
          <w:sz w:val="26"/>
          <w:szCs w:val="26"/>
          <w:lang w:eastAsia="es-ES"/>
        </w:rPr>
        <w:t>para continuar con la enajenación a título gratuito,</w:t>
      </w:r>
      <w:r w:rsidRPr="006E3872">
        <w:rPr>
          <w:rFonts w:ascii="Arial" w:eastAsia="Times New Roman" w:hAnsi="Arial" w:cs="Arial"/>
          <w:sz w:val="26"/>
          <w:szCs w:val="26"/>
          <w:lang w:eastAsia="es-ES"/>
        </w:rPr>
        <w:t xml:space="preserve"> del predio que conforma el asentamiento humano irregular denominado “Obrera” con una superficie total de 2-16-44 hectáreas, del cual se pretende regularizar un lote de terreno con una superficie de 436.72 M2., ubicado en ese municipio, con objeto de dar certidumbre jurídica a los lotes por medio de la escrituración y con esto regularizar la tenencia de la tierra, en virtud que el Decreto número 15 publicado en el Periódico Oficial del Gobierno del Estado de fecha 20 de abril de 2018, en el que se autorizó anteriormente esta operación, quedo sin vigencia.</w:t>
      </w:r>
    </w:p>
    <w:p w14:paraId="2826C885" w14:textId="77777777" w:rsidR="00062EA3" w:rsidRPr="006E3872" w:rsidRDefault="00062EA3" w:rsidP="00062EA3">
      <w:pPr>
        <w:spacing w:after="0" w:line="240" w:lineRule="auto"/>
        <w:jc w:val="both"/>
        <w:rPr>
          <w:rFonts w:ascii="Arial" w:eastAsia="Times New Roman" w:hAnsi="Arial" w:cs="Arial"/>
          <w:sz w:val="26"/>
          <w:szCs w:val="26"/>
          <w:lang w:eastAsia="es-ES"/>
        </w:rPr>
      </w:pPr>
    </w:p>
    <w:p w14:paraId="372D5FF7" w14:textId="1B019967" w:rsidR="00062EA3" w:rsidRPr="006E3872" w:rsidRDefault="00062EA3" w:rsidP="00062EA3">
      <w:pPr>
        <w:widowControl w:val="0"/>
        <w:spacing w:after="0" w:line="240" w:lineRule="auto"/>
        <w:ind w:firstLine="709"/>
        <w:jc w:val="both"/>
        <w:rPr>
          <w:rFonts w:ascii="Arial" w:eastAsia="Calibri" w:hAnsi="Arial" w:cs="Arial"/>
          <w:sz w:val="26"/>
          <w:szCs w:val="26"/>
          <w:lang w:val="es-ES" w:eastAsia="es-ES"/>
        </w:rPr>
      </w:pPr>
      <w:r w:rsidRPr="006E3872">
        <w:rPr>
          <w:rFonts w:ascii="Arial" w:eastAsia="Calibri" w:hAnsi="Arial" w:cs="Arial"/>
          <w:b/>
          <w:sz w:val="26"/>
          <w:szCs w:val="26"/>
          <w:lang w:val="es-ES" w:eastAsia="es-ES"/>
        </w:rPr>
        <w:t>9.-</w:t>
      </w:r>
      <w:r w:rsidRPr="006E3872">
        <w:rPr>
          <w:rFonts w:ascii="Arial" w:eastAsia="Calibri" w:hAnsi="Arial" w:cs="Arial"/>
          <w:sz w:val="26"/>
          <w:szCs w:val="26"/>
          <w:lang w:val="es-ES" w:eastAsia="es-ES"/>
        </w:rPr>
        <w:t xml:space="preserve"> Proposiciones de Grupos Parlamentarios, Fracciones Parlamentarias y Diputadas y Diputados:</w:t>
      </w:r>
    </w:p>
    <w:p w14:paraId="62C762BE" w14:textId="77777777" w:rsidR="00062EA3" w:rsidRPr="006E3872" w:rsidRDefault="00062EA3" w:rsidP="00062EA3">
      <w:pPr>
        <w:shd w:val="clear" w:color="auto" w:fill="FFFFFF"/>
        <w:spacing w:after="0" w:line="240" w:lineRule="auto"/>
        <w:jc w:val="both"/>
        <w:rPr>
          <w:rFonts w:ascii="Arial" w:eastAsia="Calibri" w:hAnsi="Arial" w:cs="Arial"/>
          <w:sz w:val="26"/>
          <w:szCs w:val="26"/>
          <w:lang w:val="es-ES" w:eastAsia="es-ES"/>
        </w:rPr>
      </w:pPr>
      <w:r w:rsidRPr="006E3872">
        <w:rPr>
          <w:rFonts w:ascii="Arial" w:eastAsia="Calibri" w:hAnsi="Arial" w:cs="Arial"/>
          <w:sz w:val="26"/>
          <w:szCs w:val="26"/>
          <w:lang w:val="es-ES" w:eastAsia="es-ES"/>
        </w:rPr>
        <w:t xml:space="preserve"> </w:t>
      </w:r>
    </w:p>
    <w:p w14:paraId="720BF91A" w14:textId="5D343C19" w:rsidR="006E3872" w:rsidRPr="006E3872" w:rsidRDefault="006E3872" w:rsidP="006E3872">
      <w:pPr>
        <w:spacing w:after="0" w:line="240" w:lineRule="auto"/>
        <w:ind w:firstLine="708"/>
        <w:jc w:val="both"/>
        <w:rPr>
          <w:rFonts w:ascii="Arial" w:hAnsi="Arial" w:cs="Arial"/>
          <w:bCs/>
          <w:sz w:val="26"/>
          <w:szCs w:val="26"/>
          <w:lang w:val="es-ES_tradnl"/>
        </w:rPr>
      </w:pPr>
      <w:r>
        <w:rPr>
          <w:rFonts w:ascii="Arial" w:eastAsia="Calibri" w:hAnsi="Arial" w:cs="Arial"/>
          <w:b/>
          <w:sz w:val="26"/>
          <w:szCs w:val="26"/>
          <w:lang w:val="es-ES" w:eastAsia="es-ES"/>
        </w:rPr>
        <w:t>A</w:t>
      </w:r>
      <w:r w:rsidRPr="006E3872">
        <w:rPr>
          <w:rFonts w:ascii="Arial" w:eastAsia="Calibri" w:hAnsi="Arial" w:cs="Arial"/>
          <w:b/>
          <w:sz w:val="26"/>
          <w:szCs w:val="26"/>
          <w:lang w:val="es-ES" w:eastAsia="es-ES"/>
        </w:rPr>
        <w:t xml:space="preserve">.- </w:t>
      </w:r>
      <w:r w:rsidRPr="006E3872">
        <w:rPr>
          <w:rFonts w:ascii="Arial" w:eastAsia="Arial" w:hAnsi="Arial" w:cs="Arial"/>
          <w:sz w:val="26"/>
          <w:szCs w:val="26"/>
          <w:lang w:eastAsia="es-MX"/>
        </w:rPr>
        <w:t xml:space="preserve">Proposición con Punto de Acuerdo que presenta la </w:t>
      </w:r>
      <w:r w:rsidRPr="006E3872">
        <w:rPr>
          <w:rFonts w:ascii="Arial" w:eastAsia="Arial" w:hAnsi="Arial" w:cs="Arial"/>
          <w:sz w:val="26"/>
          <w:szCs w:val="26"/>
          <w:lang w:val="es-ES_tradnl" w:eastAsia="es-ES_tradnl"/>
        </w:rPr>
        <w:t xml:space="preserve">Diputada Edna Ileana Dávalos Elizondo, conjuntamente con </w:t>
      </w:r>
      <w:r w:rsidRPr="006E3872">
        <w:rPr>
          <w:rFonts w:ascii="Arial" w:eastAsia="Arial" w:hAnsi="Arial" w:cs="Arial"/>
          <w:sz w:val="26"/>
          <w:szCs w:val="26"/>
          <w:lang w:eastAsia="es-MX"/>
        </w:rPr>
        <w:t>las Diputadas y los Diputados integrantes del Grupo Parlamentario “Miguel Ramos Arizpe”, del Partido Revolucionario Institucional, “</w:t>
      </w:r>
      <w:r w:rsidRPr="006E3872">
        <w:rPr>
          <w:rFonts w:ascii="Arial" w:hAnsi="Arial" w:cs="Arial"/>
          <w:sz w:val="26"/>
          <w:szCs w:val="26"/>
          <w:lang w:val="es-ES_tradnl"/>
        </w:rPr>
        <w:t xml:space="preserve">Con el objeto de exhortar </w:t>
      </w:r>
      <w:r w:rsidRPr="006E3872">
        <w:rPr>
          <w:rFonts w:ascii="Arial" w:hAnsi="Arial" w:cs="Arial"/>
          <w:bCs/>
          <w:sz w:val="26"/>
          <w:szCs w:val="26"/>
          <w:lang w:val="es-ES_tradnl"/>
        </w:rPr>
        <w:t>a la Comisión Nacional del Agua (CONAGUA), a través de la Dirección del Organismo de Cuenca “Río Bravo”, para que se instalen los canales institucionales necesarios ante la Comisión Estatal de Aguas y Saneamiento de Coahuila, con el fin de regularizar la situación de la presa palo blanco y evitar su demolición”.</w:t>
      </w:r>
    </w:p>
    <w:p w14:paraId="50604405" w14:textId="77777777" w:rsidR="006E3872" w:rsidRPr="006E3872" w:rsidRDefault="006E3872" w:rsidP="006E3872">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577F4455" w14:textId="77777777" w:rsidR="00062EA3" w:rsidRPr="006E3872" w:rsidRDefault="00062EA3" w:rsidP="00062EA3">
      <w:pPr>
        <w:autoSpaceDE w:val="0"/>
        <w:autoSpaceDN w:val="0"/>
        <w:adjustRightInd w:val="0"/>
        <w:spacing w:after="0" w:line="240" w:lineRule="auto"/>
        <w:jc w:val="both"/>
        <w:rPr>
          <w:rFonts w:ascii="Arial" w:eastAsia="Times New Roman" w:hAnsi="Arial" w:cs="Arial"/>
          <w:b/>
          <w:sz w:val="26"/>
          <w:szCs w:val="26"/>
          <w:lang w:eastAsia="es-ES"/>
        </w:rPr>
      </w:pPr>
    </w:p>
    <w:p w14:paraId="486D49AB" w14:textId="6164902B" w:rsidR="00062EA3" w:rsidRPr="006E3872" w:rsidRDefault="00062EA3" w:rsidP="00062EA3">
      <w:pPr>
        <w:spacing w:after="0" w:line="240" w:lineRule="auto"/>
        <w:ind w:firstLine="708"/>
        <w:jc w:val="both"/>
        <w:rPr>
          <w:rFonts w:ascii="Arial" w:eastAsia="Arial" w:hAnsi="Arial" w:cs="Arial"/>
          <w:sz w:val="26"/>
          <w:szCs w:val="26"/>
        </w:rPr>
      </w:pPr>
      <w:r w:rsidRPr="006E3872">
        <w:rPr>
          <w:rFonts w:ascii="Arial" w:eastAsia="Times New Roman" w:hAnsi="Arial" w:cs="Arial"/>
          <w:b/>
          <w:sz w:val="26"/>
          <w:szCs w:val="26"/>
          <w:lang w:val="es-ES" w:eastAsia="es-ES"/>
        </w:rPr>
        <w:t>B.-</w:t>
      </w:r>
      <w:r w:rsidRPr="006E3872">
        <w:rPr>
          <w:rFonts w:ascii="Arial" w:eastAsia="Times New Roman" w:hAnsi="Arial" w:cs="Arial"/>
          <w:sz w:val="26"/>
          <w:szCs w:val="26"/>
          <w:lang w:val="es-ES" w:eastAsia="es-ES"/>
        </w:rPr>
        <w:t xml:space="preserve"> </w:t>
      </w:r>
      <w:r w:rsidRPr="006E3872">
        <w:rPr>
          <w:rFonts w:ascii="Arial" w:eastAsia="Calibri" w:hAnsi="Arial" w:cs="Arial"/>
          <w:bCs/>
          <w:sz w:val="26"/>
          <w:szCs w:val="26"/>
          <w:lang w:val="es-ES" w:eastAsia="es-MX"/>
        </w:rPr>
        <w:t>Proposición con Punto de Acuerdo que presenta la Diputada Lizbeth Ogazón Nava, conjuntamente con las Diputadas y el Diputado integrantes del Grupo Parlamentario “</w:t>
      </w:r>
      <w:r w:rsidRPr="006E3872">
        <w:rPr>
          <w:rFonts w:ascii="Arial" w:eastAsia="Calibri" w:hAnsi="Arial" w:cs="Arial"/>
          <w:sz w:val="26"/>
          <w:szCs w:val="26"/>
          <w:lang w:val="es-ES" w:eastAsia="es-MX"/>
        </w:rPr>
        <w:t>Movimiento Regeneración Nacional” del Partido MORENA</w:t>
      </w:r>
      <w:r w:rsidRPr="006E3872">
        <w:rPr>
          <w:rFonts w:ascii="Arial" w:eastAsia="Calibri" w:hAnsi="Arial" w:cs="Arial"/>
          <w:bCs/>
          <w:sz w:val="26"/>
          <w:szCs w:val="26"/>
          <w:lang w:val="es-ES" w:eastAsia="es-MX"/>
        </w:rPr>
        <w:t>, “</w:t>
      </w:r>
      <w:r w:rsidRPr="006E3872">
        <w:rPr>
          <w:rFonts w:ascii="Arial" w:eastAsia="Arial" w:hAnsi="Arial" w:cs="Arial"/>
          <w:sz w:val="26"/>
          <w:szCs w:val="26"/>
        </w:rPr>
        <w:t xml:space="preserve">Para que se envíe exhorto </w:t>
      </w:r>
      <w:bookmarkStart w:id="2" w:name="_Hlk95999967"/>
      <w:r w:rsidRPr="006E3872">
        <w:rPr>
          <w:rFonts w:ascii="Arial" w:eastAsia="Arial" w:hAnsi="Arial" w:cs="Arial"/>
          <w:sz w:val="26"/>
          <w:szCs w:val="26"/>
        </w:rPr>
        <w:t>a los 38 Municipios de Coahuila con el fin de que implementen medidas de difusión de educación financiera para las mujeres”.</w:t>
      </w:r>
      <w:bookmarkEnd w:id="2"/>
    </w:p>
    <w:p w14:paraId="333C44E0" w14:textId="77777777" w:rsidR="00062EA3" w:rsidRPr="005465D2" w:rsidRDefault="00062EA3" w:rsidP="00062EA3">
      <w:pPr>
        <w:spacing w:after="0" w:line="240" w:lineRule="auto"/>
        <w:jc w:val="both"/>
        <w:rPr>
          <w:rFonts w:ascii="Arial" w:eastAsia="Arial" w:hAnsi="Arial" w:cs="Arial"/>
          <w:b/>
          <w:sz w:val="26"/>
          <w:szCs w:val="26"/>
          <w:lang w:eastAsia="es-MX"/>
        </w:rPr>
      </w:pPr>
    </w:p>
    <w:p w14:paraId="2A2B0E5B" w14:textId="77777777" w:rsidR="00062EA3" w:rsidRPr="006E3872" w:rsidRDefault="00062EA3" w:rsidP="00062EA3">
      <w:pPr>
        <w:spacing w:after="0" w:line="240" w:lineRule="auto"/>
        <w:ind w:firstLine="708"/>
        <w:jc w:val="both"/>
        <w:rPr>
          <w:rFonts w:ascii="Arial" w:eastAsia="Times New Roman" w:hAnsi="Arial" w:cs="Arial"/>
          <w:sz w:val="26"/>
          <w:szCs w:val="26"/>
          <w:lang w:val="es-ES" w:eastAsia="es-ES"/>
        </w:rPr>
      </w:pPr>
      <w:r w:rsidRPr="006E3872">
        <w:rPr>
          <w:rFonts w:ascii="Arial" w:eastAsia="Arial" w:hAnsi="Arial" w:cs="Arial"/>
          <w:b/>
          <w:sz w:val="26"/>
          <w:szCs w:val="26"/>
          <w:lang w:val="es-ES" w:eastAsia="es-MX"/>
        </w:rPr>
        <w:t>C.-</w:t>
      </w:r>
      <w:r w:rsidRPr="006E3872">
        <w:rPr>
          <w:rFonts w:ascii="Arial" w:eastAsia="Arial" w:hAnsi="Arial" w:cs="Arial"/>
          <w:sz w:val="26"/>
          <w:szCs w:val="26"/>
          <w:lang w:val="es-ES" w:eastAsia="es-MX"/>
        </w:rPr>
        <w:t xml:space="preserve"> </w:t>
      </w:r>
      <w:r w:rsidRPr="006E3872">
        <w:rPr>
          <w:rFonts w:ascii="Arial" w:eastAsia="Times New Roman" w:hAnsi="Arial" w:cs="Arial"/>
          <w:sz w:val="26"/>
          <w:szCs w:val="26"/>
          <w:lang w:val="es-ES" w:eastAsia="es-ES"/>
        </w:rPr>
        <w:t xml:space="preserve">Proposición con Punto de Acuerdo que presenta la Diputada Luz Natalia Virgil Orona, conjuntamente con la Diputada y el Diputado integrantes del Grupo Parlamentario “Carlos Alberto Páez Falcón” del Partido Acción Nacional, </w:t>
      </w:r>
      <w:r w:rsidRPr="006E3872">
        <w:rPr>
          <w:rFonts w:ascii="Arial" w:eastAsia="Arial" w:hAnsi="Arial" w:cs="Arial"/>
          <w:sz w:val="26"/>
          <w:szCs w:val="26"/>
          <w:lang w:val="es-ES" w:eastAsia="es-MX"/>
        </w:rPr>
        <w:t xml:space="preserve">“Con objeto de que esta Soberanía </w:t>
      </w:r>
      <w:bookmarkStart w:id="3" w:name="_Hlk64719328"/>
      <w:r w:rsidRPr="006E3872">
        <w:rPr>
          <w:rFonts w:ascii="Arial" w:eastAsia="Arial" w:hAnsi="Arial" w:cs="Arial"/>
          <w:sz w:val="26"/>
          <w:szCs w:val="26"/>
          <w:lang w:val="es-ES" w:eastAsia="es-MX"/>
        </w:rPr>
        <w:t xml:space="preserve">solicite a </w:t>
      </w:r>
      <w:bookmarkStart w:id="4" w:name="_Hlk99954773"/>
      <w:bookmarkEnd w:id="3"/>
      <w:r w:rsidRPr="006E3872">
        <w:rPr>
          <w:rFonts w:ascii="Arial" w:eastAsia="Arial" w:hAnsi="Arial" w:cs="Arial"/>
          <w:sz w:val="26"/>
          <w:szCs w:val="26"/>
          <w:lang w:val="es-ES" w:eastAsia="es-MX"/>
        </w:rPr>
        <w:t>las Secretarías de Fiscalización y Rendición de Cuentas y de Finanzas del Estado que, en el ámbito de sus respectivas atribuciones, de conformidad con el “Decreto que establece las medidas de Austeridad, Ahorro y Disciplina del Gasto de la Administración Pública Estatal”, informen a este Pleno los resultados obtenidos con las medidas implementadas de acuerdo al Programa General de Austeridad y Ahorro, así como el destino y aplicación de los recursos correspondientes</w:t>
      </w:r>
      <w:bookmarkEnd w:id="4"/>
      <w:r w:rsidRPr="006E3872">
        <w:rPr>
          <w:rFonts w:ascii="Arial" w:eastAsia="Arial" w:hAnsi="Arial" w:cs="Arial"/>
          <w:sz w:val="26"/>
          <w:szCs w:val="26"/>
          <w:lang w:val="es-ES" w:eastAsia="es-MX"/>
        </w:rPr>
        <w:t>”.</w:t>
      </w:r>
    </w:p>
    <w:p w14:paraId="57185553"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38E198A9" w14:textId="77777777" w:rsidR="00062EA3" w:rsidRPr="006E3872" w:rsidRDefault="00062EA3" w:rsidP="00062EA3">
      <w:pPr>
        <w:spacing w:after="0" w:line="240" w:lineRule="auto"/>
        <w:jc w:val="both"/>
        <w:rPr>
          <w:rFonts w:ascii="Arial" w:eastAsia="Times New Roman" w:hAnsi="Arial" w:cs="Arial"/>
          <w:b/>
          <w:bCs/>
          <w:sz w:val="26"/>
          <w:szCs w:val="26"/>
          <w:lang w:val="es-ES" w:eastAsia="es-MX"/>
        </w:rPr>
      </w:pPr>
    </w:p>
    <w:p w14:paraId="41AA520D" w14:textId="77777777" w:rsidR="00062EA3" w:rsidRPr="006E3872" w:rsidRDefault="00062EA3" w:rsidP="00062EA3">
      <w:pPr>
        <w:spacing w:after="0" w:line="240" w:lineRule="auto"/>
        <w:ind w:firstLine="708"/>
        <w:jc w:val="both"/>
        <w:rPr>
          <w:rFonts w:ascii="Arial" w:hAnsi="Arial" w:cs="Arial"/>
          <w:bCs/>
          <w:sz w:val="26"/>
          <w:szCs w:val="26"/>
          <w:lang w:eastAsia="es-MX"/>
        </w:rPr>
      </w:pPr>
      <w:r w:rsidRPr="006E3872">
        <w:rPr>
          <w:rFonts w:ascii="Arial" w:eastAsia="Times New Roman" w:hAnsi="Arial" w:cs="Arial"/>
          <w:b/>
          <w:bCs/>
          <w:sz w:val="26"/>
          <w:szCs w:val="26"/>
          <w:lang w:val="es-ES" w:eastAsia="es-MX"/>
        </w:rPr>
        <w:t>D.-</w:t>
      </w:r>
      <w:r w:rsidRPr="006E3872">
        <w:rPr>
          <w:rFonts w:ascii="Arial" w:eastAsia="Times New Roman" w:hAnsi="Arial" w:cs="Arial"/>
          <w:bCs/>
          <w:sz w:val="26"/>
          <w:szCs w:val="26"/>
          <w:lang w:val="es-ES" w:eastAsia="es-MX"/>
        </w:rPr>
        <w:t xml:space="preserve"> Proposición con Punto de Acuerdo que presenta la Diputada Yolanda Elizondo Maltos, de la Fracción Parlamentaria “Evaristo Pérez Arreola”, del Partido Unidad Democrática de Coahuila,</w:t>
      </w:r>
      <w:r w:rsidRPr="006E3872">
        <w:rPr>
          <w:rFonts w:ascii="Arial" w:eastAsia="Times New Roman" w:hAnsi="Arial" w:cs="Arial"/>
          <w:sz w:val="26"/>
          <w:szCs w:val="26"/>
          <w:lang w:val="es-ES" w:eastAsia="es-ES"/>
        </w:rPr>
        <w:t xml:space="preserve"> “</w:t>
      </w:r>
      <w:r w:rsidRPr="006E3872">
        <w:rPr>
          <w:rFonts w:ascii="Arial" w:hAnsi="Arial" w:cs="Arial"/>
          <w:bCs/>
          <w:sz w:val="26"/>
          <w:szCs w:val="26"/>
          <w:lang w:eastAsia="es-MX"/>
        </w:rPr>
        <w:t>Por el que se exhorta respetuosamente al Gobernador del Estado de Coahuila, que presente las adecuaciones presupuestales para incrementar el presupuesto asignado al Consejo Estatal de Ciencia y Tecnología, conforme a lo establecido en el artículo 4, fracción III de la Ley de Ciencia, Desarrollo Tecnológico e Innovación para el Estado de Coahuila”.</w:t>
      </w:r>
    </w:p>
    <w:p w14:paraId="5B8E2C6A"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1EB570FA" w14:textId="77777777" w:rsidR="00062EA3" w:rsidRPr="006E3872" w:rsidRDefault="00062EA3" w:rsidP="00062EA3">
      <w:pPr>
        <w:spacing w:after="0" w:line="240" w:lineRule="auto"/>
        <w:jc w:val="both"/>
        <w:rPr>
          <w:rFonts w:ascii="Arial" w:eastAsia="Calibri" w:hAnsi="Arial" w:cs="Arial"/>
          <w:b/>
          <w:sz w:val="26"/>
          <w:szCs w:val="26"/>
          <w:lang w:val="es-ES" w:eastAsia="es-ES"/>
        </w:rPr>
      </w:pPr>
    </w:p>
    <w:p w14:paraId="31BBE1DD" w14:textId="77777777" w:rsidR="00062EA3" w:rsidRPr="006E3872" w:rsidRDefault="00062EA3" w:rsidP="00062EA3">
      <w:pPr>
        <w:spacing w:after="0" w:line="240" w:lineRule="auto"/>
        <w:ind w:firstLine="708"/>
        <w:contextualSpacing/>
        <w:jc w:val="both"/>
        <w:rPr>
          <w:rFonts w:ascii="Arial" w:hAnsi="Arial" w:cs="Arial"/>
          <w:sz w:val="26"/>
          <w:szCs w:val="26"/>
          <w:lang w:val="es-ES_tradnl" w:eastAsia="es-ES_tradnl"/>
        </w:rPr>
      </w:pPr>
      <w:r w:rsidRPr="006E3872">
        <w:rPr>
          <w:rFonts w:ascii="Arial" w:eastAsia="Arial" w:hAnsi="Arial" w:cs="Arial"/>
          <w:b/>
          <w:bCs/>
          <w:sz w:val="26"/>
          <w:szCs w:val="26"/>
          <w:lang w:val="es-ES" w:eastAsia="es-ES"/>
        </w:rPr>
        <w:t>E.-</w:t>
      </w:r>
      <w:r w:rsidRPr="006E3872">
        <w:rPr>
          <w:rFonts w:ascii="Arial" w:eastAsia="Arial" w:hAnsi="Arial" w:cs="Arial"/>
          <w:bCs/>
          <w:sz w:val="26"/>
          <w:szCs w:val="26"/>
          <w:lang w:val="es-ES" w:eastAsia="es-ES"/>
        </w:rPr>
        <w:t xml:space="preserve"> Proposición con Punto de Acuerdo que presenta la Diputada </w:t>
      </w:r>
      <w:r w:rsidRPr="006E3872">
        <w:rPr>
          <w:rFonts w:ascii="Arial" w:eastAsia="Times New Roman" w:hAnsi="Arial" w:cs="Arial"/>
          <w:bCs/>
          <w:sz w:val="26"/>
          <w:szCs w:val="26"/>
          <w:lang w:val="es-ES_tradnl" w:eastAsia="es-ES_tradnl"/>
        </w:rPr>
        <w:t>Claudia Elvira Rodríguez Márquez, de la Fracción Parlamentaria “Mario Molina Pasquel” del Partido Verde Ecologista de México, “</w:t>
      </w:r>
      <w:r w:rsidRPr="006E3872">
        <w:rPr>
          <w:rFonts w:ascii="Arial" w:hAnsi="Arial" w:cs="Arial"/>
          <w:sz w:val="26"/>
          <w:szCs w:val="26"/>
          <w:lang w:val="es-ES_tradnl" w:eastAsia="es-ES_tradnl"/>
        </w:rPr>
        <w:t xml:space="preserve">Con el objeto de exhortar de manera respetuosa a la Comisión Nacional de Agua (CONAGUA), para que reconsidere el ordenamiento de la destrucción de la presa palo blanco en Ramos Arizpe y evitar un posible impacto ambiental, siendo afectados los habitantes del Municipio de Ramos Arizpe y la Región Sureste de Coahuila”. </w:t>
      </w:r>
    </w:p>
    <w:p w14:paraId="784AC17C"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5B238390" w14:textId="78788F79" w:rsidR="00062EA3" w:rsidRDefault="00062EA3" w:rsidP="00062EA3">
      <w:pPr>
        <w:spacing w:after="0" w:line="240" w:lineRule="auto"/>
        <w:jc w:val="both"/>
        <w:rPr>
          <w:rFonts w:ascii="Arial" w:eastAsia="Times New Roman" w:hAnsi="Arial" w:cs="Arial"/>
          <w:b/>
          <w:sz w:val="26"/>
          <w:szCs w:val="26"/>
          <w:lang w:val="es-ES" w:eastAsia="es-ES"/>
        </w:rPr>
      </w:pPr>
    </w:p>
    <w:p w14:paraId="442513E3" w14:textId="77777777" w:rsidR="00390438" w:rsidRDefault="00390438" w:rsidP="00062EA3">
      <w:pPr>
        <w:spacing w:after="0" w:line="240" w:lineRule="auto"/>
        <w:jc w:val="both"/>
        <w:rPr>
          <w:rFonts w:ascii="Arial" w:eastAsia="Times New Roman" w:hAnsi="Arial" w:cs="Arial"/>
          <w:b/>
          <w:sz w:val="26"/>
          <w:szCs w:val="26"/>
          <w:lang w:val="es-ES" w:eastAsia="es-ES"/>
        </w:rPr>
      </w:pPr>
    </w:p>
    <w:p w14:paraId="6CC558FC" w14:textId="77777777" w:rsidR="006E3872" w:rsidRPr="006E3872" w:rsidRDefault="006E3872" w:rsidP="00062EA3">
      <w:pPr>
        <w:spacing w:after="0" w:line="240" w:lineRule="auto"/>
        <w:jc w:val="both"/>
        <w:rPr>
          <w:rFonts w:ascii="Arial" w:eastAsia="Times New Roman" w:hAnsi="Arial" w:cs="Arial"/>
          <w:b/>
          <w:sz w:val="26"/>
          <w:szCs w:val="26"/>
          <w:lang w:val="es-ES" w:eastAsia="es-ES"/>
        </w:rPr>
      </w:pPr>
    </w:p>
    <w:p w14:paraId="7C7B1316" w14:textId="77777777" w:rsidR="00062EA3" w:rsidRPr="006E3872" w:rsidRDefault="00062EA3" w:rsidP="00062EA3">
      <w:pPr>
        <w:spacing w:after="0" w:line="240" w:lineRule="auto"/>
        <w:ind w:firstLine="708"/>
        <w:jc w:val="both"/>
        <w:rPr>
          <w:rFonts w:ascii="Arial" w:hAnsi="Arial" w:cs="Arial"/>
          <w:bCs/>
          <w:sz w:val="26"/>
          <w:szCs w:val="26"/>
        </w:rPr>
      </w:pPr>
      <w:r w:rsidRPr="006E3872">
        <w:rPr>
          <w:rFonts w:ascii="Arial" w:eastAsia="Times New Roman" w:hAnsi="Arial" w:cs="Arial"/>
          <w:b/>
          <w:sz w:val="26"/>
          <w:szCs w:val="26"/>
          <w:lang w:val="es-ES" w:eastAsia="es-ES"/>
        </w:rPr>
        <w:t xml:space="preserve">F.- </w:t>
      </w:r>
      <w:r w:rsidRPr="006E3872">
        <w:rPr>
          <w:rFonts w:ascii="Arial" w:eastAsia="Arial" w:hAnsi="Arial" w:cs="Arial"/>
          <w:sz w:val="26"/>
          <w:szCs w:val="26"/>
          <w:lang w:eastAsia="es-MX"/>
        </w:rPr>
        <w:t xml:space="preserve">Proposición con Punto de Acuerdo que presenta el </w:t>
      </w:r>
      <w:r w:rsidRPr="006E3872">
        <w:rPr>
          <w:rFonts w:ascii="Arial" w:eastAsia="Arial" w:hAnsi="Arial" w:cs="Arial"/>
          <w:sz w:val="26"/>
          <w:szCs w:val="26"/>
          <w:lang w:val="es-ES_tradnl" w:eastAsia="es-ES_tradnl"/>
        </w:rPr>
        <w:t xml:space="preserve">Diputado Álvaro Moreira Valdés, conjuntamente con </w:t>
      </w:r>
      <w:r w:rsidRPr="006E3872">
        <w:rPr>
          <w:rFonts w:ascii="Arial" w:eastAsia="Arial" w:hAnsi="Arial" w:cs="Arial"/>
          <w:sz w:val="26"/>
          <w:szCs w:val="26"/>
          <w:lang w:eastAsia="es-MX"/>
        </w:rPr>
        <w:t>las Diputadas y los Diputados integrantes del Grupo Parlamentario “Miguel Ramos Arizpe”, del Partido Revolucionario Institucional, “</w:t>
      </w:r>
      <w:r w:rsidRPr="006E3872">
        <w:rPr>
          <w:rFonts w:ascii="Arial" w:hAnsi="Arial" w:cs="Arial"/>
          <w:bCs/>
          <w:sz w:val="26"/>
          <w:szCs w:val="26"/>
        </w:rPr>
        <w:t>Con el objeto de exhortar respetuosamente a los 38 Ayuntamientos del Estado para que, en el ámbito de sus atribuciones y conforme a sus posibilidades, implementen y/o fortalezcan estrategias para promover las actividades y el emprendimiento que se realiza a través de los centros comunitarios de sus jurisdicciones”.</w:t>
      </w:r>
    </w:p>
    <w:p w14:paraId="66EDB039"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59321313" w14:textId="77777777" w:rsidR="00062EA3" w:rsidRPr="006E3872" w:rsidRDefault="00062EA3" w:rsidP="00062EA3">
      <w:pPr>
        <w:autoSpaceDE w:val="0"/>
        <w:autoSpaceDN w:val="0"/>
        <w:adjustRightInd w:val="0"/>
        <w:spacing w:after="0" w:line="240" w:lineRule="auto"/>
        <w:ind w:firstLine="708"/>
        <w:jc w:val="both"/>
        <w:rPr>
          <w:rFonts w:ascii="Arial" w:eastAsia="Times New Roman" w:hAnsi="Arial" w:cs="Arial"/>
          <w:b/>
          <w:sz w:val="26"/>
          <w:szCs w:val="26"/>
          <w:lang w:val="es-ES" w:eastAsia="es-ES"/>
        </w:rPr>
      </w:pPr>
    </w:p>
    <w:p w14:paraId="7112AF2B" w14:textId="77777777" w:rsidR="00062EA3" w:rsidRPr="006E3872" w:rsidRDefault="00062EA3" w:rsidP="00062EA3">
      <w:pPr>
        <w:autoSpaceDE w:val="0"/>
        <w:autoSpaceDN w:val="0"/>
        <w:adjustRightInd w:val="0"/>
        <w:spacing w:after="0" w:line="240" w:lineRule="auto"/>
        <w:ind w:firstLine="708"/>
        <w:jc w:val="both"/>
        <w:rPr>
          <w:rFonts w:ascii="Arial" w:hAnsi="Arial" w:cs="Arial"/>
          <w:bCs/>
          <w:sz w:val="26"/>
          <w:szCs w:val="26"/>
        </w:rPr>
      </w:pPr>
      <w:r w:rsidRPr="006E3872">
        <w:rPr>
          <w:rFonts w:ascii="Arial" w:eastAsia="Times New Roman" w:hAnsi="Arial" w:cs="Arial"/>
          <w:b/>
          <w:sz w:val="26"/>
          <w:szCs w:val="26"/>
          <w:lang w:val="es-ES" w:eastAsia="es-ES"/>
        </w:rPr>
        <w:t>G.-</w:t>
      </w:r>
      <w:r w:rsidRPr="006E3872">
        <w:rPr>
          <w:rFonts w:ascii="Arial" w:eastAsia="Times New Roman" w:hAnsi="Arial" w:cs="Arial"/>
          <w:sz w:val="26"/>
          <w:szCs w:val="26"/>
          <w:lang w:val="es-ES" w:eastAsia="es-ES"/>
        </w:rPr>
        <w:t xml:space="preserve"> </w:t>
      </w:r>
      <w:r w:rsidRPr="006E3872">
        <w:rPr>
          <w:rFonts w:ascii="Arial" w:eastAsia="Calibri" w:hAnsi="Arial" w:cs="Arial"/>
          <w:bCs/>
          <w:sz w:val="26"/>
          <w:szCs w:val="26"/>
          <w:lang w:val="es-ES" w:eastAsia="es-MX"/>
        </w:rPr>
        <w:t>Proposición con Punto de Acuerdo que presenta la Diputada Teresa de Jesús Meraz García, conjuntamente con las Diputadas y el Diputado integrantes del Grupo Parlamentario “</w:t>
      </w:r>
      <w:r w:rsidRPr="006E3872">
        <w:rPr>
          <w:rFonts w:ascii="Arial" w:eastAsia="Calibri" w:hAnsi="Arial" w:cs="Arial"/>
          <w:sz w:val="26"/>
          <w:szCs w:val="26"/>
          <w:lang w:val="es-ES" w:eastAsia="es-MX"/>
        </w:rPr>
        <w:t>Movimiento Regeneración Nacional” del Partido MORENA</w:t>
      </w:r>
      <w:r w:rsidRPr="006E3872">
        <w:rPr>
          <w:rFonts w:ascii="Arial" w:eastAsia="Calibri" w:hAnsi="Arial" w:cs="Arial"/>
          <w:bCs/>
          <w:sz w:val="26"/>
          <w:szCs w:val="26"/>
          <w:lang w:val="es-ES" w:eastAsia="es-MX"/>
        </w:rPr>
        <w:t>,</w:t>
      </w:r>
      <w:r w:rsidRPr="006E3872">
        <w:rPr>
          <w:rFonts w:ascii="Arial" w:hAnsi="Arial" w:cs="Arial"/>
          <w:b/>
          <w:bCs/>
          <w:sz w:val="26"/>
          <w:szCs w:val="26"/>
        </w:rPr>
        <w:t xml:space="preserve"> “</w:t>
      </w:r>
      <w:r w:rsidRPr="006E3872">
        <w:rPr>
          <w:rFonts w:ascii="Arial" w:hAnsi="Arial" w:cs="Arial"/>
          <w:bCs/>
          <w:sz w:val="26"/>
          <w:szCs w:val="26"/>
        </w:rPr>
        <w:t>Para que se envíe exhorto a los 38 Municipios del Estado de Coahuila de Zaragoza, con el objeto de solicitarles que en la medida de sus posibilidades equipen los parque y jardines con aparatos para ejercitarse”.</w:t>
      </w:r>
    </w:p>
    <w:p w14:paraId="478E766A"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62824660" w14:textId="77777777" w:rsidR="00062EA3" w:rsidRPr="006E3872" w:rsidRDefault="00062EA3" w:rsidP="00062EA3">
      <w:pPr>
        <w:spacing w:after="0" w:line="240" w:lineRule="auto"/>
        <w:jc w:val="both"/>
        <w:rPr>
          <w:rFonts w:ascii="Arial" w:eastAsia="Calibri" w:hAnsi="Arial" w:cs="Arial"/>
          <w:b/>
          <w:sz w:val="26"/>
          <w:szCs w:val="26"/>
          <w:lang w:val="es-ES" w:eastAsia="es-ES"/>
        </w:rPr>
      </w:pPr>
    </w:p>
    <w:p w14:paraId="3AD2C04B" w14:textId="77777777" w:rsidR="00062EA3" w:rsidRPr="006E3872" w:rsidRDefault="00062EA3" w:rsidP="00062EA3">
      <w:pPr>
        <w:widowControl w:val="0"/>
        <w:autoSpaceDE w:val="0"/>
        <w:autoSpaceDN w:val="0"/>
        <w:adjustRightInd w:val="0"/>
        <w:spacing w:after="0" w:line="240" w:lineRule="auto"/>
        <w:ind w:firstLine="708"/>
        <w:jc w:val="both"/>
        <w:rPr>
          <w:rFonts w:ascii="Arial" w:hAnsi="Arial" w:cs="Arial"/>
          <w:sz w:val="26"/>
          <w:szCs w:val="26"/>
        </w:rPr>
      </w:pPr>
      <w:r w:rsidRPr="006E3872">
        <w:rPr>
          <w:rFonts w:ascii="Arial" w:eastAsia="Times New Roman" w:hAnsi="Arial" w:cs="Arial"/>
          <w:b/>
          <w:bCs/>
          <w:sz w:val="26"/>
          <w:szCs w:val="26"/>
          <w:lang w:val="es-ES" w:eastAsia="es-MX"/>
        </w:rPr>
        <w:t>H.-</w:t>
      </w:r>
      <w:r w:rsidRPr="006E3872">
        <w:rPr>
          <w:rFonts w:ascii="Arial" w:eastAsia="Times New Roman" w:hAnsi="Arial" w:cs="Arial"/>
          <w:bCs/>
          <w:sz w:val="26"/>
          <w:szCs w:val="26"/>
          <w:lang w:val="es-ES" w:eastAsia="es-MX"/>
        </w:rPr>
        <w:t xml:space="preserve"> </w:t>
      </w:r>
      <w:bookmarkStart w:id="5" w:name="_Hlk78851220"/>
      <w:bookmarkStart w:id="6" w:name="_Hlk94720734"/>
      <w:r w:rsidRPr="006E3872">
        <w:rPr>
          <w:rFonts w:ascii="Arial" w:eastAsia="Calibri" w:hAnsi="Arial" w:cs="Arial"/>
          <w:b/>
          <w:sz w:val="26"/>
          <w:szCs w:val="26"/>
          <w:lang w:val="es-ES" w:eastAsia="es-ES"/>
        </w:rPr>
        <w:t xml:space="preserve"> </w:t>
      </w:r>
      <w:r w:rsidRPr="006E3872">
        <w:rPr>
          <w:rFonts w:ascii="Arial" w:eastAsia="Times New Roman" w:hAnsi="Arial" w:cs="Arial"/>
          <w:sz w:val="26"/>
          <w:szCs w:val="26"/>
          <w:lang w:val="es-ES" w:eastAsia="es-ES"/>
        </w:rPr>
        <w:t>Proposición con Punto de Acuerdo que presenta la Diputada Mayra Lucila Valdés González, conjuntamente con la Diputada y el Diputado integrantes del Grupo Parlamentario “Carlos Alberto Páez Falcón” del Partido Acción Nacional, “</w:t>
      </w:r>
      <w:r w:rsidRPr="006E3872">
        <w:rPr>
          <w:rFonts w:ascii="Arial" w:hAnsi="Arial" w:cs="Arial"/>
          <w:sz w:val="26"/>
          <w:szCs w:val="26"/>
        </w:rPr>
        <w:t>Mediante el cual propone a esta Asamblea Legislativa, envíe un exhorto al Presidente de la República, al Lic. Andrés Manuel López Obrador, para que explique cómo se va a responsabilizar por los efectos de la violencia que ya se empezaron a generar en contra de los Legisladores Federales que votaron en contra de la reforma eléctrica, esto a consecuencia de etiquetarlos como traidores a la patria”.</w:t>
      </w:r>
    </w:p>
    <w:bookmarkEnd w:id="5"/>
    <w:bookmarkEnd w:id="6"/>
    <w:p w14:paraId="3F619614"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1058C393" w14:textId="77777777" w:rsidR="00062EA3" w:rsidRPr="006E3872" w:rsidRDefault="00062EA3" w:rsidP="00062EA3">
      <w:pPr>
        <w:spacing w:after="0" w:line="240" w:lineRule="auto"/>
        <w:jc w:val="both"/>
        <w:rPr>
          <w:rFonts w:ascii="Arial" w:eastAsia="Calibri" w:hAnsi="Arial" w:cs="Arial"/>
          <w:b/>
          <w:sz w:val="26"/>
          <w:szCs w:val="26"/>
          <w:lang w:val="es-ES" w:eastAsia="es-ES"/>
        </w:rPr>
      </w:pPr>
    </w:p>
    <w:p w14:paraId="4C093159" w14:textId="4C01036B" w:rsidR="00062EA3" w:rsidRPr="006E3872" w:rsidRDefault="00D57B40" w:rsidP="00062EA3">
      <w:pPr>
        <w:spacing w:after="0" w:line="240" w:lineRule="auto"/>
        <w:ind w:firstLine="708"/>
        <w:jc w:val="both"/>
        <w:rPr>
          <w:rFonts w:ascii="Arial" w:eastAsia="Calibri" w:hAnsi="Arial" w:cs="Arial"/>
          <w:b/>
          <w:sz w:val="26"/>
          <w:szCs w:val="26"/>
          <w:lang w:val="es-ES" w:eastAsia="es-ES"/>
        </w:rPr>
      </w:pPr>
      <w:r>
        <w:rPr>
          <w:rFonts w:ascii="Arial" w:eastAsia="Times New Roman" w:hAnsi="Arial" w:cs="Arial"/>
          <w:b/>
          <w:sz w:val="26"/>
          <w:szCs w:val="26"/>
          <w:lang w:val="es-ES" w:eastAsia="es-ES"/>
        </w:rPr>
        <w:t>I</w:t>
      </w:r>
      <w:r w:rsidR="00062EA3" w:rsidRPr="006E3872">
        <w:rPr>
          <w:rFonts w:ascii="Arial" w:eastAsia="Times New Roman" w:hAnsi="Arial" w:cs="Arial"/>
          <w:b/>
          <w:sz w:val="26"/>
          <w:szCs w:val="26"/>
          <w:lang w:val="es-ES" w:eastAsia="es-ES"/>
        </w:rPr>
        <w:t>.-</w:t>
      </w:r>
      <w:r w:rsidR="00062EA3" w:rsidRPr="006E3872">
        <w:rPr>
          <w:rFonts w:ascii="Arial" w:eastAsia="Times New Roman" w:hAnsi="Arial" w:cs="Arial"/>
          <w:sz w:val="26"/>
          <w:szCs w:val="26"/>
          <w:lang w:val="es-ES" w:eastAsia="es-ES"/>
        </w:rPr>
        <w:t xml:space="preserve"> </w:t>
      </w:r>
      <w:r w:rsidR="00062EA3" w:rsidRPr="006E3872">
        <w:rPr>
          <w:rFonts w:ascii="Arial" w:eastAsia="Calibri" w:hAnsi="Arial" w:cs="Arial"/>
          <w:bCs/>
          <w:sz w:val="26"/>
          <w:szCs w:val="26"/>
          <w:lang w:val="es-ES" w:eastAsia="es-MX"/>
        </w:rPr>
        <w:t>Proposición con Punto de Acuerdo que presenta la Diputada Laura Francisca Aguilar Tabares, conjuntamente con las Diputadas y el Diputado integrantes del Grupo Parlamentario “</w:t>
      </w:r>
      <w:r w:rsidR="00062EA3" w:rsidRPr="006E3872">
        <w:rPr>
          <w:rFonts w:ascii="Arial" w:eastAsia="Calibri" w:hAnsi="Arial" w:cs="Arial"/>
          <w:sz w:val="26"/>
          <w:szCs w:val="26"/>
          <w:lang w:val="es-ES" w:eastAsia="es-MX"/>
        </w:rPr>
        <w:t>Movimiento Regeneración Nacional” del Partido MORENA</w:t>
      </w:r>
      <w:r w:rsidR="00062EA3" w:rsidRPr="006E3872">
        <w:rPr>
          <w:rFonts w:ascii="Arial" w:eastAsia="Calibri" w:hAnsi="Arial" w:cs="Arial"/>
          <w:bCs/>
          <w:sz w:val="26"/>
          <w:szCs w:val="26"/>
          <w:lang w:val="es-ES" w:eastAsia="es-MX"/>
        </w:rPr>
        <w:t>,</w:t>
      </w:r>
      <w:r w:rsidR="00062EA3" w:rsidRPr="006E3872">
        <w:rPr>
          <w:rFonts w:ascii="Arial" w:hAnsi="Arial" w:cs="Arial"/>
          <w:b/>
          <w:bCs/>
          <w:sz w:val="26"/>
          <w:szCs w:val="26"/>
          <w:lang w:eastAsia="es-MX"/>
        </w:rPr>
        <w:t xml:space="preserve"> “</w:t>
      </w:r>
      <w:r w:rsidR="00062EA3" w:rsidRPr="006E3872">
        <w:rPr>
          <w:rFonts w:ascii="Arial" w:hAnsi="Arial" w:cs="Arial"/>
          <w:bCs/>
          <w:sz w:val="26"/>
          <w:szCs w:val="26"/>
          <w:lang w:eastAsia="es-MX"/>
        </w:rPr>
        <w:t xml:space="preserve">Para que </w:t>
      </w:r>
      <w:r w:rsidR="00062EA3" w:rsidRPr="006E3872">
        <w:rPr>
          <w:rFonts w:ascii="Arial" w:eastAsia="Calibri" w:hAnsi="Arial" w:cs="Arial"/>
          <w:sz w:val="26"/>
          <w:szCs w:val="26"/>
        </w:rPr>
        <w:t>se envíe un atento exhorto a la Secretaría de Inclusión y Desarrollo Social, a fin de que agilice los trámites y tiempos de entrega de los Programas de Techos, Cuartos Adicionales y Pisos Firmes, para los vecinos afectados por el incendio ocurrido en el Fraccionamiento Villas de San Agustín en la Ciudad de Torreón, así como al Ayuntamiento de Torreón, para que garantice condiciones dignas en la zona afectada”.</w:t>
      </w:r>
      <w:r w:rsidR="00062EA3" w:rsidRPr="006E3872">
        <w:rPr>
          <w:rFonts w:ascii="Arial" w:eastAsia="Calibri" w:hAnsi="Arial" w:cs="Arial"/>
          <w:b/>
          <w:sz w:val="26"/>
          <w:szCs w:val="26"/>
          <w:lang w:val="es-ES" w:eastAsia="es-ES"/>
        </w:rPr>
        <w:t xml:space="preserve"> </w:t>
      </w:r>
    </w:p>
    <w:p w14:paraId="60898960"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6001CAD7" w14:textId="77777777" w:rsidR="00062EA3" w:rsidRPr="006E3872" w:rsidRDefault="00062EA3" w:rsidP="00062EA3">
      <w:pPr>
        <w:spacing w:after="0" w:line="240" w:lineRule="auto"/>
        <w:jc w:val="both"/>
        <w:rPr>
          <w:rFonts w:ascii="Arial" w:eastAsia="Calibri" w:hAnsi="Arial" w:cs="Arial"/>
          <w:b/>
          <w:sz w:val="26"/>
          <w:szCs w:val="26"/>
          <w:lang w:val="es-ES" w:eastAsia="es-ES"/>
        </w:rPr>
      </w:pPr>
    </w:p>
    <w:p w14:paraId="3FCF76DE" w14:textId="66B6127A" w:rsidR="00062EA3" w:rsidRPr="006E3872" w:rsidRDefault="00D57B40" w:rsidP="00062EA3">
      <w:pPr>
        <w:widowControl w:val="0"/>
        <w:autoSpaceDE w:val="0"/>
        <w:autoSpaceDN w:val="0"/>
        <w:adjustRightInd w:val="0"/>
        <w:spacing w:after="0" w:line="240" w:lineRule="auto"/>
        <w:ind w:firstLine="708"/>
        <w:jc w:val="both"/>
        <w:rPr>
          <w:rFonts w:ascii="Arial" w:hAnsi="Arial" w:cs="Arial"/>
          <w:sz w:val="26"/>
          <w:szCs w:val="26"/>
        </w:rPr>
      </w:pPr>
      <w:r>
        <w:rPr>
          <w:rFonts w:ascii="Arial" w:eastAsia="Calibri" w:hAnsi="Arial" w:cs="Arial"/>
          <w:b/>
          <w:sz w:val="26"/>
          <w:szCs w:val="26"/>
          <w:lang w:val="es-ES" w:eastAsia="es-ES"/>
        </w:rPr>
        <w:t>J</w:t>
      </w:r>
      <w:r w:rsidR="00062EA3" w:rsidRPr="006E3872">
        <w:rPr>
          <w:rFonts w:ascii="Arial" w:eastAsia="Calibri" w:hAnsi="Arial" w:cs="Arial"/>
          <w:b/>
          <w:sz w:val="26"/>
          <w:szCs w:val="26"/>
          <w:lang w:val="es-ES" w:eastAsia="es-ES"/>
        </w:rPr>
        <w:t xml:space="preserve">.- </w:t>
      </w:r>
      <w:r w:rsidR="00062EA3" w:rsidRPr="006E3872">
        <w:rPr>
          <w:rFonts w:ascii="Arial" w:eastAsia="Times New Roman" w:hAnsi="Arial" w:cs="Arial"/>
          <w:sz w:val="26"/>
          <w:szCs w:val="26"/>
          <w:lang w:val="es-ES" w:eastAsia="es-ES"/>
        </w:rPr>
        <w:t xml:space="preserve">Proposición con Punto de Acuerdo que presenta la Diputada Mayra Lucila Valdés González, conjuntamente con la Diputada y el Diputado integrantes del Grupo Parlamentario “Carlos Alberto Páez Falcón” del Partido Acción Nacional, </w:t>
      </w:r>
      <w:bookmarkStart w:id="7" w:name="_Hlk99209387"/>
      <w:r w:rsidR="00062EA3" w:rsidRPr="006E3872">
        <w:rPr>
          <w:rFonts w:ascii="Arial" w:eastAsia="Times New Roman" w:hAnsi="Arial" w:cs="Arial"/>
          <w:sz w:val="26"/>
          <w:szCs w:val="26"/>
          <w:lang w:val="es-ES" w:eastAsia="es-ES"/>
        </w:rPr>
        <w:t>“</w:t>
      </w:r>
      <w:r w:rsidR="00062EA3" w:rsidRPr="006E3872">
        <w:rPr>
          <w:rFonts w:ascii="Arial" w:hAnsi="Arial" w:cs="Arial"/>
          <w:sz w:val="26"/>
          <w:szCs w:val="26"/>
        </w:rPr>
        <w:t>Mediante el cual propone</w:t>
      </w:r>
      <w:bookmarkStart w:id="8" w:name="_Hlk61611736"/>
      <w:r w:rsidR="00062EA3" w:rsidRPr="006E3872">
        <w:rPr>
          <w:rFonts w:ascii="Arial" w:hAnsi="Arial" w:cs="Arial"/>
          <w:sz w:val="26"/>
          <w:szCs w:val="26"/>
        </w:rPr>
        <w:t xml:space="preserve"> a </w:t>
      </w:r>
      <w:bookmarkStart w:id="9" w:name="_Hlk70601999"/>
      <w:r w:rsidR="00062EA3" w:rsidRPr="006E3872">
        <w:rPr>
          <w:rFonts w:ascii="Arial" w:hAnsi="Arial" w:cs="Arial"/>
          <w:sz w:val="26"/>
          <w:szCs w:val="26"/>
        </w:rPr>
        <w:t>esta Asamblea Legislativa</w:t>
      </w:r>
      <w:bookmarkEnd w:id="9"/>
      <w:r w:rsidR="00062EA3" w:rsidRPr="006E3872">
        <w:rPr>
          <w:rFonts w:ascii="Arial" w:hAnsi="Arial" w:cs="Arial"/>
          <w:sz w:val="26"/>
          <w:szCs w:val="26"/>
        </w:rPr>
        <w:t xml:space="preserve">, </w:t>
      </w:r>
      <w:bookmarkStart w:id="10" w:name="_Hlk74847072"/>
      <w:bookmarkStart w:id="11" w:name="_Hlk97843308"/>
      <w:r w:rsidR="00062EA3" w:rsidRPr="006E3872">
        <w:rPr>
          <w:rFonts w:ascii="Arial" w:hAnsi="Arial" w:cs="Arial"/>
          <w:sz w:val="26"/>
          <w:szCs w:val="26"/>
        </w:rPr>
        <w:t xml:space="preserve">envíe </w:t>
      </w:r>
      <w:bookmarkStart w:id="12" w:name="_Hlk70601971"/>
      <w:bookmarkStart w:id="13" w:name="_Hlk97915484"/>
      <w:r w:rsidR="00062EA3" w:rsidRPr="006E3872">
        <w:rPr>
          <w:rFonts w:ascii="Arial" w:hAnsi="Arial" w:cs="Arial"/>
          <w:sz w:val="26"/>
          <w:szCs w:val="26"/>
        </w:rPr>
        <w:t>un</w:t>
      </w:r>
      <w:bookmarkEnd w:id="8"/>
      <w:bookmarkEnd w:id="10"/>
      <w:bookmarkEnd w:id="12"/>
      <w:r w:rsidR="00062EA3" w:rsidRPr="006E3872">
        <w:rPr>
          <w:rFonts w:ascii="Arial" w:hAnsi="Arial" w:cs="Arial"/>
          <w:sz w:val="26"/>
          <w:szCs w:val="26"/>
        </w:rPr>
        <w:t xml:space="preserve"> </w:t>
      </w:r>
      <w:bookmarkStart w:id="14" w:name="_Hlk99739437"/>
      <w:bookmarkStart w:id="15" w:name="_Hlk100194796"/>
      <w:r w:rsidR="00062EA3" w:rsidRPr="006E3872">
        <w:rPr>
          <w:rFonts w:ascii="Arial" w:hAnsi="Arial" w:cs="Arial"/>
          <w:sz w:val="26"/>
          <w:szCs w:val="26"/>
        </w:rPr>
        <w:t xml:space="preserve">exhorto al </w:t>
      </w:r>
      <w:bookmarkEnd w:id="11"/>
      <w:bookmarkEnd w:id="13"/>
      <w:bookmarkEnd w:id="14"/>
      <w:r w:rsidR="00062EA3" w:rsidRPr="006E3872">
        <w:rPr>
          <w:rFonts w:ascii="Arial" w:hAnsi="Arial" w:cs="Arial"/>
          <w:sz w:val="26"/>
          <w:szCs w:val="26"/>
        </w:rPr>
        <w:t>Subsecretario de Protección Civil del Estado de Coahuila de Zaragoza, al Ing. Francisco Martínez Avalos, para que en el ámbito de sus atribuciones emita recomendaciones y medidas preventivas contra los incendios forestales ante los inicios de las olas de calor”.</w:t>
      </w:r>
      <w:bookmarkEnd w:id="15"/>
    </w:p>
    <w:bookmarkEnd w:id="7"/>
    <w:p w14:paraId="176817F8"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2098619F" w14:textId="77777777" w:rsidR="00062EA3" w:rsidRPr="006E3872" w:rsidRDefault="00062EA3" w:rsidP="00062EA3">
      <w:pPr>
        <w:spacing w:after="0" w:line="240" w:lineRule="auto"/>
        <w:rPr>
          <w:rFonts w:ascii="Arial" w:hAnsi="Arial" w:cs="Arial"/>
          <w:b/>
          <w:sz w:val="26"/>
          <w:szCs w:val="26"/>
          <w:lang w:val="es-ES_tradnl" w:eastAsia="es-ES_tradnl"/>
        </w:rPr>
      </w:pPr>
    </w:p>
    <w:p w14:paraId="10E5C73D" w14:textId="16C8833C" w:rsidR="00062EA3" w:rsidRPr="006E3872" w:rsidRDefault="00D57B40" w:rsidP="00062EA3">
      <w:pPr>
        <w:spacing w:after="0" w:line="240" w:lineRule="auto"/>
        <w:ind w:firstLine="708"/>
        <w:jc w:val="both"/>
        <w:rPr>
          <w:rFonts w:ascii="Arial" w:hAnsi="Arial" w:cs="Arial"/>
          <w:sz w:val="26"/>
          <w:szCs w:val="26"/>
          <w:lang w:val="es-ES_tradnl" w:eastAsia="es-ES_tradnl"/>
        </w:rPr>
      </w:pPr>
      <w:r>
        <w:rPr>
          <w:rFonts w:ascii="Arial" w:eastAsia="Arial" w:hAnsi="Arial" w:cs="Arial"/>
          <w:b/>
          <w:sz w:val="26"/>
          <w:szCs w:val="26"/>
          <w:lang w:eastAsia="es-MX"/>
        </w:rPr>
        <w:t>K</w:t>
      </w:r>
      <w:r w:rsidR="00062EA3" w:rsidRPr="006E3872">
        <w:rPr>
          <w:rFonts w:ascii="Arial" w:eastAsia="Arial" w:hAnsi="Arial" w:cs="Arial"/>
          <w:b/>
          <w:sz w:val="26"/>
          <w:szCs w:val="26"/>
          <w:lang w:eastAsia="es-MX"/>
        </w:rPr>
        <w:t xml:space="preserve">.- </w:t>
      </w:r>
      <w:r w:rsidR="00062EA3" w:rsidRPr="006E3872">
        <w:rPr>
          <w:rFonts w:ascii="Arial" w:eastAsia="Arial" w:hAnsi="Arial" w:cs="Arial"/>
          <w:sz w:val="26"/>
          <w:szCs w:val="26"/>
          <w:lang w:eastAsia="es-MX"/>
        </w:rPr>
        <w:t xml:space="preserve">Proposición con Punto de Acuerdo que presenta la </w:t>
      </w:r>
      <w:r w:rsidR="00062EA3" w:rsidRPr="006E3872">
        <w:rPr>
          <w:rFonts w:ascii="Arial" w:eastAsia="Arial" w:hAnsi="Arial" w:cs="Arial"/>
          <w:sz w:val="26"/>
          <w:szCs w:val="26"/>
          <w:lang w:val="es-ES_tradnl" w:eastAsia="es-ES_tradnl"/>
        </w:rPr>
        <w:t xml:space="preserve">Diputada María Esperanza Chapa García, conjuntamente con </w:t>
      </w:r>
      <w:r w:rsidR="00062EA3" w:rsidRPr="006E3872">
        <w:rPr>
          <w:rFonts w:ascii="Arial" w:eastAsia="Arial" w:hAnsi="Arial" w:cs="Arial"/>
          <w:sz w:val="26"/>
          <w:szCs w:val="26"/>
          <w:lang w:eastAsia="es-MX"/>
        </w:rPr>
        <w:t>las Diputadas y los Diputados integrantes del Grupo Parlamentario “Miguel Ramos Arizpe”, del Partido Revolucionario Institucional,</w:t>
      </w:r>
      <w:r w:rsidR="00062EA3" w:rsidRPr="006E3872">
        <w:rPr>
          <w:rFonts w:ascii="Arial" w:hAnsi="Arial" w:cs="Arial"/>
          <w:b/>
          <w:sz w:val="26"/>
          <w:szCs w:val="26"/>
          <w:lang w:val="es-ES_tradnl" w:eastAsia="es-ES_tradnl"/>
        </w:rPr>
        <w:t xml:space="preserve"> “</w:t>
      </w:r>
      <w:r w:rsidR="00062EA3" w:rsidRPr="006E3872">
        <w:rPr>
          <w:rFonts w:ascii="Arial" w:hAnsi="Arial" w:cs="Arial"/>
          <w:sz w:val="26"/>
          <w:szCs w:val="26"/>
          <w:lang w:val="es-ES_tradnl" w:eastAsia="es-ES_tradnl"/>
        </w:rPr>
        <w:t xml:space="preserve">Para que </w:t>
      </w:r>
      <w:r w:rsidR="00062EA3" w:rsidRPr="006E3872">
        <w:rPr>
          <w:rFonts w:ascii="Arial" w:hAnsi="Arial" w:cs="Arial"/>
          <w:sz w:val="26"/>
          <w:szCs w:val="26"/>
          <w:lang w:eastAsia="es-ES_tradnl"/>
        </w:rPr>
        <w:t xml:space="preserve">se envíe atento exhorto </w:t>
      </w:r>
      <w:r w:rsidR="00062EA3" w:rsidRPr="006E3872">
        <w:rPr>
          <w:rFonts w:ascii="Arial" w:hAnsi="Arial" w:cs="Arial"/>
          <w:sz w:val="26"/>
          <w:szCs w:val="26"/>
          <w:lang w:val="es-ES_tradnl" w:eastAsia="es-ES_tradnl"/>
        </w:rPr>
        <w:t>al Ejecutivo Federal y al Instituto Nacional de Migración,  para que coordinen las acciones necesarias con la Comisión de Protección de Niñas, Niños y adolescentes migrantes, con el objeto de que se incrementen los operativos de atención, rescate y vigilancia en los peligrosos márgenes del Río Bravo, con la finalidad de garantizar y proteger la integridad de los menores migrantes”.</w:t>
      </w:r>
    </w:p>
    <w:p w14:paraId="0F6C54BF"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1DB24874" w14:textId="77777777" w:rsidR="00FE2A6A" w:rsidRPr="00390438" w:rsidRDefault="00FE2A6A" w:rsidP="00390438">
      <w:pPr>
        <w:spacing w:after="0" w:line="240" w:lineRule="auto"/>
        <w:jc w:val="both"/>
        <w:rPr>
          <w:rFonts w:ascii="Arial" w:eastAsia="Calibri" w:hAnsi="Arial" w:cs="Arial"/>
          <w:b/>
          <w:sz w:val="20"/>
          <w:szCs w:val="26"/>
          <w:lang w:val="es-ES" w:eastAsia="es-ES"/>
        </w:rPr>
      </w:pPr>
    </w:p>
    <w:p w14:paraId="4A2D40E7" w14:textId="15265E6C" w:rsidR="00062EA3" w:rsidRPr="006E3872" w:rsidRDefault="00D57B40" w:rsidP="00062EA3">
      <w:pPr>
        <w:pStyle w:val="CuerpoA"/>
        <w:widowControl w:val="0"/>
        <w:ind w:firstLine="709"/>
        <w:jc w:val="both"/>
        <w:rPr>
          <w:rFonts w:ascii="Arial" w:eastAsia="Arial" w:hAnsi="Arial" w:cs="Arial"/>
          <w:bCs/>
          <w:caps/>
          <w:color w:val="auto"/>
          <w:sz w:val="26"/>
          <w:szCs w:val="26"/>
        </w:rPr>
      </w:pPr>
      <w:r>
        <w:rPr>
          <w:rFonts w:ascii="Arial" w:eastAsia="Times New Roman" w:hAnsi="Arial" w:cs="Arial"/>
          <w:b/>
          <w:color w:val="auto"/>
          <w:sz w:val="26"/>
          <w:szCs w:val="26"/>
          <w:lang w:val="es-ES"/>
        </w:rPr>
        <w:t>L</w:t>
      </w:r>
      <w:r w:rsidR="00062EA3" w:rsidRPr="006E3872">
        <w:rPr>
          <w:rFonts w:ascii="Arial" w:eastAsia="Times New Roman" w:hAnsi="Arial" w:cs="Arial"/>
          <w:b/>
          <w:color w:val="auto"/>
          <w:sz w:val="26"/>
          <w:szCs w:val="26"/>
          <w:lang w:val="es-ES"/>
        </w:rPr>
        <w:t>.-</w:t>
      </w:r>
      <w:r w:rsidR="00062EA3" w:rsidRPr="006E3872">
        <w:rPr>
          <w:rFonts w:ascii="Arial" w:eastAsia="Times New Roman" w:hAnsi="Arial" w:cs="Arial"/>
          <w:color w:val="auto"/>
          <w:sz w:val="26"/>
          <w:szCs w:val="26"/>
          <w:lang w:val="es-ES"/>
        </w:rPr>
        <w:t xml:space="preserve"> </w:t>
      </w:r>
      <w:r w:rsidR="00062EA3" w:rsidRPr="006E3872">
        <w:rPr>
          <w:rFonts w:ascii="Arial" w:eastAsia="Calibri" w:hAnsi="Arial" w:cs="Arial"/>
          <w:bCs/>
          <w:color w:val="auto"/>
          <w:sz w:val="26"/>
          <w:szCs w:val="26"/>
          <w:lang w:val="es-ES" w:eastAsia="es-MX"/>
        </w:rPr>
        <w:t>.Proposición con Punto de Acuerdo que presenta la Diputada Lizbeth Ogazón Nava, conjuntamente con las Diputadas y el Diputado integrantes del Grupo Parlamentario “</w:t>
      </w:r>
      <w:r w:rsidR="00062EA3" w:rsidRPr="006E3872">
        <w:rPr>
          <w:rFonts w:ascii="Arial" w:eastAsia="Calibri" w:hAnsi="Arial" w:cs="Arial"/>
          <w:color w:val="auto"/>
          <w:sz w:val="26"/>
          <w:szCs w:val="26"/>
          <w:lang w:val="es-ES" w:eastAsia="es-MX"/>
        </w:rPr>
        <w:t>Movimiento Regeneración Nacional” del Partido MORENA</w:t>
      </w:r>
      <w:r w:rsidR="00062EA3" w:rsidRPr="006E3872">
        <w:rPr>
          <w:rFonts w:ascii="Arial" w:eastAsia="Calibri" w:hAnsi="Arial" w:cs="Arial"/>
          <w:bCs/>
          <w:color w:val="auto"/>
          <w:sz w:val="26"/>
          <w:szCs w:val="26"/>
          <w:lang w:val="es-ES" w:eastAsia="es-MX"/>
        </w:rPr>
        <w:t>, “</w:t>
      </w:r>
      <w:r w:rsidR="00062EA3" w:rsidRPr="006E3872">
        <w:rPr>
          <w:rStyle w:val="Ninguno"/>
          <w:rFonts w:ascii="Arial" w:hAnsi="Arial" w:cs="Arial"/>
          <w:bCs/>
          <w:color w:val="auto"/>
          <w:sz w:val="26"/>
          <w:szCs w:val="26"/>
        </w:rPr>
        <w:t>Para exhortar respetuosamente a la Secretaría de Inclusión y Desarrollo Social del Gobierno del Estado, a qu</w:t>
      </w:r>
      <w:r w:rsidR="00062EA3" w:rsidRPr="006E3872">
        <w:rPr>
          <w:rStyle w:val="Ninguno"/>
          <w:rFonts w:ascii="Arial" w:hAnsi="Arial" w:cs="Arial"/>
          <w:bCs/>
          <w:color w:val="auto"/>
          <w:sz w:val="26"/>
          <w:szCs w:val="26"/>
          <w:lang w:val="fr-FR"/>
        </w:rPr>
        <w:t xml:space="preserve">e </w:t>
      </w:r>
      <w:r w:rsidR="00062EA3" w:rsidRPr="006E3872">
        <w:rPr>
          <w:rStyle w:val="Ninguno"/>
          <w:rFonts w:ascii="Arial" w:hAnsi="Arial" w:cs="Arial"/>
          <w:bCs/>
          <w:color w:val="auto"/>
          <w:sz w:val="26"/>
          <w:szCs w:val="26"/>
        </w:rPr>
        <w:t>reelabore el padrón de beneficiarios a trav</w:t>
      </w:r>
      <w:r w:rsidR="00062EA3" w:rsidRPr="006E3872">
        <w:rPr>
          <w:rStyle w:val="Ninguno"/>
          <w:rFonts w:ascii="Arial" w:hAnsi="Arial" w:cs="Arial"/>
          <w:bCs/>
          <w:color w:val="auto"/>
          <w:sz w:val="26"/>
          <w:szCs w:val="26"/>
          <w:lang w:val="fr-FR"/>
        </w:rPr>
        <w:t>é</w:t>
      </w:r>
      <w:r w:rsidR="00062EA3" w:rsidRPr="006E3872">
        <w:rPr>
          <w:rStyle w:val="Ninguno"/>
          <w:rFonts w:ascii="Arial" w:hAnsi="Arial" w:cs="Arial"/>
          <w:bCs/>
          <w:color w:val="auto"/>
          <w:sz w:val="26"/>
          <w:szCs w:val="26"/>
        </w:rPr>
        <w:t>s de una polí</w:t>
      </w:r>
      <w:r w:rsidR="00062EA3" w:rsidRPr="006E3872">
        <w:rPr>
          <w:rStyle w:val="Ninguno"/>
          <w:rFonts w:ascii="Arial" w:hAnsi="Arial" w:cs="Arial"/>
          <w:bCs/>
          <w:color w:val="auto"/>
          <w:sz w:val="26"/>
          <w:szCs w:val="26"/>
          <w:lang w:val="it-IT"/>
        </w:rPr>
        <w:t xml:space="preserve">tica </w:t>
      </w:r>
      <w:r w:rsidR="00062EA3" w:rsidRPr="006E3872">
        <w:rPr>
          <w:rStyle w:val="Ninguno"/>
          <w:rFonts w:ascii="Arial" w:hAnsi="Arial" w:cs="Arial"/>
          <w:bCs/>
          <w:color w:val="auto"/>
          <w:sz w:val="26"/>
          <w:szCs w:val="26"/>
        </w:rPr>
        <w:t>pública basada en criterios t</w:t>
      </w:r>
      <w:r w:rsidR="00062EA3" w:rsidRPr="006E3872">
        <w:rPr>
          <w:rStyle w:val="Ninguno"/>
          <w:rFonts w:ascii="Arial" w:hAnsi="Arial" w:cs="Arial"/>
          <w:bCs/>
          <w:color w:val="auto"/>
          <w:sz w:val="26"/>
          <w:szCs w:val="26"/>
          <w:lang w:val="fr-FR"/>
        </w:rPr>
        <w:t>é</w:t>
      </w:r>
      <w:r w:rsidR="00062EA3" w:rsidRPr="006E3872">
        <w:rPr>
          <w:rStyle w:val="Ninguno"/>
          <w:rFonts w:ascii="Arial" w:hAnsi="Arial" w:cs="Arial"/>
          <w:bCs/>
          <w:color w:val="auto"/>
          <w:sz w:val="26"/>
          <w:szCs w:val="26"/>
        </w:rPr>
        <w:t>cnicos y a que respete los convenios de colaboración con los Municipios para implementarlos”.</w:t>
      </w:r>
    </w:p>
    <w:p w14:paraId="5B924482"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6C9FE1BC" w14:textId="77777777" w:rsidR="00062EA3" w:rsidRPr="00390438" w:rsidRDefault="00062EA3" w:rsidP="00062EA3">
      <w:pPr>
        <w:spacing w:after="0" w:line="240" w:lineRule="auto"/>
        <w:jc w:val="both"/>
        <w:rPr>
          <w:rFonts w:ascii="Arial" w:eastAsia="Calibri" w:hAnsi="Arial" w:cs="Arial"/>
          <w:b/>
          <w:sz w:val="20"/>
          <w:szCs w:val="26"/>
          <w:lang w:val="es-ES" w:eastAsia="es-ES"/>
        </w:rPr>
      </w:pPr>
    </w:p>
    <w:p w14:paraId="4CA3C861" w14:textId="4E81623F" w:rsidR="00062EA3" w:rsidRPr="006E3872" w:rsidRDefault="00D57B40" w:rsidP="00062EA3">
      <w:pPr>
        <w:spacing w:after="0" w:line="240" w:lineRule="auto"/>
        <w:ind w:firstLine="708"/>
        <w:jc w:val="both"/>
        <w:rPr>
          <w:rFonts w:ascii="Arial" w:hAnsi="Arial" w:cs="Arial"/>
          <w:sz w:val="26"/>
          <w:szCs w:val="26"/>
          <w:lang w:val="es-ES_tradnl" w:eastAsia="es-ES_tradnl"/>
        </w:rPr>
      </w:pPr>
      <w:r>
        <w:rPr>
          <w:rFonts w:ascii="Arial" w:eastAsia="Arial" w:hAnsi="Arial" w:cs="Arial"/>
          <w:b/>
          <w:sz w:val="26"/>
          <w:szCs w:val="26"/>
          <w:lang w:eastAsia="es-MX"/>
        </w:rPr>
        <w:t>M</w:t>
      </w:r>
      <w:r w:rsidR="00062EA3" w:rsidRPr="006E3872">
        <w:rPr>
          <w:rFonts w:ascii="Arial" w:eastAsia="Arial" w:hAnsi="Arial" w:cs="Arial"/>
          <w:b/>
          <w:sz w:val="26"/>
          <w:szCs w:val="26"/>
          <w:lang w:eastAsia="es-MX"/>
        </w:rPr>
        <w:t xml:space="preserve">.- </w:t>
      </w:r>
      <w:r w:rsidR="00062EA3" w:rsidRPr="006E3872">
        <w:rPr>
          <w:rFonts w:ascii="Arial" w:eastAsia="Arial" w:hAnsi="Arial" w:cs="Arial"/>
          <w:sz w:val="26"/>
          <w:szCs w:val="26"/>
          <w:lang w:eastAsia="es-MX"/>
        </w:rPr>
        <w:t xml:space="preserve">Proposición con Punto de Acuerdo que presenta la </w:t>
      </w:r>
      <w:r w:rsidR="00062EA3" w:rsidRPr="006E3872">
        <w:rPr>
          <w:rFonts w:ascii="Arial" w:eastAsia="Arial" w:hAnsi="Arial" w:cs="Arial"/>
          <w:sz w:val="26"/>
          <w:szCs w:val="26"/>
          <w:lang w:val="es-ES_tradnl" w:eastAsia="es-ES_tradnl"/>
        </w:rPr>
        <w:t xml:space="preserve">Diputada Olivia Martínez Leyva, conjuntamente con </w:t>
      </w:r>
      <w:r w:rsidR="00062EA3" w:rsidRPr="006E3872">
        <w:rPr>
          <w:rFonts w:ascii="Arial" w:eastAsia="Arial" w:hAnsi="Arial" w:cs="Arial"/>
          <w:sz w:val="26"/>
          <w:szCs w:val="26"/>
          <w:lang w:eastAsia="es-MX"/>
        </w:rPr>
        <w:t>las Diputadas y los Diputados integrantes del Grupo Parlamentario “Miguel Ramos Arizpe”, del Partido Revolucionario Institucional, “</w:t>
      </w:r>
      <w:r w:rsidR="00062EA3" w:rsidRPr="006E3872">
        <w:rPr>
          <w:rFonts w:ascii="Arial" w:hAnsi="Arial" w:cs="Arial"/>
          <w:sz w:val="26"/>
          <w:szCs w:val="26"/>
          <w:lang w:val="es-ES_tradnl" w:eastAsia="es-ES_tradnl"/>
        </w:rPr>
        <w:t xml:space="preserve">Con el objeto de </w:t>
      </w:r>
      <w:bookmarkStart w:id="16" w:name="_Hlk61619438"/>
      <w:r w:rsidR="00062EA3" w:rsidRPr="006E3872">
        <w:rPr>
          <w:rFonts w:ascii="Arial" w:hAnsi="Arial" w:cs="Arial"/>
          <w:sz w:val="26"/>
          <w:szCs w:val="26"/>
        </w:rPr>
        <w:t>exhortar</w:t>
      </w:r>
      <w:r w:rsidR="00062EA3" w:rsidRPr="006E3872">
        <w:rPr>
          <w:rFonts w:ascii="Arial" w:hAnsi="Arial" w:cs="Arial"/>
          <w:sz w:val="26"/>
          <w:szCs w:val="26"/>
          <w:lang w:val="es-ES_tradnl" w:eastAsia="es-ES_tradnl"/>
        </w:rPr>
        <w:t xml:space="preserve"> a </w:t>
      </w:r>
      <w:bookmarkEnd w:id="16"/>
      <w:r w:rsidR="00062EA3" w:rsidRPr="006E3872">
        <w:rPr>
          <w:rFonts w:ascii="Arial" w:hAnsi="Arial" w:cs="Arial"/>
          <w:sz w:val="26"/>
          <w:szCs w:val="26"/>
          <w:lang w:val="es-ES_tradnl" w:eastAsia="es-ES_tradnl"/>
        </w:rPr>
        <w:t>la Comisión Nacional para la Protección y Defensa de los Usuarios de Servicios Financieros (CONDUSEF), para que en coordinación con el Banco de México (BANXICO), realicen una campaña de difusión nacional respecto a la identificación y prevención del uso de papel moneda falsificado”.</w:t>
      </w:r>
    </w:p>
    <w:p w14:paraId="155B1C2D"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56DA6E92" w14:textId="77777777" w:rsidR="00062EA3" w:rsidRPr="006E3872" w:rsidRDefault="00062EA3" w:rsidP="00062EA3">
      <w:pPr>
        <w:spacing w:after="0" w:line="240" w:lineRule="auto"/>
        <w:ind w:firstLine="708"/>
        <w:jc w:val="both"/>
        <w:rPr>
          <w:rFonts w:ascii="Arial" w:eastAsia="Times New Roman" w:hAnsi="Arial" w:cs="Arial"/>
          <w:b/>
          <w:sz w:val="26"/>
          <w:szCs w:val="26"/>
          <w:lang w:val="es-ES" w:eastAsia="es-ES"/>
        </w:rPr>
      </w:pPr>
    </w:p>
    <w:p w14:paraId="14D0BB5F" w14:textId="085B832D" w:rsidR="00062EA3" w:rsidRPr="006E3872" w:rsidRDefault="00D57B40" w:rsidP="00062EA3">
      <w:pPr>
        <w:widowControl w:val="0"/>
        <w:spacing w:after="0" w:line="240" w:lineRule="auto"/>
        <w:ind w:firstLine="708"/>
        <w:jc w:val="both"/>
        <w:rPr>
          <w:rFonts w:ascii="Arial" w:eastAsia="Arial" w:hAnsi="Arial" w:cs="Arial"/>
          <w:sz w:val="26"/>
          <w:szCs w:val="26"/>
        </w:rPr>
      </w:pPr>
      <w:r>
        <w:rPr>
          <w:rFonts w:ascii="Arial" w:eastAsia="Times New Roman" w:hAnsi="Arial" w:cs="Arial"/>
          <w:b/>
          <w:sz w:val="26"/>
          <w:szCs w:val="26"/>
          <w:lang w:val="es-ES" w:eastAsia="es-ES"/>
        </w:rPr>
        <w:t>N</w:t>
      </w:r>
      <w:r w:rsidR="00062EA3" w:rsidRPr="006E3872">
        <w:rPr>
          <w:rFonts w:ascii="Arial" w:eastAsia="Times New Roman" w:hAnsi="Arial" w:cs="Arial"/>
          <w:b/>
          <w:sz w:val="26"/>
          <w:szCs w:val="26"/>
          <w:lang w:val="es-ES" w:eastAsia="es-ES"/>
        </w:rPr>
        <w:t>.-</w:t>
      </w:r>
      <w:r w:rsidR="00062EA3" w:rsidRPr="006E3872">
        <w:rPr>
          <w:rFonts w:ascii="Arial" w:eastAsia="Times New Roman" w:hAnsi="Arial" w:cs="Arial"/>
          <w:sz w:val="26"/>
          <w:szCs w:val="26"/>
          <w:lang w:val="es-ES" w:eastAsia="es-ES"/>
        </w:rPr>
        <w:t xml:space="preserve"> </w:t>
      </w:r>
      <w:r w:rsidR="00062EA3" w:rsidRPr="006E3872">
        <w:rPr>
          <w:rFonts w:ascii="Arial" w:eastAsia="Calibri" w:hAnsi="Arial" w:cs="Arial"/>
          <w:bCs/>
          <w:sz w:val="26"/>
          <w:szCs w:val="26"/>
          <w:lang w:val="es-ES" w:eastAsia="es-MX"/>
        </w:rPr>
        <w:t>.Proposición con Punto de Acuerdo que presenta la Diputada Lizbeth Ogazón Nava, conjuntamente con las Diputadas y el Diputado integrantes del Grupo Parlamentario “</w:t>
      </w:r>
      <w:r w:rsidR="00062EA3" w:rsidRPr="006E3872">
        <w:rPr>
          <w:rFonts w:ascii="Arial" w:eastAsia="Calibri" w:hAnsi="Arial" w:cs="Arial"/>
          <w:sz w:val="26"/>
          <w:szCs w:val="26"/>
          <w:lang w:val="es-ES" w:eastAsia="es-MX"/>
        </w:rPr>
        <w:t>Movimiento Regeneración Nacional” del Partido MORENA</w:t>
      </w:r>
      <w:r w:rsidR="00062EA3" w:rsidRPr="006E3872">
        <w:rPr>
          <w:rFonts w:ascii="Arial" w:eastAsia="Calibri" w:hAnsi="Arial" w:cs="Arial"/>
          <w:bCs/>
          <w:sz w:val="26"/>
          <w:szCs w:val="26"/>
          <w:lang w:val="es-ES" w:eastAsia="es-MX"/>
        </w:rPr>
        <w:t>, “</w:t>
      </w:r>
      <w:r w:rsidR="00062EA3" w:rsidRPr="006E3872">
        <w:rPr>
          <w:rFonts w:ascii="Arial" w:eastAsia="Arial" w:hAnsi="Arial" w:cs="Arial"/>
          <w:sz w:val="26"/>
          <w:szCs w:val="26"/>
        </w:rPr>
        <w:t xml:space="preserve">Para que se envíe atento exhorto al Estado de Coahuila de Zaragoza, a los 38 Municipios para que se apliquen nuevas campañas de prevención y protocolos dirigidos a la erradicación de violencia contra las mujeres y desaparición forzada de las mismas y a su vez a la Fiscalía del Estado de Coahuila con el fin de que refuerce el área de personas desaparecidas para que se agilice el proceso de búsqueda”. </w:t>
      </w:r>
    </w:p>
    <w:p w14:paraId="6354A1DE" w14:textId="77777777" w:rsidR="00FE2A6A" w:rsidRPr="006E3872" w:rsidRDefault="00FE2A6A" w:rsidP="00FE2A6A">
      <w:pPr>
        <w:widowControl w:val="0"/>
        <w:spacing w:after="0" w:line="240" w:lineRule="auto"/>
        <w:ind w:firstLine="708"/>
        <w:jc w:val="right"/>
        <w:rPr>
          <w:rFonts w:ascii="Arial" w:eastAsia="Calibri" w:hAnsi="Arial" w:cs="Arial"/>
          <w:b/>
          <w:sz w:val="26"/>
          <w:szCs w:val="26"/>
          <w:lang w:val="es-ES" w:eastAsia="es-ES"/>
        </w:rPr>
      </w:pPr>
      <w:r w:rsidRPr="006E3872">
        <w:rPr>
          <w:rFonts w:ascii="Arial" w:eastAsia="Calibri" w:hAnsi="Arial" w:cs="Arial"/>
          <w:b/>
          <w:sz w:val="26"/>
          <w:szCs w:val="26"/>
          <w:lang w:val="es-ES" w:eastAsia="es-ES"/>
        </w:rPr>
        <w:t>De urgente y Obvia Resolución</w:t>
      </w:r>
    </w:p>
    <w:p w14:paraId="6BA67339" w14:textId="77777777" w:rsidR="00062EA3" w:rsidRPr="006E3872" w:rsidRDefault="00062EA3" w:rsidP="00062EA3">
      <w:pPr>
        <w:spacing w:after="0" w:line="240" w:lineRule="auto"/>
        <w:jc w:val="both"/>
        <w:rPr>
          <w:rFonts w:ascii="Arial" w:eastAsia="Times New Roman" w:hAnsi="Arial" w:cs="Arial"/>
          <w:b/>
          <w:sz w:val="26"/>
          <w:szCs w:val="26"/>
          <w:lang w:val="es-ES" w:eastAsia="es-ES"/>
        </w:rPr>
      </w:pPr>
    </w:p>
    <w:p w14:paraId="6B9F5461" w14:textId="1E061F2B" w:rsidR="00062EA3" w:rsidRPr="006E3872" w:rsidRDefault="00D57B40" w:rsidP="00062EA3">
      <w:pPr>
        <w:spacing w:after="0" w:line="240" w:lineRule="auto"/>
        <w:ind w:firstLine="708"/>
        <w:jc w:val="both"/>
        <w:rPr>
          <w:rFonts w:ascii="Arial" w:hAnsi="Arial" w:cs="Arial"/>
          <w:sz w:val="26"/>
          <w:szCs w:val="26"/>
        </w:rPr>
      </w:pPr>
      <w:r>
        <w:rPr>
          <w:rFonts w:ascii="Arial" w:eastAsia="Arial" w:hAnsi="Arial" w:cs="Arial"/>
          <w:b/>
          <w:sz w:val="26"/>
          <w:szCs w:val="26"/>
          <w:lang w:eastAsia="es-MX"/>
        </w:rPr>
        <w:t>Ñ</w:t>
      </w:r>
      <w:r w:rsidR="00062EA3" w:rsidRPr="006E3872">
        <w:rPr>
          <w:rFonts w:ascii="Arial" w:eastAsia="Arial" w:hAnsi="Arial" w:cs="Arial"/>
          <w:b/>
          <w:sz w:val="26"/>
          <w:szCs w:val="26"/>
          <w:lang w:eastAsia="es-MX"/>
        </w:rPr>
        <w:t xml:space="preserve">.- </w:t>
      </w:r>
      <w:r w:rsidR="00062EA3" w:rsidRPr="006E3872">
        <w:rPr>
          <w:rFonts w:ascii="Arial" w:eastAsia="Arial" w:hAnsi="Arial" w:cs="Arial"/>
          <w:sz w:val="26"/>
          <w:szCs w:val="26"/>
          <w:lang w:eastAsia="es-MX"/>
        </w:rPr>
        <w:t xml:space="preserve">Proposición con Punto de Acuerdo que presenta la </w:t>
      </w:r>
      <w:r w:rsidR="00062EA3" w:rsidRPr="006E3872">
        <w:rPr>
          <w:rFonts w:ascii="Arial" w:eastAsia="Arial" w:hAnsi="Arial" w:cs="Arial"/>
          <w:sz w:val="26"/>
          <w:szCs w:val="26"/>
          <w:lang w:val="es-ES_tradnl" w:eastAsia="es-ES_tradnl"/>
        </w:rPr>
        <w:t xml:space="preserve">Diputada Martha Loera Arámbula, conjuntamente con </w:t>
      </w:r>
      <w:r w:rsidR="00062EA3" w:rsidRPr="006E3872">
        <w:rPr>
          <w:rFonts w:ascii="Arial" w:eastAsia="Arial" w:hAnsi="Arial" w:cs="Arial"/>
          <w:sz w:val="26"/>
          <w:szCs w:val="26"/>
          <w:lang w:eastAsia="es-MX"/>
        </w:rPr>
        <w:t>las Diputadas y los Diputados integrantes del Grupo Parlamentario “Miguel Ramos Arizpe”, del Partido Revolucionario Institucional, “</w:t>
      </w:r>
      <w:r w:rsidR="00062EA3" w:rsidRPr="006E3872">
        <w:rPr>
          <w:rFonts w:ascii="Arial" w:hAnsi="Arial" w:cs="Arial"/>
          <w:sz w:val="26"/>
          <w:szCs w:val="26"/>
        </w:rPr>
        <w:t xml:space="preserve">Con el objeto de exhortar  al Gobierno Federal, para resarcir los efectos de la pandemia y diseñar estrategias enfocadas en mejorar la calidad de vida de las niñas y niños con alguna discapacidad, por medio de los Programas del Instituto de Salud para el Bienestar, la Secretaria de Educación Pública y la Secretaria del Bienestar”. </w:t>
      </w:r>
    </w:p>
    <w:p w14:paraId="5A75050C" w14:textId="77777777" w:rsidR="00062EA3" w:rsidRPr="006E3872" w:rsidRDefault="00062EA3" w:rsidP="00062EA3">
      <w:pPr>
        <w:spacing w:after="0" w:line="240" w:lineRule="auto"/>
        <w:jc w:val="both"/>
        <w:rPr>
          <w:rFonts w:ascii="Arial" w:eastAsia="Times New Roman" w:hAnsi="Arial" w:cs="Arial"/>
          <w:b/>
          <w:sz w:val="26"/>
          <w:szCs w:val="26"/>
          <w:lang w:val="es-ES" w:eastAsia="es-ES"/>
        </w:rPr>
      </w:pPr>
    </w:p>
    <w:p w14:paraId="564F8848" w14:textId="315D6789" w:rsidR="00062EA3" w:rsidRPr="006E3872" w:rsidRDefault="00D57B40" w:rsidP="00062EA3">
      <w:pPr>
        <w:spacing w:after="0" w:line="240" w:lineRule="auto"/>
        <w:ind w:firstLine="708"/>
        <w:jc w:val="both"/>
        <w:rPr>
          <w:rFonts w:ascii="Arial" w:hAnsi="Arial" w:cs="Arial"/>
          <w:bCs/>
          <w:sz w:val="26"/>
          <w:szCs w:val="26"/>
          <w:lang w:eastAsia="es-MX"/>
        </w:rPr>
      </w:pPr>
      <w:r>
        <w:rPr>
          <w:rFonts w:ascii="Arial" w:eastAsia="Arial" w:hAnsi="Arial" w:cs="Arial"/>
          <w:b/>
          <w:sz w:val="26"/>
          <w:szCs w:val="26"/>
          <w:lang w:eastAsia="es-MX"/>
        </w:rPr>
        <w:t>O</w:t>
      </w:r>
      <w:r w:rsidR="00062EA3" w:rsidRPr="006E3872">
        <w:rPr>
          <w:rFonts w:ascii="Arial" w:eastAsia="Arial" w:hAnsi="Arial" w:cs="Arial"/>
          <w:b/>
          <w:sz w:val="26"/>
          <w:szCs w:val="26"/>
          <w:lang w:eastAsia="es-MX"/>
        </w:rPr>
        <w:t xml:space="preserve">.- </w:t>
      </w:r>
      <w:r w:rsidR="00062EA3" w:rsidRPr="006E3872">
        <w:rPr>
          <w:rFonts w:ascii="Arial" w:eastAsia="Arial" w:hAnsi="Arial" w:cs="Arial"/>
          <w:sz w:val="26"/>
          <w:szCs w:val="26"/>
          <w:lang w:eastAsia="es-MX"/>
        </w:rPr>
        <w:t xml:space="preserve">Proposición con Punto de Acuerdo que presenta la </w:t>
      </w:r>
      <w:r w:rsidR="00062EA3" w:rsidRPr="006E3872">
        <w:rPr>
          <w:rFonts w:ascii="Arial" w:eastAsia="Arial" w:hAnsi="Arial" w:cs="Arial"/>
          <w:sz w:val="26"/>
          <w:szCs w:val="26"/>
          <w:lang w:val="es-ES_tradnl" w:eastAsia="es-ES_tradnl"/>
        </w:rPr>
        <w:t xml:space="preserve">Diputada Martha Loera Arámbula, conjuntamente con </w:t>
      </w:r>
      <w:r w:rsidR="00062EA3" w:rsidRPr="006E3872">
        <w:rPr>
          <w:rFonts w:ascii="Arial" w:eastAsia="Arial" w:hAnsi="Arial" w:cs="Arial"/>
          <w:sz w:val="26"/>
          <w:szCs w:val="26"/>
          <w:lang w:eastAsia="es-MX"/>
        </w:rPr>
        <w:t xml:space="preserve">las Diputadas y los Diputados integrantes del Grupo Parlamentario “Miguel Ramos Arizpe”, del Partido Revolucionario Institucional, </w:t>
      </w:r>
      <w:r w:rsidR="00062EA3" w:rsidRPr="006E3872">
        <w:rPr>
          <w:rFonts w:ascii="Arial" w:hAnsi="Arial" w:cs="Arial"/>
          <w:bCs/>
          <w:sz w:val="26"/>
          <w:szCs w:val="26"/>
          <w:lang w:eastAsia="es-MX"/>
        </w:rPr>
        <w:t>Con el objeto de exhortar respetuosamente al titular del Ejecutivo Federal para que, a través de la Secretaría de Educación Pública Federal, y conforme a sus atribuciones y competencias</w:t>
      </w:r>
      <w:bookmarkStart w:id="17" w:name="_Hlk99912113"/>
      <w:r w:rsidR="00062EA3" w:rsidRPr="006E3872">
        <w:rPr>
          <w:rFonts w:ascii="Arial" w:hAnsi="Arial" w:cs="Arial"/>
          <w:bCs/>
          <w:sz w:val="26"/>
          <w:szCs w:val="26"/>
          <w:lang w:eastAsia="es-MX"/>
        </w:rPr>
        <w:t>, se asigne el recurso al Instituto Coahuilense de la Infraestructura Física Educativa para que este realice las obras en cada escuela beneficiada dentro del programa “La Escuela es Nuestra”.</w:t>
      </w:r>
      <w:bookmarkEnd w:id="17"/>
    </w:p>
    <w:p w14:paraId="442C13B7" w14:textId="77777777" w:rsidR="00062EA3" w:rsidRPr="006E3872" w:rsidRDefault="00062EA3" w:rsidP="00062EA3">
      <w:pPr>
        <w:spacing w:after="0" w:line="240" w:lineRule="auto"/>
        <w:jc w:val="both"/>
        <w:rPr>
          <w:rFonts w:ascii="Arial" w:eastAsia="Times New Roman" w:hAnsi="Arial" w:cs="Arial"/>
          <w:b/>
          <w:sz w:val="26"/>
          <w:szCs w:val="26"/>
          <w:lang w:val="es-ES" w:eastAsia="es-ES"/>
        </w:rPr>
      </w:pPr>
    </w:p>
    <w:p w14:paraId="69FD19FC" w14:textId="77777777" w:rsidR="00062EA3" w:rsidRPr="006E3872" w:rsidRDefault="00062EA3" w:rsidP="00062EA3">
      <w:pPr>
        <w:widowControl w:val="0"/>
        <w:spacing w:after="0" w:line="240" w:lineRule="auto"/>
        <w:ind w:firstLine="708"/>
        <w:jc w:val="both"/>
        <w:rPr>
          <w:rFonts w:ascii="Arial" w:eastAsia="Calibri" w:hAnsi="Arial" w:cs="Arial"/>
          <w:sz w:val="26"/>
          <w:szCs w:val="26"/>
          <w:lang w:val="es-ES" w:eastAsia="es-ES"/>
        </w:rPr>
      </w:pPr>
      <w:r w:rsidRPr="006E3872">
        <w:rPr>
          <w:rFonts w:ascii="Arial" w:eastAsia="Calibri" w:hAnsi="Arial" w:cs="Arial"/>
          <w:b/>
          <w:sz w:val="26"/>
          <w:szCs w:val="26"/>
          <w:lang w:val="es-ES" w:eastAsia="es-ES"/>
        </w:rPr>
        <w:t>10.-</w:t>
      </w:r>
      <w:r w:rsidRPr="006E3872">
        <w:rPr>
          <w:rFonts w:ascii="Arial" w:eastAsia="Calibri" w:hAnsi="Arial" w:cs="Arial"/>
          <w:sz w:val="26"/>
          <w:szCs w:val="26"/>
          <w:lang w:val="es-ES" w:eastAsia="es-ES"/>
        </w:rPr>
        <w:t xml:space="preserve"> Agenda Política:</w:t>
      </w:r>
    </w:p>
    <w:p w14:paraId="2DDAD5D4" w14:textId="77777777" w:rsidR="00062EA3" w:rsidRPr="006E3872" w:rsidRDefault="00062EA3" w:rsidP="00062EA3">
      <w:pPr>
        <w:spacing w:after="0" w:line="240" w:lineRule="auto"/>
        <w:jc w:val="both"/>
        <w:rPr>
          <w:rFonts w:ascii="Arial" w:eastAsia="Calibri" w:hAnsi="Arial" w:cs="Arial"/>
          <w:b/>
          <w:sz w:val="26"/>
          <w:szCs w:val="26"/>
          <w:lang w:val="es-ES" w:eastAsia="es-ES"/>
        </w:rPr>
      </w:pPr>
    </w:p>
    <w:p w14:paraId="3F49F477" w14:textId="77777777" w:rsidR="00062EA3" w:rsidRPr="006E3872" w:rsidRDefault="00062EA3" w:rsidP="00062EA3">
      <w:pPr>
        <w:spacing w:after="0" w:line="240" w:lineRule="auto"/>
        <w:ind w:firstLine="708"/>
        <w:jc w:val="both"/>
        <w:rPr>
          <w:rFonts w:ascii="Arial" w:hAnsi="Arial" w:cs="Arial"/>
          <w:sz w:val="26"/>
          <w:szCs w:val="26"/>
        </w:rPr>
      </w:pPr>
      <w:r w:rsidRPr="006E3872">
        <w:rPr>
          <w:rFonts w:ascii="Arial" w:eastAsia="Calibri" w:hAnsi="Arial" w:cs="Arial"/>
          <w:b/>
          <w:sz w:val="26"/>
          <w:szCs w:val="26"/>
          <w:lang w:val="es-ES" w:eastAsia="es-ES"/>
        </w:rPr>
        <w:t xml:space="preserve">A.- </w:t>
      </w:r>
      <w:r w:rsidRPr="006E3872">
        <w:rPr>
          <w:rFonts w:ascii="Arial" w:eastAsia="Calibri" w:hAnsi="Arial" w:cs="Arial"/>
          <w:sz w:val="26"/>
          <w:szCs w:val="26"/>
          <w:lang w:val="es-ES" w:eastAsia="es-ES"/>
        </w:rPr>
        <w:t>Pronunciamiento que presenta el Diputado Héctor Hugo Dávila Prado</w:t>
      </w:r>
      <w:r w:rsidRPr="006E3872">
        <w:rPr>
          <w:rFonts w:ascii="Arial" w:eastAsia="Calibri" w:hAnsi="Arial" w:cs="Arial"/>
          <w:b/>
          <w:sz w:val="26"/>
          <w:szCs w:val="26"/>
          <w:lang w:val="es-ES" w:eastAsia="es-ES"/>
        </w:rPr>
        <w:t xml:space="preserve">, </w:t>
      </w:r>
      <w:r w:rsidRPr="006E3872">
        <w:rPr>
          <w:rFonts w:ascii="Arial" w:eastAsia="Calibri" w:hAnsi="Arial" w:cs="Arial"/>
          <w:bCs/>
          <w:sz w:val="26"/>
          <w:szCs w:val="26"/>
          <w:lang w:val="es-ES" w:eastAsia="es-ES"/>
        </w:rPr>
        <w:t>conjuntamente</w:t>
      </w:r>
      <w:r w:rsidRPr="006E3872">
        <w:rPr>
          <w:rFonts w:ascii="Arial" w:eastAsia="Calibri" w:hAnsi="Arial" w:cs="Arial"/>
          <w:sz w:val="26"/>
          <w:szCs w:val="26"/>
          <w:lang w:val="es-ES" w:eastAsia="es-ES"/>
        </w:rPr>
        <w:t xml:space="preserve"> con las Diputadas y los Diputados integrantes del Grupo Parlamentario “Miguel Ramos Arizpe”, del Partido Revolucionario Institucional</w:t>
      </w:r>
      <w:r w:rsidRPr="006E3872">
        <w:rPr>
          <w:rFonts w:ascii="Arial" w:eastAsia="Times New Roman" w:hAnsi="Arial" w:cs="Arial"/>
          <w:sz w:val="26"/>
          <w:szCs w:val="26"/>
          <w:lang w:val="es-ES" w:eastAsia="es-ES"/>
        </w:rPr>
        <w:t>, “</w:t>
      </w:r>
      <w:r w:rsidRPr="006E3872">
        <w:rPr>
          <w:rFonts w:ascii="Arial" w:hAnsi="Arial" w:cs="Arial"/>
          <w:sz w:val="26"/>
          <w:szCs w:val="26"/>
        </w:rPr>
        <w:t>En</w:t>
      </w:r>
      <w:r w:rsidRPr="006E3872">
        <w:rPr>
          <w:rFonts w:ascii="Arial" w:hAnsi="Arial" w:cs="Arial"/>
          <w:spacing w:val="1"/>
          <w:sz w:val="26"/>
          <w:szCs w:val="26"/>
        </w:rPr>
        <w:t xml:space="preserve"> </w:t>
      </w:r>
      <w:r w:rsidRPr="006E3872">
        <w:rPr>
          <w:rFonts w:ascii="Arial" w:hAnsi="Arial" w:cs="Arial"/>
          <w:sz w:val="26"/>
          <w:szCs w:val="26"/>
        </w:rPr>
        <w:t>reconocimiento</w:t>
      </w:r>
      <w:r w:rsidRPr="006E3872">
        <w:rPr>
          <w:rFonts w:ascii="Arial" w:hAnsi="Arial" w:cs="Arial"/>
          <w:spacing w:val="-2"/>
          <w:sz w:val="26"/>
          <w:szCs w:val="26"/>
        </w:rPr>
        <w:t xml:space="preserve"> </w:t>
      </w:r>
      <w:r w:rsidRPr="006E3872">
        <w:rPr>
          <w:rFonts w:ascii="Arial" w:hAnsi="Arial" w:cs="Arial"/>
          <w:sz w:val="26"/>
          <w:szCs w:val="26"/>
        </w:rPr>
        <w:t>a</w:t>
      </w:r>
      <w:r w:rsidRPr="006E3872">
        <w:rPr>
          <w:rFonts w:ascii="Arial" w:hAnsi="Arial" w:cs="Arial"/>
          <w:spacing w:val="-1"/>
          <w:sz w:val="26"/>
          <w:szCs w:val="26"/>
        </w:rPr>
        <w:t xml:space="preserve"> </w:t>
      </w:r>
      <w:r w:rsidRPr="006E3872">
        <w:rPr>
          <w:rFonts w:ascii="Arial" w:hAnsi="Arial" w:cs="Arial"/>
          <w:sz w:val="26"/>
          <w:szCs w:val="26"/>
        </w:rPr>
        <w:t>las</w:t>
      </w:r>
      <w:r w:rsidRPr="006E3872">
        <w:rPr>
          <w:rFonts w:ascii="Arial" w:hAnsi="Arial" w:cs="Arial"/>
          <w:spacing w:val="-1"/>
          <w:sz w:val="26"/>
          <w:szCs w:val="26"/>
        </w:rPr>
        <w:t xml:space="preserve"> </w:t>
      </w:r>
      <w:r w:rsidRPr="006E3872">
        <w:rPr>
          <w:rFonts w:ascii="Arial" w:hAnsi="Arial" w:cs="Arial"/>
          <w:sz w:val="26"/>
          <w:szCs w:val="26"/>
        </w:rPr>
        <w:t>acciones</w:t>
      </w:r>
      <w:r w:rsidRPr="006E3872">
        <w:rPr>
          <w:rFonts w:ascii="Arial" w:hAnsi="Arial" w:cs="Arial"/>
          <w:spacing w:val="-14"/>
          <w:sz w:val="26"/>
          <w:szCs w:val="26"/>
        </w:rPr>
        <w:t xml:space="preserve"> </w:t>
      </w:r>
      <w:r w:rsidRPr="006E3872">
        <w:rPr>
          <w:rFonts w:ascii="Arial" w:hAnsi="Arial" w:cs="Arial"/>
          <w:sz w:val="26"/>
          <w:szCs w:val="26"/>
        </w:rPr>
        <w:t>del</w:t>
      </w:r>
      <w:r w:rsidRPr="006E3872">
        <w:rPr>
          <w:rFonts w:ascii="Arial" w:hAnsi="Arial" w:cs="Arial"/>
          <w:spacing w:val="-13"/>
          <w:sz w:val="26"/>
          <w:szCs w:val="26"/>
        </w:rPr>
        <w:t xml:space="preserve"> </w:t>
      </w:r>
      <w:r w:rsidRPr="006E3872">
        <w:rPr>
          <w:rFonts w:ascii="Arial" w:hAnsi="Arial" w:cs="Arial"/>
          <w:sz w:val="26"/>
          <w:szCs w:val="26"/>
        </w:rPr>
        <w:t>Gobierno</w:t>
      </w:r>
      <w:r w:rsidRPr="006E3872">
        <w:rPr>
          <w:rFonts w:ascii="Arial" w:hAnsi="Arial" w:cs="Arial"/>
          <w:spacing w:val="-14"/>
          <w:sz w:val="26"/>
          <w:szCs w:val="26"/>
        </w:rPr>
        <w:t xml:space="preserve"> </w:t>
      </w:r>
      <w:r w:rsidRPr="006E3872">
        <w:rPr>
          <w:rFonts w:ascii="Arial" w:hAnsi="Arial" w:cs="Arial"/>
          <w:sz w:val="26"/>
          <w:szCs w:val="26"/>
        </w:rPr>
        <w:t>Estatal</w:t>
      </w:r>
      <w:r w:rsidRPr="006E3872">
        <w:rPr>
          <w:rFonts w:ascii="Arial" w:hAnsi="Arial" w:cs="Arial"/>
          <w:spacing w:val="-14"/>
          <w:sz w:val="26"/>
          <w:szCs w:val="26"/>
        </w:rPr>
        <w:t xml:space="preserve"> </w:t>
      </w:r>
      <w:r w:rsidRPr="006E3872">
        <w:rPr>
          <w:rFonts w:ascii="Arial" w:hAnsi="Arial" w:cs="Arial"/>
          <w:sz w:val="26"/>
          <w:szCs w:val="26"/>
        </w:rPr>
        <w:t>con</w:t>
      </w:r>
      <w:r w:rsidRPr="006E3872">
        <w:rPr>
          <w:rFonts w:ascii="Arial" w:hAnsi="Arial" w:cs="Arial"/>
          <w:spacing w:val="-75"/>
          <w:sz w:val="26"/>
          <w:szCs w:val="26"/>
        </w:rPr>
        <w:t xml:space="preserve"> </w:t>
      </w:r>
      <w:r w:rsidRPr="006E3872">
        <w:rPr>
          <w:rFonts w:ascii="Arial" w:hAnsi="Arial" w:cs="Arial"/>
          <w:sz w:val="26"/>
          <w:szCs w:val="26"/>
        </w:rPr>
        <w:t>relación al inicio de la obra “Sistema Vial Cuatro Caminos”, en el Municipio de Torreón</w:t>
      </w:r>
      <w:r w:rsidRPr="006E3872">
        <w:rPr>
          <w:rFonts w:ascii="Arial" w:eastAsia="Calibri" w:hAnsi="Arial" w:cs="Arial"/>
          <w:sz w:val="26"/>
          <w:szCs w:val="26"/>
        </w:rPr>
        <w:t xml:space="preserve">”. </w:t>
      </w:r>
    </w:p>
    <w:p w14:paraId="133459E4" w14:textId="77777777" w:rsidR="00062EA3" w:rsidRPr="006E3872" w:rsidRDefault="00062EA3" w:rsidP="00062EA3">
      <w:pPr>
        <w:spacing w:after="0" w:line="240" w:lineRule="auto"/>
        <w:ind w:firstLine="708"/>
        <w:jc w:val="both"/>
        <w:rPr>
          <w:rFonts w:ascii="Arial" w:hAnsi="Arial" w:cs="Arial"/>
          <w:b/>
          <w:sz w:val="26"/>
          <w:szCs w:val="26"/>
        </w:rPr>
      </w:pPr>
    </w:p>
    <w:p w14:paraId="5A693F71" w14:textId="77777777" w:rsidR="00062EA3" w:rsidRPr="006E3872" w:rsidRDefault="00062EA3" w:rsidP="00062EA3">
      <w:pPr>
        <w:spacing w:after="0" w:line="240" w:lineRule="auto"/>
        <w:ind w:firstLine="708"/>
        <w:jc w:val="both"/>
        <w:rPr>
          <w:rFonts w:ascii="Arial" w:hAnsi="Arial" w:cs="Arial"/>
          <w:sz w:val="26"/>
          <w:szCs w:val="26"/>
        </w:rPr>
      </w:pPr>
      <w:r w:rsidRPr="006E3872">
        <w:rPr>
          <w:rFonts w:ascii="Arial" w:hAnsi="Arial" w:cs="Arial"/>
          <w:b/>
          <w:sz w:val="26"/>
          <w:szCs w:val="26"/>
        </w:rPr>
        <w:t>B.-</w:t>
      </w:r>
      <w:r w:rsidRPr="006E3872">
        <w:rPr>
          <w:rFonts w:ascii="Arial" w:hAnsi="Arial" w:cs="Arial"/>
          <w:sz w:val="26"/>
          <w:szCs w:val="26"/>
        </w:rPr>
        <w:t xml:space="preserve"> Pronunciamiento que presenta el Diputado Francisco Javier Cortés Gómez, </w:t>
      </w:r>
      <w:r w:rsidRPr="006E3872">
        <w:rPr>
          <w:rFonts w:ascii="Arial" w:eastAsia="Times New Roman" w:hAnsi="Arial" w:cs="Arial"/>
          <w:bCs/>
          <w:sz w:val="26"/>
          <w:szCs w:val="26"/>
          <w:lang w:val="es-ES" w:eastAsia="es-MX"/>
        </w:rPr>
        <w:t>conjuntamente con las Diputadas integrantes del Grupo Parlamentario “Movimiento Regeneración Nacional”, del Partido MORENA,</w:t>
      </w:r>
      <w:r w:rsidRPr="006E3872">
        <w:rPr>
          <w:rFonts w:ascii="Arial" w:hAnsi="Arial" w:cs="Arial"/>
          <w:sz w:val="26"/>
          <w:szCs w:val="26"/>
        </w:rPr>
        <w:t xml:space="preserve"> “En relación con el reciente rechazo por parte de los antipatriotas Diputados de los Partidos de Oposición en la Cámara de Diputados a la reforma eléctrica planteada por el Presidente de la República, Licenciado Andrés Manuel López Obrador”.</w:t>
      </w:r>
    </w:p>
    <w:p w14:paraId="12B3B40F" w14:textId="77777777" w:rsidR="00062EA3" w:rsidRPr="006E3872" w:rsidRDefault="00062EA3" w:rsidP="00062EA3">
      <w:pPr>
        <w:spacing w:after="0" w:line="240" w:lineRule="auto"/>
        <w:jc w:val="both"/>
        <w:rPr>
          <w:rFonts w:ascii="Arial" w:eastAsia="Calibri" w:hAnsi="Arial" w:cs="Arial"/>
          <w:sz w:val="26"/>
          <w:szCs w:val="26"/>
        </w:rPr>
      </w:pPr>
    </w:p>
    <w:p w14:paraId="130F6D68" w14:textId="77777777" w:rsidR="00062EA3" w:rsidRPr="006E3872" w:rsidRDefault="00062EA3" w:rsidP="00062EA3">
      <w:pPr>
        <w:spacing w:after="0" w:line="240" w:lineRule="auto"/>
        <w:ind w:firstLine="708"/>
        <w:jc w:val="both"/>
        <w:rPr>
          <w:rFonts w:ascii="Arial" w:eastAsia="Calibri" w:hAnsi="Arial" w:cs="Arial"/>
          <w:bCs/>
          <w:sz w:val="26"/>
          <w:szCs w:val="26"/>
          <w:lang w:eastAsia="es-MX"/>
        </w:rPr>
      </w:pPr>
      <w:r w:rsidRPr="006E3872">
        <w:rPr>
          <w:rFonts w:ascii="Arial" w:eastAsia="Arial" w:hAnsi="Arial" w:cs="Arial"/>
          <w:b/>
          <w:bCs/>
          <w:sz w:val="26"/>
          <w:szCs w:val="26"/>
          <w:lang w:val="es-ES" w:eastAsia="es-ES"/>
        </w:rPr>
        <w:t>C.-</w:t>
      </w:r>
      <w:r w:rsidRPr="006E3872">
        <w:rPr>
          <w:rFonts w:ascii="Arial" w:eastAsia="Arial" w:hAnsi="Arial" w:cs="Arial"/>
          <w:bCs/>
          <w:sz w:val="26"/>
          <w:szCs w:val="26"/>
          <w:lang w:val="es-ES" w:eastAsia="es-ES"/>
        </w:rPr>
        <w:t xml:space="preserve"> Pronunciamiento que presenta la Diputada </w:t>
      </w:r>
      <w:r w:rsidRPr="006E3872">
        <w:rPr>
          <w:rFonts w:ascii="Arial" w:eastAsia="Times New Roman" w:hAnsi="Arial" w:cs="Arial"/>
          <w:bCs/>
          <w:sz w:val="26"/>
          <w:szCs w:val="26"/>
          <w:lang w:val="es-ES_tradnl" w:eastAsia="es-ES_tradnl"/>
        </w:rPr>
        <w:t xml:space="preserve">Claudia Elvira Rodríguez Márquez de la Fracción Parlamentaria “Mario Molina Pasquel” del Partido Verde Ecologista de México, </w:t>
      </w:r>
      <w:r w:rsidRPr="006E3872">
        <w:rPr>
          <w:rFonts w:ascii="Arial" w:eastAsia="Times New Roman" w:hAnsi="Arial" w:cs="Arial"/>
          <w:bCs/>
          <w:sz w:val="26"/>
          <w:szCs w:val="26"/>
          <w:lang w:val="es-ES" w:eastAsia="es-MX"/>
        </w:rPr>
        <w:t>“</w:t>
      </w:r>
      <w:r w:rsidRPr="006E3872">
        <w:rPr>
          <w:rFonts w:ascii="Arial" w:hAnsi="Arial" w:cs="Arial"/>
          <w:bCs/>
          <w:sz w:val="26"/>
          <w:szCs w:val="26"/>
          <w:lang w:val="es-ES_tradnl" w:eastAsia="es-ES_tradnl"/>
        </w:rPr>
        <w:t>Por un</w:t>
      </w:r>
      <w:r w:rsidRPr="006E3872">
        <w:rPr>
          <w:rFonts w:ascii="Arial" w:hAnsi="Arial" w:cs="Arial"/>
          <w:bCs/>
          <w:i/>
          <w:iCs/>
          <w:sz w:val="26"/>
          <w:szCs w:val="26"/>
          <w:lang w:val="es-ES_tradnl" w:eastAsia="es-ES_tradnl"/>
        </w:rPr>
        <w:t xml:space="preserve"> “Ya basta con tanta violencia en contra de las mujeres”,</w:t>
      </w:r>
      <w:r w:rsidRPr="006E3872">
        <w:rPr>
          <w:rFonts w:ascii="Arial" w:hAnsi="Arial" w:cs="Arial"/>
          <w:bCs/>
          <w:sz w:val="26"/>
          <w:szCs w:val="26"/>
          <w:lang w:val="es-ES_tradnl" w:eastAsia="es-ES_tradnl"/>
        </w:rPr>
        <w:t xml:space="preserve"> ¿reflexionemos que estamos haciendo como ciudadanos para cuidar a las mujeres en México?”.</w:t>
      </w:r>
    </w:p>
    <w:p w14:paraId="51E4ECF9" w14:textId="77777777" w:rsidR="00062EA3" w:rsidRPr="006E3872" w:rsidRDefault="00062EA3" w:rsidP="00062EA3">
      <w:pPr>
        <w:spacing w:after="0" w:line="240" w:lineRule="auto"/>
        <w:jc w:val="both"/>
        <w:rPr>
          <w:rFonts w:ascii="Arial" w:eastAsia="Cambria" w:hAnsi="Arial" w:cs="Arial"/>
          <w:b/>
          <w:bCs/>
          <w:sz w:val="26"/>
          <w:szCs w:val="26"/>
          <w:lang w:val="es-ES" w:eastAsia="es-ES"/>
        </w:rPr>
      </w:pPr>
    </w:p>
    <w:p w14:paraId="5663DD27" w14:textId="77777777" w:rsidR="00062EA3" w:rsidRPr="006E3872" w:rsidRDefault="00062EA3" w:rsidP="00062EA3">
      <w:pPr>
        <w:spacing w:after="0" w:line="240" w:lineRule="auto"/>
        <w:ind w:firstLine="708"/>
        <w:jc w:val="both"/>
        <w:rPr>
          <w:rFonts w:ascii="Arial" w:eastAsia="Calibri" w:hAnsi="Arial" w:cs="Arial"/>
          <w:sz w:val="26"/>
          <w:szCs w:val="26"/>
        </w:rPr>
      </w:pPr>
      <w:r w:rsidRPr="006E3872">
        <w:rPr>
          <w:rFonts w:ascii="Arial" w:eastAsia="Cambria" w:hAnsi="Arial" w:cs="Arial"/>
          <w:b/>
          <w:bCs/>
          <w:sz w:val="26"/>
          <w:szCs w:val="26"/>
          <w:lang w:val="es-ES" w:eastAsia="es-ES"/>
        </w:rPr>
        <w:t>D.-</w:t>
      </w:r>
      <w:r w:rsidRPr="006E3872">
        <w:rPr>
          <w:rFonts w:ascii="Arial" w:eastAsia="Cambria" w:hAnsi="Arial" w:cs="Arial"/>
          <w:bCs/>
          <w:sz w:val="26"/>
          <w:szCs w:val="26"/>
          <w:lang w:val="es-ES" w:eastAsia="es-ES"/>
        </w:rPr>
        <w:t xml:space="preserve"> Pronunciamiento </w:t>
      </w:r>
      <w:r w:rsidRPr="006E3872">
        <w:rPr>
          <w:rFonts w:ascii="Arial" w:eastAsia="Times New Roman" w:hAnsi="Arial" w:cs="Arial"/>
          <w:sz w:val="26"/>
          <w:szCs w:val="26"/>
          <w:lang w:val="es-ES" w:eastAsia="es-ES"/>
        </w:rPr>
        <w:t xml:space="preserve">que presenta la </w:t>
      </w:r>
      <w:r w:rsidRPr="006E3872">
        <w:rPr>
          <w:rFonts w:ascii="Arial" w:eastAsia="Calibri" w:hAnsi="Arial" w:cs="Arial"/>
          <w:sz w:val="26"/>
          <w:szCs w:val="26"/>
        </w:rPr>
        <w:t xml:space="preserve">Diputada Martha Loera Arámbula, conjuntamente con </w:t>
      </w:r>
      <w:r w:rsidRPr="006E3872">
        <w:rPr>
          <w:rFonts w:ascii="Arial" w:eastAsia="Calibri" w:hAnsi="Arial" w:cs="Arial"/>
          <w:sz w:val="26"/>
          <w:szCs w:val="26"/>
          <w:lang w:val="es-ES" w:eastAsia="es-ES"/>
        </w:rPr>
        <w:t>las Diputadas y los Diputados integrantes del Grupo Parlamentario “Miguel Ramos Arizpe”, del Partido Revolucionario Institucional,</w:t>
      </w:r>
      <w:r w:rsidRPr="006E3872">
        <w:rPr>
          <w:rFonts w:ascii="Arial" w:eastAsia="Times New Roman" w:hAnsi="Arial" w:cs="Arial"/>
          <w:b/>
          <w:sz w:val="26"/>
          <w:szCs w:val="26"/>
          <w:lang w:val="es-ES" w:eastAsia="es-ES"/>
        </w:rPr>
        <w:t xml:space="preserve"> </w:t>
      </w:r>
      <w:r w:rsidRPr="006E3872">
        <w:rPr>
          <w:rFonts w:ascii="Arial" w:eastAsia="Calibri" w:hAnsi="Arial" w:cs="Arial"/>
          <w:sz w:val="26"/>
          <w:szCs w:val="26"/>
        </w:rPr>
        <w:t>“En el marco del Día de la Lucha Contra el Maltrato Infantil”.</w:t>
      </w:r>
    </w:p>
    <w:p w14:paraId="5028130F" w14:textId="77777777" w:rsidR="00062EA3" w:rsidRPr="006E3872" w:rsidRDefault="00062EA3" w:rsidP="00062EA3">
      <w:pPr>
        <w:spacing w:after="0" w:line="240" w:lineRule="auto"/>
        <w:ind w:firstLine="708"/>
        <w:jc w:val="both"/>
        <w:rPr>
          <w:rFonts w:ascii="Arial" w:eastAsia="Times New Roman" w:hAnsi="Arial" w:cs="Arial"/>
          <w:b/>
          <w:bCs/>
          <w:sz w:val="26"/>
          <w:szCs w:val="26"/>
          <w:lang w:val="es-ES" w:eastAsia="es-MX"/>
        </w:rPr>
      </w:pPr>
    </w:p>
    <w:p w14:paraId="2C7003E3" w14:textId="77777777" w:rsidR="00062EA3" w:rsidRPr="006E3872" w:rsidRDefault="00062EA3" w:rsidP="00062EA3">
      <w:pPr>
        <w:spacing w:after="0" w:line="240" w:lineRule="auto"/>
        <w:ind w:firstLine="708"/>
        <w:jc w:val="both"/>
        <w:rPr>
          <w:rStyle w:val="Ninguno"/>
          <w:rFonts w:ascii="Arial" w:eastAsia="Times New Roman" w:hAnsi="Arial" w:cs="Arial"/>
          <w:bCs/>
          <w:sz w:val="26"/>
          <w:szCs w:val="26"/>
          <w:lang w:val="es-ES" w:eastAsia="es-MX"/>
        </w:rPr>
      </w:pPr>
      <w:r w:rsidRPr="006E3872">
        <w:rPr>
          <w:rFonts w:ascii="Arial" w:eastAsia="Times New Roman" w:hAnsi="Arial" w:cs="Arial"/>
          <w:b/>
          <w:bCs/>
          <w:sz w:val="26"/>
          <w:szCs w:val="26"/>
          <w:lang w:val="es-ES" w:eastAsia="es-MX"/>
        </w:rPr>
        <w:t>E.-</w:t>
      </w:r>
      <w:r w:rsidRPr="006E3872">
        <w:rPr>
          <w:rFonts w:ascii="Arial" w:eastAsia="Times New Roman" w:hAnsi="Arial" w:cs="Arial"/>
          <w:bCs/>
          <w:sz w:val="26"/>
          <w:szCs w:val="26"/>
          <w:lang w:val="es-ES" w:eastAsia="es-MX"/>
        </w:rPr>
        <w:t xml:space="preserve"> Pronunciamiento que presenta la Diputada Lizbeth Ogazón Nava, conjuntamente con las Diputadas y el Diputado integrantes del Grupo Parlamentario “Movimiento Regeneración Nacional”, del Partido MORENA, “</w:t>
      </w:r>
      <w:r w:rsidRPr="006E3872">
        <w:rPr>
          <w:rStyle w:val="Ninguno"/>
          <w:rFonts w:ascii="Arial" w:hAnsi="Arial" w:cs="Arial"/>
          <w:bCs/>
          <w:sz w:val="26"/>
          <w:szCs w:val="26"/>
        </w:rPr>
        <w:t>En Conmemoración a la Nacionalización del Litio”.</w:t>
      </w:r>
    </w:p>
    <w:p w14:paraId="6051E258" w14:textId="77777777" w:rsidR="00062EA3" w:rsidRPr="006E3872" w:rsidRDefault="00062EA3" w:rsidP="00062EA3">
      <w:pPr>
        <w:spacing w:after="0" w:line="240" w:lineRule="auto"/>
        <w:jc w:val="both"/>
        <w:rPr>
          <w:rFonts w:ascii="Arial" w:eastAsia="Calibri" w:hAnsi="Arial" w:cs="Arial"/>
          <w:sz w:val="26"/>
          <w:szCs w:val="26"/>
        </w:rPr>
      </w:pPr>
    </w:p>
    <w:p w14:paraId="406543BA" w14:textId="77777777" w:rsidR="00062EA3" w:rsidRPr="006E3872" w:rsidRDefault="00062EA3" w:rsidP="00062EA3">
      <w:pPr>
        <w:spacing w:after="0" w:line="240" w:lineRule="auto"/>
        <w:ind w:firstLine="708"/>
        <w:jc w:val="both"/>
        <w:rPr>
          <w:rFonts w:ascii="Arial" w:hAnsi="Arial" w:cs="Arial"/>
          <w:bCs/>
          <w:sz w:val="26"/>
          <w:szCs w:val="26"/>
          <w:lang w:val="es-ES_tradnl" w:eastAsia="es-ES_tradnl"/>
        </w:rPr>
      </w:pPr>
      <w:r w:rsidRPr="006E3872">
        <w:rPr>
          <w:rFonts w:ascii="Arial" w:eastAsia="Arial" w:hAnsi="Arial" w:cs="Arial"/>
          <w:b/>
          <w:bCs/>
          <w:sz w:val="26"/>
          <w:szCs w:val="26"/>
          <w:lang w:val="es-ES" w:eastAsia="es-ES"/>
        </w:rPr>
        <w:t>F.-</w:t>
      </w:r>
      <w:r w:rsidRPr="006E3872">
        <w:rPr>
          <w:rFonts w:ascii="Arial" w:eastAsia="Arial" w:hAnsi="Arial" w:cs="Arial"/>
          <w:bCs/>
          <w:sz w:val="26"/>
          <w:szCs w:val="26"/>
          <w:lang w:val="es-ES" w:eastAsia="es-ES"/>
        </w:rPr>
        <w:t xml:space="preserve"> Pronunciamiento que presenta la Diputada </w:t>
      </w:r>
      <w:r w:rsidRPr="006E3872">
        <w:rPr>
          <w:rFonts w:ascii="Arial" w:eastAsia="Times New Roman" w:hAnsi="Arial" w:cs="Arial"/>
          <w:bCs/>
          <w:sz w:val="26"/>
          <w:szCs w:val="26"/>
          <w:lang w:val="es-ES_tradnl" w:eastAsia="es-ES_tradnl"/>
        </w:rPr>
        <w:t>Claudia Elvira Rodríguez Márquez de la Fracción Parlamentaria “Mario Molina Pasquel” del Partido Verde Ecologista de México,</w:t>
      </w:r>
      <w:r w:rsidRPr="006E3872">
        <w:rPr>
          <w:rFonts w:ascii="Arial" w:hAnsi="Arial" w:cs="Arial"/>
          <w:bCs/>
          <w:sz w:val="26"/>
          <w:szCs w:val="26"/>
          <w:lang w:val="es-ES_tradnl" w:eastAsia="es-ES_tradnl"/>
        </w:rPr>
        <w:t xml:space="preserve"> “En conmemoración al </w:t>
      </w:r>
      <w:r w:rsidRPr="006E3872">
        <w:rPr>
          <w:rFonts w:ascii="Arial" w:hAnsi="Arial" w:cs="Arial"/>
          <w:bCs/>
          <w:i/>
          <w:iCs/>
          <w:sz w:val="26"/>
          <w:szCs w:val="26"/>
          <w:lang w:val="es-ES_tradnl" w:eastAsia="es-ES_tradnl"/>
        </w:rPr>
        <w:t xml:space="preserve">“Día Internacional de la </w:t>
      </w:r>
      <w:r w:rsidRPr="006E3872">
        <w:rPr>
          <w:rFonts w:ascii="Arial" w:hAnsi="Arial" w:cs="Arial"/>
          <w:bCs/>
          <w:i/>
          <w:iCs/>
          <w:sz w:val="26"/>
          <w:szCs w:val="26"/>
          <w:lang w:eastAsia="es-MX"/>
        </w:rPr>
        <w:t>Concienciación Sobre el Ruido”.</w:t>
      </w:r>
    </w:p>
    <w:p w14:paraId="07E416C8" w14:textId="77777777" w:rsidR="00062EA3" w:rsidRPr="006E3872" w:rsidRDefault="00062EA3" w:rsidP="00062EA3">
      <w:pPr>
        <w:spacing w:after="0" w:line="240" w:lineRule="auto"/>
        <w:jc w:val="both"/>
        <w:rPr>
          <w:rFonts w:ascii="Arial" w:eastAsia="Calibri" w:hAnsi="Arial" w:cs="Arial"/>
          <w:b/>
          <w:sz w:val="26"/>
          <w:szCs w:val="26"/>
          <w:lang w:val="es-ES" w:eastAsia="es-ES"/>
        </w:rPr>
      </w:pPr>
    </w:p>
    <w:p w14:paraId="355536E3" w14:textId="2BE401AB" w:rsidR="00062EA3" w:rsidRPr="006E3872" w:rsidRDefault="00D57B40" w:rsidP="00062EA3">
      <w:pPr>
        <w:spacing w:after="0" w:line="240" w:lineRule="auto"/>
        <w:ind w:firstLine="708"/>
        <w:jc w:val="both"/>
        <w:rPr>
          <w:rFonts w:ascii="Arial" w:hAnsi="Arial" w:cs="Arial"/>
          <w:bCs/>
          <w:sz w:val="26"/>
          <w:szCs w:val="26"/>
          <w:lang w:eastAsia="es-MX"/>
        </w:rPr>
      </w:pPr>
      <w:r>
        <w:rPr>
          <w:rFonts w:ascii="Arial" w:eastAsia="Times New Roman" w:hAnsi="Arial" w:cs="Arial"/>
          <w:b/>
          <w:bCs/>
          <w:sz w:val="26"/>
          <w:szCs w:val="26"/>
          <w:lang w:val="es-ES" w:eastAsia="es-MX"/>
        </w:rPr>
        <w:t>G</w:t>
      </w:r>
      <w:r w:rsidR="00062EA3" w:rsidRPr="006E3872">
        <w:rPr>
          <w:rFonts w:ascii="Arial" w:eastAsia="Times New Roman" w:hAnsi="Arial" w:cs="Arial"/>
          <w:b/>
          <w:bCs/>
          <w:sz w:val="26"/>
          <w:szCs w:val="26"/>
          <w:lang w:val="es-ES" w:eastAsia="es-MX"/>
        </w:rPr>
        <w:t xml:space="preserve">.- </w:t>
      </w:r>
      <w:r w:rsidR="00062EA3" w:rsidRPr="006E3872">
        <w:rPr>
          <w:rFonts w:ascii="Arial" w:eastAsia="Times New Roman" w:hAnsi="Arial" w:cs="Arial"/>
          <w:bCs/>
          <w:sz w:val="26"/>
          <w:szCs w:val="26"/>
          <w:lang w:val="es-ES" w:eastAsia="es-MX"/>
        </w:rPr>
        <w:t>Pronunciamiento que presenta la Diputada Laura Francisca Aguilar Tabares, conjuntamente con las Diputadas y el Diputado integrantes del Grupo Parlamentario “Movimiento Regeneración Nacional”, del Partido MORENA, “</w:t>
      </w:r>
      <w:r w:rsidR="00062EA3" w:rsidRPr="006E3872">
        <w:rPr>
          <w:rFonts w:ascii="Arial" w:hAnsi="Arial" w:cs="Arial"/>
          <w:bCs/>
          <w:sz w:val="26"/>
          <w:szCs w:val="26"/>
          <w:lang w:eastAsia="es-MX"/>
        </w:rPr>
        <w:t>En reconocimiento a la trayectoria de la Educadora Eloísa Rosa Salas Campos”.</w:t>
      </w:r>
    </w:p>
    <w:p w14:paraId="212775CA" w14:textId="77777777" w:rsidR="00062EA3" w:rsidRPr="00D57B40" w:rsidRDefault="00062EA3" w:rsidP="00062EA3">
      <w:pPr>
        <w:pStyle w:val="Cuerpo"/>
        <w:spacing w:after="0" w:line="240" w:lineRule="auto"/>
        <w:jc w:val="both"/>
        <w:rPr>
          <w:rFonts w:ascii="Arial" w:eastAsia="Arial" w:hAnsi="Arial" w:cs="Arial"/>
          <w:bCs/>
          <w:color w:val="auto"/>
          <w:sz w:val="18"/>
          <w:szCs w:val="18"/>
          <w:lang w:val="es-ES_tradnl"/>
        </w:rPr>
      </w:pPr>
    </w:p>
    <w:p w14:paraId="01DE7943" w14:textId="3D63774B" w:rsidR="00062EA3" w:rsidRDefault="00D57B40" w:rsidP="00062EA3">
      <w:pPr>
        <w:pStyle w:val="Cuerpo"/>
        <w:spacing w:after="0" w:line="240" w:lineRule="auto"/>
        <w:ind w:firstLine="708"/>
        <w:jc w:val="both"/>
        <w:rPr>
          <w:rStyle w:val="Ninguno"/>
          <w:rFonts w:ascii="Arial" w:hAnsi="Arial" w:cs="Arial"/>
          <w:bCs/>
          <w:color w:val="auto"/>
          <w:sz w:val="26"/>
          <w:szCs w:val="26"/>
        </w:rPr>
      </w:pPr>
      <w:r>
        <w:rPr>
          <w:rFonts w:ascii="Arial" w:eastAsia="Times New Roman" w:hAnsi="Arial" w:cs="Arial"/>
          <w:b/>
          <w:bCs/>
          <w:color w:val="auto"/>
          <w:sz w:val="26"/>
          <w:szCs w:val="26"/>
          <w:lang w:val="es-ES"/>
        </w:rPr>
        <w:t>H</w:t>
      </w:r>
      <w:r w:rsidR="00062EA3" w:rsidRPr="006E3872">
        <w:rPr>
          <w:rFonts w:ascii="Arial" w:eastAsia="Times New Roman" w:hAnsi="Arial" w:cs="Arial"/>
          <w:b/>
          <w:bCs/>
          <w:color w:val="auto"/>
          <w:sz w:val="26"/>
          <w:szCs w:val="26"/>
          <w:lang w:val="es-ES"/>
        </w:rPr>
        <w:t>.-</w:t>
      </w:r>
      <w:r w:rsidR="00062EA3" w:rsidRPr="006E3872">
        <w:rPr>
          <w:rFonts w:ascii="Arial" w:eastAsia="Times New Roman" w:hAnsi="Arial" w:cs="Arial"/>
          <w:bCs/>
          <w:color w:val="auto"/>
          <w:sz w:val="26"/>
          <w:szCs w:val="26"/>
          <w:lang w:val="es-ES"/>
        </w:rPr>
        <w:t xml:space="preserve"> Pronunciamiento que presenta la Diputada Lizbeth Ogazón Nava, conjuntamente con las Diputadas y el Diputado integrantes del Grupo Parlamentario “Movimiento Regeneración Nacional”, del Partido MORENA, “</w:t>
      </w:r>
      <w:r w:rsidR="00062EA3" w:rsidRPr="006E3872">
        <w:rPr>
          <w:rStyle w:val="Ninguno"/>
          <w:rFonts w:ascii="Arial" w:hAnsi="Arial" w:cs="Arial"/>
          <w:bCs/>
          <w:color w:val="auto"/>
          <w:sz w:val="26"/>
          <w:szCs w:val="26"/>
        </w:rPr>
        <w:t>En Conmemoración al Día de la Visibilidad Lé</w:t>
      </w:r>
      <w:r w:rsidR="00062EA3" w:rsidRPr="006E3872">
        <w:rPr>
          <w:rStyle w:val="Ninguno"/>
          <w:rFonts w:ascii="Arial" w:hAnsi="Arial" w:cs="Arial"/>
          <w:bCs/>
          <w:color w:val="auto"/>
          <w:sz w:val="26"/>
          <w:szCs w:val="26"/>
          <w:lang w:val="da-DK"/>
        </w:rPr>
        <w:t>sbica</w:t>
      </w:r>
      <w:r w:rsidR="00062EA3" w:rsidRPr="006E3872">
        <w:rPr>
          <w:rStyle w:val="Ninguno"/>
          <w:rFonts w:ascii="Arial" w:hAnsi="Arial" w:cs="Arial"/>
          <w:bCs/>
          <w:color w:val="auto"/>
          <w:sz w:val="26"/>
          <w:szCs w:val="26"/>
        </w:rPr>
        <w:t>”.</w:t>
      </w:r>
    </w:p>
    <w:p w14:paraId="2BE453F6" w14:textId="7175C46E" w:rsidR="00216D0B" w:rsidRDefault="00216D0B" w:rsidP="00062EA3">
      <w:pPr>
        <w:pStyle w:val="Cuerpo"/>
        <w:spacing w:after="0" w:line="240" w:lineRule="auto"/>
        <w:ind w:firstLine="708"/>
        <w:jc w:val="both"/>
        <w:rPr>
          <w:rStyle w:val="Ninguno"/>
          <w:rFonts w:ascii="Arial" w:hAnsi="Arial" w:cs="Arial"/>
          <w:bCs/>
          <w:color w:val="auto"/>
          <w:sz w:val="26"/>
          <w:szCs w:val="26"/>
        </w:rPr>
      </w:pPr>
    </w:p>
    <w:p w14:paraId="1459DB40" w14:textId="7B8177D0" w:rsidR="00216D0B" w:rsidRPr="00E46C1C" w:rsidRDefault="00216D0B" w:rsidP="00216D0B">
      <w:pPr>
        <w:spacing w:after="0" w:line="240" w:lineRule="auto"/>
        <w:ind w:firstLine="708"/>
        <w:jc w:val="both"/>
        <w:rPr>
          <w:rFonts w:ascii="Arial" w:hAnsi="Arial" w:cs="Arial"/>
          <w:color w:val="777777"/>
          <w:sz w:val="25"/>
          <w:szCs w:val="25"/>
          <w:lang w:val="es-ES_tradnl"/>
        </w:rPr>
      </w:pPr>
      <w:r>
        <w:rPr>
          <w:rFonts w:ascii="Arial" w:eastAsia="Calibri" w:hAnsi="Arial" w:cs="Arial"/>
          <w:b/>
          <w:sz w:val="25"/>
          <w:szCs w:val="25"/>
          <w:lang w:val="es-ES" w:eastAsia="es-ES"/>
        </w:rPr>
        <w:t>I</w:t>
      </w:r>
      <w:r w:rsidRPr="00E46C1C">
        <w:rPr>
          <w:rFonts w:ascii="Arial" w:eastAsia="Calibri" w:hAnsi="Arial" w:cs="Arial"/>
          <w:b/>
          <w:sz w:val="25"/>
          <w:szCs w:val="25"/>
          <w:lang w:val="es-ES" w:eastAsia="es-ES"/>
        </w:rPr>
        <w:t xml:space="preserve">.- </w:t>
      </w:r>
      <w:r w:rsidRPr="00E46C1C">
        <w:rPr>
          <w:rFonts w:ascii="Arial" w:eastAsia="Calibri" w:hAnsi="Arial" w:cs="Arial"/>
          <w:sz w:val="25"/>
          <w:szCs w:val="25"/>
          <w:lang w:val="es-ES" w:eastAsia="es-ES"/>
        </w:rPr>
        <w:t>Pronunciamiento que presenta la Diputada María Bárbara Cepeda Boehringer</w:t>
      </w:r>
      <w:r w:rsidRPr="00E46C1C">
        <w:rPr>
          <w:rFonts w:ascii="Arial" w:eastAsia="Calibri" w:hAnsi="Arial" w:cs="Arial"/>
          <w:b/>
          <w:sz w:val="25"/>
          <w:szCs w:val="25"/>
          <w:lang w:val="es-ES" w:eastAsia="es-ES"/>
        </w:rPr>
        <w:t xml:space="preserve">, </w:t>
      </w:r>
      <w:r w:rsidRPr="00E46C1C">
        <w:rPr>
          <w:rFonts w:ascii="Arial" w:eastAsia="Calibri" w:hAnsi="Arial" w:cs="Arial"/>
          <w:bCs/>
          <w:sz w:val="25"/>
          <w:szCs w:val="25"/>
          <w:lang w:val="es-ES" w:eastAsia="es-ES"/>
        </w:rPr>
        <w:t>conjuntamente</w:t>
      </w:r>
      <w:r w:rsidRPr="00E46C1C">
        <w:rPr>
          <w:rFonts w:ascii="Arial" w:eastAsia="Calibri" w:hAnsi="Arial" w:cs="Arial"/>
          <w:sz w:val="25"/>
          <w:szCs w:val="25"/>
          <w:lang w:val="es-ES" w:eastAsia="es-ES"/>
        </w:rPr>
        <w:t xml:space="preserve"> con las Diputadas y los Diputados integrantes del Grupo Parlamentario</w:t>
      </w:r>
      <w:bookmarkStart w:id="18" w:name="_GoBack"/>
      <w:bookmarkEnd w:id="18"/>
      <w:r w:rsidRPr="00E46C1C">
        <w:rPr>
          <w:rFonts w:ascii="Arial" w:eastAsia="Calibri" w:hAnsi="Arial" w:cs="Arial"/>
          <w:sz w:val="25"/>
          <w:szCs w:val="25"/>
          <w:lang w:val="es-ES" w:eastAsia="es-ES"/>
        </w:rPr>
        <w:t xml:space="preserve"> “Miguel Ramos Arizpe”, del Partido Revolucionario Institucional</w:t>
      </w:r>
      <w:r w:rsidRPr="00E46C1C">
        <w:rPr>
          <w:rFonts w:ascii="Arial" w:eastAsia="Times New Roman" w:hAnsi="Arial" w:cs="Arial"/>
          <w:sz w:val="25"/>
          <w:szCs w:val="25"/>
          <w:lang w:val="es-ES" w:eastAsia="es-ES"/>
        </w:rPr>
        <w:t>, “</w:t>
      </w:r>
      <w:r w:rsidRPr="00E46C1C">
        <w:rPr>
          <w:rFonts w:ascii="Arial" w:hAnsi="Arial" w:cs="Arial"/>
          <w:sz w:val="25"/>
          <w:szCs w:val="25"/>
        </w:rPr>
        <w:t>En reconocimiento a las y los Diputados del Grupo Parlamentario del Partido Revolucionario Institucional y de los Partidos integrantes de la Coalición Va por México, de la Cámara de Diputados quienes votaron en contra de la reforma eléctrica del presidente Andrés Manuel López Obrador”.</w:t>
      </w:r>
    </w:p>
    <w:p w14:paraId="4DFD956A" w14:textId="77777777" w:rsidR="00216D0B" w:rsidRPr="006E3872" w:rsidRDefault="00216D0B" w:rsidP="00062EA3">
      <w:pPr>
        <w:pStyle w:val="Cuerpo"/>
        <w:spacing w:after="0" w:line="240" w:lineRule="auto"/>
        <w:ind w:firstLine="708"/>
        <w:jc w:val="both"/>
        <w:rPr>
          <w:rStyle w:val="Ninguno"/>
          <w:rFonts w:ascii="Arial" w:hAnsi="Arial" w:cs="Arial"/>
          <w:bCs/>
          <w:color w:val="auto"/>
          <w:sz w:val="26"/>
          <w:szCs w:val="26"/>
        </w:rPr>
      </w:pPr>
    </w:p>
    <w:p w14:paraId="526A577C" w14:textId="30DE50AA" w:rsidR="00062EA3" w:rsidRDefault="00062EA3" w:rsidP="00062EA3">
      <w:pPr>
        <w:widowControl w:val="0"/>
        <w:spacing w:after="0" w:line="240" w:lineRule="auto"/>
        <w:ind w:firstLine="708"/>
        <w:jc w:val="both"/>
        <w:rPr>
          <w:rFonts w:ascii="Arial" w:eastAsia="Times New Roman" w:hAnsi="Arial" w:cs="Arial"/>
          <w:snapToGrid w:val="0"/>
          <w:sz w:val="26"/>
          <w:szCs w:val="26"/>
          <w:lang w:val="es-ES" w:eastAsia="es-ES"/>
        </w:rPr>
      </w:pPr>
      <w:r w:rsidRPr="006E3872">
        <w:rPr>
          <w:rFonts w:ascii="Arial" w:eastAsia="Times New Roman" w:hAnsi="Arial" w:cs="Arial"/>
          <w:b/>
          <w:snapToGrid w:val="0"/>
          <w:sz w:val="26"/>
          <w:szCs w:val="26"/>
          <w:lang w:val="es-ES" w:eastAsia="es-ES"/>
        </w:rPr>
        <w:t>11.-</w:t>
      </w:r>
      <w:r w:rsidRPr="006E3872">
        <w:rPr>
          <w:rFonts w:ascii="Arial" w:eastAsia="Times New Roman" w:hAnsi="Arial" w:cs="Arial"/>
          <w:snapToGrid w:val="0"/>
          <w:sz w:val="26"/>
          <w:szCs w:val="26"/>
          <w:lang w:val="es-ES" w:eastAsia="es-ES"/>
        </w:rPr>
        <w:t xml:space="preserve"> Clausura de la Sesión y citatorio para la próxima Sesión.</w:t>
      </w:r>
    </w:p>
    <w:p w14:paraId="5BC94506" w14:textId="5369EB05" w:rsidR="00216D0B" w:rsidRDefault="00216D0B" w:rsidP="003E2C7E">
      <w:pPr>
        <w:widowControl w:val="0"/>
        <w:spacing w:after="0" w:line="240" w:lineRule="auto"/>
        <w:jc w:val="both"/>
        <w:rPr>
          <w:rFonts w:ascii="Arial" w:eastAsia="Times New Roman" w:hAnsi="Arial" w:cs="Arial"/>
          <w:snapToGrid w:val="0"/>
          <w:sz w:val="26"/>
          <w:szCs w:val="26"/>
          <w:lang w:val="es-ES" w:eastAsia="es-ES"/>
        </w:rPr>
      </w:pPr>
    </w:p>
    <w:p w14:paraId="2169F19D" w14:textId="7866E2DB" w:rsidR="00216D0B" w:rsidRDefault="00216D0B" w:rsidP="003E2C7E">
      <w:pPr>
        <w:widowControl w:val="0"/>
        <w:spacing w:after="0" w:line="240" w:lineRule="auto"/>
        <w:jc w:val="both"/>
        <w:rPr>
          <w:rFonts w:ascii="Arial" w:eastAsia="Times New Roman" w:hAnsi="Arial" w:cs="Arial"/>
          <w:snapToGrid w:val="0"/>
          <w:sz w:val="26"/>
          <w:szCs w:val="26"/>
          <w:lang w:val="es-ES" w:eastAsia="es-ES"/>
        </w:rPr>
      </w:pPr>
    </w:p>
    <w:p w14:paraId="1E19EF0F" w14:textId="4A828A0E" w:rsidR="003E2C7E" w:rsidRDefault="003E2C7E">
      <w:pPr>
        <w:rPr>
          <w:rFonts w:ascii="Arial" w:eastAsia="Times New Roman" w:hAnsi="Arial" w:cs="Arial"/>
          <w:snapToGrid w:val="0"/>
          <w:sz w:val="26"/>
          <w:szCs w:val="26"/>
          <w:lang w:val="es-ES" w:eastAsia="es-ES"/>
        </w:rPr>
      </w:pPr>
      <w:r>
        <w:rPr>
          <w:rFonts w:ascii="Arial" w:eastAsia="Times New Roman" w:hAnsi="Arial" w:cs="Arial"/>
          <w:snapToGrid w:val="0"/>
          <w:sz w:val="26"/>
          <w:szCs w:val="26"/>
          <w:lang w:val="es-ES" w:eastAsia="es-ES"/>
        </w:rPr>
        <w:br w:type="page"/>
      </w:r>
    </w:p>
    <w:p w14:paraId="72AEB0E3" w14:textId="77777777" w:rsidR="003E2C7E" w:rsidRPr="003E2C7E" w:rsidRDefault="003E2C7E" w:rsidP="003E2C7E">
      <w:pPr>
        <w:spacing w:after="0" w:line="240" w:lineRule="auto"/>
        <w:jc w:val="both"/>
        <w:rPr>
          <w:rFonts w:ascii="Arial" w:eastAsia="Calibri" w:hAnsi="Arial" w:cs="Arial"/>
          <w:b/>
          <w:snapToGrid w:val="0"/>
          <w:lang w:val="es-ES" w:eastAsia="es-ES"/>
        </w:rPr>
      </w:pPr>
      <w:r w:rsidRPr="003E2C7E">
        <w:rPr>
          <w:rFonts w:ascii="Arial" w:eastAsia="Calibri" w:hAnsi="Arial" w:cs="Arial"/>
          <w:b/>
          <w:lang w:val="es-ES" w:eastAsia="es-ES"/>
        </w:rPr>
        <w:t xml:space="preserve">MINUTA DE </w:t>
      </w:r>
      <w:r w:rsidRPr="003E2C7E">
        <w:rPr>
          <w:rFonts w:ascii="Arial" w:eastAsia="Calibri" w:hAnsi="Arial" w:cs="Arial"/>
          <w:b/>
          <w:snapToGrid w:val="0"/>
          <w:lang w:val="es-ES" w:eastAsia="es-ES"/>
        </w:rPr>
        <w:t>LA SÉPTIMA SESIÓN DEL PRIMER PERÍODO ORDINARIO DE SESIONES, DEL SEGUNDO AÑO DE EJERCICIO CONSTITUCIONAL DE LA SEXAGÉSIMA SEGUNDA LEGISLATURA DEL CONGRESO DEL ESTADO INDEPENDIENTE, LIBRE Y SOBERANO DE COAHUILA DE ZARAGOZA.</w:t>
      </w:r>
    </w:p>
    <w:p w14:paraId="32C4F44B" w14:textId="77777777" w:rsidR="003E2C7E" w:rsidRPr="003E2C7E" w:rsidRDefault="003E2C7E" w:rsidP="003E2C7E">
      <w:pPr>
        <w:spacing w:after="0" w:line="240" w:lineRule="auto"/>
        <w:jc w:val="both"/>
        <w:rPr>
          <w:rFonts w:ascii="Arial" w:eastAsia="Calibri" w:hAnsi="Arial" w:cs="Arial"/>
          <w:lang w:val="es-ES" w:eastAsia="es-ES"/>
        </w:rPr>
      </w:pPr>
    </w:p>
    <w:p w14:paraId="48DCB697" w14:textId="77777777" w:rsidR="003E2C7E" w:rsidRPr="003E2C7E" w:rsidRDefault="003E2C7E" w:rsidP="003E2C7E">
      <w:pPr>
        <w:spacing w:after="0" w:line="240" w:lineRule="auto"/>
        <w:jc w:val="both"/>
        <w:rPr>
          <w:rFonts w:ascii="Arial" w:eastAsia="Calibri" w:hAnsi="Arial" w:cs="Arial"/>
          <w:snapToGrid w:val="0"/>
          <w:lang w:val="es-ES" w:eastAsia="es-ES"/>
        </w:rPr>
      </w:pPr>
      <w:r w:rsidRPr="003E2C7E">
        <w:rPr>
          <w:rFonts w:ascii="Arial" w:eastAsia="Calibri" w:hAnsi="Arial" w:cs="Arial"/>
          <w:lang w:val="es-ES" w:eastAsia="es-ES"/>
        </w:rPr>
        <w:t xml:space="preserve">En la Ciudad de Saltillo, Coahuila de Zaragoza, en el Salón de Sesiones del Congreso del Estado Independiente, Libre y Soberano de Coahuila de Zaragoza, siendo las 11:00 horas, con 30 minutos, del día 11 de abril del año 2022, dio inicio la sesión con la asistencia de 21 de los integrantes de la </w:t>
      </w:r>
      <w:bookmarkStart w:id="19" w:name="_Hlk82608329"/>
      <w:r w:rsidRPr="003E2C7E">
        <w:rPr>
          <w:rFonts w:ascii="Arial" w:eastAsia="Calibri" w:hAnsi="Arial" w:cs="Arial"/>
          <w:snapToGrid w:val="0"/>
          <w:lang w:val="es-ES" w:eastAsia="es-ES"/>
        </w:rPr>
        <w:t>Sexagésima Segunda Legislatura del Congreso del Estado</w:t>
      </w:r>
      <w:bookmarkEnd w:id="19"/>
      <w:r w:rsidRPr="003E2C7E">
        <w:rPr>
          <w:rFonts w:ascii="Arial" w:eastAsia="Calibri" w:hAnsi="Arial" w:cs="Arial"/>
          <w:snapToGrid w:val="0"/>
          <w:lang w:val="es-ES" w:eastAsia="es-ES"/>
        </w:rPr>
        <w:t>, con la aclaración de la Presidencia que el Diputado Rodolfo Gerardo Walss Aurioles dio aviso que no asistiría a la sesión por causa justificada.</w:t>
      </w:r>
    </w:p>
    <w:p w14:paraId="5655946C" w14:textId="77777777" w:rsidR="003E2C7E" w:rsidRPr="003E2C7E" w:rsidRDefault="003E2C7E" w:rsidP="003E2C7E">
      <w:pPr>
        <w:spacing w:after="0" w:line="240" w:lineRule="auto"/>
        <w:jc w:val="both"/>
        <w:rPr>
          <w:rFonts w:ascii="Arial" w:eastAsia="Calibri" w:hAnsi="Arial" w:cs="Arial"/>
          <w:snapToGrid w:val="0"/>
          <w:lang w:val="es-ES" w:eastAsia="es-ES"/>
        </w:rPr>
      </w:pPr>
    </w:p>
    <w:p w14:paraId="2C2BDDB6" w14:textId="77777777" w:rsidR="003E2C7E" w:rsidRPr="003E2C7E" w:rsidRDefault="003E2C7E" w:rsidP="003E2C7E">
      <w:pPr>
        <w:spacing w:after="0" w:line="240" w:lineRule="auto"/>
        <w:jc w:val="both"/>
        <w:rPr>
          <w:rFonts w:ascii="Arial" w:eastAsia="Calibri" w:hAnsi="Arial" w:cs="Arial"/>
          <w:snapToGrid w:val="0"/>
          <w:lang w:val="es-ES" w:eastAsia="es-ES"/>
        </w:rPr>
      </w:pPr>
      <w:bookmarkStart w:id="20" w:name="_Hlk74570150"/>
      <w:r w:rsidRPr="003E2C7E">
        <w:rPr>
          <w:rFonts w:ascii="Arial" w:eastAsia="Calibri" w:hAnsi="Arial" w:cs="Arial"/>
          <w:bCs/>
          <w:lang w:val="es-ES" w:eastAsia="es-ES"/>
        </w:rPr>
        <w:t>La</w:t>
      </w:r>
      <w:r w:rsidRPr="003E2C7E">
        <w:rPr>
          <w:rFonts w:ascii="Arial" w:eastAsia="Calibri" w:hAnsi="Arial" w:cs="Arial"/>
          <w:lang w:val="es-ES" w:eastAsia="es-ES"/>
        </w:rPr>
        <w:t xml:space="preserve"> Presidencia </w:t>
      </w:r>
      <w:bookmarkEnd w:id="20"/>
      <w:r w:rsidRPr="003E2C7E">
        <w:rPr>
          <w:rFonts w:ascii="Arial" w:eastAsia="Calibri" w:hAnsi="Arial" w:cs="Arial"/>
          <w:lang w:val="es-ES" w:eastAsia="es-ES"/>
        </w:rPr>
        <w:t>declaró abierta la sesión y válidos los acuerdos que en ella se tomaran.</w:t>
      </w:r>
    </w:p>
    <w:p w14:paraId="29E546DE" w14:textId="77777777" w:rsidR="003E2C7E" w:rsidRPr="003E2C7E" w:rsidRDefault="003E2C7E" w:rsidP="003E2C7E">
      <w:pPr>
        <w:spacing w:after="0" w:line="240" w:lineRule="auto"/>
        <w:jc w:val="both"/>
        <w:rPr>
          <w:rFonts w:ascii="Arial" w:eastAsia="Calibri" w:hAnsi="Arial" w:cs="Arial"/>
          <w:lang w:val="es-ES" w:eastAsia="es-ES"/>
        </w:rPr>
      </w:pPr>
    </w:p>
    <w:p w14:paraId="5BDC6B85" w14:textId="77777777" w:rsidR="003E2C7E" w:rsidRPr="003E2C7E" w:rsidRDefault="003E2C7E" w:rsidP="003E2C7E">
      <w:pPr>
        <w:spacing w:after="0" w:line="240" w:lineRule="auto"/>
        <w:jc w:val="both"/>
        <w:rPr>
          <w:rFonts w:ascii="Arial" w:eastAsia="Calibri" w:hAnsi="Arial" w:cs="Arial"/>
          <w:lang w:val="es-ES" w:eastAsia="es-ES"/>
        </w:rPr>
      </w:pPr>
      <w:r w:rsidRPr="003E2C7E">
        <w:rPr>
          <w:rFonts w:ascii="Arial" w:eastAsia="Calibri" w:hAnsi="Arial" w:cs="Arial"/>
          <w:b/>
          <w:lang w:val="es-ES" w:eastAsia="es-ES"/>
        </w:rPr>
        <w:t xml:space="preserve">1.- </w:t>
      </w:r>
      <w:r w:rsidRPr="003E2C7E">
        <w:rPr>
          <w:rFonts w:ascii="Arial" w:eastAsia="Calibri" w:hAnsi="Arial" w:cs="Arial"/>
          <w:bCs/>
          <w:lang w:val="es-ES" w:eastAsia="es-ES"/>
        </w:rPr>
        <w:t>La</w:t>
      </w:r>
      <w:r w:rsidRPr="003E2C7E">
        <w:rPr>
          <w:rFonts w:ascii="Arial" w:eastAsia="Calibri" w:hAnsi="Arial" w:cs="Arial"/>
          <w:lang w:val="es-ES" w:eastAsia="es-ES"/>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3215A1FD" w14:textId="77777777" w:rsidR="003E2C7E" w:rsidRPr="003E2C7E" w:rsidRDefault="003E2C7E" w:rsidP="003E2C7E">
      <w:pPr>
        <w:spacing w:after="0" w:line="240" w:lineRule="auto"/>
        <w:jc w:val="both"/>
        <w:rPr>
          <w:rFonts w:ascii="Arial" w:eastAsia="Calibri" w:hAnsi="Arial" w:cs="Arial"/>
          <w:lang w:val="es-ES" w:eastAsia="es-ES"/>
        </w:rPr>
      </w:pPr>
    </w:p>
    <w:p w14:paraId="02F42421" w14:textId="77777777" w:rsidR="003E2C7E" w:rsidRPr="003E2C7E" w:rsidRDefault="003E2C7E" w:rsidP="003E2C7E">
      <w:pPr>
        <w:spacing w:after="0" w:line="240" w:lineRule="auto"/>
        <w:jc w:val="both"/>
        <w:rPr>
          <w:rFonts w:ascii="Arial" w:eastAsia="Calibri" w:hAnsi="Arial" w:cs="Arial"/>
          <w:b/>
          <w:lang w:val="es-ES" w:eastAsia="es-ES"/>
        </w:rPr>
      </w:pPr>
      <w:r w:rsidRPr="003E2C7E">
        <w:rPr>
          <w:rFonts w:ascii="Arial" w:eastAsia="Calibri" w:hAnsi="Arial" w:cs="Arial"/>
          <w:b/>
          <w:lang w:val="es-ES" w:eastAsia="es-ES"/>
        </w:rPr>
        <w:t>APARTADO DE INICIATIVAS DE DIPUTADAS Y DIPUTADOS:</w:t>
      </w:r>
    </w:p>
    <w:p w14:paraId="6B1AC8D2" w14:textId="77777777" w:rsidR="003E2C7E" w:rsidRPr="003E2C7E" w:rsidRDefault="003E2C7E" w:rsidP="003E2C7E">
      <w:pPr>
        <w:spacing w:after="0" w:line="240" w:lineRule="auto"/>
        <w:jc w:val="both"/>
        <w:rPr>
          <w:rFonts w:ascii="Arial" w:eastAsia="Calibri" w:hAnsi="Arial" w:cs="Arial"/>
          <w:b/>
          <w:lang w:val="es-ES" w:eastAsia="es-ES"/>
        </w:rPr>
      </w:pPr>
    </w:p>
    <w:p w14:paraId="7D972164" w14:textId="77777777" w:rsidR="003E2C7E" w:rsidRPr="003E2C7E" w:rsidRDefault="003E2C7E" w:rsidP="003E2C7E">
      <w:pPr>
        <w:spacing w:after="0" w:line="240" w:lineRule="auto"/>
        <w:jc w:val="both"/>
        <w:rPr>
          <w:rFonts w:ascii="Arial" w:eastAsia="Calibri" w:hAnsi="Arial" w:cs="Arial"/>
          <w:lang w:val="es-ES" w:eastAsia="es-ES"/>
        </w:rPr>
      </w:pPr>
      <w:r w:rsidRPr="003E2C7E">
        <w:rPr>
          <w:rFonts w:ascii="Arial" w:eastAsia="Calibri" w:hAnsi="Arial" w:cs="Arial"/>
          <w:b/>
          <w:lang w:val="es-ES" w:eastAsia="es-ES"/>
        </w:rPr>
        <w:t xml:space="preserve">2.- </w:t>
      </w:r>
      <w:r w:rsidRPr="003E2C7E">
        <w:rPr>
          <w:rFonts w:ascii="Arial" w:eastAsia="Calibri" w:hAnsi="Arial" w:cs="Arial"/>
          <w:lang w:val="es-ES" w:eastAsia="es-ES"/>
        </w:rPr>
        <w:t>La Presidencia informó al Pleno que a petición de las Diputados y Diputados que presentaron iniciativas, solicitaron la dispensa de lectura de las mismas que están consignadas en los rublos del 7-A al 7-F, por lo que la Presidencia puso a votación del Pleno dicha solicitud, aprobándose por unanimidad de votos, mismas que se enuncian de la manera siguiente:</w:t>
      </w:r>
    </w:p>
    <w:p w14:paraId="29E8E8E6" w14:textId="77777777" w:rsidR="003E2C7E" w:rsidRPr="003E2C7E" w:rsidRDefault="003E2C7E" w:rsidP="003E2C7E">
      <w:pPr>
        <w:spacing w:after="0" w:line="240" w:lineRule="auto"/>
        <w:jc w:val="both"/>
        <w:rPr>
          <w:rFonts w:ascii="Arial" w:eastAsia="Calibri" w:hAnsi="Arial" w:cs="Arial"/>
          <w:b/>
          <w:lang w:val="es-ES" w:eastAsia="es-ES"/>
        </w:rPr>
      </w:pPr>
    </w:p>
    <w:p w14:paraId="673B84DC" w14:textId="77777777" w:rsidR="003E2C7E" w:rsidRPr="003E2C7E" w:rsidRDefault="003E2C7E" w:rsidP="003E2C7E">
      <w:pPr>
        <w:spacing w:after="0" w:line="240" w:lineRule="auto"/>
        <w:jc w:val="both"/>
        <w:rPr>
          <w:rFonts w:ascii="Arial" w:eastAsia="Calibri" w:hAnsi="Arial" w:cs="Arial"/>
        </w:rPr>
      </w:pPr>
      <w:r w:rsidRPr="003E2C7E">
        <w:rPr>
          <w:rFonts w:ascii="Arial" w:eastAsia="Calibri" w:hAnsi="Arial" w:cs="Arial"/>
          <w:b/>
        </w:rPr>
        <w:t xml:space="preserve">3.- </w:t>
      </w:r>
      <w:r w:rsidRPr="003E2C7E">
        <w:rPr>
          <w:rFonts w:ascii="Arial" w:eastAsia="Calibri" w:hAnsi="Arial" w:cs="Arial"/>
        </w:rPr>
        <w:t>Iniciativa con Proyecto de Decreto que presentó el Diputado Raúl Onofre Contreras,</w:t>
      </w:r>
      <w:r w:rsidRPr="003E2C7E">
        <w:rPr>
          <w:rFonts w:ascii="Arial" w:eastAsia="Calibri" w:hAnsi="Arial" w:cs="Arial"/>
          <w:b/>
        </w:rPr>
        <w:t xml:space="preserve"> </w:t>
      </w:r>
      <w:bookmarkStart w:id="21" w:name="_Hlk88330543"/>
      <w:r w:rsidRPr="003E2C7E">
        <w:rPr>
          <w:rFonts w:ascii="Arial" w:eastAsia="Calibri" w:hAnsi="Arial" w:cs="Arial"/>
        </w:rPr>
        <w:t>por la que se reforman el primer párrafo del artículo 108 y el primer párrafo del artículo 111, ambos del Código Municipal del Estado de Coahuila de Zaragoza, misma que se turnó a la Comisión de Gobernación, Puntos Constitucionales y Justicia, para los efectos de estudio y dictamen.</w:t>
      </w:r>
    </w:p>
    <w:bookmarkEnd w:id="21"/>
    <w:p w14:paraId="7164ECCC" w14:textId="77777777" w:rsidR="003E2C7E" w:rsidRPr="003E2C7E" w:rsidRDefault="003E2C7E" w:rsidP="003E2C7E">
      <w:pPr>
        <w:spacing w:after="0" w:line="240" w:lineRule="auto"/>
        <w:jc w:val="both"/>
        <w:rPr>
          <w:rFonts w:ascii="Arial" w:eastAsia="Times New Roman" w:hAnsi="Arial" w:cs="Arial"/>
          <w:lang w:val="es-ES" w:eastAsia="es-ES"/>
        </w:rPr>
      </w:pPr>
    </w:p>
    <w:p w14:paraId="47DD3822" w14:textId="77777777" w:rsidR="003E2C7E" w:rsidRPr="003E2C7E" w:rsidRDefault="003E2C7E" w:rsidP="003E2C7E">
      <w:pPr>
        <w:spacing w:after="0" w:line="240" w:lineRule="auto"/>
        <w:jc w:val="both"/>
        <w:rPr>
          <w:rFonts w:ascii="Arial" w:eastAsia="Calibri" w:hAnsi="Arial" w:cs="Arial"/>
        </w:rPr>
      </w:pPr>
      <w:r w:rsidRPr="003E2C7E">
        <w:rPr>
          <w:rFonts w:ascii="Arial" w:eastAsia="Arial" w:hAnsi="Arial" w:cs="Arial"/>
          <w:b/>
          <w:lang w:val="es-ES" w:eastAsia="es-MX"/>
        </w:rPr>
        <w:t xml:space="preserve">4.- </w:t>
      </w:r>
      <w:r w:rsidRPr="003E2C7E">
        <w:rPr>
          <w:rFonts w:ascii="Arial" w:eastAsia="Arial" w:hAnsi="Arial" w:cs="Arial"/>
          <w:lang w:val="es-ES" w:eastAsia="es-MX"/>
        </w:rPr>
        <w:t xml:space="preserve">Iniciativa con Proyecto de Decreto que presentó el Diputado Francisco Javier Cortez Gómez, </w:t>
      </w:r>
      <w:r w:rsidRPr="003E2C7E">
        <w:rPr>
          <w:rFonts w:ascii="Arial" w:eastAsia="Calibri" w:hAnsi="Arial" w:cs="Arial"/>
          <w:bCs/>
        </w:rPr>
        <w:t xml:space="preserve">por el que se reforma la fracción I del artículo 1 de la Ley para la Protección de las y los Periodistas para el Estado de Coahuila de Zaragoza, a efecto de replantear de manera más integral las garantías del Gobierno Estatal, respecto de los derechos de quienes ejercen el periodismo en Coahuila, </w:t>
      </w:r>
      <w:r w:rsidRPr="003E2C7E">
        <w:rPr>
          <w:rFonts w:ascii="Arial" w:eastAsia="Calibri" w:hAnsi="Arial" w:cs="Arial"/>
        </w:rPr>
        <w:t>misma que se turnó a la Comisión de Gobernación, Puntos Constitucionales y Justicia, para los efectos de estudio y dictamen.</w:t>
      </w:r>
    </w:p>
    <w:p w14:paraId="0CBF4B18" w14:textId="77777777" w:rsidR="003E2C7E" w:rsidRPr="003E2C7E" w:rsidRDefault="003E2C7E" w:rsidP="003E2C7E">
      <w:pPr>
        <w:spacing w:after="0" w:line="240" w:lineRule="auto"/>
        <w:jc w:val="both"/>
        <w:rPr>
          <w:rFonts w:ascii="Arial" w:eastAsia="Calibri" w:hAnsi="Arial" w:cs="Arial"/>
          <w:bCs/>
        </w:rPr>
      </w:pPr>
    </w:p>
    <w:p w14:paraId="21B089EC" w14:textId="77777777" w:rsidR="003E2C7E" w:rsidRPr="003E2C7E" w:rsidRDefault="003E2C7E" w:rsidP="003E2C7E">
      <w:pPr>
        <w:spacing w:after="0" w:line="240" w:lineRule="auto"/>
        <w:jc w:val="both"/>
        <w:rPr>
          <w:rFonts w:ascii="Arial" w:eastAsia="Calibri" w:hAnsi="Arial" w:cs="Arial"/>
        </w:rPr>
      </w:pPr>
      <w:r w:rsidRPr="003E2C7E">
        <w:rPr>
          <w:rFonts w:ascii="Arial" w:eastAsia="Arial" w:hAnsi="Arial" w:cs="Arial"/>
          <w:b/>
          <w:lang w:val="es-ES" w:eastAsia="es-MX"/>
        </w:rPr>
        <w:t xml:space="preserve">5.- </w:t>
      </w:r>
      <w:r w:rsidRPr="003E2C7E">
        <w:rPr>
          <w:rFonts w:ascii="Arial" w:eastAsia="Arial" w:hAnsi="Arial" w:cs="Arial"/>
          <w:lang w:val="es-ES" w:eastAsia="es-MX"/>
        </w:rPr>
        <w:t xml:space="preserve">Iniciativa con Proyecto de Decreto que presentó el Diputado Rodolfo Gerardo Walss Aurioles, </w:t>
      </w:r>
      <w:r w:rsidRPr="003E2C7E">
        <w:rPr>
          <w:rFonts w:ascii="Arial" w:eastAsia="Calibri" w:hAnsi="Arial" w:cs="Arial"/>
        </w:rPr>
        <w:t xml:space="preserve">por la que </w:t>
      </w:r>
      <w:bookmarkStart w:id="22" w:name="_Hlk75104494"/>
      <w:r w:rsidRPr="003E2C7E">
        <w:rPr>
          <w:rFonts w:ascii="Arial" w:eastAsia="Calibri" w:hAnsi="Arial" w:cs="Arial"/>
        </w:rPr>
        <w:t>se</w:t>
      </w:r>
      <w:bookmarkEnd w:id="22"/>
      <w:r w:rsidRPr="003E2C7E">
        <w:rPr>
          <w:rFonts w:ascii="Arial" w:eastAsia="Calibri" w:hAnsi="Arial" w:cs="Arial"/>
        </w:rPr>
        <w:t xml:space="preserve"> modifica el contenido del artículo 110 de la Ley del Sistema de Seguridad Pública del Estado de Coahuila de Zaragoza, misma que se turnó a la Comisión de Seguridad Pública, para los efectos de estudio y dictamen.</w:t>
      </w:r>
    </w:p>
    <w:p w14:paraId="0CA7F10A" w14:textId="77777777" w:rsidR="003E2C7E" w:rsidRPr="003E2C7E" w:rsidRDefault="003E2C7E" w:rsidP="003E2C7E">
      <w:pPr>
        <w:spacing w:after="0" w:line="240" w:lineRule="auto"/>
        <w:ind w:firstLine="708"/>
        <w:jc w:val="both"/>
        <w:rPr>
          <w:rFonts w:ascii="Arial" w:eastAsia="Calibri" w:hAnsi="Arial" w:cs="Arial"/>
          <w:b/>
          <w:lang w:val="es-ES" w:eastAsia="es-MX"/>
        </w:rPr>
      </w:pPr>
    </w:p>
    <w:p w14:paraId="21D6B8FE" w14:textId="77777777" w:rsidR="003E2C7E" w:rsidRPr="003E2C7E" w:rsidRDefault="003E2C7E" w:rsidP="003E2C7E">
      <w:pPr>
        <w:spacing w:after="0" w:line="240" w:lineRule="auto"/>
        <w:jc w:val="both"/>
        <w:rPr>
          <w:rFonts w:ascii="Arial" w:eastAsia="Calibri" w:hAnsi="Arial" w:cs="Arial"/>
        </w:rPr>
      </w:pPr>
      <w:r w:rsidRPr="003E2C7E">
        <w:rPr>
          <w:rFonts w:ascii="Arial" w:eastAsia="Arial" w:hAnsi="Arial" w:cs="Arial"/>
          <w:b/>
          <w:lang w:val="es-ES" w:eastAsia="es-MX"/>
        </w:rPr>
        <w:t xml:space="preserve">6.- </w:t>
      </w:r>
      <w:r w:rsidRPr="003E2C7E">
        <w:rPr>
          <w:rFonts w:ascii="Arial" w:eastAsia="Arial" w:hAnsi="Arial" w:cs="Arial"/>
          <w:lang w:val="es-ES" w:eastAsia="es-MX"/>
        </w:rPr>
        <w:t xml:space="preserve">Iniciativa con Proyecto de Decreto que presentó la Diputada Lizbeth Ogazón Nava, </w:t>
      </w:r>
      <w:r w:rsidRPr="003E2C7E">
        <w:rPr>
          <w:rFonts w:ascii="Arial" w:eastAsia="Calibri" w:hAnsi="Arial" w:cs="Arial"/>
        </w:rPr>
        <w:t xml:space="preserve">por la que se </w:t>
      </w:r>
      <w:bookmarkStart w:id="23" w:name="_Hlk99359787"/>
      <w:r w:rsidRPr="003E2C7E">
        <w:rPr>
          <w:rFonts w:ascii="Arial" w:eastAsia="Calibri" w:hAnsi="Arial" w:cs="Arial"/>
        </w:rPr>
        <w:t xml:space="preserve">reforma </w:t>
      </w:r>
      <w:bookmarkEnd w:id="23"/>
      <w:r w:rsidRPr="003E2C7E">
        <w:rPr>
          <w:rFonts w:ascii="Arial" w:eastAsia="Calibri" w:hAnsi="Arial" w:cs="Arial"/>
        </w:rPr>
        <w:t>el artículo 5 de la Ley para la Prevención, Protección, Atención y Asistencia a las Víctimas y Ofendidos de los Delitos en Materia de Trata de Personas del Estado de Coahuila de Zaragoza, así como se reforman diversos artículos del Código Penal del Estado de Coahuila de Zaragoza, misma que se turnó a la Comisión de Gobernación, Puntos Constitucionales y Justicia, para los efectos de estudio y dictamen.</w:t>
      </w:r>
    </w:p>
    <w:p w14:paraId="4583B021" w14:textId="77777777" w:rsidR="003E2C7E" w:rsidRPr="003E2C7E" w:rsidRDefault="003E2C7E" w:rsidP="003E2C7E">
      <w:pPr>
        <w:spacing w:after="0" w:line="240" w:lineRule="auto"/>
        <w:jc w:val="both"/>
        <w:rPr>
          <w:rFonts w:ascii="Arial" w:eastAsia="Calibri" w:hAnsi="Arial" w:cs="Arial"/>
        </w:rPr>
      </w:pPr>
    </w:p>
    <w:p w14:paraId="6808C33E" w14:textId="77777777" w:rsidR="003E2C7E" w:rsidRPr="003E2C7E" w:rsidRDefault="003E2C7E" w:rsidP="003E2C7E">
      <w:pPr>
        <w:spacing w:after="0" w:line="240" w:lineRule="auto"/>
        <w:jc w:val="both"/>
        <w:rPr>
          <w:rFonts w:ascii="Arial" w:eastAsia="Calibri" w:hAnsi="Arial" w:cs="Arial"/>
        </w:rPr>
      </w:pPr>
      <w:r w:rsidRPr="003E2C7E">
        <w:rPr>
          <w:rFonts w:ascii="Arial" w:eastAsia="Arial" w:hAnsi="Arial" w:cs="Arial"/>
          <w:b/>
          <w:lang w:val="es-ES" w:eastAsia="es-MX"/>
        </w:rPr>
        <w:t xml:space="preserve">7.- </w:t>
      </w:r>
      <w:r w:rsidRPr="003E2C7E">
        <w:rPr>
          <w:rFonts w:ascii="Arial" w:eastAsia="Arial" w:hAnsi="Arial" w:cs="Arial"/>
          <w:lang w:val="es-ES" w:eastAsia="es-MX"/>
        </w:rPr>
        <w:t xml:space="preserve">Iniciativa con Proyecto de Decreto que presentó la Diputada Laura Francisca Aguilar Tabares, </w:t>
      </w:r>
      <w:r w:rsidRPr="003E2C7E">
        <w:rPr>
          <w:rFonts w:ascii="Arial" w:eastAsia="Arial" w:hAnsi="Arial" w:cs="Arial"/>
        </w:rPr>
        <w:t xml:space="preserve">por el que se reforman diversos artículos de la Ley de Nomenclatura de los Bienes del Estado de Coahuila de Zaragoza y de sus Municipios, </w:t>
      </w:r>
      <w:r w:rsidRPr="003E2C7E">
        <w:rPr>
          <w:rFonts w:ascii="Arial" w:eastAsia="Calibri" w:hAnsi="Arial" w:cs="Arial"/>
        </w:rPr>
        <w:t>misma que se turnó a la Comisión de Gobernación, Puntos Constitucionales y Justicia, para los efectos de estudio y dictamen.</w:t>
      </w:r>
    </w:p>
    <w:p w14:paraId="333718E3" w14:textId="77777777" w:rsidR="003E2C7E" w:rsidRPr="003E2C7E" w:rsidRDefault="003E2C7E" w:rsidP="003E2C7E">
      <w:pPr>
        <w:pBdr>
          <w:top w:val="nil"/>
          <w:left w:val="nil"/>
          <w:bottom w:val="nil"/>
          <w:right w:val="nil"/>
          <w:between w:val="nil"/>
        </w:pBdr>
        <w:spacing w:after="0" w:line="240" w:lineRule="auto"/>
        <w:jc w:val="both"/>
        <w:rPr>
          <w:rFonts w:ascii="Arial" w:eastAsia="Arial" w:hAnsi="Arial" w:cs="Arial"/>
        </w:rPr>
      </w:pPr>
    </w:p>
    <w:p w14:paraId="63C27D80" w14:textId="77777777" w:rsidR="003E2C7E" w:rsidRPr="003E2C7E" w:rsidRDefault="003E2C7E" w:rsidP="003E2C7E">
      <w:pPr>
        <w:spacing w:after="0" w:line="240" w:lineRule="auto"/>
        <w:jc w:val="both"/>
        <w:rPr>
          <w:rFonts w:ascii="Arial" w:eastAsia="Calibri" w:hAnsi="Arial" w:cs="Arial"/>
          <w:bCs/>
        </w:rPr>
      </w:pPr>
      <w:r w:rsidRPr="003E2C7E">
        <w:rPr>
          <w:rFonts w:ascii="Arial" w:eastAsia="Arial" w:hAnsi="Arial" w:cs="Arial"/>
          <w:b/>
          <w:lang w:val="es-ES" w:eastAsia="es-MX"/>
        </w:rPr>
        <w:t xml:space="preserve">8.- </w:t>
      </w:r>
      <w:r w:rsidRPr="003E2C7E">
        <w:rPr>
          <w:rFonts w:ascii="Arial" w:eastAsia="Arial" w:hAnsi="Arial" w:cs="Arial"/>
          <w:lang w:val="es-ES" w:eastAsia="es-MX"/>
        </w:rPr>
        <w:t xml:space="preserve">Iniciativa con Proyecto de Decreto que presentó el Diputado Francisco Javier Cortez Gómez, </w:t>
      </w:r>
      <w:r w:rsidRPr="003E2C7E">
        <w:rPr>
          <w:rFonts w:ascii="Arial" w:eastAsia="Calibri" w:hAnsi="Arial" w:cs="Arial"/>
          <w:bCs/>
        </w:rPr>
        <w:t>por el que se modifica la fracción I del artículo 4 de la Ley de Protección y Trato Digno a los Animales para el Estado de Coahuila de Zaragoza, misma que se turnó a la Comisión de Salud, Medio Ambiente, Recursos Naturales y Agua, para los efectos de estudio y dictamen.</w:t>
      </w:r>
    </w:p>
    <w:p w14:paraId="37558AD1" w14:textId="77777777" w:rsidR="003E2C7E" w:rsidRPr="003E2C7E" w:rsidRDefault="003E2C7E" w:rsidP="003E2C7E">
      <w:pPr>
        <w:spacing w:after="0" w:line="240" w:lineRule="auto"/>
        <w:jc w:val="both"/>
        <w:rPr>
          <w:rFonts w:ascii="Arial" w:eastAsia="Times New Roman" w:hAnsi="Arial" w:cs="Arial"/>
          <w:lang w:val="es-ES_tradnl" w:eastAsia="es-ES"/>
        </w:rPr>
      </w:pPr>
    </w:p>
    <w:p w14:paraId="67BB3C4E" w14:textId="77777777" w:rsidR="003E2C7E" w:rsidRPr="003E2C7E" w:rsidRDefault="003E2C7E" w:rsidP="003E2C7E">
      <w:pPr>
        <w:pBdr>
          <w:top w:val="nil"/>
          <w:left w:val="nil"/>
          <w:bottom w:val="nil"/>
          <w:right w:val="nil"/>
          <w:between w:val="nil"/>
          <w:bar w:val="nil"/>
        </w:pBdr>
        <w:spacing w:after="0" w:line="240" w:lineRule="auto"/>
        <w:jc w:val="both"/>
        <w:rPr>
          <w:rFonts w:ascii="Arial" w:eastAsia="Arial" w:hAnsi="Arial" w:cs="Arial"/>
          <w:b/>
          <w:lang w:eastAsia="es-MX"/>
        </w:rPr>
      </w:pPr>
      <w:r w:rsidRPr="003E2C7E">
        <w:rPr>
          <w:rFonts w:ascii="Arial" w:eastAsia="Arial" w:hAnsi="Arial" w:cs="Arial"/>
          <w:b/>
          <w:lang w:eastAsia="es-MX"/>
        </w:rPr>
        <w:t xml:space="preserve">APARTADO DE DICTÁMENES DE COMISIONES </w:t>
      </w:r>
    </w:p>
    <w:p w14:paraId="15056803" w14:textId="77777777" w:rsidR="003E2C7E" w:rsidRPr="003E2C7E" w:rsidRDefault="003E2C7E" w:rsidP="003E2C7E">
      <w:pPr>
        <w:autoSpaceDE w:val="0"/>
        <w:autoSpaceDN w:val="0"/>
        <w:adjustRightInd w:val="0"/>
        <w:spacing w:after="0" w:line="240" w:lineRule="auto"/>
        <w:jc w:val="both"/>
        <w:rPr>
          <w:rFonts w:ascii="Arial" w:eastAsia="Calibri" w:hAnsi="Arial" w:cs="Arial"/>
          <w:color w:val="000000"/>
        </w:rPr>
      </w:pPr>
    </w:p>
    <w:p w14:paraId="0B73EF3E" w14:textId="300CEACD" w:rsidR="003E2C7E" w:rsidRDefault="003E2C7E" w:rsidP="003E2C7E">
      <w:pPr>
        <w:autoSpaceDE w:val="0"/>
        <w:autoSpaceDN w:val="0"/>
        <w:adjustRightInd w:val="0"/>
        <w:spacing w:after="0" w:line="240" w:lineRule="auto"/>
        <w:jc w:val="both"/>
        <w:rPr>
          <w:rFonts w:ascii="Arial" w:eastAsia="Calibri" w:hAnsi="Arial" w:cs="Arial"/>
          <w:snapToGrid w:val="0"/>
        </w:rPr>
      </w:pPr>
      <w:r w:rsidRPr="003E2C7E">
        <w:rPr>
          <w:rFonts w:ascii="Arial" w:eastAsia="Calibri" w:hAnsi="Arial" w:cs="Arial"/>
          <w:b/>
          <w:snapToGrid w:val="0"/>
        </w:rPr>
        <w:t xml:space="preserve">9.- </w:t>
      </w:r>
      <w:r w:rsidRPr="003E2C7E">
        <w:rPr>
          <w:rFonts w:ascii="Arial" w:eastAsia="Calibri" w:hAnsi="Arial" w:cs="Arial"/>
          <w:snapToGrid w:val="0"/>
        </w:rPr>
        <w:t>La Presidencia informó que a solicitud de las Coordinadoras de las Comisiones de Igualdad y no Discriminación; Asuntos Municipales y Zonas Metropolitanas; y de Auditoria Gubernamental y Cuenta Pública, solicitaron la dispensa del trámite, así como la dispensa de la lectura de los considerandos y resultandos de los dictámenes consignados en los puntos del 8-A al 8-D del orden del día previamente aprobado y que solo fueran leídos los proyectos de decreto, toda vez que fueron dados a conocer a las y los integrantes de esta Legislatura con anticipación y que ya se encuentran íntegramente contenidos en la Gaceta Parlamentaria de la Página del Congreso, por lo que dicha solicitud la sometió a consideración del Pleno, aprobándose por unanimidad de votos. Aprobado lo anterior, se conoció y resolvió sobre los siguientes dictámenes:</w:t>
      </w:r>
    </w:p>
    <w:p w14:paraId="7A988553" w14:textId="77777777" w:rsidR="008403A2" w:rsidRPr="003E2C7E" w:rsidRDefault="008403A2" w:rsidP="003E2C7E">
      <w:pPr>
        <w:autoSpaceDE w:val="0"/>
        <w:autoSpaceDN w:val="0"/>
        <w:adjustRightInd w:val="0"/>
        <w:spacing w:after="0" w:line="240" w:lineRule="auto"/>
        <w:jc w:val="both"/>
        <w:rPr>
          <w:rFonts w:ascii="Arial" w:eastAsia="Calibri" w:hAnsi="Arial" w:cs="Arial"/>
          <w:snapToGrid w:val="0"/>
        </w:rPr>
      </w:pPr>
    </w:p>
    <w:p w14:paraId="79ADE12E" w14:textId="77777777" w:rsidR="003E2C7E" w:rsidRPr="003E2C7E" w:rsidRDefault="003E2C7E" w:rsidP="003E2C7E">
      <w:pPr>
        <w:spacing w:after="0" w:line="240" w:lineRule="auto"/>
        <w:jc w:val="both"/>
        <w:rPr>
          <w:rFonts w:ascii="Arial" w:eastAsia="Arial" w:hAnsi="Arial" w:cs="Arial"/>
        </w:rPr>
      </w:pPr>
      <w:r w:rsidRPr="003E2C7E">
        <w:rPr>
          <w:rFonts w:ascii="Arial" w:eastAsia="Arial" w:hAnsi="Arial" w:cs="Arial"/>
          <w:b/>
        </w:rPr>
        <w:t xml:space="preserve">10.- </w:t>
      </w:r>
      <w:r w:rsidRPr="003E2C7E">
        <w:rPr>
          <w:rFonts w:ascii="Arial" w:eastAsia="Arial" w:hAnsi="Arial" w:cs="Arial"/>
        </w:rPr>
        <w:t>Se aprobó por mayoría de votos, en lo general y en lo particular, así como en los términos que fue leído, el Dictamen de la Comisión de Igualdad y no Discriminación, relativo a  dos Iniciativas con Proyecto de Decreto por el que se reforman y adicionan diversas disposiciones de la Ley de Acceso de las Mujeres a una Vida Libre de Violencia para el Estado de Coahuila de Zaragoza, suscritas por el Gobernador Constitucional del Estado de Coahuila de Zaragoza, Ing. Miguel Ángel Riquelme Solís y por la Diputada Laura Francisca Aguilar Tabares, participando en contra la Diputada Aguilar Tabares, y a favor la Diputada Luz Elena Guadalupe Morales Núñez.</w:t>
      </w:r>
    </w:p>
    <w:p w14:paraId="1EA4A2BD" w14:textId="77777777" w:rsidR="003E2C7E" w:rsidRPr="003E2C7E" w:rsidRDefault="003E2C7E" w:rsidP="003E2C7E">
      <w:pPr>
        <w:spacing w:after="0" w:line="240" w:lineRule="auto"/>
        <w:jc w:val="both"/>
        <w:rPr>
          <w:rFonts w:ascii="Arial" w:eastAsia="Arial" w:hAnsi="Arial" w:cs="Arial"/>
        </w:rPr>
      </w:pPr>
    </w:p>
    <w:p w14:paraId="2D03FE69" w14:textId="77777777" w:rsidR="003E2C7E" w:rsidRPr="003E2C7E" w:rsidRDefault="003E2C7E" w:rsidP="003E2C7E">
      <w:pPr>
        <w:spacing w:after="0" w:line="240" w:lineRule="auto"/>
        <w:jc w:val="both"/>
        <w:rPr>
          <w:rFonts w:ascii="Arial" w:eastAsia="Calibri" w:hAnsi="Arial" w:cs="Arial"/>
          <w:bCs/>
          <w:lang w:val="es-ES_tradnl" w:eastAsia="es-MX"/>
        </w:rPr>
      </w:pPr>
      <w:r w:rsidRPr="003E2C7E">
        <w:rPr>
          <w:rFonts w:ascii="Arial" w:eastAsia="Arial" w:hAnsi="Arial" w:cs="Arial"/>
          <w:b/>
        </w:rPr>
        <w:t xml:space="preserve">11.- </w:t>
      </w:r>
      <w:r w:rsidRPr="003E2C7E">
        <w:rPr>
          <w:rFonts w:ascii="Arial" w:eastAsia="Arial" w:hAnsi="Arial" w:cs="Arial"/>
        </w:rPr>
        <w:t xml:space="preserve">Se aprobó por unanimidad de votos, y en los términos que fue leído, el  </w:t>
      </w:r>
      <w:r w:rsidRPr="003E2C7E">
        <w:rPr>
          <w:rFonts w:ascii="Arial" w:eastAsia="Calibri" w:hAnsi="Arial" w:cs="Arial"/>
          <w:bCs/>
          <w:lang w:eastAsia="es-MX"/>
        </w:rPr>
        <w:t xml:space="preserve">Dictamen de la Comisión de Asuntos Municipales y Zonas Metropolitanas, relativo a la </w:t>
      </w:r>
      <w:r w:rsidRPr="003E2C7E">
        <w:rPr>
          <w:rFonts w:ascii="Arial" w:eastAsia="Calibri" w:hAnsi="Arial" w:cs="Arial"/>
          <w:bCs/>
          <w:lang w:val="es-ES" w:eastAsia="es-MX"/>
        </w:rPr>
        <w:t xml:space="preserve">Proposición con Punto de Acuerdo que presenta la Diputada Laura Francisca Aguilar Tabares, </w:t>
      </w:r>
      <w:r w:rsidRPr="003E2C7E">
        <w:rPr>
          <w:rFonts w:ascii="Arial" w:eastAsia="Calibri" w:hAnsi="Arial" w:cs="Arial"/>
          <w:bCs/>
          <w:lang w:val="es-ES_tradnl" w:eastAsia="es-MX"/>
        </w:rPr>
        <w:t>para que se envíe un atento exhorto a los 38 Ayuntamientos de Coahuila y a la Comisión Federal de Electricidad, a fin de que, de acuerdo a sus competencias, implementen acciones que prevengan los incendios en casa-habitación durante la temporada invernal.</w:t>
      </w:r>
    </w:p>
    <w:p w14:paraId="0D43BC24" w14:textId="77777777" w:rsidR="003E2C7E" w:rsidRPr="003E2C7E" w:rsidRDefault="003E2C7E" w:rsidP="003E2C7E">
      <w:pPr>
        <w:spacing w:after="0" w:line="240" w:lineRule="auto"/>
        <w:jc w:val="both"/>
        <w:rPr>
          <w:rFonts w:ascii="Arial" w:eastAsia="Arial" w:hAnsi="Arial" w:cs="Arial"/>
          <w:b/>
          <w:lang w:eastAsia="es-MX"/>
        </w:rPr>
      </w:pPr>
    </w:p>
    <w:p w14:paraId="7A957B2E" w14:textId="77777777" w:rsidR="003E2C7E" w:rsidRPr="003E2C7E" w:rsidRDefault="003E2C7E" w:rsidP="003E2C7E">
      <w:pPr>
        <w:spacing w:after="0" w:line="240" w:lineRule="auto"/>
        <w:jc w:val="both"/>
        <w:rPr>
          <w:rFonts w:ascii="Arial" w:eastAsia="Calibri" w:hAnsi="Arial" w:cs="Arial"/>
        </w:rPr>
      </w:pPr>
      <w:r w:rsidRPr="003E2C7E">
        <w:rPr>
          <w:rFonts w:ascii="Arial" w:eastAsia="Arial" w:hAnsi="Arial" w:cs="Arial"/>
          <w:b/>
        </w:rPr>
        <w:t xml:space="preserve">12.- </w:t>
      </w:r>
      <w:r w:rsidRPr="003E2C7E">
        <w:rPr>
          <w:rFonts w:ascii="Arial" w:eastAsia="Arial" w:hAnsi="Arial" w:cs="Arial"/>
        </w:rPr>
        <w:t>Se aprobó por mayoría de votos, y en los términos que fue leído, el Dictamen</w:t>
      </w:r>
      <w:r w:rsidRPr="003E2C7E">
        <w:rPr>
          <w:rFonts w:ascii="Arial" w:eastAsia="Calibri" w:hAnsi="Arial" w:cs="Arial"/>
          <w:b/>
        </w:rPr>
        <w:t xml:space="preserve"> </w:t>
      </w:r>
      <w:r w:rsidRPr="003E2C7E">
        <w:rPr>
          <w:rFonts w:ascii="Arial" w:eastAsia="Calibri" w:hAnsi="Arial" w:cs="Arial"/>
        </w:rPr>
        <w:t xml:space="preserve">de la Comisión de Auditoría Gubernamental y Cuenta Pública, con relación a la Proposición con Punto de Acuerdo, planteada por el Diputado Rodolfo Gerardo Walss Aurioles, mediante el cual se propone que este H.  Pleno solicite a la Auditoría Superior del Estado, que analice y, en su caso, proceda de acuerdo con la Ley General de Responsabilidades Administrativas a deslindar las responsabilidades que correspondan en el caso de los ediles de Torreón, Coahuila que se negaron a cumplir con el proceso de análisis y deliberación del avance de gestión financiera (Tercer Trimestre) de la Cuenta Pública, participando en contra la Diputada Mayra Lucila Valdez Gonzalez, quien propuso una moción suspensiva a este dictamen, por lo que la Presidencia la sometió a consideración del Pleno dicha solicitud, rechazándose por mayoría de votos. </w:t>
      </w:r>
    </w:p>
    <w:p w14:paraId="53A38633" w14:textId="77777777" w:rsidR="003E2C7E" w:rsidRPr="003E2C7E" w:rsidRDefault="003E2C7E" w:rsidP="003E2C7E">
      <w:pPr>
        <w:spacing w:after="0" w:line="240" w:lineRule="auto"/>
        <w:jc w:val="both"/>
        <w:rPr>
          <w:rFonts w:ascii="Arial" w:eastAsia="Arial" w:hAnsi="Arial" w:cs="Arial"/>
          <w:b/>
          <w:lang w:eastAsia="es-MX"/>
        </w:rPr>
      </w:pPr>
    </w:p>
    <w:p w14:paraId="43604159" w14:textId="483FAC99" w:rsidR="003E2C7E" w:rsidRDefault="003E2C7E" w:rsidP="003E2C7E">
      <w:pPr>
        <w:spacing w:after="0" w:line="240" w:lineRule="auto"/>
        <w:jc w:val="both"/>
        <w:rPr>
          <w:rFonts w:ascii="Arial" w:eastAsia="Calibri" w:hAnsi="Arial" w:cs="Arial"/>
        </w:rPr>
      </w:pPr>
      <w:r w:rsidRPr="003E2C7E">
        <w:rPr>
          <w:rFonts w:ascii="Arial" w:eastAsia="Arial" w:hAnsi="Arial" w:cs="Arial"/>
          <w:b/>
        </w:rPr>
        <w:t xml:space="preserve">13.- </w:t>
      </w:r>
      <w:r w:rsidRPr="003E2C7E">
        <w:rPr>
          <w:rFonts w:ascii="Arial" w:eastAsia="Arial" w:hAnsi="Arial" w:cs="Arial"/>
        </w:rPr>
        <w:t xml:space="preserve">Se aprobó por mayoría de votos, y en los términos que fue leído, el  </w:t>
      </w:r>
      <w:r w:rsidRPr="003E2C7E">
        <w:rPr>
          <w:rFonts w:ascii="Arial" w:eastAsia="Calibri" w:hAnsi="Arial" w:cs="Arial"/>
        </w:rPr>
        <w:t>Dictamen</w:t>
      </w:r>
      <w:r w:rsidRPr="003E2C7E">
        <w:rPr>
          <w:rFonts w:ascii="Arial" w:eastAsia="Calibri" w:hAnsi="Arial" w:cs="Arial"/>
          <w:b/>
        </w:rPr>
        <w:t xml:space="preserve"> </w:t>
      </w:r>
      <w:r w:rsidRPr="003E2C7E">
        <w:rPr>
          <w:rFonts w:ascii="Arial" w:eastAsia="Calibri" w:hAnsi="Arial" w:cs="Arial"/>
        </w:rPr>
        <w:t>de la Comisión de Auditoría Gubernamental y Cuenta Pública, con relación a la Proposición con Punto de Acuerdo, planteada por la Diputada Luz Natalia Virgil Orona,</w:t>
      </w:r>
      <w:r w:rsidRPr="003E2C7E">
        <w:rPr>
          <w:rFonts w:ascii="Arial" w:eastAsia="Arial" w:hAnsi="Arial" w:cs="Arial"/>
          <w:lang w:val="es-ES" w:eastAsia="es-MX"/>
        </w:rPr>
        <w:t xml:space="preserve"> </w:t>
      </w:r>
      <w:r w:rsidRPr="003E2C7E">
        <w:rPr>
          <w:rFonts w:ascii="Arial" w:eastAsia="Calibri" w:hAnsi="Arial" w:cs="Arial"/>
        </w:rPr>
        <w:t xml:space="preserve">mediante el cual se propone </w:t>
      </w:r>
      <w:r w:rsidRPr="003E2C7E">
        <w:rPr>
          <w:rFonts w:ascii="Arial" w:eastAsia="Calibri" w:hAnsi="Arial" w:cs="Arial"/>
          <w:lang w:eastAsia="es-MX"/>
        </w:rPr>
        <w:t xml:space="preserve">que la Comisión de Auditoría Gubernamental y Cuenta Pública de esta Soberanía analice la legalidad del cobro anticipado de derechos de control vehicular que realiza el gobierno de Coahuila al amparo de las promociones del “Buen Fin”, adelantando pagos de los contribuyentes que corresponden al ejercicio fiscal 2022 y, en su caso, solicite a la Auditoría Superior del Estado la investigación y sanciones que correspondan en los términos de la ley, participando en contra la </w:t>
      </w:r>
      <w:r w:rsidRPr="003E2C7E">
        <w:rPr>
          <w:rFonts w:ascii="Arial" w:eastAsia="Calibri" w:hAnsi="Arial" w:cs="Arial"/>
        </w:rPr>
        <w:t>Diputada Luz Natalia Virgil Orona.</w:t>
      </w:r>
    </w:p>
    <w:p w14:paraId="4DCD55B4" w14:textId="77777777" w:rsidR="008403A2" w:rsidRPr="003E2C7E" w:rsidRDefault="008403A2" w:rsidP="003E2C7E">
      <w:pPr>
        <w:spacing w:after="0" w:line="240" w:lineRule="auto"/>
        <w:jc w:val="both"/>
        <w:rPr>
          <w:rFonts w:ascii="Arial" w:eastAsia="Calibri" w:hAnsi="Arial" w:cs="Arial"/>
        </w:rPr>
      </w:pPr>
    </w:p>
    <w:p w14:paraId="5EB7BF9C" w14:textId="77777777" w:rsidR="003E2C7E" w:rsidRPr="003E2C7E" w:rsidRDefault="003E2C7E" w:rsidP="003E2C7E">
      <w:pPr>
        <w:shd w:val="clear" w:color="auto" w:fill="FFFFFF"/>
        <w:spacing w:after="0" w:line="240" w:lineRule="auto"/>
        <w:jc w:val="both"/>
        <w:rPr>
          <w:rFonts w:ascii="Arial" w:eastAsia="Calibri" w:hAnsi="Arial" w:cs="Arial"/>
          <w:b/>
          <w:lang w:val="es-ES" w:eastAsia="es-ES"/>
        </w:rPr>
      </w:pPr>
      <w:r w:rsidRPr="003E2C7E">
        <w:rPr>
          <w:rFonts w:ascii="Arial" w:eastAsia="Calibri" w:hAnsi="Arial" w:cs="Arial"/>
          <w:b/>
          <w:lang w:val="es-ES" w:eastAsia="es-ES"/>
        </w:rPr>
        <w:t>SE CONOCIÓ Y RESOLVIÓ SOBRE LAS SIGUIENTES PROPOSICIONES CON PUNTO DE ACUERDO:</w:t>
      </w:r>
    </w:p>
    <w:p w14:paraId="4A3E9A10" w14:textId="77777777" w:rsidR="003E2C7E" w:rsidRPr="003E2C7E" w:rsidRDefault="003E2C7E" w:rsidP="003E2C7E">
      <w:pPr>
        <w:shd w:val="clear" w:color="auto" w:fill="FFFFFF"/>
        <w:spacing w:after="0" w:line="240" w:lineRule="auto"/>
        <w:jc w:val="both"/>
        <w:rPr>
          <w:rFonts w:ascii="Arial" w:eastAsia="Calibri" w:hAnsi="Arial" w:cs="Arial"/>
          <w:b/>
          <w:lang w:val="es-ES" w:eastAsia="es-ES"/>
        </w:rPr>
      </w:pPr>
    </w:p>
    <w:p w14:paraId="5EA94236" w14:textId="77777777" w:rsidR="003E2C7E" w:rsidRPr="003E2C7E" w:rsidRDefault="003E2C7E" w:rsidP="003E2C7E">
      <w:pPr>
        <w:spacing w:after="0" w:line="240" w:lineRule="auto"/>
        <w:jc w:val="both"/>
        <w:rPr>
          <w:rFonts w:ascii="Arial" w:eastAsia="Calibri" w:hAnsi="Arial" w:cs="Arial"/>
          <w:bCs/>
          <w:lang w:val="es-ES" w:eastAsia="es-MX"/>
        </w:rPr>
      </w:pPr>
      <w:r w:rsidRPr="003E2C7E">
        <w:rPr>
          <w:rFonts w:ascii="Arial" w:eastAsia="Calibri" w:hAnsi="Arial" w:cs="Arial"/>
          <w:b/>
          <w:bCs/>
          <w:lang w:val="es-ES" w:eastAsia="es-MX"/>
        </w:rPr>
        <w:t xml:space="preserve">14.- </w:t>
      </w:r>
      <w:r w:rsidRPr="003E2C7E">
        <w:rPr>
          <w:rFonts w:ascii="Arial" w:eastAsia="Calibri" w:hAnsi="Arial" w:cs="Arial"/>
          <w:bCs/>
          <w:lang w:val="es-ES" w:eastAsia="es-MX"/>
        </w:rPr>
        <w:t>Se aprobó por unanimidad de votos la Proposición con Punto de Acuerdo que presentó la Diputada Laura Francisca Aguilar Tabares, sobre “</w:t>
      </w:r>
      <w:r w:rsidRPr="003E2C7E">
        <w:rPr>
          <w:rFonts w:ascii="Arial" w:eastAsia="Calibri" w:hAnsi="Arial" w:cs="Arial"/>
        </w:rPr>
        <w:t>Exhortar a la Comisión Estatal de Aguas y Saneamiento de Coahuila, así como a los Sistemas Municipales Operadores de Agua u organismos encargados de suministrar este líquido vital, de los 38 Municipios de la Entidad, para que sea atendida la problemática de la fuga de agua”.</w:t>
      </w:r>
    </w:p>
    <w:p w14:paraId="1E5DE8C3" w14:textId="77777777" w:rsidR="003E2C7E" w:rsidRPr="003E2C7E" w:rsidRDefault="003E2C7E" w:rsidP="003E2C7E">
      <w:pPr>
        <w:spacing w:after="0" w:line="240" w:lineRule="auto"/>
        <w:jc w:val="both"/>
        <w:rPr>
          <w:rFonts w:ascii="Arial" w:eastAsia="Arial" w:hAnsi="Arial" w:cs="Arial"/>
          <w:b/>
          <w:lang w:eastAsia="es-MX"/>
        </w:rPr>
      </w:pPr>
    </w:p>
    <w:p w14:paraId="13B73DD6" w14:textId="77777777" w:rsidR="003E2C7E" w:rsidRPr="003E2C7E" w:rsidRDefault="003E2C7E" w:rsidP="003E2C7E">
      <w:pPr>
        <w:spacing w:after="0" w:line="240" w:lineRule="auto"/>
        <w:jc w:val="both"/>
        <w:rPr>
          <w:rFonts w:ascii="Arial" w:eastAsia="Arial" w:hAnsi="Arial" w:cs="Arial"/>
        </w:rPr>
      </w:pPr>
      <w:r w:rsidRPr="003E2C7E">
        <w:rPr>
          <w:rFonts w:ascii="Arial" w:eastAsia="Calibri" w:hAnsi="Arial" w:cs="Arial"/>
          <w:b/>
          <w:bCs/>
          <w:lang w:val="es-ES" w:eastAsia="es-MX"/>
        </w:rPr>
        <w:t xml:space="preserve">15.- </w:t>
      </w:r>
      <w:r w:rsidRPr="003E2C7E">
        <w:rPr>
          <w:rFonts w:ascii="Arial" w:eastAsia="Calibri" w:hAnsi="Arial" w:cs="Arial"/>
          <w:bCs/>
          <w:lang w:val="es-ES" w:eastAsia="es-MX"/>
        </w:rPr>
        <w:t xml:space="preserve">En virtud, de que no fue presentada como de urgente y obvia resolución, la Proposición con Punto de Acuerdo que presentó la Diputada Teresa de Jesús Meraz García, sobre </w:t>
      </w:r>
      <w:r w:rsidRPr="003E2C7E">
        <w:rPr>
          <w:rFonts w:ascii="Arial" w:eastAsia="Arial" w:hAnsi="Arial" w:cs="Arial"/>
        </w:rPr>
        <w:t xml:space="preserve">“Exhortar al Municipio de Torreón, Coahuila, para que informe a esta Soberanía el estado actual de las ciclovías en esa Ciudad”, la Presidencia la turnó para los efectos procedentes a la Comisión de Asuntos Municipales y Zonas Metropolitanas. </w:t>
      </w:r>
    </w:p>
    <w:p w14:paraId="77CBE8AC" w14:textId="77777777" w:rsidR="003E2C7E" w:rsidRPr="003E2C7E" w:rsidRDefault="003E2C7E" w:rsidP="003E2C7E">
      <w:pPr>
        <w:spacing w:after="0" w:line="240" w:lineRule="auto"/>
        <w:jc w:val="both"/>
        <w:rPr>
          <w:rFonts w:ascii="Arial" w:eastAsia="Arial" w:hAnsi="Arial" w:cs="Arial"/>
          <w:b/>
          <w:lang w:eastAsia="es-MX"/>
        </w:rPr>
      </w:pPr>
    </w:p>
    <w:p w14:paraId="64A9F595" w14:textId="77777777" w:rsidR="003E2C7E" w:rsidRPr="003E2C7E" w:rsidRDefault="003E2C7E" w:rsidP="003E2C7E">
      <w:pPr>
        <w:spacing w:after="0" w:line="240" w:lineRule="auto"/>
        <w:jc w:val="both"/>
        <w:rPr>
          <w:rFonts w:ascii="Arial" w:eastAsia="Calibri" w:hAnsi="Arial" w:cs="Arial"/>
          <w:bCs/>
        </w:rPr>
      </w:pPr>
      <w:r w:rsidRPr="003E2C7E">
        <w:rPr>
          <w:rFonts w:ascii="Arial" w:eastAsia="Calibri" w:hAnsi="Arial" w:cs="Arial"/>
          <w:b/>
          <w:bCs/>
          <w:lang w:val="es-ES" w:eastAsia="es-MX"/>
        </w:rPr>
        <w:t xml:space="preserve">16.- </w:t>
      </w:r>
      <w:r w:rsidRPr="003E2C7E">
        <w:rPr>
          <w:rFonts w:ascii="Arial" w:eastAsia="Calibri" w:hAnsi="Arial" w:cs="Arial"/>
          <w:bCs/>
          <w:lang w:val="es-ES" w:eastAsia="es-MX"/>
        </w:rPr>
        <w:t xml:space="preserve">Se aprobó por mayoría de votos la Proposición con Punto de Acuerdo que presentó la Diputada Lizbeth Ogazón Nava, sobre </w:t>
      </w:r>
      <w:r w:rsidRPr="003E2C7E">
        <w:rPr>
          <w:rFonts w:ascii="Arial" w:eastAsia="Calibri" w:hAnsi="Arial" w:cs="Arial"/>
          <w:bCs/>
        </w:rPr>
        <w:t xml:space="preserve">“Exhortar a la Secretaria de Educación Federal, a la Secretaria de Educación Estatal y a los 38 Municipios del Estado de Coahuila, así como a los Sistemas de Desarrollo Integral de la Familia tanto Nacional como Estatal, con el objetivo de realizar acciones que fomenten y eduquen a los ciudadanos respecto de las nuevas masculinidades”. </w:t>
      </w:r>
    </w:p>
    <w:p w14:paraId="673F52EE" w14:textId="77777777" w:rsidR="003E2C7E" w:rsidRPr="003E2C7E" w:rsidRDefault="003E2C7E" w:rsidP="003E2C7E">
      <w:pPr>
        <w:spacing w:after="0" w:line="240" w:lineRule="auto"/>
        <w:jc w:val="both"/>
        <w:rPr>
          <w:rFonts w:ascii="Arial" w:eastAsia="Arial" w:hAnsi="Arial" w:cs="Arial"/>
          <w:b/>
          <w:lang w:eastAsia="es-MX"/>
        </w:rPr>
      </w:pPr>
    </w:p>
    <w:p w14:paraId="035D73B1" w14:textId="77777777" w:rsidR="003E2C7E" w:rsidRPr="003E2C7E" w:rsidRDefault="003E2C7E" w:rsidP="003E2C7E">
      <w:pPr>
        <w:widowControl w:val="0"/>
        <w:spacing w:after="0" w:line="240" w:lineRule="auto"/>
        <w:jc w:val="both"/>
        <w:rPr>
          <w:rFonts w:ascii="Arial" w:eastAsia="Calibri" w:hAnsi="Arial" w:cs="Arial"/>
          <w:b/>
          <w:lang w:val="es-ES" w:eastAsia="es-ES"/>
        </w:rPr>
      </w:pPr>
      <w:r w:rsidRPr="003E2C7E">
        <w:rPr>
          <w:rFonts w:ascii="Arial" w:eastAsia="Calibri" w:hAnsi="Arial" w:cs="Arial"/>
          <w:b/>
          <w:lang w:val="es-ES" w:eastAsia="es-ES"/>
        </w:rPr>
        <w:t>AGENDA POLÍTICA:</w:t>
      </w:r>
    </w:p>
    <w:p w14:paraId="332C111D" w14:textId="77777777" w:rsidR="003E2C7E" w:rsidRPr="003E2C7E" w:rsidRDefault="003E2C7E" w:rsidP="003E2C7E">
      <w:pPr>
        <w:spacing w:after="0" w:line="240" w:lineRule="auto"/>
        <w:jc w:val="both"/>
        <w:rPr>
          <w:rFonts w:ascii="Arial" w:eastAsia="Arial" w:hAnsi="Arial" w:cs="Arial"/>
          <w:b/>
          <w:lang w:eastAsia="es-MX"/>
        </w:rPr>
      </w:pPr>
    </w:p>
    <w:p w14:paraId="3C9947C6" w14:textId="77777777" w:rsidR="003E2C7E" w:rsidRPr="003E2C7E" w:rsidRDefault="003E2C7E" w:rsidP="003E2C7E">
      <w:pPr>
        <w:spacing w:after="0" w:line="240" w:lineRule="auto"/>
        <w:jc w:val="both"/>
        <w:rPr>
          <w:rFonts w:ascii="Arial" w:eastAsia="Calibri" w:hAnsi="Arial" w:cs="Arial"/>
        </w:rPr>
      </w:pPr>
      <w:r w:rsidRPr="003E2C7E">
        <w:rPr>
          <w:rFonts w:ascii="Arial" w:eastAsia="Times New Roman" w:hAnsi="Arial" w:cs="Arial"/>
          <w:b/>
          <w:bCs/>
          <w:lang w:val="es-ES" w:eastAsia="es-ES"/>
        </w:rPr>
        <w:t xml:space="preserve">17.- </w:t>
      </w:r>
      <w:r w:rsidRPr="003E2C7E">
        <w:rPr>
          <w:rFonts w:ascii="Arial" w:eastAsia="Times New Roman" w:hAnsi="Arial" w:cs="Arial"/>
          <w:bCs/>
          <w:lang w:val="es-ES" w:eastAsia="es-ES"/>
        </w:rPr>
        <w:t>Se dio lectura a un Pronunciamiento que presentó el Diputado Francisco Javier Cortez Gómez, sobre “</w:t>
      </w:r>
      <w:r w:rsidRPr="003E2C7E">
        <w:rPr>
          <w:rFonts w:ascii="Arial" w:eastAsia="Calibri" w:hAnsi="Arial" w:cs="Arial"/>
        </w:rPr>
        <w:t>La histórica consulta de revocación de mandato que tuvo lugar en nuestro país el domingo 10 de abril”.</w:t>
      </w:r>
    </w:p>
    <w:p w14:paraId="5F634048" w14:textId="77777777" w:rsidR="003E2C7E" w:rsidRPr="003E2C7E" w:rsidRDefault="003E2C7E" w:rsidP="003E2C7E">
      <w:pPr>
        <w:spacing w:after="0" w:line="240" w:lineRule="auto"/>
        <w:jc w:val="both"/>
        <w:rPr>
          <w:rFonts w:ascii="Arial" w:eastAsia="Arial" w:hAnsi="Arial" w:cs="Arial"/>
          <w:b/>
          <w:lang w:eastAsia="es-MX"/>
        </w:rPr>
      </w:pPr>
    </w:p>
    <w:p w14:paraId="7DA603B0" w14:textId="77777777" w:rsidR="003E2C7E" w:rsidRPr="003E2C7E" w:rsidRDefault="003E2C7E" w:rsidP="003E2C7E">
      <w:pPr>
        <w:spacing w:after="0" w:line="240" w:lineRule="auto"/>
        <w:ind w:right="1"/>
        <w:jc w:val="both"/>
        <w:rPr>
          <w:rFonts w:ascii="Arial" w:eastAsia="Calibri" w:hAnsi="Arial" w:cs="Arial"/>
          <w:lang w:eastAsia="es-MX"/>
        </w:rPr>
      </w:pPr>
      <w:r w:rsidRPr="003E2C7E">
        <w:rPr>
          <w:rFonts w:ascii="Arial" w:eastAsia="Calibri" w:hAnsi="Arial" w:cs="Arial"/>
          <w:b/>
          <w:lang w:val="es-ES"/>
        </w:rPr>
        <w:t xml:space="preserve">18.- </w:t>
      </w:r>
      <w:r w:rsidRPr="003E2C7E">
        <w:rPr>
          <w:rFonts w:ascii="Arial" w:eastAsia="Calibri" w:hAnsi="Arial" w:cs="Arial"/>
          <w:lang w:val="es-ES"/>
        </w:rPr>
        <w:t xml:space="preserve">Se dio lectura a un Pronunciamiento que presentó la Diputada Yolanda Elizondo Maltos, de la Fracción Parlamentaria “Evaristo Pérez Arreola” del Partido Unidad Democrática de Coahuila, </w:t>
      </w:r>
      <w:r w:rsidRPr="003E2C7E">
        <w:rPr>
          <w:rFonts w:ascii="Arial" w:eastAsia="Calibri" w:hAnsi="Arial" w:cs="Arial"/>
          <w:lang w:eastAsia="es-MX"/>
        </w:rPr>
        <w:t>sobre “Las ciudades inteligentes y sustentables”.</w:t>
      </w:r>
    </w:p>
    <w:p w14:paraId="64E8689A" w14:textId="77777777" w:rsidR="003E2C7E" w:rsidRPr="003E2C7E" w:rsidRDefault="003E2C7E" w:rsidP="003E2C7E">
      <w:pPr>
        <w:spacing w:after="0" w:line="240" w:lineRule="auto"/>
        <w:jc w:val="both"/>
        <w:rPr>
          <w:rFonts w:ascii="Arial" w:eastAsia="Arial" w:hAnsi="Arial" w:cs="Arial"/>
          <w:b/>
          <w:lang w:eastAsia="es-MX"/>
        </w:rPr>
      </w:pPr>
    </w:p>
    <w:p w14:paraId="4301CAEA" w14:textId="77777777" w:rsidR="003E2C7E" w:rsidRPr="003E2C7E" w:rsidRDefault="003E2C7E" w:rsidP="003E2C7E">
      <w:pPr>
        <w:spacing w:after="0" w:line="240" w:lineRule="auto"/>
        <w:jc w:val="both"/>
        <w:rPr>
          <w:rFonts w:ascii="Arial" w:eastAsia="Calibri" w:hAnsi="Arial" w:cs="Arial"/>
          <w:lang w:val="es-ES_tradnl" w:eastAsia="es-ES_tradnl"/>
        </w:rPr>
      </w:pPr>
      <w:r w:rsidRPr="003E2C7E">
        <w:rPr>
          <w:rFonts w:ascii="Arial" w:eastAsia="Arial" w:hAnsi="Arial" w:cs="Arial"/>
          <w:b/>
          <w:bCs/>
          <w:lang w:val="es-ES" w:eastAsia="es-ES"/>
        </w:rPr>
        <w:t xml:space="preserve">19.- </w:t>
      </w:r>
      <w:r w:rsidRPr="003E2C7E">
        <w:rPr>
          <w:rFonts w:ascii="Arial" w:eastAsia="Arial" w:hAnsi="Arial" w:cs="Arial"/>
          <w:bCs/>
          <w:lang w:val="es-ES" w:eastAsia="es-ES"/>
        </w:rPr>
        <w:t xml:space="preserve">Quedó íntegramente inscrito en el Diario de los Debates el Pronunciamiento que presentó la Diputada </w:t>
      </w:r>
      <w:r w:rsidRPr="003E2C7E">
        <w:rPr>
          <w:rFonts w:ascii="Arial" w:eastAsia="Times New Roman" w:hAnsi="Arial" w:cs="Arial"/>
          <w:bCs/>
          <w:lang w:val="es-ES_tradnl" w:eastAsia="es-ES_tradnl"/>
        </w:rPr>
        <w:t xml:space="preserve">Claudia Elvira Rodríguez Márquez, sobre </w:t>
      </w:r>
      <w:r w:rsidRPr="003E2C7E">
        <w:rPr>
          <w:rFonts w:ascii="Arial" w:eastAsia="Calibri" w:hAnsi="Arial" w:cs="Arial"/>
          <w:b/>
          <w:bCs/>
          <w:lang w:val="es-ES_tradnl" w:eastAsia="es-ES_tradnl"/>
        </w:rPr>
        <w:t>“</w:t>
      </w:r>
      <w:r w:rsidRPr="003E2C7E">
        <w:rPr>
          <w:rFonts w:ascii="Arial" w:eastAsia="Calibri" w:hAnsi="Arial" w:cs="Arial"/>
          <w:bCs/>
          <w:lang w:val="es-ES_tradnl" w:eastAsia="es-ES_tradnl"/>
        </w:rPr>
        <w:t xml:space="preserve">Al </w:t>
      </w:r>
      <w:r w:rsidRPr="003E2C7E">
        <w:rPr>
          <w:rFonts w:ascii="Arial" w:eastAsia="Calibri" w:hAnsi="Arial" w:cs="Arial"/>
          <w:bCs/>
          <w:lang w:eastAsia="es-MX"/>
        </w:rPr>
        <w:t>Día Internacional de la Madre Tierra”.</w:t>
      </w:r>
    </w:p>
    <w:p w14:paraId="36D24D39" w14:textId="77777777" w:rsidR="003E2C7E" w:rsidRPr="003E2C7E" w:rsidRDefault="003E2C7E" w:rsidP="003E2C7E">
      <w:pPr>
        <w:spacing w:after="0" w:line="240" w:lineRule="auto"/>
        <w:jc w:val="both"/>
        <w:rPr>
          <w:rFonts w:ascii="Arial" w:eastAsia="Arial" w:hAnsi="Arial" w:cs="Arial"/>
          <w:b/>
          <w:lang w:eastAsia="es-MX"/>
        </w:rPr>
      </w:pPr>
    </w:p>
    <w:p w14:paraId="3CE951DC" w14:textId="77777777" w:rsidR="003E2C7E" w:rsidRPr="003E2C7E" w:rsidRDefault="003E2C7E" w:rsidP="003E2C7E">
      <w:pPr>
        <w:spacing w:after="0" w:line="240" w:lineRule="auto"/>
        <w:jc w:val="both"/>
        <w:rPr>
          <w:rFonts w:ascii="Arial" w:eastAsia="Calibri" w:hAnsi="Arial" w:cs="Arial"/>
          <w:lang w:val="es-ES"/>
        </w:rPr>
      </w:pPr>
      <w:r w:rsidRPr="003E2C7E">
        <w:rPr>
          <w:rFonts w:ascii="Arial" w:eastAsia="Calibri" w:hAnsi="Arial" w:cs="Arial"/>
          <w:lang w:val="es-ES" w:eastAsia="es-ES"/>
        </w:rPr>
        <w:t>En breves momentos se presentaron los Legisladores que no pasaron lista al inicio de la sesión, presentándose finalmente 24 de 25 de los integrantes de la Legislatura.</w:t>
      </w:r>
    </w:p>
    <w:p w14:paraId="5DF629B4" w14:textId="77777777" w:rsidR="003E2C7E" w:rsidRPr="003E2C7E" w:rsidRDefault="003E2C7E" w:rsidP="003E2C7E">
      <w:pPr>
        <w:spacing w:after="0" w:line="240" w:lineRule="auto"/>
        <w:jc w:val="both"/>
        <w:rPr>
          <w:rFonts w:ascii="Arial" w:eastAsia="Calibri" w:hAnsi="Arial" w:cs="Arial"/>
        </w:rPr>
      </w:pPr>
    </w:p>
    <w:p w14:paraId="47AAD4DA" w14:textId="77777777" w:rsidR="003E2C7E" w:rsidRPr="003E2C7E" w:rsidRDefault="003E2C7E" w:rsidP="003E2C7E">
      <w:pPr>
        <w:spacing w:after="0" w:line="240" w:lineRule="auto"/>
        <w:jc w:val="both"/>
        <w:rPr>
          <w:rFonts w:ascii="Arial" w:eastAsia="Calibri" w:hAnsi="Arial" w:cs="Arial"/>
          <w:snapToGrid w:val="0"/>
          <w:lang w:val="es-ES" w:eastAsia="es-ES"/>
        </w:rPr>
      </w:pPr>
      <w:r w:rsidRPr="003E2C7E">
        <w:rPr>
          <w:rFonts w:ascii="Arial" w:eastAsia="Calibri" w:hAnsi="Arial" w:cs="Arial"/>
          <w:snapToGrid w:val="0"/>
          <w:lang w:val="es-ES" w:eastAsia="es-ES"/>
        </w:rPr>
        <w:t>Sin otro asunto que tratar, la Presidencia declaró terminada la sesión, siendo las 12:00 horas, con 56 minutos, del mismo día, citando al Pleno a la Octava Sesión, que se llevará a cabo a las 11:00 horas, del martes 26 de abril del presente año.</w:t>
      </w:r>
    </w:p>
    <w:p w14:paraId="7FB48FB3" w14:textId="77777777" w:rsidR="003E2C7E" w:rsidRPr="003E2C7E" w:rsidRDefault="003E2C7E" w:rsidP="003E2C7E">
      <w:pPr>
        <w:spacing w:after="0" w:line="240" w:lineRule="auto"/>
        <w:jc w:val="both"/>
        <w:rPr>
          <w:rFonts w:ascii="Arial" w:eastAsia="Calibri" w:hAnsi="Arial" w:cs="Arial"/>
          <w:snapToGrid w:val="0"/>
          <w:lang w:val="es-ES" w:eastAsia="es-ES"/>
        </w:rPr>
      </w:pPr>
    </w:p>
    <w:p w14:paraId="4CF9C46E" w14:textId="77777777" w:rsidR="003E2C7E" w:rsidRPr="003E2C7E" w:rsidRDefault="003E2C7E" w:rsidP="003E2C7E">
      <w:pPr>
        <w:spacing w:after="0" w:line="240" w:lineRule="auto"/>
        <w:jc w:val="both"/>
        <w:rPr>
          <w:rFonts w:ascii="Arial" w:eastAsia="Calibri" w:hAnsi="Arial" w:cs="Arial"/>
          <w:snapToGrid w:val="0"/>
          <w:lang w:val="es-ES" w:eastAsia="es-ES"/>
        </w:rPr>
      </w:pPr>
    </w:p>
    <w:p w14:paraId="24F19A49" w14:textId="77777777" w:rsidR="003E2C7E" w:rsidRPr="003E2C7E" w:rsidRDefault="003E2C7E" w:rsidP="003E2C7E">
      <w:pPr>
        <w:spacing w:after="0" w:line="240" w:lineRule="auto"/>
        <w:jc w:val="both"/>
        <w:rPr>
          <w:rFonts w:ascii="Arial" w:eastAsia="Calibri" w:hAnsi="Arial" w:cs="Arial"/>
          <w:b/>
          <w:lang w:val="es-ES" w:eastAsia="es-ES"/>
        </w:rPr>
      </w:pPr>
    </w:p>
    <w:p w14:paraId="63B8B2B1" w14:textId="77777777" w:rsidR="003E2C7E" w:rsidRPr="003E2C7E" w:rsidRDefault="003E2C7E" w:rsidP="003E2C7E">
      <w:pPr>
        <w:spacing w:after="0" w:line="240" w:lineRule="auto"/>
        <w:jc w:val="center"/>
        <w:rPr>
          <w:rFonts w:ascii="Arial" w:eastAsia="Calibri" w:hAnsi="Arial" w:cs="Arial"/>
          <w:b/>
          <w:snapToGrid w:val="0"/>
          <w:lang w:val="es-ES" w:eastAsia="es-ES"/>
        </w:rPr>
      </w:pPr>
      <w:r w:rsidRPr="003E2C7E">
        <w:rPr>
          <w:rFonts w:ascii="Arial" w:eastAsia="Calibri" w:hAnsi="Arial" w:cs="Arial"/>
          <w:b/>
          <w:lang w:val="es-ES" w:eastAsia="es-ES"/>
        </w:rPr>
        <w:t>PRESIDENTE DE LA MESA DIRECTIVA</w:t>
      </w:r>
    </w:p>
    <w:p w14:paraId="3FAC17C7" w14:textId="77777777" w:rsidR="003E2C7E" w:rsidRPr="003E2C7E" w:rsidRDefault="003E2C7E" w:rsidP="003E2C7E">
      <w:pPr>
        <w:spacing w:after="0" w:line="240" w:lineRule="auto"/>
        <w:jc w:val="center"/>
        <w:rPr>
          <w:rFonts w:ascii="Arial" w:eastAsia="Calibri" w:hAnsi="Arial" w:cs="Arial"/>
          <w:b/>
          <w:lang w:val="es-ES" w:eastAsia="es-ES"/>
        </w:rPr>
      </w:pPr>
    </w:p>
    <w:p w14:paraId="02505F3F" w14:textId="77777777" w:rsidR="003E2C7E" w:rsidRPr="003E2C7E" w:rsidRDefault="003E2C7E" w:rsidP="003E2C7E">
      <w:pPr>
        <w:spacing w:after="0" w:line="240" w:lineRule="auto"/>
        <w:jc w:val="center"/>
        <w:rPr>
          <w:rFonts w:ascii="Arial" w:eastAsia="Calibri" w:hAnsi="Arial" w:cs="Arial"/>
          <w:b/>
          <w:lang w:val="es-ES" w:eastAsia="es-ES"/>
        </w:rPr>
      </w:pPr>
    </w:p>
    <w:p w14:paraId="60629335" w14:textId="77777777" w:rsidR="003E2C7E" w:rsidRPr="003E2C7E" w:rsidRDefault="003E2C7E" w:rsidP="003E2C7E">
      <w:pPr>
        <w:spacing w:after="0" w:line="240" w:lineRule="auto"/>
        <w:jc w:val="center"/>
        <w:rPr>
          <w:rFonts w:ascii="Arial" w:eastAsia="Calibri" w:hAnsi="Arial" w:cs="Arial"/>
          <w:b/>
          <w:lang w:val="es-ES" w:eastAsia="es-ES"/>
        </w:rPr>
      </w:pPr>
    </w:p>
    <w:p w14:paraId="40B62F40" w14:textId="77777777" w:rsidR="003E2C7E" w:rsidRPr="003E2C7E" w:rsidRDefault="003E2C7E" w:rsidP="003E2C7E">
      <w:pPr>
        <w:spacing w:after="0" w:line="240" w:lineRule="auto"/>
        <w:jc w:val="center"/>
        <w:rPr>
          <w:rFonts w:ascii="Arial" w:eastAsia="Calibri" w:hAnsi="Arial" w:cs="Arial"/>
          <w:b/>
          <w:lang w:val="es-ES" w:eastAsia="es-ES"/>
        </w:rPr>
      </w:pPr>
      <w:r w:rsidRPr="003E2C7E">
        <w:rPr>
          <w:rFonts w:ascii="Arial" w:eastAsia="Calibri" w:hAnsi="Arial" w:cs="Arial"/>
          <w:b/>
          <w:lang w:val="es-ES" w:eastAsia="es-ES"/>
        </w:rPr>
        <w:t>DIP. FRANCISCO JAVIER CORTEZ GÓMEZ</w:t>
      </w:r>
    </w:p>
    <w:p w14:paraId="28083263" w14:textId="6318561D" w:rsidR="003E2C7E" w:rsidRPr="003E2C7E" w:rsidRDefault="003E2C7E" w:rsidP="003E2C7E">
      <w:pPr>
        <w:spacing w:after="0" w:line="240" w:lineRule="auto"/>
        <w:jc w:val="center"/>
        <w:rPr>
          <w:rFonts w:ascii="Arial" w:eastAsia="Calibri" w:hAnsi="Arial" w:cs="Arial"/>
        </w:rPr>
      </w:pPr>
    </w:p>
    <w:p w14:paraId="37AC94A4" w14:textId="77777777" w:rsidR="003E2C7E" w:rsidRPr="003E2C7E" w:rsidRDefault="003E2C7E" w:rsidP="003E2C7E">
      <w:pPr>
        <w:spacing w:after="0" w:line="240" w:lineRule="auto"/>
        <w:jc w:val="center"/>
        <w:rPr>
          <w:rFonts w:ascii="Arial" w:eastAsia="Calibri"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3E2C7E" w:rsidRPr="003E2C7E" w14:paraId="48A96CA0" w14:textId="77777777" w:rsidTr="00C02A61">
        <w:tc>
          <w:tcPr>
            <w:tcW w:w="4489" w:type="dxa"/>
            <w:tcBorders>
              <w:top w:val="nil"/>
              <w:left w:val="nil"/>
              <w:bottom w:val="nil"/>
              <w:right w:val="nil"/>
            </w:tcBorders>
          </w:tcPr>
          <w:p w14:paraId="5D81D9CD" w14:textId="77777777" w:rsidR="003E2C7E" w:rsidRPr="003E2C7E" w:rsidRDefault="003E2C7E" w:rsidP="003E2C7E">
            <w:pPr>
              <w:spacing w:after="0" w:line="240" w:lineRule="auto"/>
              <w:jc w:val="center"/>
              <w:rPr>
                <w:rFonts w:ascii="Arial" w:eastAsia="Arial Narrow" w:hAnsi="Arial" w:cs="Arial"/>
                <w:b/>
              </w:rPr>
            </w:pPr>
            <w:r w:rsidRPr="003E2C7E">
              <w:rPr>
                <w:rFonts w:ascii="Arial" w:eastAsia="Calibri" w:hAnsi="Arial" w:cs="Arial"/>
                <w:b/>
                <w:lang w:val="es-ES" w:eastAsia="es-ES"/>
              </w:rPr>
              <w:t>DIP. MARÍA EUGENIA GUADALUPE CALDERÓN AMEZCUA.</w:t>
            </w:r>
          </w:p>
          <w:p w14:paraId="1EBEB475" w14:textId="77777777" w:rsidR="003E2C7E" w:rsidRPr="003E2C7E" w:rsidRDefault="003E2C7E" w:rsidP="003E2C7E">
            <w:pPr>
              <w:spacing w:after="0" w:line="240" w:lineRule="auto"/>
              <w:jc w:val="center"/>
              <w:rPr>
                <w:rFonts w:ascii="Arial" w:eastAsia="Calibri" w:hAnsi="Arial" w:cs="Arial"/>
                <w:b/>
                <w:lang w:val="es-ES" w:eastAsia="es-ES"/>
              </w:rPr>
            </w:pPr>
            <w:r w:rsidRPr="003E2C7E">
              <w:rPr>
                <w:rFonts w:ascii="Arial" w:eastAsia="Calibri" w:hAnsi="Arial" w:cs="Arial"/>
                <w:b/>
                <w:lang w:val="es-ES" w:eastAsia="es-ES"/>
              </w:rPr>
              <w:t>SECRETARIA</w:t>
            </w:r>
          </w:p>
          <w:p w14:paraId="598D8582" w14:textId="77777777" w:rsidR="003E2C7E" w:rsidRPr="003E2C7E" w:rsidRDefault="003E2C7E" w:rsidP="003E2C7E">
            <w:pPr>
              <w:spacing w:after="0" w:line="240" w:lineRule="auto"/>
              <w:jc w:val="center"/>
              <w:rPr>
                <w:rFonts w:ascii="Arial" w:eastAsia="Calibri" w:hAnsi="Arial" w:cs="Arial"/>
                <w:b/>
                <w:lang w:val="es-ES" w:eastAsia="es-ES"/>
              </w:rPr>
            </w:pPr>
          </w:p>
        </w:tc>
        <w:tc>
          <w:tcPr>
            <w:tcW w:w="4489" w:type="dxa"/>
            <w:tcBorders>
              <w:top w:val="nil"/>
              <w:left w:val="nil"/>
              <w:bottom w:val="nil"/>
              <w:right w:val="nil"/>
            </w:tcBorders>
          </w:tcPr>
          <w:p w14:paraId="2E74FC00" w14:textId="77777777" w:rsidR="003E2C7E" w:rsidRPr="003E2C7E" w:rsidRDefault="003E2C7E" w:rsidP="003E2C7E">
            <w:pPr>
              <w:spacing w:after="0" w:line="240" w:lineRule="auto"/>
              <w:jc w:val="center"/>
              <w:rPr>
                <w:rFonts w:ascii="Arial" w:eastAsia="Calibri" w:hAnsi="Arial" w:cs="Arial"/>
                <w:b/>
                <w:lang w:val="es-ES" w:eastAsia="es-ES"/>
              </w:rPr>
            </w:pPr>
            <w:r w:rsidRPr="003E2C7E">
              <w:rPr>
                <w:rFonts w:ascii="Arial" w:eastAsia="Calibri" w:hAnsi="Arial" w:cs="Arial"/>
                <w:b/>
                <w:lang w:val="es-ES" w:eastAsia="es-ES"/>
              </w:rPr>
              <w:t>DIP. LAURA FRANCISCA AGUILAR TABARES.</w:t>
            </w:r>
          </w:p>
          <w:p w14:paraId="118CBDCB" w14:textId="77777777" w:rsidR="003E2C7E" w:rsidRPr="003E2C7E" w:rsidRDefault="003E2C7E" w:rsidP="003E2C7E">
            <w:pPr>
              <w:spacing w:after="0" w:line="240" w:lineRule="auto"/>
              <w:jc w:val="center"/>
              <w:rPr>
                <w:rFonts w:ascii="Arial" w:eastAsia="Calibri" w:hAnsi="Arial" w:cs="Arial"/>
                <w:b/>
                <w:lang w:val="es-ES" w:eastAsia="es-ES"/>
              </w:rPr>
            </w:pPr>
            <w:r w:rsidRPr="003E2C7E">
              <w:rPr>
                <w:rFonts w:ascii="Arial" w:eastAsia="Calibri" w:hAnsi="Arial" w:cs="Arial"/>
                <w:b/>
                <w:lang w:val="es-ES" w:eastAsia="es-ES"/>
              </w:rPr>
              <w:t>SECRETARIA</w:t>
            </w:r>
          </w:p>
          <w:p w14:paraId="2547A59E" w14:textId="151DACA5" w:rsidR="003E2C7E" w:rsidRPr="003E2C7E" w:rsidRDefault="003E2C7E" w:rsidP="003E2C7E">
            <w:pPr>
              <w:spacing w:after="0" w:line="240" w:lineRule="auto"/>
              <w:jc w:val="center"/>
              <w:rPr>
                <w:rFonts w:ascii="Arial" w:eastAsia="Calibri" w:hAnsi="Arial" w:cs="Arial"/>
                <w:b/>
                <w:lang w:val="es-ES" w:eastAsia="es-ES"/>
              </w:rPr>
            </w:pPr>
          </w:p>
        </w:tc>
      </w:tr>
    </w:tbl>
    <w:p w14:paraId="7C5201E2" w14:textId="77777777" w:rsidR="003E2C7E" w:rsidRPr="003E2C7E" w:rsidRDefault="003E2C7E" w:rsidP="003E2C7E">
      <w:pPr>
        <w:spacing w:after="0" w:line="240" w:lineRule="auto"/>
        <w:jc w:val="center"/>
        <w:rPr>
          <w:rFonts w:ascii="Tahoma" w:eastAsia="Calibri" w:hAnsi="Tahoma" w:cs="Tahoma"/>
          <w:sz w:val="24"/>
          <w:szCs w:val="24"/>
        </w:rPr>
      </w:pPr>
    </w:p>
    <w:p w14:paraId="711F2EDD" w14:textId="77777777" w:rsidR="003E2C7E" w:rsidRPr="003E2C7E" w:rsidRDefault="003E2C7E" w:rsidP="003E2C7E">
      <w:pPr>
        <w:spacing w:after="0" w:line="240" w:lineRule="auto"/>
        <w:jc w:val="both"/>
        <w:rPr>
          <w:rFonts w:ascii="Tahoma" w:eastAsia="Calibri" w:hAnsi="Tahoma" w:cs="Tahoma"/>
          <w:sz w:val="24"/>
          <w:szCs w:val="24"/>
        </w:rPr>
      </w:pPr>
    </w:p>
    <w:p w14:paraId="5455C68D" w14:textId="77777777" w:rsidR="003E2C7E" w:rsidRPr="003E2C7E" w:rsidRDefault="003E2C7E" w:rsidP="003E2C7E">
      <w:pPr>
        <w:spacing w:after="0" w:line="240" w:lineRule="auto"/>
        <w:jc w:val="both"/>
        <w:rPr>
          <w:rFonts w:ascii="Tahoma" w:eastAsia="Calibri" w:hAnsi="Tahoma" w:cs="Tahoma"/>
          <w:sz w:val="24"/>
          <w:szCs w:val="24"/>
        </w:rPr>
      </w:pPr>
    </w:p>
    <w:p w14:paraId="79AEE935" w14:textId="595DB859" w:rsidR="008403A2" w:rsidRDefault="008403A2">
      <w:pPr>
        <w:rPr>
          <w:rFonts w:ascii="Tahoma" w:eastAsia="Calibri" w:hAnsi="Tahoma" w:cs="Tahoma"/>
          <w:sz w:val="24"/>
          <w:szCs w:val="24"/>
        </w:rPr>
      </w:pPr>
      <w:r>
        <w:rPr>
          <w:rFonts w:ascii="Tahoma" w:eastAsia="Calibri" w:hAnsi="Tahoma" w:cs="Tahoma"/>
          <w:sz w:val="24"/>
          <w:szCs w:val="24"/>
        </w:rPr>
        <w:br w:type="page"/>
      </w:r>
    </w:p>
    <w:p w14:paraId="7E9C5E2E" w14:textId="77777777" w:rsidR="008403A2" w:rsidRPr="007E0390" w:rsidRDefault="008403A2" w:rsidP="008403A2">
      <w:pPr>
        <w:spacing w:after="0" w:line="240" w:lineRule="auto"/>
        <w:jc w:val="center"/>
        <w:rPr>
          <w:rFonts w:ascii="Arial" w:hAnsi="Arial" w:cs="Arial"/>
          <w:b/>
        </w:rPr>
      </w:pPr>
      <w:r w:rsidRPr="007E0390">
        <w:rPr>
          <w:rFonts w:ascii="Arial" w:hAnsi="Arial" w:cs="Arial"/>
          <w:b/>
        </w:rPr>
        <w:t>INFORME DE CORRESPONDENCIA Y DOCUMENTACIÓN RECIBIDA</w:t>
      </w:r>
    </w:p>
    <w:p w14:paraId="4FD613E7" w14:textId="77777777" w:rsidR="008403A2" w:rsidRPr="007E0390" w:rsidRDefault="008403A2" w:rsidP="008403A2">
      <w:pPr>
        <w:spacing w:after="0" w:line="240" w:lineRule="auto"/>
        <w:jc w:val="center"/>
        <w:rPr>
          <w:rFonts w:ascii="Arial" w:hAnsi="Arial" w:cs="Arial"/>
          <w:b/>
        </w:rPr>
      </w:pPr>
      <w:r w:rsidRPr="007E0390">
        <w:rPr>
          <w:rFonts w:ascii="Arial" w:hAnsi="Arial" w:cs="Arial"/>
          <w:b/>
        </w:rPr>
        <w:t>POR EL H. CONGRESO DEL ESTADO.</w:t>
      </w:r>
    </w:p>
    <w:p w14:paraId="62C6753C" w14:textId="77777777" w:rsidR="008403A2" w:rsidRPr="007E0390" w:rsidRDefault="008403A2" w:rsidP="008403A2">
      <w:pPr>
        <w:spacing w:after="0" w:line="240" w:lineRule="auto"/>
        <w:jc w:val="center"/>
        <w:rPr>
          <w:rFonts w:ascii="Arial" w:hAnsi="Arial" w:cs="Arial"/>
          <w:b/>
        </w:rPr>
      </w:pPr>
      <w:r>
        <w:rPr>
          <w:rFonts w:ascii="Arial" w:hAnsi="Arial" w:cs="Arial"/>
          <w:b/>
        </w:rPr>
        <w:t>26</w:t>
      </w:r>
      <w:r w:rsidRPr="007E0390">
        <w:rPr>
          <w:rFonts w:ascii="Arial" w:hAnsi="Arial" w:cs="Arial"/>
          <w:b/>
        </w:rPr>
        <w:t xml:space="preserve"> DE </w:t>
      </w:r>
      <w:r>
        <w:rPr>
          <w:rFonts w:ascii="Arial" w:hAnsi="Arial" w:cs="Arial"/>
          <w:b/>
        </w:rPr>
        <w:t>ABRIL</w:t>
      </w:r>
      <w:r w:rsidRPr="007E0390">
        <w:rPr>
          <w:rFonts w:ascii="Arial" w:hAnsi="Arial" w:cs="Arial"/>
          <w:b/>
        </w:rPr>
        <w:t xml:space="preserve"> DEL 2022.</w:t>
      </w:r>
    </w:p>
    <w:p w14:paraId="728C6359" w14:textId="77777777" w:rsidR="008403A2" w:rsidRPr="007E0390" w:rsidRDefault="008403A2" w:rsidP="008403A2">
      <w:pPr>
        <w:spacing w:after="0" w:line="240" w:lineRule="auto"/>
        <w:jc w:val="both"/>
        <w:rPr>
          <w:rFonts w:ascii="Arial" w:hAnsi="Arial" w:cs="Arial"/>
          <w:b/>
        </w:rPr>
      </w:pPr>
    </w:p>
    <w:p w14:paraId="0ECC4465" w14:textId="77777777" w:rsidR="008403A2" w:rsidRPr="00DE7FA5" w:rsidRDefault="008403A2" w:rsidP="008403A2">
      <w:pPr>
        <w:shd w:val="clear" w:color="auto" w:fill="FFFFFF"/>
        <w:spacing w:after="0" w:line="240" w:lineRule="auto"/>
        <w:jc w:val="both"/>
        <w:rPr>
          <w:rFonts w:ascii="Arial" w:hAnsi="Arial" w:cs="Arial"/>
          <w:b/>
          <w:bCs/>
        </w:rPr>
      </w:pPr>
      <w:r w:rsidRPr="00501D7E">
        <w:rPr>
          <w:rFonts w:ascii="Arial" w:hAnsi="Arial" w:cs="Arial"/>
          <w:b/>
        </w:rPr>
        <w:t xml:space="preserve">1.- </w:t>
      </w:r>
      <w:r w:rsidRPr="00501D7E">
        <w:rPr>
          <w:rFonts w:ascii="Arial" w:eastAsia="Tahoma-Bold" w:hAnsi="Arial" w:cs="Arial"/>
          <w:bCs/>
        </w:rPr>
        <w:t xml:space="preserve"> </w:t>
      </w:r>
      <w:r>
        <w:rPr>
          <w:rFonts w:ascii="Arial" w:hAnsi="Arial" w:cs="Arial"/>
          <w:bCs/>
        </w:rPr>
        <w:t>OFICIO SUSCRITO POR LA C. GABRIELA MARÍA DE LEÓN FARÍAS, CONSEJERA PRESIDENTA DEL INSTITUTO ELECTORAL DE COAHUILA, MEDIANTE EL CUAL COMUNICA LA DESIGNACIÓN DEL C. JORGE ALFONSO DE LA PEÑA CONTRERAS, COMO SECRETARIO EJECUTIVO DE DICHO INSTITUTO</w:t>
      </w:r>
      <w:r>
        <w:rPr>
          <w:rFonts w:ascii="Arial" w:eastAsia="Tahoma-Bold" w:hAnsi="Arial" w:cs="Arial"/>
          <w:bCs/>
        </w:rPr>
        <w:t>.</w:t>
      </w:r>
    </w:p>
    <w:p w14:paraId="4D68A24B" w14:textId="77777777" w:rsidR="008403A2" w:rsidRDefault="008403A2" w:rsidP="008403A2">
      <w:pPr>
        <w:shd w:val="clear" w:color="auto" w:fill="FFFFFF"/>
        <w:spacing w:after="0" w:line="240" w:lineRule="auto"/>
        <w:jc w:val="both"/>
        <w:rPr>
          <w:rFonts w:ascii="Arial" w:eastAsia="Tahoma-Bold" w:hAnsi="Arial" w:cs="Arial"/>
          <w:b/>
          <w:bCs/>
        </w:rPr>
      </w:pPr>
    </w:p>
    <w:p w14:paraId="4226FBA6" w14:textId="77777777" w:rsidR="008403A2" w:rsidRPr="00501D7E" w:rsidRDefault="008403A2" w:rsidP="008403A2">
      <w:pPr>
        <w:shd w:val="clear" w:color="auto" w:fill="FFFFFF"/>
        <w:spacing w:after="0" w:line="240" w:lineRule="auto"/>
        <w:jc w:val="both"/>
        <w:rPr>
          <w:rFonts w:ascii="Arial" w:eastAsia="Tahoma-Bold" w:hAnsi="Arial" w:cs="Arial"/>
          <w:b/>
          <w:bCs/>
        </w:rPr>
      </w:pPr>
      <w:r w:rsidRPr="007E0390">
        <w:rPr>
          <w:rFonts w:ascii="Arial" w:eastAsia="Tahoma-Bold" w:hAnsi="Arial" w:cs="Arial"/>
          <w:b/>
          <w:bCs/>
        </w:rPr>
        <w:t xml:space="preserve">DE ENTERADO Y A DISPOSICIÓN DE LOS INTEGRANTES DE LA LXII LEGISLATURA DEL </w:t>
      </w:r>
      <w:r>
        <w:rPr>
          <w:rFonts w:ascii="Arial" w:eastAsia="Tahoma-Bold" w:hAnsi="Arial" w:cs="Arial"/>
          <w:b/>
          <w:bCs/>
        </w:rPr>
        <w:t xml:space="preserve">H. </w:t>
      </w:r>
      <w:r w:rsidRPr="007E0390">
        <w:rPr>
          <w:rFonts w:ascii="Arial" w:eastAsia="Tahoma-Bold" w:hAnsi="Arial" w:cs="Arial"/>
          <w:b/>
          <w:bCs/>
        </w:rPr>
        <w:t>CONGRESO DEL ESTADO.</w:t>
      </w:r>
    </w:p>
    <w:p w14:paraId="6C90F86D" w14:textId="77777777" w:rsidR="008403A2" w:rsidRDefault="008403A2" w:rsidP="008403A2">
      <w:pPr>
        <w:shd w:val="clear" w:color="auto" w:fill="FFFFFF"/>
        <w:spacing w:after="0" w:line="240" w:lineRule="auto"/>
        <w:jc w:val="both"/>
        <w:rPr>
          <w:rFonts w:ascii="Arial" w:eastAsia="Tahoma-Bold" w:hAnsi="Arial" w:cs="Arial"/>
          <w:b/>
          <w:bCs/>
        </w:rPr>
      </w:pPr>
    </w:p>
    <w:p w14:paraId="109767BC" w14:textId="77777777" w:rsidR="008403A2" w:rsidRPr="00987CDD" w:rsidRDefault="008403A2" w:rsidP="008403A2">
      <w:pPr>
        <w:shd w:val="clear" w:color="auto" w:fill="FFFFFF"/>
        <w:spacing w:after="0" w:line="240" w:lineRule="auto"/>
        <w:jc w:val="both"/>
        <w:rPr>
          <w:rFonts w:ascii="Arial" w:eastAsia="Tahoma-Bold" w:hAnsi="Arial" w:cs="Arial"/>
          <w:bCs/>
        </w:rPr>
      </w:pPr>
      <w:r>
        <w:rPr>
          <w:rFonts w:ascii="Arial" w:eastAsia="Tahoma-Bold" w:hAnsi="Arial" w:cs="Arial"/>
          <w:b/>
          <w:bCs/>
        </w:rPr>
        <w:t>2</w:t>
      </w:r>
      <w:r w:rsidRPr="00501D7E">
        <w:rPr>
          <w:rFonts w:ascii="Arial" w:eastAsia="Tahoma-Bold" w:hAnsi="Arial" w:cs="Arial"/>
          <w:b/>
          <w:bCs/>
        </w:rPr>
        <w:t>.-</w:t>
      </w:r>
      <w:r w:rsidRPr="00DE7FA5">
        <w:rPr>
          <w:rFonts w:ascii="Arial" w:hAnsi="Arial" w:cs="Arial"/>
          <w:bCs/>
        </w:rPr>
        <w:t xml:space="preserve"> </w:t>
      </w:r>
      <w:r>
        <w:rPr>
          <w:rFonts w:ascii="Arial" w:hAnsi="Arial" w:cs="Arial"/>
          <w:bCs/>
        </w:rPr>
        <w:t xml:space="preserve">INFORME RELATIVO A LA CUENTA PÚBLICA ANUAL DEL EJERCICIO FISCAL 2021, </w:t>
      </w:r>
      <w:r>
        <w:rPr>
          <w:rFonts w:ascii="Arial" w:eastAsia="Tahoma-Bold" w:hAnsi="Arial" w:cs="Arial"/>
          <w:bCs/>
        </w:rPr>
        <w:t>DE LOS SERVICIOS ESTATALES AEROPORTUARIOS.</w:t>
      </w:r>
    </w:p>
    <w:p w14:paraId="1B734DC6" w14:textId="77777777" w:rsidR="008403A2" w:rsidRDefault="008403A2" w:rsidP="008403A2">
      <w:pPr>
        <w:shd w:val="clear" w:color="auto" w:fill="FFFFFF"/>
        <w:spacing w:after="0" w:line="240" w:lineRule="auto"/>
        <w:jc w:val="both"/>
        <w:rPr>
          <w:rFonts w:ascii="Arial" w:eastAsia="Tahoma-Bold" w:hAnsi="Arial" w:cs="Arial"/>
          <w:b/>
          <w:bCs/>
        </w:rPr>
      </w:pPr>
    </w:p>
    <w:p w14:paraId="317B5A6E" w14:textId="77777777" w:rsidR="008403A2" w:rsidRDefault="008403A2" w:rsidP="008403A2">
      <w:pPr>
        <w:shd w:val="clear" w:color="auto" w:fill="FFFFFF"/>
        <w:spacing w:after="0" w:line="240" w:lineRule="auto"/>
        <w:jc w:val="both"/>
        <w:rPr>
          <w:rFonts w:ascii="Arial" w:hAnsi="Arial" w:cs="Arial"/>
          <w:b/>
          <w:bCs/>
        </w:rPr>
      </w:pPr>
      <w:r>
        <w:rPr>
          <w:rFonts w:ascii="Arial" w:eastAsia="Tahoma-Bold" w:hAnsi="Arial" w:cs="Arial"/>
          <w:b/>
          <w:bCs/>
        </w:rPr>
        <w:t>SE TURNÓ</w:t>
      </w:r>
      <w:r w:rsidRPr="00987CDD">
        <w:rPr>
          <w:rFonts w:ascii="Arial" w:eastAsia="Tahoma-Bold" w:hAnsi="Arial" w:cs="Arial"/>
          <w:b/>
          <w:bCs/>
        </w:rPr>
        <w:t xml:space="preserve"> A LA COMISIÓN DE </w:t>
      </w:r>
      <w:r w:rsidRPr="00987CDD">
        <w:rPr>
          <w:rFonts w:ascii="Arial" w:hAnsi="Arial" w:cs="Arial"/>
          <w:b/>
          <w:bCs/>
        </w:rPr>
        <w:t>AUDITORÍA GUBERNAMENTAL Y CUENTA PÚBLICA.</w:t>
      </w:r>
    </w:p>
    <w:p w14:paraId="6448FBF6" w14:textId="77777777" w:rsidR="008403A2" w:rsidRPr="00DE7FA5" w:rsidRDefault="008403A2" w:rsidP="008403A2">
      <w:pPr>
        <w:shd w:val="clear" w:color="auto" w:fill="FFFFFF"/>
        <w:spacing w:after="0" w:line="240" w:lineRule="auto"/>
        <w:jc w:val="both"/>
        <w:rPr>
          <w:rFonts w:ascii="Arial" w:hAnsi="Arial" w:cs="Arial"/>
          <w:b/>
          <w:bCs/>
        </w:rPr>
      </w:pPr>
    </w:p>
    <w:p w14:paraId="5EF6E994" w14:textId="77777777" w:rsidR="008403A2" w:rsidRPr="00987CDD" w:rsidRDefault="008403A2" w:rsidP="008403A2">
      <w:pPr>
        <w:shd w:val="clear" w:color="auto" w:fill="FFFFFF"/>
        <w:spacing w:after="0" w:line="240" w:lineRule="auto"/>
        <w:jc w:val="both"/>
        <w:rPr>
          <w:rFonts w:ascii="Arial" w:eastAsia="Tahoma-Bold" w:hAnsi="Arial" w:cs="Arial"/>
          <w:bCs/>
        </w:rPr>
      </w:pPr>
      <w:r>
        <w:rPr>
          <w:rFonts w:ascii="Arial" w:eastAsia="Tahoma-Bold" w:hAnsi="Arial" w:cs="Arial"/>
          <w:b/>
          <w:bCs/>
        </w:rPr>
        <w:t xml:space="preserve">3.- </w:t>
      </w:r>
      <w:r>
        <w:rPr>
          <w:rFonts w:ascii="Arial" w:hAnsi="Arial" w:cs="Arial"/>
          <w:bCs/>
        </w:rPr>
        <w:t xml:space="preserve">INFORME RELATIVO A LA CUENTA PÚBLICA ANUAL DEL EJERCICIO FISCAL 2021, </w:t>
      </w:r>
      <w:r>
        <w:rPr>
          <w:rFonts w:ascii="Arial" w:eastAsia="Tahoma-Bold" w:hAnsi="Arial" w:cs="Arial"/>
          <w:bCs/>
        </w:rPr>
        <w:t>DEL INSTITUTO ESTATAL PARA LA EDUCACIÓN DE LOS ADULTOS.</w:t>
      </w:r>
    </w:p>
    <w:p w14:paraId="416BAB1B" w14:textId="77777777" w:rsidR="008403A2" w:rsidRDefault="008403A2" w:rsidP="008403A2">
      <w:pPr>
        <w:shd w:val="clear" w:color="auto" w:fill="FFFFFF"/>
        <w:spacing w:after="0" w:line="240" w:lineRule="auto"/>
        <w:jc w:val="both"/>
        <w:rPr>
          <w:rFonts w:ascii="Arial" w:eastAsia="Tahoma-Bold" w:hAnsi="Arial" w:cs="Arial"/>
          <w:b/>
          <w:bCs/>
        </w:rPr>
      </w:pPr>
    </w:p>
    <w:p w14:paraId="5A900A91" w14:textId="77777777" w:rsidR="008403A2" w:rsidRDefault="008403A2" w:rsidP="008403A2">
      <w:pPr>
        <w:shd w:val="clear" w:color="auto" w:fill="FFFFFF"/>
        <w:spacing w:after="0" w:line="240" w:lineRule="auto"/>
        <w:jc w:val="both"/>
        <w:rPr>
          <w:rFonts w:ascii="Arial" w:hAnsi="Arial" w:cs="Arial"/>
          <w:b/>
          <w:bCs/>
        </w:rPr>
      </w:pPr>
      <w:r>
        <w:rPr>
          <w:rFonts w:ascii="Arial" w:eastAsia="Tahoma-Bold" w:hAnsi="Arial" w:cs="Arial"/>
          <w:b/>
          <w:bCs/>
        </w:rPr>
        <w:t>SE TURNÓ</w:t>
      </w:r>
      <w:r w:rsidRPr="00987CDD">
        <w:rPr>
          <w:rFonts w:ascii="Arial" w:eastAsia="Tahoma-Bold" w:hAnsi="Arial" w:cs="Arial"/>
          <w:b/>
          <w:bCs/>
        </w:rPr>
        <w:t xml:space="preserve"> A LA COMISIÓN DE </w:t>
      </w:r>
      <w:r w:rsidRPr="00987CDD">
        <w:rPr>
          <w:rFonts w:ascii="Arial" w:hAnsi="Arial" w:cs="Arial"/>
          <w:b/>
          <w:bCs/>
        </w:rPr>
        <w:t>AUDITORÍA GUBERNAMENTAL Y CUENTA PÚBLICA.</w:t>
      </w:r>
    </w:p>
    <w:p w14:paraId="62F23BC2" w14:textId="77777777" w:rsidR="008403A2" w:rsidRDefault="008403A2" w:rsidP="008403A2">
      <w:pPr>
        <w:shd w:val="clear" w:color="auto" w:fill="FFFFFF"/>
        <w:spacing w:after="0" w:line="240" w:lineRule="auto"/>
        <w:jc w:val="both"/>
        <w:rPr>
          <w:rFonts w:ascii="Arial" w:hAnsi="Arial" w:cs="Arial"/>
          <w:b/>
          <w:bCs/>
        </w:rPr>
      </w:pPr>
    </w:p>
    <w:p w14:paraId="01EB6E94" w14:textId="77777777" w:rsidR="008403A2" w:rsidRPr="00987CDD" w:rsidRDefault="008403A2" w:rsidP="008403A2">
      <w:pPr>
        <w:shd w:val="clear" w:color="auto" w:fill="FFFFFF"/>
        <w:spacing w:after="0" w:line="240" w:lineRule="auto"/>
        <w:jc w:val="both"/>
        <w:rPr>
          <w:rFonts w:ascii="Arial" w:eastAsia="Tahoma-Bold" w:hAnsi="Arial" w:cs="Arial"/>
          <w:bCs/>
        </w:rPr>
      </w:pPr>
      <w:r>
        <w:rPr>
          <w:rFonts w:ascii="Arial" w:hAnsi="Arial" w:cs="Arial"/>
          <w:b/>
          <w:bCs/>
        </w:rPr>
        <w:t>4.-</w:t>
      </w:r>
      <w:r w:rsidRPr="006010CE">
        <w:rPr>
          <w:rFonts w:ascii="Arial" w:eastAsia="Tahoma-Bold" w:hAnsi="Arial" w:cs="Arial"/>
          <w:b/>
          <w:bCs/>
        </w:rPr>
        <w:t xml:space="preserve"> </w:t>
      </w:r>
      <w:r>
        <w:rPr>
          <w:rFonts w:ascii="Arial" w:hAnsi="Arial" w:cs="Arial"/>
          <w:bCs/>
        </w:rPr>
        <w:t xml:space="preserve">INFORME RELATIVO A LA CUENTA PÚBLICA ANUAL DEL EJERCICIO FISCAL 2021, </w:t>
      </w:r>
      <w:r>
        <w:rPr>
          <w:rFonts w:ascii="Arial" w:eastAsia="Tahoma-Bold" w:hAnsi="Arial" w:cs="Arial"/>
          <w:bCs/>
        </w:rPr>
        <w:t>DEL TRIBUNAL SUPERIOR DE JUSTICIA DEL ESTADO.</w:t>
      </w:r>
    </w:p>
    <w:p w14:paraId="3FFDC2DC" w14:textId="77777777" w:rsidR="008403A2" w:rsidRDefault="008403A2" w:rsidP="008403A2">
      <w:pPr>
        <w:shd w:val="clear" w:color="auto" w:fill="FFFFFF"/>
        <w:spacing w:after="0" w:line="240" w:lineRule="auto"/>
        <w:jc w:val="both"/>
        <w:rPr>
          <w:rFonts w:ascii="Arial" w:hAnsi="Arial" w:cs="Arial"/>
          <w:b/>
          <w:bCs/>
        </w:rPr>
      </w:pPr>
      <w:r>
        <w:rPr>
          <w:rFonts w:ascii="Arial" w:eastAsia="Tahoma-Bold" w:hAnsi="Arial" w:cs="Arial"/>
          <w:b/>
          <w:bCs/>
        </w:rPr>
        <w:t xml:space="preserve">SE TURNÓ </w:t>
      </w:r>
      <w:r w:rsidRPr="00987CDD">
        <w:rPr>
          <w:rFonts w:ascii="Arial" w:eastAsia="Tahoma-Bold" w:hAnsi="Arial" w:cs="Arial"/>
          <w:b/>
          <w:bCs/>
        </w:rPr>
        <w:t xml:space="preserve">A LA COMISIÓN DE </w:t>
      </w:r>
      <w:r w:rsidRPr="00987CDD">
        <w:rPr>
          <w:rFonts w:ascii="Arial" w:hAnsi="Arial" w:cs="Arial"/>
          <w:b/>
          <w:bCs/>
        </w:rPr>
        <w:t>AUDITORÍA GUBERNAMENTAL Y CUENTA PÚBLICA.</w:t>
      </w:r>
    </w:p>
    <w:p w14:paraId="05295A61" w14:textId="77777777" w:rsidR="008403A2" w:rsidRDefault="008403A2" w:rsidP="008403A2">
      <w:pPr>
        <w:spacing w:after="0" w:line="240" w:lineRule="auto"/>
        <w:jc w:val="both"/>
        <w:rPr>
          <w:rFonts w:ascii="Arial" w:hAnsi="Arial" w:cs="Arial"/>
          <w:b/>
        </w:rPr>
      </w:pPr>
    </w:p>
    <w:p w14:paraId="1E7CE74C" w14:textId="77777777" w:rsidR="008403A2" w:rsidRPr="00987CDD" w:rsidRDefault="008403A2" w:rsidP="008403A2">
      <w:pPr>
        <w:shd w:val="clear" w:color="auto" w:fill="FFFFFF"/>
        <w:spacing w:after="0" w:line="240" w:lineRule="auto"/>
        <w:jc w:val="both"/>
        <w:rPr>
          <w:rFonts w:ascii="Arial" w:eastAsia="Tahoma-Bold" w:hAnsi="Arial" w:cs="Arial"/>
          <w:bCs/>
        </w:rPr>
      </w:pPr>
      <w:r>
        <w:rPr>
          <w:rFonts w:ascii="Arial" w:hAnsi="Arial" w:cs="Arial"/>
          <w:b/>
        </w:rPr>
        <w:t>5</w:t>
      </w:r>
      <w:r w:rsidRPr="00501D7E">
        <w:rPr>
          <w:rFonts w:ascii="Arial" w:hAnsi="Arial" w:cs="Arial"/>
          <w:b/>
        </w:rPr>
        <w:t>.-</w:t>
      </w:r>
      <w:r w:rsidRPr="00501D7E">
        <w:rPr>
          <w:rFonts w:ascii="Arial" w:eastAsia="Tahoma-Bold" w:hAnsi="Arial" w:cs="Arial"/>
          <w:bCs/>
        </w:rPr>
        <w:t xml:space="preserve"> </w:t>
      </w:r>
      <w:r>
        <w:rPr>
          <w:rFonts w:ascii="Arial" w:hAnsi="Arial" w:cs="Arial"/>
          <w:bCs/>
        </w:rPr>
        <w:t>INFORME RELATIVO A LA CUENTA PÚBLICA ANUAL DEL EJERCICIO FISCAL 2021,</w:t>
      </w:r>
      <w:r>
        <w:rPr>
          <w:rFonts w:ascii="Arial" w:eastAsia="Tahoma-Bold" w:hAnsi="Arial" w:cs="Arial"/>
          <w:bCs/>
        </w:rPr>
        <w:t xml:space="preserve"> DE LA FISCALÍA GENERAL DEL ESTADO.</w:t>
      </w:r>
    </w:p>
    <w:p w14:paraId="38C220F5" w14:textId="77777777" w:rsidR="008403A2" w:rsidRDefault="008403A2" w:rsidP="008403A2">
      <w:pPr>
        <w:shd w:val="clear" w:color="auto" w:fill="FFFFFF"/>
        <w:spacing w:after="0" w:line="240" w:lineRule="auto"/>
        <w:jc w:val="both"/>
        <w:rPr>
          <w:rFonts w:ascii="Arial" w:eastAsia="Tahoma-Bold" w:hAnsi="Arial" w:cs="Arial"/>
          <w:b/>
          <w:bCs/>
        </w:rPr>
      </w:pPr>
    </w:p>
    <w:p w14:paraId="0A772263" w14:textId="77777777" w:rsidR="008403A2" w:rsidRPr="00987CDD" w:rsidRDefault="008403A2" w:rsidP="008403A2">
      <w:pPr>
        <w:shd w:val="clear" w:color="auto" w:fill="FFFFFF"/>
        <w:spacing w:after="0" w:line="240" w:lineRule="auto"/>
        <w:jc w:val="both"/>
        <w:rPr>
          <w:rFonts w:ascii="Arial" w:hAnsi="Arial" w:cs="Arial"/>
          <w:b/>
          <w:bCs/>
        </w:rPr>
      </w:pPr>
      <w:r>
        <w:rPr>
          <w:rFonts w:ascii="Arial" w:eastAsia="Tahoma-Bold" w:hAnsi="Arial" w:cs="Arial"/>
          <w:b/>
          <w:bCs/>
        </w:rPr>
        <w:t>SE TURNÓ</w:t>
      </w:r>
      <w:r w:rsidRPr="00987CDD">
        <w:rPr>
          <w:rFonts w:ascii="Arial" w:eastAsia="Tahoma-Bold" w:hAnsi="Arial" w:cs="Arial"/>
          <w:b/>
          <w:bCs/>
        </w:rPr>
        <w:t xml:space="preserve"> A LA COMISIÓN DE </w:t>
      </w:r>
      <w:r w:rsidRPr="00987CDD">
        <w:rPr>
          <w:rFonts w:ascii="Arial" w:hAnsi="Arial" w:cs="Arial"/>
          <w:b/>
          <w:bCs/>
        </w:rPr>
        <w:t>AUDITORÍA GUBERNAMENTAL Y CUENTA PÚBLICA.</w:t>
      </w:r>
    </w:p>
    <w:p w14:paraId="176ED91A" w14:textId="77777777" w:rsidR="008403A2" w:rsidRPr="00501D7E" w:rsidRDefault="008403A2" w:rsidP="008403A2">
      <w:pPr>
        <w:autoSpaceDE w:val="0"/>
        <w:autoSpaceDN w:val="0"/>
        <w:adjustRightInd w:val="0"/>
        <w:spacing w:after="0" w:line="240" w:lineRule="auto"/>
        <w:jc w:val="both"/>
        <w:rPr>
          <w:rFonts w:ascii="Arial" w:eastAsia="Tahoma-Bold" w:hAnsi="Arial" w:cs="Arial"/>
          <w:b/>
          <w:bCs/>
        </w:rPr>
      </w:pPr>
    </w:p>
    <w:p w14:paraId="128B8993" w14:textId="77777777" w:rsidR="008403A2" w:rsidRPr="00987CDD" w:rsidRDefault="008403A2" w:rsidP="008403A2">
      <w:pPr>
        <w:shd w:val="clear" w:color="auto" w:fill="FFFFFF"/>
        <w:spacing w:after="0" w:line="240" w:lineRule="auto"/>
        <w:jc w:val="both"/>
        <w:rPr>
          <w:rFonts w:ascii="Arial" w:eastAsia="Tahoma-Bold" w:hAnsi="Arial" w:cs="Arial"/>
          <w:bCs/>
        </w:rPr>
      </w:pPr>
      <w:r>
        <w:rPr>
          <w:rFonts w:ascii="Arial" w:eastAsia="Tahoma-Bold" w:hAnsi="Arial" w:cs="Arial"/>
          <w:b/>
          <w:bCs/>
        </w:rPr>
        <w:t>6</w:t>
      </w:r>
      <w:r w:rsidRPr="00501D7E">
        <w:rPr>
          <w:rFonts w:ascii="Arial" w:eastAsia="Tahoma-Bold" w:hAnsi="Arial" w:cs="Arial"/>
          <w:b/>
          <w:bCs/>
        </w:rPr>
        <w:t xml:space="preserve">.- </w:t>
      </w:r>
      <w:r>
        <w:rPr>
          <w:rFonts w:ascii="Arial" w:hAnsi="Arial" w:cs="Arial"/>
          <w:bCs/>
        </w:rPr>
        <w:t>INFORME RELATIVO A LA CUENTA PÚBLICA ANUAL DEL EJERCICIO FISCAL 2021, DEL SISTEMA MUNICIPAL DE AGUAS Y SANEAMIENTO DE ACUÑA, COAHUILA.</w:t>
      </w:r>
    </w:p>
    <w:p w14:paraId="0E2978B0" w14:textId="77777777" w:rsidR="008403A2" w:rsidRDefault="008403A2" w:rsidP="008403A2">
      <w:pPr>
        <w:shd w:val="clear" w:color="auto" w:fill="FFFFFF"/>
        <w:spacing w:after="0" w:line="240" w:lineRule="auto"/>
        <w:jc w:val="both"/>
        <w:rPr>
          <w:rFonts w:ascii="Arial" w:eastAsia="Tahoma-Bold" w:hAnsi="Arial" w:cs="Arial"/>
          <w:b/>
          <w:bCs/>
        </w:rPr>
      </w:pPr>
    </w:p>
    <w:p w14:paraId="6807B8D3" w14:textId="77777777" w:rsidR="008403A2" w:rsidRDefault="008403A2" w:rsidP="008403A2">
      <w:pPr>
        <w:shd w:val="clear" w:color="auto" w:fill="FFFFFF"/>
        <w:spacing w:after="0" w:line="240" w:lineRule="auto"/>
        <w:jc w:val="both"/>
        <w:rPr>
          <w:rFonts w:ascii="Arial" w:hAnsi="Arial" w:cs="Arial"/>
          <w:b/>
          <w:bCs/>
        </w:rPr>
      </w:pPr>
      <w:r>
        <w:rPr>
          <w:rFonts w:ascii="Arial" w:eastAsia="Tahoma-Bold" w:hAnsi="Arial" w:cs="Arial"/>
          <w:b/>
          <w:bCs/>
        </w:rPr>
        <w:t>SE TURNÓ</w:t>
      </w:r>
      <w:r w:rsidRPr="00987CDD">
        <w:rPr>
          <w:rFonts w:ascii="Arial" w:eastAsia="Tahoma-Bold" w:hAnsi="Arial" w:cs="Arial"/>
          <w:b/>
          <w:bCs/>
        </w:rPr>
        <w:t xml:space="preserve"> A LA COMISIÓN DE </w:t>
      </w:r>
      <w:r w:rsidRPr="00987CDD">
        <w:rPr>
          <w:rFonts w:ascii="Arial" w:hAnsi="Arial" w:cs="Arial"/>
          <w:b/>
          <w:bCs/>
        </w:rPr>
        <w:t>AUDITORÍA GUBERNAMENTAL Y CUENTA PÚBLICA.</w:t>
      </w:r>
    </w:p>
    <w:p w14:paraId="0B4A5C09" w14:textId="77777777" w:rsidR="008403A2" w:rsidRDefault="008403A2" w:rsidP="008403A2">
      <w:pPr>
        <w:shd w:val="clear" w:color="auto" w:fill="FFFFFF"/>
        <w:spacing w:after="0" w:line="240" w:lineRule="auto"/>
        <w:jc w:val="both"/>
        <w:rPr>
          <w:rFonts w:ascii="Arial" w:hAnsi="Arial" w:cs="Arial"/>
          <w:b/>
          <w:bCs/>
        </w:rPr>
      </w:pPr>
    </w:p>
    <w:p w14:paraId="3EB96F88" w14:textId="77777777" w:rsidR="008403A2" w:rsidRPr="00501D7E" w:rsidRDefault="008403A2" w:rsidP="008403A2">
      <w:pPr>
        <w:autoSpaceDE w:val="0"/>
        <w:autoSpaceDN w:val="0"/>
        <w:adjustRightInd w:val="0"/>
        <w:spacing w:after="0" w:line="240" w:lineRule="auto"/>
        <w:jc w:val="both"/>
        <w:rPr>
          <w:rFonts w:ascii="Arial" w:eastAsia="Tahoma-Bold" w:hAnsi="Arial" w:cs="Arial"/>
          <w:bCs/>
        </w:rPr>
      </w:pPr>
      <w:r>
        <w:rPr>
          <w:rFonts w:ascii="Arial" w:hAnsi="Arial" w:cs="Arial"/>
          <w:b/>
          <w:bCs/>
        </w:rPr>
        <w:t>7.-</w:t>
      </w:r>
      <w:r w:rsidRPr="006010CE">
        <w:rPr>
          <w:rFonts w:ascii="Arial" w:eastAsia="Tahoma-Bold" w:hAnsi="Arial" w:cs="Arial"/>
          <w:b/>
          <w:bCs/>
        </w:rPr>
        <w:t xml:space="preserve"> </w:t>
      </w:r>
      <w:r>
        <w:rPr>
          <w:rFonts w:ascii="Arial" w:hAnsi="Arial" w:cs="Arial"/>
          <w:bCs/>
        </w:rPr>
        <w:t xml:space="preserve">OFICIO SUSCRITO POR EL C. FERNANDO OROZCO LARA, PRESIDENTE MUNICIPAL DEL R. AYUNTAMIENTO DE PARRAS, COAHUILA DE ZARAGOZA, </w:t>
      </w:r>
      <w:r w:rsidRPr="00501D7E">
        <w:rPr>
          <w:rFonts w:ascii="Arial" w:eastAsia="Tahoma-Bold" w:hAnsi="Arial" w:cs="Arial"/>
          <w:bCs/>
        </w:rPr>
        <w:t>EL CUAL SE ACOMPAÑA DE INICIATIVA DE DECRETO POR EL QUE SE AUTORIZA LA DESINCORPORACIÓN DEL DOMINIO PÚBLICO DEL BIEN</w:t>
      </w:r>
      <w:r>
        <w:rPr>
          <w:rFonts w:ascii="Arial" w:eastAsia="Tahoma-Bold" w:hAnsi="Arial" w:cs="Arial"/>
          <w:bCs/>
        </w:rPr>
        <w:t xml:space="preserve"> INMUEBLE IDENTIFICADO COMO: LOTE DE TERRENO CON UNA SUPERFICIE DE 392.65 </w:t>
      </w:r>
      <w:r w:rsidRPr="00501D7E">
        <w:rPr>
          <w:rFonts w:ascii="Arial" w:eastAsia="Tahoma-Bold" w:hAnsi="Arial" w:cs="Arial"/>
          <w:bCs/>
        </w:rPr>
        <w:t xml:space="preserve">METROS CUADRADOS, </w:t>
      </w:r>
      <w:r>
        <w:rPr>
          <w:rFonts w:ascii="Arial" w:eastAsia="Tahoma-Bold" w:hAnsi="Arial" w:cs="Arial"/>
          <w:bCs/>
        </w:rPr>
        <w:t>UBICADO EN LA COLONIA ESTRELLA DE DICHO MUNICIPIO,</w:t>
      </w:r>
      <w:r w:rsidRPr="00501D7E">
        <w:rPr>
          <w:rFonts w:ascii="Arial" w:eastAsia="Tahoma-Bold" w:hAnsi="Arial" w:cs="Arial"/>
          <w:bCs/>
        </w:rPr>
        <w:t xml:space="preserve"> PARA ENAJENAR</w:t>
      </w:r>
      <w:r>
        <w:rPr>
          <w:rFonts w:ascii="Arial" w:eastAsia="Tahoma-Bold" w:hAnsi="Arial" w:cs="Arial"/>
          <w:bCs/>
        </w:rPr>
        <w:t>LO A TÍTULO GRATUITO A FAVOR DEL BANCO DEL BIENESTAR.</w:t>
      </w:r>
    </w:p>
    <w:p w14:paraId="6AF878F7" w14:textId="77777777" w:rsidR="008403A2" w:rsidRDefault="008403A2" w:rsidP="008403A2">
      <w:pPr>
        <w:autoSpaceDE w:val="0"/>
        <w:autoSpaceDN w:val="0"/>
        <w:adjustRightInd w:val="0"/>
        <w:spacing w:after="0" w:line="240" w:lineRule="auto"/>
        <w:jc w:val="both"/>
        <w:rPr>
          <w:rFonts w:ascii="Arial" w:eastAsia="Tahoma-Bold" w:hAnsi="Arial" w:cs="Arial"/>
          <w:b/>
          <w:bCs/>
        </w:rPr>
      </w:pPr>
    </w:p>
    <w:p w14:paraId="59457D49" w14:textId="77777777" w:rsidR="008403A2" w:rsidRPr="00501D7E" w:rsidRDefault="008403A2" w:rsidP="008403A2">
      <w:pPr>
        <w:autoSpaceDE w:val="0"/>
        <w:autoSpaceDN w:val="0"/>
        <w:adjustRightInd w:val="0"/>
        <w:spacing w:after="0" w:line="240" w:lineRule="auto"/>
        <w:jc w:val="both"/>
        <w:rPr>
          <w:rFonts w:ascii="Arial" w:eastAsia="Tahoma-Bold" w:hAnsi="Arial" w:cs="Arial"/>
          <w:b/>
          <w:bCs/>
        </w:rPr>
      </w:pPr>
      <w:r w:rsidRPr="00501D7E">
        <w:rPr>
          <w:rFonts w:ascii="Arial" w:eastAsia="Tahoma-Bold" w:hAnsi="Arial" w:cs="Arial"/>
          <w:b/>
          <w:bCs/>
        </w:rPr>
        <w:t>TÚRNESE A LA COMISIÓN DE FINANZAS.</w:t>
      </w:r>
    </w:p>
    <w:p w14:paraId="7B7625FD" w14:textId="59E4468A" w:rsidR="008403A2" w:rsidRDefault="008403A2">
      <w:pPr>
        <w:rPr>
          <w:rFonts w:ascii="Tahoma" w:eastAsia="Calibri" w:hAnsi="Tahoma" w:cs="Tahoma"/>
          <w:sz w:val="24"/>
          <w:szCs w:val="24"/>
        </w:rPr>
      </w:pPr>
      <w:r>
        <w:rPr>
          <w:rFonts w:ascii="Tahoma" w:eastAsia="Calibri" w:hAnsi="Tahoma" w:cs="Tahoma"/>
          <w:sz w:val="24"/>
          <w:szCs w:val="24"/>
        </w:rPr>
        <w:br w:type="page"/>
      </w:r>
    </w:p>
    <w:p w14:paraId="620476BE" w14:textId="77777777" w:rsidR="008403A2" w:rsidRPr="008403A2" w:rsidRDefault="008403A2" w:rsidP="008403A2">
      <w:pPr>
        <w:spacing w:after="0" w:line="240" w:lineRule="auto"/>
        <w:jc w:val="both"/>
        <w:rPr>
          <w:rFonts w:ascii="Arial" w:hAnsi="Arial" w:cs="Arial"/>
          <w:b/>
        </w:rPr>
      </w:pPr>
      <w:r w:rsidRPr="008403A2">
        <w:rPr>
          <w:rFonts w:ascii="Arial" w:hAnsi="Arial" w:cs="Arial"/>
          <w:b/>
        </w:rPr>
        <w:t xml:space="preserve">INFORME SOBRE EL TRÁMITE REALIZADO RESPECTO A LAS PROPOSICIONES CON PUNTO DE ACUERDO PRESENTADAS EN LA SESIÓN CELEBRADA POR EL PLENO DEL CONGRESO DEL ESTADO DE COAHUILA DE ZARAGOZA EL 11 DE ABRIL DE 2022. </w:t>
      </w:r>
    </w:p>
    <w:p w14:paraId="604C30B6" w14:textId="77777777" w:rsidR="008403A2" w:rsidRPr="008403A2" w:rsidRDefault="008403A2" w:rsidP="008403A2">
      <w:pPr>
        <w:spacing w:after="0" w:line="240" w:lineRule="auto"/>
        <w:ind w:firstLine="709"/>
        <w:jc w:val="both"/>
        <w:rPr>
          <w:rFonts w:ascii="Arial" w:eastAsia="Calibri" w:hAnsi="Arial" w:cs="Arial"/>
          <w:b/>
          <w:lang w:val="es-ES_tradnl" w:eastAsia="es-ES_tradnl"/>
        </w:rPr>
      </w:pPr>
    </w:p>
    <w:p w14:paraId="65F5A037" w14:textId="77777777" w:rsidR="008403A2" w:rsidRPr="008403A2" w:rsidRDefault="008403A2" w:rsidP="008403A2">
      <w:pPr>
        <w:spacing w:after="0" w:line="240" w:lineRule="auto"/>
        <w:ind w:firstLine="708"/>
        <w:jc w:val="both"/>
        <w:rPr>
          <w:rFonts w:ascii="Arial" w:eastAsia="Times New Roman" w:hAnsi="Arial" w:cs="Arial"/>
          <w:lang w:eastAsia="es-ES"/>
        </w:rPr>
      </w:pPr>
      <w:r w:rsidRPr="008403A2">
        <w:rPr>
          <w:rFonts w:ascii="Arial" w:hAnsi="Arial" w:cs="Arial"/>
        </w:rPr>
        <w:t xml:space="preserve">Sobre el trámite realizado respecto de las Proposiciones con Puntos de Acuerdo que se presentaron en la sesión celebrada el 11 de abril de 2022, el Pleno del Congreso informa lo siguiente: </w:t>
      </w:r>
    </w:p>
    <w:p w14:paraId="1B103F9D" w14:textId="77777777" w:rsidR="008403A2" w:rsidRPr="008403A2" w:rsidRDefault="008403A2" w:rsidP="008403A2">
      <w:pPr>
        <w:shd w:val="clear" w:color="auto" w:fill="FFFFFF"/>
        <w:spacing w:after="0" w:line="240" w:lineRule="auto"/>
        <w:jc w:val="both"/>
        <w:rPr>
          <w:rFonts w:ascii="Arial" w:eastAsia="Calibri" w:hAnsi="Arial" w:cs="Arial"/>
          <w:lang w:val="es-ES" w:eastAsia="es-ES"/>
        </w:rPr>
      </w:pPr>
    </w:p>
    <w:p w14:paraId="59653783" w14:textId="77777777" w:rsidR="008403A2" w:rsidRPr="008403A2" w:rsidRDefault="008403A2" w:rsidP="008403A2">
      <w:pPr>
        <w:spacing w:after="0" w:line="240" w:lineRule="auto"/>
        <w:jc w:val="both"/>
        <w:rPr>
          <w:rFonts w:ascii="Arial" w:eastAsia="Times New Roman" w:hAnsi="Arial" w:cs="Arial"/>
          <w:lang w:eastAsia="es-ES"/>
        </w:rPr>
      </w:pPr>
      <w:r w:rsidRPr="008403A2">
        <w:rPr>
          <w:rFonts w:ascii="Arial" w:eastAsia="Times New Roman" w:hAnsi="Arial" w:cs="Arial"/>
          <w:b/>
          <w:lang w:val="es-ES" w:eastAsia="es-ES"/>
        </w:rPr>
        <w:t xml:space="preserve">1.-   </w:t>
      </w:r>
      <w:r w:rsidRPr="008403A2">
        <w:rPr>
          <w:rFonts w:ascii="Arial" w:eastAsia="Times New Roman" w:hAnsi="Arial" w:cs="Arial"/>
          <w:lang w:val="es-ES" w:eastAsia="es-ES"/>
        </w:rPr>
        <w:t>Se formuló comunicación mediante la cual se envió a</w:t>
      </w:r>
      <w:r w:rsidRPr="008403A2">
        <w:rPr>
          <w:rFonts w:ascii="Arial" w:eastAsia="Times New Roman" w:hAnsi="Arial" w:cs="Arial"/>
          <w:b/>
          <w:lang w:val="es-ES" w:eastAsia="es-ES"/>
        </w:rPr>
        <w:t xml:space="preserve"> </w:t>
      </w:r>
      <w:r w:rsidRPr="008403A2">
        <w:rPr>
          <w:rFonts w:ascii="Arial" w:eastAsia="Calibri" w:hAnsi="Arial" w:cs="Arial"/>
          <w:lang w:eastAsia="es-ES"/>
        </w:rPr>
        <w:t>la Comisión Estatal de Aguas y Saneamiento de Coahuila (CEAS) y a los 38 Sistemas Operadores de Agua Municipales, la</w:t>
      </w:r>
      <w:r w:rsidRPr="008403A2">
        <w:rPr>
          <w:rFonts w:ascii="Arial" w:eastAsia="Times New Roman" w:hAnsi="Arial" w:cs="Arial"/>
          <w:b/>
          <w:lang w:val="es-ES" w:eastAsia="es-ES"/>
        </w:rPr>
        <w:t xml:space="preserve"> </w:t>
      </w:r>
      <w:r w:rsidRPr="008403A2">
        <w:rPr>
          <w:rFonts w:ascii="Arial" w:eastAsia="Calibri" w:hAnsi="Arial" w:cs="Arial"/>
          <w:bCs/>
          <w:lang w:val="es-ES" w:eastAsia="es-MX"/>
        </w:rPr>
        <w:t>Proposición con Punto de Acuerdo planteada por la Diputada Laura Francisca Aguilar Tabares, conjuntamente con las Diputadas y el Diputado integrantes del Grupo Parlamentario “</w:t>
      </w:r>
      <w:r w:rsidRPr="008403A2">
        <w:rPr>
          <w:rFonts w:ascii="Arial" w:eastAsia="Calibri" w:hAnsi="Arial" w:cs="Arial"/>
          <w:lang w:val="es-ES" w:eastAsia="es-MX"/>
        </w:rPr>
        <w:t>Movimiento Regeneración Nacional” del Partido MORENA</w:t>
      </w:r>
      <w:r w:rsidRPr="008403A2">
        <w:rPr>
          <w:rFonts w:ascii="Arial" w:eastAsia="Calibri" w:hAnsi="Arial" w:cs="Arial"/>
          <w:bCs/>
          <w:lang w:val="es-ES" w:eastAsia="es-MX"/>
        </w:rPr>
        <w:t>, “</w:t>
      </w:r>
      <w:r w:rsidRPr="008403A2">
        <w:rPr>
          <w:rFonts w:ascii="Arial" w:eastAsia="Times New Roman" w:hAnsi="Arial" w:cs="Arial"/>
          <w:lang w:eastAsia="es-ES"/>
        </w:rPr>
        <w:t>Con objeto de que sea atendida la problemática de la fuga de agua”.</w:t>
      </w:r>
    </w:p>
    <w:p w14:paraId="1B0F6F63" w14:textId="77777777" w:rsidR="008403A2" w:rsidRPr="008403A2" w:rsidRDefault="008403A2" w:rsidP="008403A2">
      <w:pPr>
        <w:spacing w:after="0" w:line="240" w:lineRule="auto"/>
        <w:jc w:val="both"/>
        <w:rPr>
          <w:rFonts w:ascii="Arial" w:eastAsia="Arial" w:hAnsi="Arial" w:cs="Arial"/>
          <w:b/>
          <w:lang w:eastAsia="es-MX"/>
        </w:rPr>
      </w:pPr>
    </w:p>
    <w:p w14:paraId="3A30F7CA" w14:textId="77777777" w:rsidR="008403A2" w:rsidRPr="008403A2" w:rsidRDefault="008403A2" w:rsidP="008403A2">
      <w:pPr>
        <w:spacing w:after="0" w:line="240" w:lineRule="auto"/>
        <w:jc w:val="both"/>
        <w:rPr>
          <w:rFonts w:ascii="Arial" w:eastAsia="Arial" w:hAnsi="Arial" w:cs="Arial"/>
          <w:lang w:eastAsia="es-ES"/>
        </w:rPr>
      </w:pPr>
      <w:r w:rsidRPr="008403A2">
        <w:rPr>
          <w:rFonts w:ascii="Arial" w:eastAsia="Times New Roman" w:hAnsi="Arial" w:cs="Arial"/>
          <w:b/>
          <w:lang w:val="es-ES" w:eastAsia="es-ES"/>
        </w:rPr>
        <w:t>2.-</w:t>
      </w:r>
      <w:r w:rsidRPr="008403A2">
        <w:rPr>
          <w:rFonts w:ascii="Arial" w:eastAsia="Times New Roman" w:hAnsi="Arial" w:cs="Arial"/>
          <w:lang w:val="es-ES" w:eastAsia="es-ES"/>
        </w:rPr>
        <w:t xml:space="preserve"> Al no plantearse como de urgente y obvia resolución, se turnó a la Comisión de Asuntos Municipales y Zonas Metropolitanas, la </w:t>
      </w:r>
      <w:r w:rsidRPr="008403A2">
        <w:rPr>
          <w:rFonts w:ascii="Arial" w:eastAsia="Calibri" w:hAnsi="Arial" w:cs="Arial"/>
          <w:bCs/>
          <w:lang w:val="es-ES" w:eastAsia="es-MX"/>
        </w:rPr>
        <w:t>Proposición con Punto de Acuerdo planteada por la Diputada Teresa de Jesús Meraz García, conjuntamente con las Diputadas y el Diputado integrantes del Grupo Parlamentario “</w:t>
      </w:r>
      <w:r w:rsidRPr="008403A2">
        <w:rPr>
          <w:rFonts w:ascii="Arial" w:eastAsia="Calibri" w:hAnsi="Arial" w:cs="Arial"/>
          <w:lang w:val="es-ES" w:eastAsia="es-MX"/>
        </w:rPr>
        <w:t>Movimiento Regeneración Nacional” del Partido MORENA</w:t>
      </w:r>
      <w:r w:rsidRPr="008403A2">
        <w:rPr>
          <w:rFonts w:ascii="Arial" w:eastAsia="Calibri" w:hAnsi="Arial" w:cs="Arial"/>
          <w:bCs/>
          <w:lang w:val="es-ES" w:eastAsia="es-MX"/>
        </w:rPr>
        <w:t>,</w:t>
      </w:r>
      <w:r w:rsidRPr="008403A2">
        <w:rPr>
          <w:rFonts w:ascii="Arial" w:eastAsia="Arial" w:hAnsi="Arial" w:cs="Arial"/>
          <w:b/>
          <w:lang w:eastAsia="es-ES"/>
        </w:rPr>
        <w:t xml:space="preserve"> </w:t>
      </w:r>
      <w:r w:rsidRPr="008403A2">
        <w:rPr>
          <w:rFonts w:ascii="Arial" w:eastAsia="Arial" w:hAnsi="Arial" w:cs="Arial"/>
          <w:lang w:eastAsia="es-ES"/>
        </w:rPr>
        <w:t>“Para que se envíe atento exhorto al Municipio de Torreón, Coahuila, para que informe a esta Soberanía el estado actual de las ciclovías en esa Ciudad”.</w:t>
      </w:r>
    </w:p>
    <w:p w14:paraId="039EDD86" w14:textId="77777777" w:rsidR="008403A2" w:rsidRPr="008403A2" w:rsidRDefault="008403A2" w:rsidP="008403A2">
      <w:pPr>
        <w:spacing w:after="0" w:line="240" w:lineRule="auto"/>
        <w:jc w:val="both"/>
        <w:rPr>
          <w:rFonts w:ascii="Arial" w:eastAsia="Arial" w:hAnsi="Arial" w:cs="Arial"/>
          <w:b/>
          <w:lang w:eastAsia="es-MX"/>
        </w:rPr>
      </w:pPr>
    </w:p>
    <w:p w14:paraId="00A508B1" w14:textId="77777777" w:rsidR="008403A2" w:rsidRPr="008403A2" w:rsidRDefault="008403A2" w:rsidP="008403A2">
      <w:pPr>
        <w:spacing w:after="0" w:line="240" w:lineRule="auto"/>
        <w:jc w:val="both"/>
        <w:rPr>
          <w:rFonts w:ascii="Arial" w:eastAsia="Times New Roman" w:hAnsi="Arial" w:cs="Arial"/>
          <w:bCs/>
          <w:lang w:eastAsia="es-ES"/>
        </w:rPr>
      </w:pPr>
      <w:r w:rsidRPr="008403A2">
        <w:rPr>
          <w:rFonts w:ascii="Arial" w:eastAsia="Calibri" w:hAnsi="Arial" w:cs="Arial"/>
          <w:b/>
          <w:bCs/>
          <w:lang w:val="es-ES" w:eastAsia="es-MX"/>
        </w:rPr>
        <w:t>3.-</w:t>
      </w:r>
      <w:r w:rsidRPr="008403A2">
        <w:rPr>
          <w:rFonts w:ascii="Arial" w:eastAsia="Calibri" w:hAnsi="Arial" w:cs="Arial"/>
          <w:bCs/>
          <w:lang w:val="es-ES" w:eastAsia="es-MX"/>
        </w:rPr>
        <w:t xml:space="preserve">  Se formuló comunicación mediante la cual se envió a las Secretarías de Educación Federal y Estatal, </w:t>
      </w:r>
      <w:r w:rsidRPr="008403A2">
        <w:rPr>
          <w:rFonts w:ascii="Arial" w:eastAsia="Times New Roman" w:hAnsi="Arial" w:cs="Arial"/>
          <w:bCs/>
          <w:lang w:val="es-ES" w:eastAsia="es-MX"/>
        </w:rPr>
        <w:t>a los 38 Municipios del Estado de Coahuila y a los Sistemas de Desarrollo Integral de la Familia Nacional y Estatal</w:t>
      </w:r>
      <w:r w:rsidRPr="008403A2">
        <w:rPr>
          <w:rFonts w:ascii="Arial" w:eastAsia="Calibri" w:hAnsi="Arial" w:cs="Arial"/>
          <w:bCs/>
          <w:lang w:val="es-ES" w:eastAsia="es-MX"/>
        </w:rPr>
        <w:t>, la Proposición con Punto de Acuerdo planteada por la Diputada Lizbeth Ogazón Nava, conjuntamente con las Diputadas y el Diputado integrantes del Grupo Parlamentario “</w:t>
      </w:r>
      <w:r w:rsidRPr="008403A2">
        <w:rPr>
          <w:rFonts w:ascii="Arial" w:eastAsia="Calibri" w:hAnsi="Arial" w:cs="Arial"/>
          <w:lang w:val="es-ES" w:eastAsia="es-MX"/>
        </w:rPr>
        <w:t>Movimiento Regeneración Nacional” del Partido MORENA</w:t>
      </w:r>
      <w:r w:rsidRPr="008403A2">
        <w:rPr>
          <w:rFonts w:ascii="Arial" w:eastAsia="Calibri" w:hAnsi="Arial" w:cs="Arial"/>
          <w:bCs/>
          <w:lang w:val="es-ES" w:eastAsia="es-MX"/>
        </w:rPr>
        <w:t>,</w:t>
      </w:r>
      <w:r w:rsidRPr="008403A2">
        <w:rPr>
          <w:rFonts w:ascii="Arial" w:eastAsia="Times New Roman" w:hAnsi="Arial" w:cs="Arial"/>
          <w:bCs/>
          <w:lang w:eastAsia="es-ES"/>
        </w:rPr>
        <w:t xml:space="preserve"> “Con el objeto de realizar acciones que fomenten y eduquen a los ciudadanos respecto de las nuevas masculinidades”. </w:t>
      </w:r>
    </w:p>
    <w:p w14:paraId="564B2BD1" w14:textId="77777777" w:rsidR="008403A2" w:rsidRPr="008403A2" w:rsidRDefault="008403A2" w:rsidP="008403A2">
      <w:pPr>
        <w:spacing w:after="0" w:line="240" w:lineRule="auto"/>
        <w:jc w:val="both"/>
        <w:rPr>
          <w:rFonts w:ascii="Arial Narrow" w:eastAsia="Times New Roman" w:hAnsi="Arial Narrow" w:cs="Arial"/>
          <w:lang w:eastAsia="es-ES"/>
        </w:rPr>
      </w:pPr>
    </w:p>
    <w:p w14:paraId="1CDCCFA4" w14:textId="77777777" w:rsidR="008403A2" w:rsidRPr="008403A2" w:rsidRDefault="008403A2" w:rsidP="008403A2">
      <w:pPr>
        <w:spacing w:after="0" w:line="240" w:lineRule="auto"/>
        <w:jc w:val="both"/>
        <w:rPr>
          <w:rFonts w:ascii="Arial Narrow" w:eastAsia="Times New Roman" w:hAnsi="Arial Narrow" w:cs="Arial"/>
          <w:lang w:eastAsia="es-ES"/>
        </w:rPr>
      </w:pPr>
    </w:p>
    <w:p w14:paraId="5E1675EE" w14:textId="77777777" w:rsidR="008403A2" w:rsidRPr="008403A2" w:rsidRDefault="008403A2" w:rsidP="008403A2">
      <w:pPr>
        <w:spacing w:after="0" w:line="240" w:lineRule="auto"/>
        <w:ind w:right="51"/>
        <w:jc w:val="center"/>
        <w:rPr>
          <w:rFonts w:ascii="Arial" w:hAnsi="Arial" w:cs="Arial"/>
          <w:b/>
          <w:snapToGrid w:val="0"/>
        </w:rPr>
      </w:pPr>
      <w:r w:rsidRPr="008403A2">
        <w:rPr>
          <w:rFonts w:ascii="Arial" w:hAnsi="Arial" w:cs="Arial"/>
          <w:b/>
          <w:snapToGrid w:val="0"/>
        </w:rPr>
        <w:t>A T E N T A M E N T E.</w:t>
      </w:r>
    </w:p>
    <w:p w14:paraId="1EB723E0" w14:textId="77777777" w:rsidR="008403A2" w:rsidRPr="008403A2" w:rsidRDefault="008403A2" w:rsidP="008403A2">
      <w:pPr>
        <w:spacing w:after="0" w:line="240" w:lineRule="auto"/>
        <w:jc w:val="center"/>
        <w:rPr>
          <w:rFonts w:ascii="Arial" w:hAnsi="Arial" w:cs="Arial"/>
          <w:b/>
          <w:snapToGrid w:val="0"/>
        </w:rPr>
      </w:pPr>
      <w:r w:rsidRPr="008403A2">
        <w:rPr>
          <w:rFonts w:ascii="Arial" w:hAnsi="Arial" w:cs="Arial"/>
          <w:b/>
          <w:snapToGrid w:val="0"/>
        </w:rPr>
        <w:t>SALTILLO, COAHUILA DE ZARAGOZA, 26 DE ABRIL DE 2022.</w:t>
      </w:r>
    </w:p>
    <w:p w14:paraId="72E7F7E0" w14:textId="77777777" w:rsidR="008403A2" w:rsidRPr="008403A2" w:rsidRDefault="008403A2" w:rsidP="008403A2">
      <w:pPr>
        <w:spacing w:after="0" w:line="240" w:lineRule="auto"/>
        <w:jc w:val="both"/>
        <w:rPr>
          <w:rFonts w:ascii="Arial" w:eastAsia="Times New Roman" w:hAnsi="Arial" w:cs="Arial"/>
          <w:lang w:eastAsia="es-ES"/>
        </w:rPr>
      </w:pPr>
    </w:p>
    <w:p w14:paraId="481D52B9" w14:textId="77777777" w:rsidR="008403A2" w:rsidRPr="008403A2" w:rsidRDefault="008403A2" w:rsidP="008403A2">
      <w:pPr>
        <w:spacing w:after="0" w:line="240" w:lineRule="auto"/>
        <w:jc w:val="center"/>
        <w:rPr>
          <w:rFonts w:ascii="Arial" w:eastAsia="Calibri" w:hAnsi="Arial" w:cs="Arial"/>
          <w:b/>
          <w:snapToGrid w:val="0"/>
          <w:lang w:val="es-ES"/>
        </w:rPr>
      </w:pPr>
    </w:p>
    <w:p w14:paraId="27FB50E9" w14:textId="77777777" w:rsidR="008403A2" w:rsidRPr="008403A2" w:rsidRDefault="008403A2" w:rsidP="008403A2">
      <w:pPr>
        <w:spacing w:after="0" w:line="240" w:lineRule="auto"/>
        <w:jc w:val="center"/>
        <w:rPr>
          <w:rFonts w:ascii="Arial" w:eastAsia="Calibri" w:hAnsi="Arial" w:cs="Arial"/>
          <w:b/>
          <w:snapToGrid w:val="0"/>
          <w:lang w:val="es-ES"/>
        </w:rPr>
      </w:pPr>
      <w:r w:rsidRPr="008403A2">
        <w:rPr>
          <w:rFonts w:ascii="Arial" w:eastAsia="Calibri" w:hAnsi="Arial" w:cs="Arial"/>
          <w:b/>
          <w:snapToGrid w:val="0"/>
          <w:lang w:val="es-ES"/>
        </w:rPr>
        <w:t>EL PRESIDENTE DE LA MESA DIRECTIVA</w:t>
      </w:r>
    </w:p>
    <w:p w14:paraId="6F5BBBFB" w14:textId="77777777" w:rsidR="008403A2" w:rsidRPr="008403A2" w:rsidRDefault="008403A2" w:rsidP="008403A2">
      <w:pPr>
        <w:spacing w:after="0" w:line="240" w:lineRule="auto"/>
        <w:jc w:val="center"/>
        <w:rPr>
          <w:rFonts w:ascii="Arial" w:hAnsi="Arial" w:cs="Arial"/>
          <w:b/>
          <w:snapToGrid w:val="0"/>
        </w:rPr>
      </w:pPr>
      <w:r w:rsidRPr="008403A2">
        <w:rPr>
          <w:rFonts w:ascii="Arial" w:hAnsi="Arial" w:cs="Arial"/>
          <w:b/>
          <w:snapToGrid w:val="0"/>
        </w:rPr>
        <w:t>DIPUTADO FRANCISCO JAVIER CORTEZ GÓMEZ.</w:t>
      </w:r>
    </w:p>
    <w:p w14:paraId="2D477502" w14:textId="77777777" w:rsidR="008403A2" w:rsidRPr="008403A2" w:rsidRDefault="008403A2" w:rsidP="008403A2">
      <w:pPr>
        <w:spacing w:after="0" w:line="240" w:lineRule="auto"/>
        <w:jc w:val="center"/>
        <w:rPr>
          <w:rFonts w:ascii="Arial" w:eastAsia="Calibri" w:hAnsi="Arial" w:cs="Arial"/>
          <w:bCs/>
          <w:color w:val="5B9BD5" w:themeColor="accent1"/>
          <w:lang w:val="es-ES" w:eastAsia="es-MX"/>
        </w:rPr>
      </w:pPr>
      <w:r w:rsidRPr="008403A2">
        <w:rPr>
          <w:rFonts w:ascii="Arial" w:hAnsi="Arial" w:cs="Arial"/>
          <w:b/>
          <w:snapToGrid w:val="0"/>
        </w:rPr>
        <w:t>(RÚBRICA)</w:t>
      </w:r>
    </w:p>
    <w:p w14:paraId="46359C3A" w14:textId="77777777" w:rsidR="003E2C7E" w:rsidRPr="003E2C7E" w:rsidRDefault="003E2C7E" w:rsidP="003E2C7E">
      <w:pPr>
        <w:spacing w:after="0" w:line="240" w:lineRule="auto"/>
        <w:jc w:val="both"/>
        <w:rPr>
          <w:rFonts w:ascii="Tahoma" w:eastAsia="Calibri" w:hAnsi="Tahoma" w:cs="Tahoma"/>
          <w:sz w:val="24"/>
          <w:szCs w:val="24"/>
        </w:rPr>
      </w:pPr>
    </w:p>
    <w:p w14:paraId="11B72E39" w14:textId="77777777" w:rsidR="003E2C7E" w:rsidRPr="003E2C7E" w:rsidRDefault="003E2C7E" w:rsidP="003E2C7E">
      <w:pPr>
        <w:spacing w:after="0" w:line="240" w:lineRule="auto"/>
        <w:jc w:val="both"/>
        <w:rPr>
          <w:rFonts w:ascii="Tahoma" w:eastAsia="Calibri" w:hAnsi="Tahoma" w:cs="Tahoma"/>
          <w:sz w:val="24"/>
          <w:szCs w:val="24"/>
        </w:rPr>
      </w:pPr>
    </w:p>
    <w:p w14:paraId="79303C34" w14:textId="77777777" w:rsidR="003E2C7E" w:rsidRPr="006E3872" w:rsidRDefault="003E2C7E" w:rsidP="003E2C7E">
      <w:pPr>
        <w:widowControl w:val="0"/>
        <w:spacing w:after="0" w:line="240" w:lineRule="auto"/>
        <w:jc w:val="both"/>
        <w:rPr>
          <w:rFonts w:ascii="Arial" w:eastAsia="Times New Roman" w:hAnsi="Arial" w:cs="Arial"/>
          <w:snapToGrid w:val="0"/>
          <w:sz w:val="26"/>
          <w:szCs w:val="26"/>
          <w:lang w:val="es-ES" w:eastAsia="es-ES"/>
        </w:rPr>
      </w:pPr>
    </w:p>
    <w:p w14:paraId="65EC0170" w14:textId="7179E215" w:rsidR="00577236" w:rsidRPr="006E3872" w:rsidRDefault="00577236">
      <w:r w:rsidRPr="006E3872">
        <w:br w:type="page"/>
      </w:r>
    </w:p>
    <w:p w14:paraId="377DB316" w14:textId="77777777" w:rsidR="007D5471" w:rsidRPr="006E3872" w:rsidRDefault="007D5471" w:rsidP="007D5471">
      <w:pPr>
        <w:spacing w:after="0" w:line="360" w:lineRule="auto"/>
        <w:jc w:val="right"/>
        <w:rPr>
          <w:rFonts w:ascii="Arial" w:eastAsia="Calibri" w:hAnsi="Arial" w:cs="Arial"/>
          <w:b/>
          <w:bCs/>
          <w:sz w:val="24"/>
          <w:szCs w:val="24"/>
        </w:rPr>
      </w:pPr>
      <w:r w:rsidRPr="006E3872">
        <w:rPr>
          <w:rFonts w:ascii="Arial" w:eastAsia="Calibri" w:hAnsi="Arial" w:cs="Arial"/>
          <w:b/>
          <w:bCs/>
          <w:sz w:val="24"/>
          <w:szCs w:val="24"/>
        </w:rPr>
        <w:t>Saltillo, Coahuila, a 11 de abril de 2022</w:t>
      </w:r>
    </w:p>
    <w:p w14:paraId="6C4C1228" w14:textId="77777777" w:rsidR="007D5471" w:rsidRPr="006E3872" w:rsidRDefault="007D5471" w:rsidP="007D5471">
      <w:pPr>
        <w:spacing w:after="0" w:line="360" w:lineRule="auto"/>
        <w:rPr>
          <w:rFonts w:ascii="Arial" w:eastAsia="Calibri" w:hAnsi="Arial" w:cs="Arial"/>
          <w:b/>
          <w:bCs/>
          <w:sz w:val="24"/>
          <w:szCs w:val="24"/>
        </w:rPr>
      </w:pPr>
    </w:p>
    <w:p w14:paraId="3D616717" w14:textId="77777777" w:rsidR="007D5471" w:rsidRPr="006E3872" w:rsidRDefault="007D5471" w:rsidP="007D5471">
      <w:pPr>
        <w:spacing w:after="0" w:line="240" w:lineRule="auto"/>
        <w:rPr>
          <w:rFonts w:ascii="Arial" w:eastAsia="Calibri" w:hAnsi="Arial" w:cs="Arial"/>
          <w:b/>
          <w:bCs/>
          <w:sz w:val="24"/>
          <w:szCs w:val="24"/>
        </w:rPr>
      </w:pPr>
      <w:r w:rsidRPr="006E3872">
        <w:rPr>
          <w:rFonts w:ascii="Arial" w:eastAsia="Calibri" w:hAnsi="Arial" w:cs="Arial"/>
          <w:b/>
          <w:bCs/>
          <w:sz w:val="24"/>
          <w:szCs w:val="24"/>
        </w:rPr>
        <w:t xml:space="preserve">H. PLENO LEGISLATIVO DEL CONGRESO DEL ESTADO </w:t>
      </w:r>
    </w:p>
    <w:p w14:paraId="5CBCC02F" w14:textId="77777777" w:rsidR="007D5471" w:rsidRPr="006E3872" w:rsidRDefault="007D5471" w:rsidP="007D5471">
      <w:pPr>
        <w:spacing w:after="0" w:line="240" w:lineRule="auto"/>
        <w:rPr>
          <w:rFonts w:ascii="Arial" w:eastAsia="Calibri" w:hAnsi="Arial" w:cs="Arial"/>
          <w:b/>
          <w:bCs/>
          <w:sz w:val="24"/>
          <w:szCs w:val="24"/>
        </w:rPr>
      </w:pPr>
      <w:r w:rsidRPr="006E3872">
        <w:rPr>
          <w:rFonts w:ascii="Arial" w:eastAsia="Calibri" w:hAnsi="Arial" w:cs="Arial"/>
          <w:b/>
          <w:bCs/>
          <w:sz w:val="24"/>
          <w:szCs w:val="24"/>
        </w:rPr>
        <w:t>DE COAHUILA DE ZARAGOZA</w:t>
      </w:r>
    </w:p>
    <w:p w14:paraId="5025BB51" w14:textId="77777777" w:rsidR="007D5471" w:rsidRPr="006E3872" w:rsidRDefault="007D5471" w:rsidP="007D5471">
      <w:pPr>
        <w:spacing w:after="0" w:line="240" w:lineRule="auto"/>
        <w:rPr>
          <w:rFonts w:ascii="Arial" w:eastAsia="Calibri" w:hAnsi="Arial" w:cs="Arial"/>
          <w:b/>
          <w:bCs/>
          <w:sz w:val="24"/>
          <w:szCs w:val="24"/>
        </w:rPr>
      </w:pPr>
      <w:proofErr w:type="gramStart"/>
      <w:r w:rsidRPr="006E3872">
        <w:rPr>
          <w:rFonts w:ascii="Arial" w:eastAsia="Calibri" w:hAnsi="Arial" w:cs="Arial"/>
          <w:b/>
          <w:bCs/>
          <w:sz w:val="24"/>
          <w:szCs w:val="24"/>
        </w:rPr>
        <w:t>PRESENTE.-</w:t>
      </w:r>
      <w:proofErr w:type="gramEnd"/>
      <w:r w:rsidRPr="006E3872">
        <w:rPr>
          <w:rFonts w:ascii="Arial" w:eastAsia="Calibri" w:hAnsi="Arial" w:cs="Arial"/>
          <w:b/>
          <w:bCs/>
          <w:sz w:val="24"/>
          <w:szCs w:val="24"/>
        </w:rPr>
        <w:t xml:space="preserve"> </w:t>
      </w:r>
    </w:p>
    <w:p w14:paraId="528FF003" w14:textId="77777777" w:rsidR="007D5471" w:rsidRPr="006E3872" w:rsidRDefault="007D5471" w:rsidP="007D5471">
      <w:pPr>
        <w:spacing w:line="360" w:lineRule="auto"/>
        <w:rPr>
          <w:rFonts w:ascii="Arial" w:eastAsia="Calibri" w:hAnsi="Arial" w:cs="Arial"/>
          <w:sz w:val="24"/>
          <w:szCs w:val="24"/>
        </w:rPr>
      </w:pPr>
    </w:p>
    <w:p w14:paraId="76F777E8" w14:textId="77777777" w:rsidR="007D5471" w:rsidRPr="006E3872" w:rsidRDefault="007D5471" w:rsidP="007D5471">
      <w:pPr>
        <w:spacing w:after="0" w:line="360" w:lineRule="auto"/>
        <w:jc w:val="both"/>
        <w:rPr>
          <w:rFonts w:ascii="Arial" w:eastAsia="Calibri" w:hAnsi="Arial" w:cs="Arial"/>
          <w:b/>
          <w:bCs/>
          <w:sz w:val="24"/>
          <w:szCs w:val="24"/>
        </w:rPr>
      </w:pPr>
      <w:r w:rsidRPr="006E3872">
        <w:rPr>
          <w:rFonts w:ascii="Arial" w:eastAsia="Calibri" w:hAnsi="Arial" w:cs="Arial"/>
          <w:b/>
          <w:bCs/>
          <w:sz w:val="24"/>
          <w:szCs w:val="24"/>
        </w:rPr>
        <w:t xml:space="preserve">LAS DIPUTADAS Y LOS DIPUTADOS INTEGRANTES DE LAS COMISIONES DE GOBERNACIÓN, PUNTOS CONSTITUCIONALES Y JUSTICIA Y DE FINANZAS de la Sexagésima Segunda Legislatura del Congreso del Estado Independiente, Libre y Soberano de Coahuila de Zaragoza, </w:t>
      </w:r>
      <w:r w:rsidRPr="006E3872">
        <w:rPr>
          <w:rFonts w:ascii="Arial" w:eastAsia="Calibri" w:hAnsi="Arial" w:cs="Arial"/>
          <w:sz w:val="24"/>
          <w:szCs w:val="24"/>
        </w:rPr>
        <w:t>en términos de los artículos 59, fracción I, 65 y 67 fracción I de la Constitución Política del Estado de Coahuila de Zaragoza, y los artículos 21 fracción IV y 152 fracción I de la Ley Orgánica del Congreso del Estado Independiente, Libre y Soberano de Coahuila de Zaragoza, sometemos a la consideración del Pleno del Congreso la presente iniciativa conforme la siguiente:</w:t>
      </w:r>
    </w:p>
    <w:p w14:paraId="0EBFF0CD" w14:textId="77777777" w:rsidR="007D5471" w:rsidRPr="006E3872" w:rsidRDefault="007D5471" w:rsidP="007D5471">
      <w:pPr>
        <w:spacing w:after="0" w:line="360" w:lineRule="auto"/>
        <w:jc w:val="both"/>
        <w:rPr>
          <w:rFonts w:ascii="Arial" w:eastAsia="Calibri" w:hAnsi="Arial" w:cs="Arial"/>
          <w:b/>
          <w:bCs/>
          <w:sz w:val="24"/>
          <w:szCs w:val="24"/>
        </w:rPr>
      </w:pPr>
    </w:p>
    <w:p w14:paraId="7485A323" w14:textId="77777777" w:rsidR="007D5471" w:rsidRPr="006E3872" w:rsidRDefault="007D5471" w:rsidP="007D5471">
      <w:pPr>
        <w:spacing w:after="0" w:line="360" w:lineRule="auto"/>
        <w:jc w:val="center"/>
        <w:rPr>
          <w:rFonts w:ascii="Arial" w:eastAsia="Calibri" w:hAnsi="Arial" w:cs="Arial"/>
          <w:b/>
          <w:bCs/>
          <w:sz w:val="24"/>
          <w:szCs w:val="24"/>
        </w:rPr>
      </w:pPr>
      <w:r w:rsidRPr="006E3872">
        <w:rPr>
          <w:rFonts w:ascii="Arial" w:eastAsia="Calibri" w:hAnsi="Arial" w:cs="Arial"/>
          <w:b/>
          <w:bCs/>
          <w:sz w:val="24"/>
          <w:szCs w:val="24"/>
        </w:rPr>
        <w:t xml:space="preserve">EXPOSICIÓN DE MOTIVOS </w:t>
      </w:r>
    </w:p>
    <w:p w14:paraId="45D07E89" w14:textId="77777777" w:rsidR="007D5471" w:rsidRPr="006E3872" w:rsidRDefault="007D5471" w:rsidP="007D5471">
      <w:pPr>
        <w:spacing w:after="0" w:line="360" w:lineRule="auto"/>
        <w:jc w:val="both"/>
        <w:rPr>
          <w:rFonts w:ascii="Arial" w:eastAsia="Calibri" w:hAnsi="Arial" w:cs="Arial"/>
          <w:sz w:val="24"/>
          <w:szCs w:val="24"/>
        </w:rPr>
      </w:pPr>
    </w:p>
    <w:p w14:paraId="6A931B51"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Según los principios de interdependencia e indivisibilidad, los derechos humanos están vinculados entre ellos, su goce y ejercicio no puede fragmentarse unos de otros, y la violación de un derecho pone en riesgo los demás</w:t>
      </w:r>
      <w:r w:rsidRPr="006E3872">
        <w:rPr>
          <w:rFonts w:ascii="Arial" w:eastAsia="Calibri" w:hAnsi="Arial" w:cs="Arial"/>
          <w:sz w:val="24"/>
          <w:szCs w:val="24"/>
          <w:vertAlign w:val="superscript"/>
        </w:rPr>
        <w:footnoteReference w:id="1"/>
      </w:r>
      <w:r w:rsidRPr="006E3872">
        <w:rPr>
          <w:rFonts w:ascii="Arial" w:eastAsia="Calibri" w:hAnsi="Arial" w:cs="Arial"/>
          <w:sz w:val="24"/>
          <w:szCs w:val="24"/>
        </w:rPr>
        <w:t>. En otras palabras, los derechos humanos están relacionados entre sí, no puede hacerse ninguna separación ni pensar que unos son más importantes que otros, deben interpretarse y tomarse en su conjunto y no como elementos aislados</w:t>
      </w:r>
      <w:r w:rsidRPr="006E3872">
        <w:rPr>
          <w:rFonts w:ascii="Arial" w:eastAsia="Calibri" w:hAnsi="Arial" w:cs="Arial"/>
          <w:sz w:val="24"/>
          <w:szCs w:val="24"/>
          <w:vertAlign w:val="superscript"/>
        </w:rPr>
        <w:footnoteReference w:id="2"/>
      </w:r>
      <w:r w:rsidRPr="006E3872">
        <w:rPr>
          <w:rFonts w:ascii="Arial" w:eastAsia="Calibri" w:hAnsi="Arial" w:cs="Arial"/>
          <w:sz w:val="24"/>
          <w:szCs w:val="24"/>
        </w:rPr>
        <w:t xml:space="preserve">. </w:t>
      </w:r>
    </w:p>
    <w:p w14:paraId="288BF28E" w14:textId="77777777" w:rsidR="007D5471" w:rsidRPr="006E3872" w:rsidRDefault="007D5471" w:rsidP="007D5471">
      <w:pPr>
        <w:spacing w:after="0" w:line="360" w:lineRule="auto"/>
        <w:jc w:val="both"/>
        <w:rPr>
          <w:rFonts w:ascii="Arial" w:eastAsia="Calibri" w:hAnsi="Arial" w:cs="Arial"/>
          <w:sz w:val="24"/>
          <w:szCs w:val="24"/>
        </w:rPr>
      </w:pPr>
    </w:p>
    <w:p w14:paraId="1BE4FC4B"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Los principios de interdependencia e indivisibilidad de los derechos humanos, se establecen en el párrafo tercero del artículo 1° de la Constitución Política de los Estados Unidos Mexicanos, así como en los artículos 7°-F y 7°-N de la Constitución Política del Estado de Coahuila de Zaragoza. </w:t>
      </w:r>
    </w:p>
    <w:p w14:paraId="3AAF8065" w14:textId="77777777" w:rsidR="007D5471" w:rsidRPr="006E3872" w:rsidRDefault="007D5471" w:rsidP="007D5471">
      <w:pPr>
        <w:spacing w:after="0" w:line="360" w:lineRule="auto"/>
        <w:jc w:val="both"/>
        <w:rPr>
          <w:rFonts w:ascii="Arial" w:eastAsia="Calibri" w:hAnsi="Arial" w:cs="Arial"/>
          <w:sz w:val="24"/>
          <w:szCs w:val="24"/>
        </w:rPr>
      </w:pPr>
    </w:p>
    <w:p w14:paraId="79DD708A"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El pasado 14 de diciembre de 2021, el Pleno Legislativo del Congreso del Estado aprobó el Decreto 188 por el cual se reformaron, adicionaron y derogaron diversas disposiciones de la Ley de Pensiones y Otros Beneficios Sociales para los Trabajadores al Servicio del Estado de Coahuila de Zaragoza, con motivo de una iniciativa presentada por el Gobernador del Estado, Ing. Miguel Ángel Riquelme Solís. </w:t>
      </w:r>
    </w:p>
    <w:p w14:paraId="3F3353C5" w14:textId="77777777" w:rsidR="007D5471" w:rsidRPr="006E3872" w:rsidRDefault="007D5471" w:rsidP="007D5471">
      <w:pPr>
        <w:spacing w:after="0" w:line="360" w:lineRule="auto"/>
        <w:jc w:val="both"/>
        <w:rPr>
          <w:rFonts w:ascii="Arial" w:eastAsia="Calibri" w:hAnsi="Arial" w:cs="Arial"/>
          <w:sz w:val="24"/>
          <w:szCs w:val="24"/>
        </w:rPr>
      </w:pPr>
    </w:p>
    <w:p w14:paraId="2F218D4D"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Dicha iniciativa tenía el propósito de fortalecer, en el mediano y largo plazo, el fondo de pensiones del Instituto de Pensiones para los Trabajadores al Servicio del Estado de Coahuila de Zaragoza, </w:t>
      </w:r>
      <w:proofErr w:type="gramStart"/>
      <w:r w:rsidRPr="006E3872">
        <w:rPr>
          <w:rFonts w:ascii="Arial" w:eastAsia="Calibri" w:hAnsi="Arial" w:cs="Arial"/>
          <w:bCs/>
          <w:sz w:val="24"/>
          <w:szCs w:val="24"/>
        </w:rPr>
        <w:t>garantizarle</w:t>
      </w:r>
      <w:proofErr w:type="gramEnd"/>
      <w:r w:rsidRPr="006E3872">
        <w:rPr>
          <w:rFonts w:ascii="Arial" w:eastAsia="Calibri" w:hAnsi="Arial" w:cs="Arial"/>
          <w:bCs/>
          <w:sz w:val="24"/>
          <w:szCs w:val="24"/>
        </w:rPr>
        <w:t xml:space="preserve"> una pensión digna a las y los trabajadores de los Poderes Públicos del Estado de Coahuila de Zaragoza, sus dependencias y entidades, así como los pensionados</w:t>
      </w:r>
      <w:r w:rsidRPr="006E3872">
        <w:rPr>
          <w:rFonts w:ascii="Arial" w:eastAsia="Calibri" w:hAnsi="Arial" w:cs="Arial"/>
          <w:sz w:val="24"/>
          <w:szCs w:val="24"/>
        </w:rPr>
        <w:t xml:space="preserve">. El Decreto 188 en cuestión se publicó posteriormente el 14 de enero de 2022 en el Periódico Oficial del Gobierno del Estado. </w:t>
      </w:r>
    </w:p>
    <w:p w14:paraId="3536898E" w14:textId="77777777" w:rsidR="007D5471" w:rsidRPr="006E3872" w:rsidRDefault="007D5471" w:rsidP="007D5471">
      <w:pPr>
        <w:spacing w:after="0" w:line="360" w:lineRule="auto"/>
        <w:jc w:val="both"/>
        <w:rPr>
          <w:rFonts w:ascii="Arial" w:eastAsia="Calibri" w:hAnsi="Arial" w:cs="Arial"/>
          <w:sz w:val="24"/>
          <w:szCs w:val="24"/>
        </w:rPr>
      </w:pPr>
    </w:p>
    <w:p w14:paraId="0847EA7A"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Recientemente, el pasado 14 de febrero de 2022, la Comisión Nacional de los Derechos Humanos (CNDH) presentó una demanda de acción de inconstitucionalidad ante la Suprema Corte de Justicia de la Nación, contra el artículo 45 fracción I de la Ley de Pensiones y Otros Beneficios Sociales al Servicio del Estado de Coahuila de Zaragoza</w:t>
      </w:r>
      <w:r w:rsidRPr="006E3872">
        <w:rPr>
          <w:rFonts w:ascii="Arial" w:eastAsia="Calibri" w:hAnsi="Arial" w:cs="Arial"/>
          <w:sz w:val="24"/>
          <w:szCs w:val="24"/>
          <w:vertAlign w:val="superscript"/>
        </w:rPr>
        <w:footnoteReference w:id="3"/>
      </w:r>
      <w:r w:rsidRPr="006E3872">
        <w:rPr>
          <w:rFonts w:ascii="Arial" w:eastAsia="Calibri" w:hAnsi="Arial" w:cs="Arial"/>
          <w:sz w:val="24"/>
          <w:szCs w:val="24"/>
        </w:rPr>
        <w:t xml:space="preserve">.    El precepto impugnado señala lo siguiente: </w:t>
      </w:r>
    </w:p>
    <w:p w14:paraId="49FAEE49" w14:textId="77777777" w:rsidR="007D5471" w:rsidRPr="006E3872" w:rsidRDefault="007D5471" w:rsidP="007D5471">
      <w:pPr>
        <w:spacing w:after="0" w:line="360" w:lineRule="auto"/>
        <w:jc w:val="both"/>
        <w:rPr>
          <w:rFonts w:ascii="Arial" w:eastAsia="Calibri" w:hAnsi="Arial" w:cs="Arial"/>
          <w:sz w:val="24"/>
          <w:szCs w:val="24"/>
        </w:rPr>
      </w:pPr>
    </w:p>
    <w:p w14:paraId="3A94478D" w14:textId="77777777" w:rsidR="007D5471" w:rsidRPr="006E3872" w:rsidRDefault="007D5471" w:rsidP="007D5471">
      <w:pPr>
        <w:spacing w:line="360" w:lineRule="auto"/>
        <w:ind w:left="708"/>
        <w:jc w:val="both"/>
        <w:rPr>
          <w:rFonts w:ascii="Arial" w:eastAsia="Calibri" w:hAnsi="Arial" w:cs="Arial"/>
          <w:sz w:val="20"/>
          <w:szCs w:val="20"/>
        </w:rPr>
      </w:pPr>
      <w:r w:rsidRPr="006E3872">
        <w:rPr>
          <w:rFonts w:ascii="Arial" w:eastAsia="Calibri" w:hAnsi="Arial" w:cs="Arial"/>
          <w:b/>
          <w:bCs/>
          <w:sz w:val="20"/>
          <w:szCs w:val="20"/>
        </w:rPr>
        <w:t>ARTICULO 45.-</w:t>
      </w:r>
      <w:r w:rsidRPr="006E3872">
        <w:rPr>
          <w:rFonts w:ascii="Arial" w:eastAsia="Calibri" w:hAnsi="Arial" w:cs="Arial"/>
          <w:sz w:val="20"/>
          <w:szCs w:val="20"/>
        </w:rPr>
        <w:t xml:space="preserve"> Los derechos a percibir pensión se pierden para los beneficiarios del trabajador o pensionado por alguna de las siguientes causas:</w:t>
      </w:r>
    </w:p>
    <w:p w14:paraId="6589CEAD" w14:textId="77777777" w:rsidR="007D5471" w:rsidRPr="006E3872" w:rsidRDefault="007D5471" w:rsidP="007D5471">
      <w:pPr>
        <w:spacing w:after="0" w:line="360" w:lineRule="auto"/>
        <w:ind w:left="708"/>
        <w:jc w:val="both"/>
        <w:rPr>
          <w:rFonts w:ascii="Arial" w:eastAsia="Calibri" w:hAnsi="Arial" w:cs="Arial"/>
          <w:sz w:val="20"/>
          <w:szCs w:val="20"/>
        </w:rPr>
      </w:pPr>
      <w:r w:rsidRPr="006E3872">
        <w:rPr>
          <w:rFonts w:ascii="Arial" w:eastAsia="Calibri" w:hAnsi="Arial" w:cs="Arial"/>
          <w:b/>
          <w:bCs/>
          <w:sz w:val="20"/>
          <w:szCs w:val="20"/>
        </w:rPr>
        <w:t>I.</w:t>
      </w:r>
      <w:r w:rsidRPr="006E3872">
        <w:rPr>
          <w:rFonts w:ascii="Arial" w:eastAsia="Calibri" w:hAnsi="Arial" w:cs="Arial"/>
          <w:sz w:val="20"/>
          <w:szCs w:val="20"/>
        </w:rPr>
        <w:t xml:space="preserve"> Cuando el cónyuge pensionado contraiga nupcias o celebre pacto civil de solidaridad o llegare a vivir en concubinato; […]</w:t>
      </w:r>
    </w:p>
    <w:p w14:paraId="72CAB69C" w14:textId="77777777" w:rsidR="007D5471" w:rsidRPr="006E3872" w:rsidRDefault="007D5471" w:rsidP="007D5471">
      <w:pPr>
        <w:spacing w:after="0" w:line="360" w:lineRule="auto"/>
        <w:jc w:val="both"/>
        <w:rPr>
          <w:rFonts w:ascii="Arial" w:eastAsia="Calibri" w:hAnsi="Arial" w:cs="Arial"/>
          <w:sz w:val="24"/>
          <w:szCs w:val="24"/>
        </w:rPr>
      </w:pPr>
    </w:p>
    <w:p w14:paraId="65CC70DC"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Notamos que el supuesto previsto en la fracción I del artículo 45 de la Ley de Pensiones y Otros Beneficios Sociales para los Trabajadores al Servicio del Estado de Coahuila de Zaragoza establece que, en caso de que un cónyuge beneficiario elija casarse de nuevo, celebre el pacto civil de solidaridad, o llegare a vivir en concubinato, sería sancionado con la pérdida del derecho a la pensión. En otras palabras, el ejercicio de un derecho lleva a la pérdida de otro. </w:t>
      </w:r>
    </w:p>
    <w:p w14:paraId="6F12A13A" w14:textId="77777777" w:rsidR="007D5471" w:rsidRPr="006E3872" w:rsidRDefault="007D5471" w:rsidP="007D5471">
      <w:pPr>
        <w:spacing w:after="0" w:line="360" w:lineRule="auto"/>
        <w:jc w:val="both"/>
        <w:rPr>
          <w:rFonts w:ascii="Arial" w:eastAsia="Calibri" w:hAnsi="Arial" w:cs="Arial"/>
          <w:sz w:val="24"/>
          <w:szCs w:val="24"/>
        </w:rPr>
      </w:pPr>
    </w:p>
    <w:p w14:paraId="38C03132"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La cuestión sobre la restricción de una pensión de viudez por parte del cónyuge supérstite de un trabajador o trabajadora fallecida debido a que contraiga nupcias ya ha sido objeto de análisis por parte de la Segunda Sala de la Suprema Corte de Justicia de la Nación, al analizar la constitucionalidad del artículo 135 fracción II de la Ley del Instituto de Seguridad y Servicios Sociales de los Trabajadores del Estado</w:t>
      </w:r>
      <w:r w:rsidRPr="006E3872">
        <w:rPr>
          <w:rFonts w:ascii="Arial" w:eastAsia="Calibri" w:hAnsi="Arial" w:cs="Arial"/>
          <w:sz w:val="24"/>
          <w:szCs w:val="24"/>
          <w:vertAlign w:val="superscript"/>
        </w:rPr>
        <w:footnoteReference w:id="4"/>
      </w:r>
      <w:r w:rsidRPr="006E3872">
        <w:rPr>
          <w:rFonts w:ascii="Arial" w:eastAsia="Calibri" w:hAnsi="Arial" w:cs="Arial"/>
          <w:sz w:val="24"/>
          <w:szCs w:val="24"/>
        </w:rPr>
        <w:t xml:space="preserve">.  </w:t>
      </w:r>
    </w:p>
    <w:p w14:paraId="402C2035" w14:textId="77777777" w:rsidR="007D5471" w:rsidRPr="006E3872" w:rsidRDefault="007D5471" w:rsidP="007D5471">
      <w:pPr>
        <w:spacing w:after="0" w:line="360" w:lineRule="auto"/>
        <w:jc w:val="both"/>
        <w:rPr>
          <w:rFonts w:ascii="Arial" w:eastAsia="Calibri" w:hAnsi="Arial" w:cs="Arial"/>
          <w:sz w:val="24"/>
          <w:szCs w:val="24"/>
        </w:rPr>
      </w:pPr>
    </w:p>
    <w:p w14:paraId="77DC714F" w14:textId="77777777" w:rsidR="007D5471" w:rsidRPr="006E3872" w:rsidRDefault="007D5471" w:rsidP="007D5471">
      <w:pPr>
        <w:spacing w:after="0" w:line="360" w:lineRule="auto"/>
        <w:jc w:val="both"/>
        <w:rPr>
          <w:rFonts w:ascii="Arial" w:eastAsia="Calibri" w:hAnsi="Arial" w:cs="Arial"/>
          <w:sz w:val="24"/>
          <w:szCs w:val="24"/>
        </w:rPr>
      </w:pPr>
    </w:p>
    <w:p w14:paraId="5EF3DEA8"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En el Amparo en Revisión 1018/2015, se resolvió que el precepto citado transgredía las garantías de igualdad y de seguridad social, ya que la pensión por viudez se actualiza con la muerte del trabajador o la trabajadora o del pensionado o pensionada y es un derecho del cónyuge supérstite, por lo que el hecho de que el viudo o la viuda vuelva a casarse no debe ser motivo para perderla. </w:t>
      </w:r>
    </w:p>
    <w:p w14:paraId="4CB1AFB8" w14:textId="77777777" w:rsidR="007D5471" w:rsidRPr="006E3872" w:rsidRDefault="007D5471" w:rsidP="007D5471">
      <w:pPr>
        <w:spacing w:after="0" w:line="360" w:lineRule="auto"/>
        <w:jc w:val="both"/>
        <w:rPr>
          <w:rFonts w:ascii="Arial" w:eastAsia="Calibri" w:hAnsi="Arial" w:cs="Arial"/>
          <w:sz w:val="24"/>
          <w:szCs w:val="24"/>
        </w:rPr>
      </w:pPr>
    </w:p>
    <w:p w14:paraId="57AEF3C5"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Es entonces que, después de analizar la fracción I del artículo 45 de la Ley de Pensiones y Otros Beneficios Sociales al Servicio del Estado de Coahuila de Zaragoza, consideramos que presenta un problema de incompatibilidad con los siguientes derechos: </w:t>
      </w:r>
    </w:p>
    <w:p w14:paraId="6DCAA2CE" w14:textId="77777777" w:rsidR="007D5471" w:rsidRPr="006E3872" w:rsidRDefault="007D5471" w:rsidP="007D5471">
      <w:pPr>
        <w:numPr>
          <w:ilvl w:val="0"/>
          <w:numId w:val="24"/>
        </w:numPr>
        <w:spacing w:after="0" w:line="360" w:lineRule="auto"/>
        <w:contextualSpacing/>
        <w:jc w:val="both"/>
        <w:rPr>
          <w:rFonts w:ascii="Arial" w:eastAsia="Calibri" w:hAnsi="Arial" w:cs="Arial"/>
          <w:sz w:val="24"/>
          <w:szCs w:val="24"/>
        </w:rPr>
      </w:pPr>
      <w:r w:rsidRPr="006E3872">
        <w:rPr>
          <w:rFonts w:ascii="Arial" w:eastAsia="Calibri" w:hAnsi="Arial" w:cs="Arial"/>
          <w:sz w:val="24"/>
          <w:szCs w:val="24"/>
        </w:rPr>
        <w:t xml:space="preserve">A la familia y al libre desarrollo de la personalidad, pues se inhibe la libertad del cónyuge beneficiario supérstite a iniciar una nueva relación de pareja. </w:t>
      </w:r>
    </w:p>
    <w:p w14:paraId="11D4BBAA" w14:textId="77777777" w:rsidR="007D5471" w:rsidRPr="006E3872" w:rsidRDefault="007D5471" w:rsidP="007D5471">
      <w:pPr>
        <w:numPr>
          <w:ilvl w:val="0"/>
          <w:numId w:val="24"/>
        </w:numPr>
        <w:spacing w:after="0" w:line="360" w:lineRule="auto"/>
        <w:contextualSpacing/>
        <w:jc w:val="both"/>
        <w:rPr>
          <w:rFonts w:ascii="Arial" w:eastAsia="Calibri" w:hAnsi="Arial" w:cs="Arial"/>
          <w:sz w:val="24"/>
          <w:szCs w:val="24"/>
        </w:rPr>
      </w:pPr>
      <w:r w:rsidRPr="006E3872">
        <w:rPr>
          <w:rFonts w:ascii="Arial" w:eastAsia="Calibri" w:hAnsi="Arial" w:cs="Arial"/>
          <w:sz w:val="24"/>
          <w:szCs w:val="24"/>
        </w:rPr>
        <w:t>A la seguridad social, ya que se sanciona con la pérdida de la pensión, debido al ejercicio de derechos humanos (derecho a la familia y al libre desarrollo de la personalidad).</w:t>
      </w:r>
    </w:p>
    <w:p w14:paraId="293021EE" w14:textId="77777777" w:rsidR="007D5471" w:rsidRPr="006E3872" w:rsidRDefault="007D5471" w:rsidP="007D5471">
      <w:pPr>
        <w:numPr>
          <w:ilvl w:val="0"/>
          <w:numId w:val="24"/>
        </w:numPr>
        <w:spacing w:after="0" w:line="360" w:lineRule="auto"/>
        <w:contextualSpacing/>
        <w:jc w:val="both"/>
        <w:rPr>
          <w:rFonts w:ascii="Arial" w:eastAsia="Calibri" w:hAnsi="Arial" w:cs="Arial"/>
          <w:sz w:val="24"/>
          <w:szCs w:val="24"/>
        </w:rPr>
      </w:pPr>
      <w:r w:rsidRPr="006E3872">
        <w:rPr>
          <w:rFonts w:ascii="Arial" w:eastAsia="Calibri" w:hAnsi="Arial" w:cs="Arial"/>
          <w:sz w:val="24"/>
          <w:szCs w:val="24"/>
        </w:rPr>
        <w:t xml:space="preserve">A la igualdad y no discriminación, en dos vertientes: </w:t>
      </w:r>
    </w:p>
    <w:p w14:paraId="369271A4" w14:textId="77777777" w:rsidR="007D5471" w:rsidRPr="006E3872" w:rsidRDefault="007D5471" w:rsidP="007D5471">
      <w:pPr>
        <w:numPr>
          <w:ilvl w:val="1"/>
          <w:numId w:val="24"/>
        </w:numPr>
        <w:spacing w:after="0" w:line="360" w:lineRule="auto"/>
        <w:contextualSpacing/>
        <w:jc w:val="both"/>
        <w:rPr>
          <w:rFonts w:ascii="Arial" w:eastAsia="Calibri" w:hAnsi="Arial" w:cs="Arial"/>
          <w:sz w:val="24"/>
          <w:szCs w:val="24"/>
        </w:rPr>
      </w:pPr>
      <w:r w:rsidRPr="006E3872">
        <w:rPr>
          <w:rFonts w:ascii="Arial" w:eastAsia="Calibri" w:hAnsi="Arial" w:cs="Arial"/>
          <w:sz w:val="24"/>
          <w:szCs w:val="24"/>
        </w:rPr>
        <w:t xml:space="preserve">Entre los cónyuges supérstites que decidan contraer nupcias, celebrar pacto civil de solidaridad, o vivir en concubinato (como describe la norma), y entre aquellos cónyuges supérstites que decidan no hacerlo. </w:t>
      </w:r>
    </w:p>
    <w:p w14:paraId="2B1E73AD" w14:textId="77777777" w:rsidR="007D5471" w:rsidRPr="006E3872" w:rsidRDefault="007D5471" w:rsidP="007D5471">
      <w:pPr>
        <w:numPr>
          <w:ilvl w:val="1"/>
          <w:numId w:val="24"/>
        </w:numPr>
        <w:spacing w:after="0" w:line="360" w:lineRule="auto"/>
        <w:contextualSpacing/>
        <w:jc w:val="both"/>
        <w:rPr>
          <w:rFonts w:ascii="Arial" w:eastAsia="Calibri" w:hAnsi="Arial" w:cs="Arial"/>
          <w:sz w:val="24"/>
          <w:szCs w:val="24"/>
        </w:rPr>
      </w:pPr>
      <w:r w:rsidRPr="006E3872">
        <w:rPr>
          <w:rFonts w:ascii="Arial" w:eastAsia="Calibri" w:hAnsi="Arial" w:cs="Arial"/>
          <w:sz w:val="24"/>
          <w:szCs w:val="24"/>
        </w:rPr>
        <w:t xml:space="preserve">Entre cónyuges supérstites, respecto de los compañeros civiles y concubinas o concubinarios beneficiarios, quienes no están contemplados en el supuesto del precepto impugnado, y que no perderían el derecho a la pensión en caso de formalizar una nueva relación de pareja. </w:t>
      </w:r>
    </w:p>
    <w:p w14:paraId="4A48782F" w14:textId="77777777" w:rsidR="007D5471" w:rsidRPr="006E3872" w:rsidRDefault="007D5471" w:rsidP="007D5471">
      <w:pPr>
        <w:spacing w:after="0" w:line="360" w:lineRule="auto"/>
        <w:jc w:val="both"/>
        <w:rPr>
          <w:rFonts w:ascii="Arial" w:eastAsia="Calibri" w:hAnsi="Arial" w:cs="Arial"/>
          <w:sz w:val="24"/>
          <w:szCs w:val="24"/>
        </w:rPr>
      </w:pPr>
    </w:p>
    <w:p w14:paraId="59376FBA" w14:textId="77777777" w:rsidR="007D5471" w:rsidRPr="006E3872" w:rsidRDefault="007D5471" w:rsidP="007D5471">
      <w:pPr>
        <w:spacing w:after="0" w:line="360" w:lineRule="auto"/>
        <w:ind w:right="-94"/>
        <w:jc w:val="both"/>
        <w:rPr>
          <w:rFonts w:ascii="Arial" w:eastAsia="Calibri" w:hAnsi="Arial" w:cs="Arial"/>
          <w:iCs/>
          <w:sz w:val="24"/>
          <w:szCs w:val="24"/>
        </w:rPr>
      </w:pPr>
      <w:r w:rsidRPr="006E3872">
        <w:rPr>
          <w:rFonts w:ascii="Arial" w:eastAsia="Calibri" w:hAnsi="Arial" w:cs="Arial"/>
          <w:iCs/>
          <w:sz w:val="24"/>
          <w:szCs w:val="24"/>
        </w:rPr>
        <w:t xml:space="preserve">Es por ello que, con el fin de armonizar la Ley de Pensiones y Otros Beneficios Sociales al Servicio del Estado de Coahuila de Zaragoza con lo establecido en la Constitución General de la República, los tratados internacionales en materia de derechos humanos aplicables,  así como la Constitución Política del Estado de Coahuila de Zaragoza, la Carta de Derechos Civiles de Coahuila de Zaragoza, y la Carta de Derechos Económicos, Sociales, Culturales y Ambientales de Coahuila de Zaragoza, nuestra propuesta consiste en derogar la fracción I del artículo 45 de la </w:t>
      </w:r>
      <w:r w:rsidRPr="006E3872">
        <w:rPr>
          <w:rFonts w:ascii="Arial" w:eastAsia="Calibri" w:hAnsi="Arial" w:cs="Arial"/>
          <w:sz w:val="24"/>
          <w:szCs w:val="24"/>
        </w:rPr>
        <w:t xml:space="preserve">Ley de Pensiones y Otros Beneficios Sociales para los Trabajadores al Servicio del Estado de Coahuila de Zaragoza: </w:t>
      </w:r>
    </w:p>
    <w:p w14:paraId="3EC60571" w14:textId="77777777" w:rsidR="007D5471" w:rsidRPr="006E3872" w:rsidRDefault="007D5471" w:rsidP="007D5471">
      <w:pPr>
        <w:spacing w:after="0" w:line="360" w:lineRule="auto"/>
        <w:jc w:val="both"/>
        <w:rPr>
          <w:rFonts w:ascii="Arial" w:eastAsia="Calibri" w:hAnsi="Arial" w:cs="Arial"/>
          <w:sz w:val="24"/>
          <w:szCs w:val="24"/>
        </w:rPr>
      </w:pPr>
    </w:p>
    <w:tbl>
      <w:tblPr>
        <w:tblStyle w:val="Tablaconcuadrcula18"/>
        <w:tblW w:w="0" w:type="auto"/>
        <w:tblLook w:val="04A0" w:firstRow="1" w:lastRow="0" w:firstColumn="1" w:lastColumn="0" w:noHBand="0" w:noVBand="1"/>
      </w:tblPr>
      <w:tblGrid>
        <w:gridCol w:w="4697"/>
        <w:gridCol w:w="4697"/>
      </w:tblGrid>
      <w:tr w:rsidR="007D5471" w:rsidRPr="006E3872" w14:paraId="3D8F5ECB" w14:textId="77777777" w:rsidTr="007D5471">
        <w:trPr>
          <w:tblHeader/>
        </w:trPr>
        <w:tc>
          <w:tcPr>
            <w:tcW w:w="4697" w:type="dxa"/>
            <w:shd w:val="clear" w:color="auto" w:fill="BFBFBF"/>
          </w:tcPr>
          <w:p w14:paraId="4DCB95D8" w14:textId="77777777" w:rsidR="007D5471" w:rsidRPr="006E3872" w:rsidRDefault="007D5471" w:rsidP="007D5471">
            <w:pPr>
              <w:jc w:val="center"/>
              <w:rPr>
                <w:rFonts w:ascii="Arial" w:eastAsia="Calibri" w:hAnsi="Arial"/>
                <w:b/>
                <w:sz w:val="24"/>
                <w:szCs w:val="24"/>
              </w:rPr>
            </w:pPr>
            <w:r w:rsidRPr="006E3872">
              <w:rPr>
                <w:rFonts w:ascii="Arial" w:eastAsia="Calibri" w:hAnsi="Arial"/>
                <w:b/>
                <w:sz w:val="24"/>
                <w:szCs w:val="24"/>
              </w:rPr>
              <w:t>LEY VIGENTE</w:t>
            </w:r>
          </w:p>
        </w:tc>
        <w:tc>
          <w:tcPr>
            <w:tcW w:w="4697" w:type="dxa"/>
            <w:shd w:val="clear" w:color="auto" w:fill="BFBFBF"/>
          </w:tcPr>
          <w:p w14:paraId="1640587D" w14:textId="77777777" w:rsidR="007D5471" w:rsidRPr="006E3872" w:rsidRDefault="007D5471" w:rsidP="007D5471">
            <w:pPr>
              <w:jc w:val="center"/>
              <w:rPr>
                <w:rFonts w:ascii="Arial" w:eastAsia="Calibri" w:hAnsi="Arial"/>
                <w:b/>
                <w:sz w:val="24"/>
                <w:szCs w:val="24"/>
              </w:rPr>
            </w:pPr>
            <w:r w:rsidRPr="006E3872">
              <w:rPr>
                <w:rFonts w:ascii="Arial" w:eastAsia="Calibri" w:hAnsi="Arial"/>
                <w:b/>
                <w:sz w:val="24"/>
                <w:szCs w:val="24"/>
              </w:rPr>
              <w:t>PROPUESTA DE MODIFICACIÓN</w:t>
            </w:r>
          </w:p>
        </w:tc>
      </w:tr>
      <w:tr w:rsidR="007D5471" w:rsidRPr="006E3872" w14:paraId="4EBFB79C" w14:textId="77777777" w:rsidTr="0017406F">
        <w:tc>
          <w:tcPr>
            <w:tcW w:w="4697" w:type="dxa"/>
          </w:tcPr>
          <w:p w14:paraId="4034721B" w14:textId="77777777" w:rsidR="007D5471" w:rsidRPr="006E3872" w:rsidRDefault="007D5471" w:rsidP="007D5471">
            <w:pPr>
              <w:jc w:val="both"/>
              <w:rPr>
                <w:rFonts w:ascii="Arial" w:eastAsia="Calibri" w:hAnsi="Arial"/>
                <w:sz w:val="24"/>
                <w:szCs w:val="24"/>
              </w:rPr>
            </w:pPr>
            <w:r w:rsidRPr="006E3872">
              <w:rPr>
                <w:rFonts w:ascii="Arial" w:eastAsia="Calibri" w:hAnsi="Arial"/>
                <w:b/>
                <w:sz w:val="24"/>
                <w:szCs w:val="24"/>
              </w:rPr>
              <w:t>ARTICULO 45.-</w:t>
            </w:r>
            <w:r w:rsidRPr="006E3872">
              <w:rPr>
                <w:rFonts w:ascii="Arial" w:eastAsia="Calibri" w:hAnsi="Arial"/>
                <w:sz w:val="24"/>
                <w:szCs w:val="24"/>
              </w:rPr>
              <w:t xml:space="preserve"> Los derechos a percibir pensión se pierden para los beneficiarios del trabajador o pensionado por alguna de las siguientes causas:</w:t>
            </w:r>
          </w:p>
          <w:p w14:paraId="370A3FEA" w14:textId="77777777" w:rsidR="007D5471" w:rsidRPr="006E3872" w:rsidRDefault="007D5471" w:rsidP="007D5471">
            <w:pPr>
              <w:jc w:val="both"/>
              <w:rPr>
                <w:rFonts w:ascii="Arial" w:eastAsia="Calibri" w:hAnsi="Arial"/>
                <w:sz w:val="24"/>
                <w:szCs w:val="24"/>
              </w:rPr>
            </w:pPr>
          </w:p>
          <w:p w14:paraId="1F42C023" w14:textId="77777777" w:rsidR="007D5471" w:rsidRPr="006E3872" w:rsidRDefault="007D5471" w:rsidP="007D5471">
            <w:pPr>
              <w:autoSpaceDE w:val="0"/>
              <w:autoSpaceDN w:val="0"/>
              <w:adjustRightInd w:val="0"/>
              <w:jc w:val="both"/>
              <w:rPr>
                <w:rFonts w:ascii="Arial" w:eastAsia="Calibri" w:hAnsi="Arial"/>
                <w:sz w:val="24"/>
                <w:szCs w:val="24"/>
                <w:lang w:eastAsia="es-MX"/>
              </w:rPr>
            </w:pPr>
            <w:r w:rsidRPr="006E3872">
              <w:rPr>
                <w:rFonts w:ascii="Arial" w:eastAsia="Calibri" w:hAnsi="Arial"/>
                <w:b/>
                <w:sz w:val="24"/>
                <w:szCs w:val="24"/>
              </w:rPr>
              <w:t>I.</w:t>
            </w:r>
            <w:r w:rsidRPr="006E3872">
              <w:rPr>
                <w:rFonts w:ascii="Arial" w:eastAsia="Calibri" w:hAnsi="Arial"/>
                <w:sz w:val="24"/>
                <w:szCs w:val="24"/>
                <w:lang w:eastAsia="es-MX"/>
              </w:rPr>
              <w:t xml:space="preserve"> Cuando el cónyuge pensionado contraiga nupcias o celebre pacto civil de solidaridad o llegare a vivir en concubinato;</w:t>
            </w:r>
          </w:p>
          <w:p w14:paraId="5ED1C72B" w14:textId="77777777" w:rsidR="007D5471" w:rsidRPr="006E3872" w:rsidRDefault="007D5471" w:rsidP="007D5471">
            <w:pPr>
              <w:autoSpaceDE w:val="0"/>
              <w:autoSpaceDN w:val="0"/>
              <w:adjustRightInd w:val="0"/>
              <w:jc w:val="both"/>
              <w:rPr>
                <w:rFonts w:ascii="Arial" w:eastAsia="Calibri" w:hAnsi="Arial"/>
                <w:sz w:val="24"/>
                <w:szCs w:val="24"/>
                <w:lang w:eastAsia="es-MX"/>
              </w:rPr>
            </w:pPr>
          </w:p>
          <w:p w14:paraId="30D2AF43" w14:textId="77777777" w:rsidR="007D5471" w:rsidRPr="006E3872" w:rsidRDefault="007D5471" w:rsidP="007D5471">
            <w:pPr>
              <w:autoSpaceDE w:val="0"/>
              <w:autoSpaceDN w:val="0"/>
              <w:adjustRightInd w:val="0"/>
              <w:jc w:val="both"/>
              <w:rPr>
                <w:rFonts w:ascii="Arial" w:eastAsia="Calibri" w:hAnsi="Arial"/>
                <w:sz w:val="24"/>
                <w:szCs w:val="24"/>
              </w:rPr>
            </w:pPr>
            <w:r w:rsidRPr="006E3872">
              <w:rPr>
                <w:rFonts w:ascii="Arial" w:eastAsia="Calibri" w:hAnsi="Arial"/>
                <w:b/>
                <w:sz w:val="24"/>
                <w:szCs w:val="24"/>
              </w:rPr>
              <w:t>II.</w:t>
            </w:r>
            <w:r w:rsidRPr="006E3872">
              <w:rPr>
                <w:rFonts w:ascii="Arial" w:eastAsia="Calibri" w:hAnsi="Arial"/>
                <w:sz w:val="24"/>
                <w:szCs w:val="24"/>
                <w:lang w:eastAsia="es-MX"/>
              </w:rPr>
              <w:t xml:space="preserve"> Cuando los hijos del trabajador o pensionado cumplan la mayoría de edad, salvo lo dispuesto en el Artículo 42 fracción I de esta Ley; y</w:t>
            </w:r>
          </w:p>
          <w:p w14:paraId="1D9A73BC" w14:textId="77777777" w:rsidR="007D5471" w:rsidRPr="006E3872" w:rsidRDefault="007D5471" w:rsidP="007D5471">
            <w:pPr>
              <w:jc w:val="both"/>
              <w:rPr>
                <w:rFonts w:ascii="Arial" w:eastAsia="Calibri" w:hAnsi="Arial"/>
                <w:sz w:val="24"/>
                <w:szCs w:val="24"/>
              </w:rPr>
            </w:pPr>
          </w:p>
          <w:p w14:paraId="4956B755" w14:textId="77777777" w:rsidR="007D5471" w:rsidRPr="006E3872" w:rsidRDefault="007D5471" w:rsidP="007D5471">
            <w:pPr>
              <w:jc w:val="both"/>
              <w:rPr>
                <w:rFonts w:ascii="Arial" w:eastAsia="Calibri" w:hAnsi="Arial"/>
                <w:sz w:val="24"/>
                <w:szCs w:val="24"/>
              </w:rPr>
            </w:pPr>
            <w:r w:rsidRPr="006E3872">
              <w:rPr>
                <w:rFonts w:ascii="Arial" w:eastAsia="Calibri" w:hAnsi="Arial"/>
                <w:b/>
                <w:sz w:val="24"/>
                <w:szCs w:val="24"/>
              </w:rPr>
              <w:t>III.-</w:t>
            </w:r>
            <w:r w:rsidRPr="006E3872">
              <w:rPr>
                <w:rFonts w:ascii="Arial" w:eastAsia="Calibri" w:hAnsi="Arial"/>
                <w:sz w:val="24"/>
                <w:szCs w:val="24"/>
              </w:rPr>
              <w:t xml:space="preserve"> Por fallecimiento del beneficiario.</w:t>
            </w:r>
          </w:p>
        </w:tc>
        <w:tc>
          <w:tcPr>
            <w:tcW w:w="4697" w:type="dxa"/>
          </w:tcPr>
          <w:p w14:paraId="1EC40F06" w14:textId="77777777" w:rsidR="007D5471" w:rsidRPr="006E3872" w:rsidRDefault="007D5471" w:rsidP="007D5471">
            <w:pPr>
              <w:jc w:val="both"/>
              <w:rPr>
                <w:rFonts w:ascii="Arial" w:eastAsia="Times New Roman" w:hAnsi="Arial"/>
                <w:sz w:val="24"/>
                <w:szCs w:val="24"/>
                <w:lang w:val="es-ES_tradnl" w:eastAsia="es-ES"/>
              </w:rPr>
            </w:pPr>
            <w:r w:rsidRPr="006E3872">
              <w:rPr>
                <w:rFonts w:ascii="Arial" w:eastAsia="Times New Roman" w:hAnsi="Arial"/>
                <w:b/>
                <w:sz w:val="24"/>
                <w:szCs w:val="24"/>
                <w:lang w:val="es-ES_tradnl" w:eastAsia="es-ES"/>
              </w:rPr>
              <w:t>ARTICULO 45.-</w:t>
            </w:r>
            <w:r w:rsidRPr="006E3872">
              <w:rPr>
                <w:rFonts w:ascii="Arial" w:eastAsia="Times New Roman" w:hAnsi="Arial"/>
                <w:sz w:val="24"/>
                <w:szCs w:val="24"/>
                <w:lang w:val="es-ES_tradnl" w:eastAsia="es-ES"/>
              </w:rPr>
              <w:t xml:space="preserve"> …</w:t>
            </w:r>
          </w:p>
          <w:p w14:paraId="6281162B" w14:textId="77777777" w:rsidR="007D5471" w:rsidRPr="006E3872" w:rsidRDefault="007D5471" w:rsidP="007D5471">
            <w:pPr>
              <w:jc w:val="both"/>
              <w:rPr>
                <w:rFonts w:ascii="Arial" w:eastAsia="Times New Roman" w:hAnsi="Arial"/>
                <w:sz w:val="24"/>
                <w:szCs w:val="24"/>
                <w:lang w:val="es-ES_tradnl" w:eastAsia="es-ES"/>
              </w:rPr>
            </w:pPr>
          </w:p>
          <w:p w14:paraId="0D3C6A48" w14:textId="77777777" w:rsidR="007D5471" w:rsidRPr="006E3872" w:rsidRDefault="007D5471" w:rsidP="007D5471">
            <w:pPr>
              <w:autoSpaceDE w:val="0"/>
              <w:autoSpaceDN w:val="0"/>
              <w:adjustRightInd w:val="0"/>
              <w:rPr>
                <w:rFonts w:ascii="Arial" w:eastAsia="Times New Roman" w:hAnsi="Arial"/>
                <w:b/>
                <w:sz w:val="24"/>
                <w:szCs w:val="24"/>
                <w:lang w:val="es-ES_tradnl" w:eastAsia="es-ES"/>
              </w:rPr>
            </w:pPr>
          </w:p>
          <w:p w14:paraId="61C60CE4" w14:textId="77777777" w:rsidR="007D5471" w:rsidRPr="006E3872" w:rsidRDefault="007D5471" w:rsidP="007D5471">
            <w:pPr>
              <w:autoSpaceDE w:val="0"/>
              <w:autoSpaceDN w:val="0"/>
              <w:adjustRightInd w:val="0"/>
              <w:rPr>
                <w:rFonts w:ascii="Arial" w:eastAsia="Times New Roman" w:hAnsi="Arial"/>
                <w:b/>
                <w:sz w:val="24"/>
                <w:szCs w:val="24"/>
                <w:lang w:val="es-ES_tradnl" w:eastAsia="es-ES"/>
              </w:rPr>
            </w:pPr>
          </w:p>
          <w:p w14:paraId="05E984A3" w14:textId="77777777" w:rsidR="007D5471" w:rsidRPr="006E3872" w:rsidRDefault="007D5471" w:rsidP="007D5471">
            <w:pPr>
              <w:autoSpaceDE w:val="0"/>
              <w:autoSpaceDN w:val="0"/>
              <w:adjustRightInd w:val="0"/>
              <w:rPr>
                <w:rFonts w:ascii="Arial" w:eastAsia="Times New Roman" w:hAnsi="Arial"/>
                <w:b/>
                <w:sz w:val="24"/>
                <w:szCs w:val="24"/>
                <w:lang w:val="es-ES_tradnl" w:eastAsia="es-ES"/>
              </w:rPr>
            </w:pPr>
          </w:p>
          <w:p w14:paraId="6A9213B7" w14:textId="77777777" w:rsidR="007D5471" w:rsidRPr="006E3872" w:rsidRDefault="007D5471" w:rsidP="007D5471">
            <w:pPr>
              <w:autoSpaceDE w:val="0"/>
              <w:autoSpaceDN w:val="0"/>
              <w:adjustRightInd w:val="0"/>
              <w:rPr>
                <w:rFonts w:ascii="Arial" w:eastAsia="Times New Roman" w:hAnsi="Arial"/>
                <w:sz w:val="24"/>
                <w:szCs w:val="24"/>
                <w:lang w:eastAsia="es-MX"/>
              </w:rPr>
            </w:pPr>
            <w:r w:rsidRPr="006E3872">
              <w:rPr>
                <w:rFonts w:ascii="Arial" w:eastAsia="Times New Roman" w:hAnsi="Arial"/>
                <w:b/>
                <w:sz w:val="24"/>
                <w:szCs w:val="24"/>
                <w:lang w:val="es-ES_tradnl" w:eastAsia="es-ES"/>
              </w:rPr>
              <w:t xml:space="preserve">I. </w:t>
            </w:r>
            <w:r w:rsidRPr="006E3872">
              <w:rPr>
                <w:rFonts w:ascii="Arial" w:eastAsia="Times New Roman" w:hAnsi="Arial"/>
                <w:bCs/>
                <w:sz w:val="24"/>
                <w:szCs w:val="24"/>
                <w:lang w:val="es-ES_tradnl" w:eastAsia="es-ES"/>
              </w:rPr>
              <w:t>Se deroga.</w:t>
            </w:r>
            <w:r w:rsidRPr="006E3872">
              <w:rPr>
                <w:rFonts w:ascii="Arial" w:eastAsia="Times New Roman" w:hAnsi="Arial"/>
                <w:b/>
                <w:sz w:val="24"/>
                <w:szCs w:val="24"/>
                <w:lang w:val="es-ES_tradnl" w:eastAsia="es-ES"/>
              </w:rPr>
              <w:t xml:space="preserve"> </w:t>
            </w:r>
          </w:p>
          <w:p w14:paraId="010B3DA8" w14:textId="77777777" w:rsidR="007D5471" w:rsidRPr="006E3872" w:rsidRDefault="007D5471" w:rsidP="007D5471">
            <w:pPr>
              <w:autoSpaceDE w:val="0"/>
              <w:autoSpaceDN w:val="0"/>
              <w:adjustRightInd w:val="0"/>
              <w:rPr>
                <w:rFonts w:ascii="Arial" w:eastAsia="Times New Roman" w:hAnsi="Arial"/>
                <w:sz w:val="24"/>
                <w:szCs w:val="24"/>
                <w:lang w:eastAsia="es-MX"/>
              </w:rPr>
            </w:pPr>
          </w:p>
          <w:p w14:paraId="27491845" w14:textId="77777777" w:rsidR="007D5471" w:rsidRPr="006E3872" w:rsidRDefault="007D5471" w:rsidP="007D5471">
            <w:pPr>
              <w:autoSpaceDE w:val="0"/>
              <w:autoSpaceDN w:val="0"/>
              <w:adjustRightInd w:val="0"/>
              <w:rPr>
                <w:rFonts w:ascii="Arial" w:eastAsia="Times New Roman" w:hAnsi="Arial"/>
                <w:sz w:val="24"/>
                <w:szCs w:val="24"/>
                <w:lang w:eastAsia="es-MX"/>
              </w:rPr>
            </w:pPr>
          </w:p>
          <w:p w14:paraId="3A34D86C" w14:textId="77777777" w:rsidR="007D5471" w:rsidRPr="006E3872" w:rsidRDefault="007D5471" w:rsidP="007D5471">
            <w:pPr>
              <w:autoSpaceDE w:val="0"/>
              <w:autoSpaceDN w:val="0"/>
              <w:adjustRightInd w:val="0"/>
              <w:rPr>
                <w:rFonts w:ascii="Arial" w:eastAsia="Times New Roman" w:hAnsi="Arial"/>
                <w:sz w:val="24"/>
                <w:szCs w:val="24"/>
                <w:lang w:eastAsia="es-MX"/>
              </w:rPr>
            </w:pPr>
          </w:p>
          <w:p w14:paraId="185F85E9" w14:textId="77777777" w:rsidR="007D5471" w:rsidRPr="006E3872" w:rsidRDefault="007D5471" w:rsidP="007D5471">
            <w:pPr>
              <w:autoSpaceDE w:val="0"/>
              <w:autoSpaceDN w:val="0"/>
              <w:adjustRightInd w:val="0"/>
              <w:rPr>
                <w:rFonts w:ascii="Arial" w:eastAsia="Times New Roman" w:hAnsi="Arial"/>
                <w:sz w:val="24"/>
                <w:szCs w:val="24"/>
                <w:lang w:eastAsia="es-MX"/>
              </w:rPr>
            </w:pPr>
          </w:p>
          <w:p w14:paraId="23A0EF32" w14:textId="77777777" w:rsidR="007D5471" w:rsidRPr="006E3872" w:rsidRDefault="007D5471" w:rsidP="007D5471">
            <w:pPr>
              <w:autoSpaceDE w:val="0"/>
              <w:autoSpaceDN w:val="0"/>
              <w:adjustRightInd w:val="0"/>
              <w:rPr>
                <w:rFonts w:ascii="Arial" w:eastAsia="Times New Roman" w:hAnsi="Arial"/>
                <w:sz w:val="24"/>
                <w:szCs w:val="24"/>
                <w:lang w:val="es-ES_tradnl" w:eastAsia="es-ES"/>
              </w:rPr>
            </w:pPr>
            <w:r w:rsidRPr="006E3872">
              <w:rPr>
                <w:rFonts w:ascii="Arial" w:eastAsia="Times New Roman" w:hAnsi="Arial"/>
                <w:b/>
                <w:sz w:val="24"/>
                <w:szCs w:val="24"/>
                <w:lang w:val="es-ES_tradnl" w:eastAsia="es-ES"/>
              </w:rPr>
              <w:t>II.</w:t>
            </w:r>
            <w:r w:rsidRPr="006E3872">
              <w:rPr>
                <w:rFonts w:ascii="Arial" w:eastAsia="Times New Roman" w:hAnsi="Arial"/>
                <w:sz w:val="24"/>
                <w:szCs w:val="24"/>
                <w:lang w:eastAsia="es-MX"/>
              </w:rPr>
              <w:t xml:space="preserve"> …</w:t>
            </w:r>
          </w:p>
          <w:p w14:paraId="700529CD" w14:textId="77777777" w:rsidR="007D5471" w:rsidRPr="006E3872" w:rsidRDefault="007D5471" w:rsidP="007D5471">
            <w:pPr>
              <w:jc w:val="both"/>
              <w:rPr>
                <w:rFonts w:ascii="Arial" w:eastAsia="Times New Roman" w:hAnsi="Arial"/>
                <w:sz w:val="24"/>
                <w:szCs w:val="24"/>
                <w:lang w:val="es-ES_tradnl" w:eastAsia="es-ES"/>
              </w:rPr>
            </w:pPr>
          </w:p>
          <w:p w14:paraId="1121991C" w14:textId="77777777" w:rsidR="007D5471" w:rsidRPr="006E3872" w:rsidRDefault="007D5471" w:rsidP="007D5471">
            <w:pPr>
              <w:jc w:val="both"/>
              <w:rPr>
                <w:rFonts w:ascii="Arial" w:eastAsia="Times New Roman" w:hAnsi="Arial"/>
                <w:sz w:val="24"/>
                <w:szCs w:val="24"/>
                <w:lang w:val="es-ES_tradnl" w:eastAsia="es-ES"/>
              </w:rPr>
            </w:pPr>
          </w:p>
          <w:p w14:paraId="50FB6F8F" w14:textId="77777777" w:rsidR="007D5471" w:rsidRPr="006E3872" w:rsidRDefault="007D5471" w:rsidP="007D5471">
            <w:pPr>
              <w:jc w:val="both"/>
              <w:rPr>
                <w:rFonts w:ascii="Arial" w:eastAsia="Times New Roman" w:hAnsi="Arial"/>
                <w:sz w:val="24"/>
                <w:szCs w:val="24"/>
                <w:lang w:val="es-ES_tradnl" w:eastAsia="es-ES"/>
              </w:rPr>
            </w:pPr>
          </w:p>
          <w:p w14:paraId="58F3971E" w14:textId="77777777" w:rsidR="007D5471" w:rsidRPr="006E3872" w:rsidRDefault="007D5471" w:rsidP="007D5471">
            <w:pPr>
              <w:jc w:val="both"/>
              <w:rPr>
                <w:rFonts w:ascii="Arial" w:eastAsia="Times New Roman" w:hAnsi="Arial"/>
                <w:sz w:val="24"/>
                <w:szCs w:val="24"/>
                <w:lang w:val="es-ES_tradnl" w:eastAsia="es-ES"/>
              </w:rPr>
            </w:pPr>
          </w:p>
          <w:p w14:paraId="13F92F65" w14:textId="77777777" w:rsidR="007D5471" w:rsidRPr="006E3872" w:rsidRDefault="007D5471" w:rsidP="007D5471">
            <w:pPr>
              <w:jc w:val="both"/>
              <w:rPr>
                <w:rFonts w:ascii="Arial" w:eastAsia="Times New Roman" w:hAnsi="Arial"/>
                <w:sz w:val="24"/>
                <w:szCs w:val="24"/>
                <w:lang w:val="es-ES_tradnl" w:eastAsia="es-ES"/>
              </w:rPr>
            </w:pPr>
            <w:r w:rsidRPr="006E3872">
              <w:rPr>
                <w:rFonts w:ascii="Arial" w:eastAsia="Times New Roman" w:hAnsi="Arial"/>
                <w:b/>
                <w:sz w:val="24"/>
                <w:szCs w:val="24"/>
                <w:lang w:val="es-ES_tradnl" w:eastAsia="es-ES"/>
              </w:rPr>
              <w:t>III.-</w:t>
            </w:r>
            <w:r w:rsidRPr="006E3872">
              <w:rPr>
                <w:rFonts w:ascii="Arial" w:eastAsia="Times New Roman" w:hAnsi="Arial"/>
                <w:sz w:val="24"/>
                <w:szCs w:val="24"/>
                <w:lang w:val="es-ES_tradnl" w:eastAsia="es-ES"/>
              </w:rPr>
              <w:t xml:space="preserve"> …</w:t>
            </w:r>
          </w:p>
          <w:p w14:paraId="599BF2D5" w14:textId="77777777" w:rsidR="007D5471" w:rsidRPr="006E3872" w:rsidRDefault="007D5471" w:rsidP="007D5471">
            <w:pPr>
              <w:jc w:val="both"/>
              <w:rPr>
                <w:rFonts w:ascii="Arial" w:eastAsia="Times New Roman" w:hAnsi="Arial"/>
                <w:sz w:val="24"/>
                <w:szCs w:val="24"/>
                <w:lang w:val="es-ES_tradnl" w:eastAsia="es-ES"/>
              </w:rPr>
            </w:pPr>
          </w:p>
        </w:tc>
      </w:tr>
    </w:tbl>
    <w:p w14:paraId="2BF3BA88" w14:textId="77777777" w:rsidR="007D5471" w:rsidRPr="006E3872" w:rsidRDefault="007D5471" w:rsidP="007D5471">
      <w:pPr>
        <w:spacing w:after="0" w:line="360" w:lineRule="auto"/>
        <w:jc w:val="both"/>
        <w:rPr>
          <w:rFonts w:ascii="Arial" w:eastAsia="Calibri" w:hAnsi="Arial" w:cs="Arial"/>
          <w:sz w:val="24"/>
          <w:szCs w:val="24"/>
        </w:rPr>
      </w:pPr>
    </w:p>
    <w:p w14:paraId="4047CB99" w14:textId="77777777" w:rsidR="007D5471" w:rsidRPr="006E3872" w:rsidRDefault="007D5471" w:rsidP="007D5471">
      <w:pPr>
        <w:widowControl w:val="0"/>
        <w:autoSpaceDE w:val="0"/>
        <w:autoSpaceDN w:val="0"/>
        <w:adjustRightInd w:val="0"/>
        <w:spacing w:after="0" w:line="360" w:lineRule="auto"/>
        <w:jc w:val="both"/>
        <w:rPr>
          <w:rFonts w:ascii="Arial" w:eastAsia="Calibri" w:hAnsi="Arial" w:cs="Arial"/>
          <w:sz w:val="24"/>
          <w:szCs w:val="24"/>
        </w:rPr>
      </w:pPr>
      <w:r w:rsidRPr="006E3872">
        <w:rPr>
          <w:rFonts w:ascii="Arial" w:eastAsia="Calibri" w:hAnsi="Arial" w:cs="Arial"/>
          <w:sz w:val="24"/>
          <w:szCs w:val="24"/>
        </w:rPr>
        <w:t xml:space="preserve">Por lo anteriormente expuesto y fundado, quienes integramos las Comisiones de Gobernación, Puntos Constitucionales y Justicia y de Finanzas de la Sexagésima Segunda Legislatura del Congreso del Estado Independiente, Libre y Soberano de Coahuila de Zaragoza, solicitamos que el Pleno Legislativo del Congreso del Estado apruebe el siguiente: </w:t>
      </w:r>
    </w:p>
    <w:p w14:paraId="1D5A7E68" w14:textId="77777777" w:rsidR="007D5471" w:rsidRPr="006E3872" w:rsidRDefault="007D5471" w:rsidP="007D5471">
      <w:pPr>
        <w:widowControl w:val="0"/>
        <w:autoSpaceDE w:val="0"/>
        <w:autoSpaceDN w:val="0"/>
        <w:adjustRightInd w:val="0"/>
        <w:spacing w:after="0" w:line="360" w:lineRule="auto"/>
        <w:jc w:val="center"/>
        <w:rPr>
          <w:rFonts w:ascii="Arial" w:eastAsia="Times New Roman" w:hAnsi="Arial" w:cs="Arial"/>
          <w:b/>
          <w:bCs/>
          <w:sz w:val="24"/>
          <w:szCs w:val="24"/>
          <w:lang w:eastAsia="es-ES"/>
        </w:rPr>
      </w:pPr>
    </w:p>
    <w:p w14:paraId="33B01CBF" w14:textId="77777777" w:rsidR="007D5471" w:rsidRPr="006E3872" w:rsidRDefault="007D5471" w:rsidP="007D5471">
      <w:pPr>
        <w:widowControl w:val="0"/>
        <w:autoSpaceDE w:val="0"/>
        <w:autoSpaceDN w:val="0"/>
        <w:adjustRightInd w:val="0"/>
        <w:spacing w:after="0" w:line="360" w:lineRule="auto"/>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PROYECTO DE DECRETO</w:t>
      </w:r>
    </w:p>
    <w:p w14:paraId="064B9160" w14:textId="77777777" w:rsidR="007D5471" w:rsidRPr="006E3872" w:rsidRDefault="007D5471" w:rsidP="007D5471">
      <w:pPr>
        <w:autoSpaceDE w:val="0"/>
        <w:autoSpaceDN w:val="0"/>
        <w:adjustRightInd w:val="0"/>
        <w:spacing w:after="0" w:line="360" w:lineRule="auto"/>
        <w:jc w:val="both"/>
        <w:rPr>
          <w:rFonts w:ascii="Arial" w:eastAsia="Times New Roman" w:hAnsi="Arial" w:cs="Arial"/>
          <w:b/>
          <w:bCs/>
          <w:sz w:val="24"/>
          <w:szCs w:val="24"/>
          <w:lang w:eastAsia="es-ES"/>
        </w:rPr>
      </w:pPr>
    </w:p>
    <w:p w14:paraId="1C14B604" w14:textId="77777777" w:rsidR="007D5471" w:rsidRPr="006E3872" w:rsidRDefault="007D5471" w:rsidP="007D5471">
      <w:pPr>
        <w:autoSpaceDE w:val="0"/>
        <w:autoSpaceDN w:val="0"/>
        <w:adjustRightInd w:val="0"/>
        <w:spacing w:after="0" w:line="360" w:lineRule="auto"/>
        <w:jc w:val="both"/>
        <w:rPr>
          <w:rFonts w:ascii="Arial" w:eastAsia="Times New Roman" w:hAnsi="Arial" w:cs="Arial"/>
          <w:bCs/>
          <w:sz w:val="24"/>
          <w:szCs w:val="24"/>
          <w:lang w:eastAsia="es-ES"/>
        </w:rPr>
      </w:pPr>
      <w:r w:rsidRPr="006E3872">
        <w:rPr>
          <w:rFonts w:ascii="Arial" w:eastAsia="Times New Roman" w:hAnsi="Arial" w:cs="Arial"/>
          <w:b/>
          <w:bCs/>
          <w:sz w:val="24"/>
          <w:szCs w:val="24"/>
          <w:lang w:eastAsia="es-ES"/>
        </w:rPr>
        <w:t xml:space="preserve">ARTÍCULO </w:t>
      </w:r>
      <w:proofErr w:type="gramStart"/>
      <w:r w:rsidRPr="006E3872">
        <w:rPr>
          <w:rFonts w:ascii="Arial" w:eastAsia="Times New Roman" w:hAnsi="Arial" w:cs="Arial"/>
          <w:b/>
          <w:bCs/>
          <w:sz w:val="24"/>
          <w:szCs w:val="24"/>
          <w:lang w:eastAsia="es-ES"/>
        </w:rPr>
        <w:t>ÚNICO.-</w:t>
      </w:r>
      <w:proofErr w:type="gramEnd"/>
      <w:r w:rsidRPr="006E3872">
        <w:rPr>
          <w:rFonts w:ascii="Arial" w:eastAsia="Times New Roman" w:hAnsi="Arial" w:cs="Arial"/>
          <w:b/>
          <w:bCs/>
          <w:sz w:val="24"/>
          <w:szCs w:val="24"/>
          <w:lang w:eastAsia="es-ES"/>
        </w:rPr>
        <w:t xml:space="preserve"> </w:t>
      </w:r>
      <w:r w:rsidRPr="006E3872">
        <w:rPr>
          <w:rFonts w:ascii="Arial" w:eastAsia="Times New Roman" w:hAnsi="Arial" w:cs="Arial"/>
          <w:sz w:val="24"/>
          <w:szCs w:val="24"/>
          <w:lang w:eastAsia="es-ES"/>
        </w:rPr>
        <w:t>Se</w:t>
      </w:r>
      <w:r w:rsidRPr="006E3872">
        <w:rPr>
          <w:rFonts w:ascii="Arial" w:eastAsia="Times New Roman" w:hAnsi="Arial" w:cs="Arial"/>
          <w:b/>
          <w:bCs/>
          <w:sz w:val="24"/>
          <w:szCs w:val="24"/>
          <w:lang w:eastAsia="es-ES"/>
        </w:rPr>
        <w:t xml:space="preserve"> deroga </w:t>
      </w:r>
      <w:r w:rsidRPr="006E3872">
        <w:rPr>
          <w:rFonts w:ascii="Arial" w:eastAsia="Times New Roman" w:hAnsi="Arial" w:cs="Arial"/>
          <w:bCs/>
          <w:sz w:val="24"/>
          <w:szCs w:val="24"/>
          <w:lang w:eastAsia="es-ES"/>
        </w:rPr>
        <w:t>la fracción I del artículo 45 de la Ley de Pensiones y Otros Beneficios Sociales para los Trabajadores al Servicio del Estado de Coahuila de Zaragoza, para quedar como sigue:</w:t>
      </w:r>
    </w:p>
    <w:p w14:paraId="61977C63" w14:textId="77777777" w:rsidR="007D5471" w:rsidRPr="006E3872" w:rsidRDefault="007D5471" w:rsidP="007D5471">
      <w:pPr>
        <w:autoSpaceDE w:val="0"/>
        <w:autoSpaceDN w:val="0"/>
        <w:adjustRightInd w:val="0"/>
        <w:spacing w:after="0" w:line="360" w:lineRule="auto"/>
        <w:jc w:val="both"/>
        <w:rPr>
          <w:rFonts w:ascii="Arial" w:eastAsia="Times New Roman" w:hAnsi="Arial" w:cs="Arial"/>
          <w:bCs/>
          <w:sz w:val="24"/>
          <w:szCs w:val="24"/>
          <w:lang w:eastAsia="es-ES"/>
        </w:rPr>
      </w:pPr>
    </w:p>
    <w:p w14:paraId="0B8BC001" w14:textId="77777777" w:rsidR="007D5471" w:rsidRPr="006E3872" w:rsidRDefault="007D5471" w:rsidP="007D5471">
      <w:pPr>
        <w:spacing w:after="0" w:line="360" w:lineRule="auto"/>
        <w:jc w:val="both"/>
        <w:rPr>
          <w:rFonts w:ascii="Arial" w:eastAsia="Times New Roman" w:hAnsi="Arial" w:cs="Arial"/>
          <w:sz w:val="24"/>
          <w:szCs w:val="24"/>
          <w:lang w:val="es-ES_tradnl" w:eastAsia="es-ES"/>
        </w:rPr>
      </w:pPr>
      <w:r w:rsidRPr="006E3872">
        <w:rPr>
          <w:rFonts w:ascii="Arial" w:eastAsia="Times New Roman" w:hAnsi="Arial" w:cs="Arial"/>
          <w:b/>
          <w:sz w:val="24"/>
          <w:szCs w:val="24"/>
          <w:lang w:val="es-ES_tradnl" w:eastAsia="es-ES"/>
        </w:rPr>
        <w:t>ARTICULO 45.-</w:t>
      </w:r>
      <w:r w:rsidRPr="006E3872">
        <w:rPr>
          <w:rFonts w:ascii="Arial" w:eastAsia="Times New Roman" w:hAnsi="Arial" w:cs="Arial"/>
          <w:sz w:val="24"/>
          <w:szCs w:val="24"/>
          <w:lang w:val="es-ES_tradnl" w:eastAsia="es-ES"/>
        </w:rPr>
        <w:t xml:space="preserve"> …</w:t>
      </w:r>
    </w:p>
    <w:p w14:paraId="0B519845" w14:textId="77777777" w:rsidR="007D5471" w:rsidRPr="006E3872" w:rsidRDefault="007D5471" w:rsidP="007D5471">
      <w:pPr>
        <w:spacing w:after="0" w:line="360" w:lineRule="auto"/>
        <w:jc w:val="both"/>
        <w:rPr>
          <w:rFonts w:ascii="Arial" w:eastAsia="Times New Roman" w:hAnsi="Arial" w:cs="Arial"/>
          <w:sz w:val="24"/>
          <w:szCs w:val="24"/>
          <w:lang w:val="es-ES_tradnl" w:eastAsia="es-ES"/>
        </w:rPr>
      </w:pPr>
    </w:p>
    <w:p w14:paraId="544B417E" w14:textId="77777777" w:rsidR="007D5471" w:rsidRPr="006E3872" w:rsidRDefault="007D5471" w:rsidP="007D5471">
      <w:pPr>
        <w:autoSpaceDE w:val="0"/>
        <w:autoSpaceDN w:val="0"/>
        <w:adjustRightInd w:val="0"/>
        <w:spacing w:after="0" w:line="360" w:lineRule="auto"/>
        <w:rPr>
          <w:rFonts w:ascii="Arial" w:eastAsia="Times New Roman" w:hAnsi="Arial" w:cs="Arial"/>
          <w:sz w:val="24"/>
          <w:szCs w:val="24"/>
          <w:lang w:eastAsia="es-MX"/>
        </w:rPr>
      </w:pPr>
      <w:r w:rsidRPr="006E3872">
        <w:rPr>
          <w:rFonts w:ascii="Arial" w:eastAsia="Times New Roman" w:hAnsi="Arial" w:cs="Arial"/>
          <w:b/>
          <w:sz w:val="24"/>
          <w:szCs w:val="24"/>
          <w:lang w:val="es-ES_tradnl" w:eastAsia="es-ES"/>
        </w:rPr>
        <w:t>I.</w:t>
      </w:r>
      <w:r w:rsidRPr="006E3872">
        <w:rPr>
          <w:rFonts w:ascii="Arial" w:eastAsia="Times New Roman" w:hAnsi="Arial" w:cs="Arial"/>
          <w:sz w:val="24"/>
          <w:szCs w:val="24"/>
          <w:lang w:eastAsia="es-MX"/>
        </w:rPr>
        <w:t xml:space="preserve"> Se deroga. </w:t>
      </w:r>
    </w:p>
    <w:p w14:paraId="661C61FA" w14:textId="77777777" w:rsidR="007D5471" w:rsidRPr="006E3872" w:rsidRDefault="007D5471" w:rsidP="007D5471">
      <w:pPr>
        <w:autoSpaceDE w:val="0"/>
        <w:autoSpaceDN w:val="0"/>
        <w:adjustRightInd w:val="0"/>
        <w:spacing w:after="0" w:line="360" w:lineRule="auto"/>
        <w:rPr>
          <w:rFonts w:ascii="Arial" w:eastAsia="Times New Roman" w:hAnsi="Arial" w:cs="Arial"/>
          <w:sz w:val="24"/>
          <w:szCs w:val="24"/>
          <w:lang w:eastAsia="es-MX"/>
        </w:rPr>
      </w:pPr>
    </w:p>
    <w:p w14:paraId="69E7A08A" w14:textId="77777777" w:rsidR="007D5471" w:rsidRPr="006E3872" w:rsidRDefault="007D5471" w:rsidP="007D5471">
      <w:pPr>
        <w:autoSpaceDE w:val="0"/>
        <w:autoSpaceDN w:val="0"/>
        <w:adjustRightInd w:val="0"/>
        <w:spacing w:after="0" w:line="360" w:lineRule="auto"/>
        <w:rPr>
          <w:rFonts w:ascii="Arial" w:eastAsia="Times New Roman" w:hAnsi="Arial" w:cs="Arial"/>
          <w:sz w:val="24"/>
          <w:szCs w:val="24"/>
          <w:lang w:eastAsia="es-MX"/>
        </w:rPr>
      </w:pPr>
      <w:r w:rsidRPr="006E3872">
        <w:rPr>
          <w:rFonts w:ascii="Arial" w:eastAsia="Times New Roman" w:hAnsi="Arial" w:cs="Arial"/>
          <w:b/>
          <w:bCs/>
          <w:sz w:val="24"/>
          <w:szCs w:val="24"/>
          <w:lang w:eastAsia="es-MX"/>
        </w:rPr>
        <w:t>II.</w:t>
      </w:r>
      <w:r w:rsidRPr="006E3872">
        <w:rPr>
          <w:rFonts w:ascii="Arial" w:eastAsia="Times New Roman" w:hAnsi="Arial" w:cs="Arial"/>
          <w:sz w:val="24"/>
          <w:szCs w:val="24"/>
          <w:lang w:eastAsia="es-MX"/>
        </w:rPr>
        <w:t xml:space="preserve"> y </w:t>
      </w:r>
      <w:r w:rsidRPr="006E3872">
        <w:rPr>
          <w:rFonts w:ascii="Arial" w:eastAsia="Times New Roman" w:hAnsi="Arial" w:cs="Arial"/>
          <w:b/>
          <w:bCs/>
          <w:sz w:val="24"/>
          <w:szCs w:val="24"/>
          <w:lang w:eastAsia="es-MX"/>
        </w:rPr>
        <w:t>III.</w:t>
      </w:r>
      <w:r w:rsidRPr="006E3872">
        <w:rPr>
          <w:rFonts w:ascii="Arial" w:eastAsia="Times New Roman" w:hAnsi="Arial" w:cs="Arial"/>
          <w:sz w:val="24"/>
          <w:szCs w:val="24"/>
          <w:lang w:eastAsia="es-MX"/>
        </w:rPr>
        <w:t xml:space="preserve"> … </w:t>
      </w:r>
    </w:p>
    <w:p w14:paraId="7606BD79" w14:textId="77777777" w:rsidR="007D5471" w:rsidRPr="006E3872" w:rsidRDefault="007D5471" w:rsidP="007D5471">
      <w:pPr>
        <w:spacing w:after="0" w:line="360" w:lineRule="auto"/>
        <w:rPr>
          <w:rFonts w:ascii="Arial" w:eastAsia="Calibri" w:hAnsi="Arial" w:cs="Arial"/>
          <w:b/>
          <w:sz w:val="24"/>
          <w:szCs w:val="24"/>
        </w:rPr>
      </w:pPr>
    </w:p>
    <w:p w14:paraId="7B9FC802" w14:textId="77777777" w:rsidR="007D5471" w:rsidRPr="006E3872" w:rsidRDefault="007D5471" w:rsidP="007D5471">
      <w:pPr>
        <w:spacing w:after="0" w:line="360" w:lineRule="auto"/>
        <w:jc w:val="center"/>
        <w:rPr>
          <w:rFonts w:ascii="Arial" w:eastAsia="Calibri" w:hAnsi="Arial" w:cs="Arial"/>
          <w:b/>
          <w:sz w:val="24"/>
          <w:szCs w:val="24"/>
        </w:rPr>
      </w:pPr>
      <w:r w:rsidRPr="006E3872">
        <w:rPr>
          <w:rFonts w:ascii="Arial" w:eastAsia="Calibri" w:hAnsi="Arial" w:cs="Arial"/>
          <w:b/>
          <w:sz w:val="24"/>
          <w:szCs w:val="24"/>
        </w:rPr>
        <w:t>TRANSITORIO</w:t>
      </w:r>
    </w:p>
    <w:p w14:paraId="3BC8FB13" w14:textId="77777777" w:rsidR="007D5471" w:rsidRPr="006E3872" w:rsidRDefault="007D5471" w:rsidP="007D5471">
      <w:pPr>
        <w:spacing w:after="0" w:line="360" w:lineRule="auto"/>
        <w:jc w:val="center"/>
        <w:rPr>
          <w:rFonts w:ascii="Arial" w:eastAsia="Calibri" w:hAnsi="Arial" w:cs="Arial"/>
          <w:b/>
          <w:sz w:val="24"/>
          <w:szCs w:val="24"/>
        </w:rPr>
      </w:pPr>
    </w:p>
    <w:p w14:paraId="2854D59B" w14:textId="77777777" w:rsidR="007D5471" w:rsidRPr="006E3872" w:rsidRDefault="007D5471" w:rsidP="007D5471">
      <w:pPr>
        <w:spacing w:after="0" w:line="360" w:lineRule="auto"/>
        <w:jc w:val="both"/>
        <w:rPr>
          <w:rFonts w:ascii="Arial" w:eastAsia="Calibri" w:hAnsi="Arial" w:cs="Arial"/>
          <w:sz w:val="24"/>
          <w:szCs w:val="24"/>
        </w:rPr>
      </w:pPr>
      <w:r w:rsidRPr="006E3872">
        <w:rPr>
          <w:rFonts w:ascii="Arial" w:eastAsia="Calibri" w:hAnsi="Arial" w:cs="Arial"/>
          <w:b/>
          <w:sz w:val="24"/>
          <w:szCs w:val="24"/>
        </w:rPr>
        <w:t xml:space="preserve">ÚNICO. </w:t>
      </w:r>
      <w:r w:rsidRPr="006E3872">
        <w:rPr>
          <w:rFonts w:ascii="Arial" w:eastAsia="Calibri" w:hAnsi="Arial" w:cs="Arial"/>
          <w:sz w:val="24"/>
          <w:szCs w:val="24"/>
        </w:rPr>
        <w:t>- El presente Decreto entrará en vigor al día siguiente de su publicación en el Periódico Oficial del Gobierno del Estado.</w:t>
      </w:r>
    </w:p>
    <w:p w14:paraId="59935CA5" w14:textId="77777777" w:rsidR="007D5471" w:rsidRPr="006E3872" w:rsidRDefault="007D5471" w:rsidP="007D5471">
      <w:pPr>
        <w:spacing w:after="0" w:line="240" w:lineRule="auto"/>
        <w:jc w:val="center"/>
        <w:rPr>
          <w:rFonts w:ascii="Arial" w:eastAsia="Calibri" w:hAnsi="Arial" w:cs="Arial"/>
          <w:sz w:val="24"/>
          <w:szCs w:val="20"/>
        </w:rPr>
      </w:pPr>
      <w:r w:rsidRPr="006E3872">
        <w:rPr>
          <w:rFonts w:ascii="Arial" w:eastAsia="Calibri" w:hAnsi="Arial" w:cs="Arial"/>
          <w:sz w:val="24"/>
          <w:szCs w:val="24"/>
        </w:rPr>
        <w:br w:type="page"/>
      </w:r>
      <w:r w:rsidRPr="006E3872">
        <w:rPr>
          <w:rFonts w:ascii="Arial" w:eastAsia="Calibri" w:hAnsi="Arial" w:cs="Arial"/>
          <w:b/>
          <w:bCs/>
          <w:sz w:val="24"/>
          <w:szCs w:val="20"/>
        </w:rPr>
        <w:t>ATENTAMENTE</w:t>
      </w:r>
    </w:p>
    <w:p w14:paraId="05560EC5" w14:textId="77777777" w:rsidR="007D5471" w:rsidRPr="006E3872" w:rsidRDefault="007D5471" w:rsidP="007D5471">
      <w:pPr>
        <w:spacing w:after="0" w:line="240" w:lineRule="auto"/>
        <w:jc w:val="center"/>
        <w:rPr>
          <w:rFonts w:ascii="Arial" w:eastAsia="Calibri" w:hAnsi="Arial" w:cs="Arial"/>
          <w:b/>
          <w:bCs/>
          <w:sz w:val="24"/>
          <w:szCs w:val="20"/>
        </w:rPr>
      </w:pPr>
      <w:r w:rsidRPr="006E3872">
        <w:rPr>
          <w:rFonts w:ascii="Arial" w:eastAsia="Calibri" w:hAnsi="Arial" w:cs="Arial"/>
          <w:b/>
          <w:bCs/>
          <w:sz w:val="24"/>
          <w:szCs w:val="20"/>
        </w:rPr>
        <w:t xml:space="preserve">LAS DIPUTADAS Y LOS DIPUTADOS INTEGRANTES DE LA </w:t>
      </w:r>
    </w:p>
    <w:p w14:paraId="51815376" w14:textId="77777777" w:rsidR="007D5471" w:rsidRPr="006E3872" w:rsidRDefault="007D5471" w:rsidP="007D5471">
      <w:pPr>
        <w:spacing w:after="0" w:line="240" w:lineRule="auto"/>
        <w:jc w:val="center"/>
        <w:rPr>
          <w:rFonts w:ascii="Arial" w:eastAsia="Calibri" w:hAnsi="Arial" w:cs="Arial"/>
          <w:b/>
          <w:bCs/>
          <w:sz w:val="24"/>
          <w:szCs w:val="20"/>
        </w:rPr>
      </w:pPr>
      <w:r w:rsidRPr="006E3872">
        <w:rPr>
          <w:rFonts w:ascii="Arial" w:eastAsia="Calibri" w:hAnsi="Arial" w:cs="Arial"/>
          <w:b/>
          <w:bCs/>
          <w:sz w:val="24"/>
          <w:szCs w:val="20"/>
        </w:rPr>
        <w:t xml:space="preserve">COMISIÓN DE GOBERNACIÓN, PUNTOS CONSTITUCIONALES Y JUSTICIA </w:t>
      </w:r>
    </w:p>
    <w:p w14:paraId="601BDAC7" w14:textId="77777777" w:rsidR="007D5471" w:rsidRPr="006E3872" w:rsidRDefault="007D5471" w:rsidP="007D5471">
      <w:pPr>
        <w:spacing w:after="0" w:line="240" w:lineRule="auto"/>
        <w:jc w:val="center"/>
        <w:rPr>
          <w:rFonts w:ascii="Arial" w:eastAsia="Calibri" w:hAnsi="Arial" w:cs="Arial"/>
          <w:b/>
          <w:bCs/>
          <w:sz w:val="20"/>
          <w:szCs w:val="20"/>
        </w:rPr>
      </w:pPr>
    </w:p>
    <w:tbl>
      <w:tblPr>
        <w:tblStyle w:val="Tablaconcuadrcula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441"/>
      </w:tblGrid>
      <w:tr w:rsidR="007D5471" w:rsidRPr="006E3872" w14:paraId="09CEDEAA" w14:textId="77777777" w:rsidTr="0017406F">
        <w:tc>
          <w:tcPr>
            <w:tcW w:w="5387" w:type="dxa"/>
          </w:tcPr>
          <w:p w14:paraId="27A4E673"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 xml:space="preserve">DIP. RICARDO LÓPEZ CAMPOS </w:t>
            </w:r>
          </w:p>
          <w:p w14:paraId="7C29A1AA"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(COORDINADOR)</w:t>
            </w:r>
          </w:p>
          <w:p w14:paraId="642BF96E" w14:textId="77777777" w:rsidR="007D5471" w:rsidRPr="006E3872" w:rsidRDefault="007D5471" w:rsidP="007D5471">
            <w:pPr>
              <w:tabs>
                <w:tab w:val="left" w:pos="5954"/>
              </w:tabs>
              <w:ind w:right="1"/>
              <w:rPr>
                <w:rFonts w:ascii="Arial" w:eastAsia="Calibri" w:hAnsi="Arial"/>
                <w:b/>
                <w:bCs/>
                <w:sz w:val="22"/>
                <w:szCs w:val="24"/>
                <w:lang w:val="es-ES"/>
              </w:rPr>
            </w:pPr>
          </w:p>
          <w:p w14:paraId="060CE8C6" w14:textId="77777777" w:rsidR="007D5471" w:rsidRPr="006E3872" w:rsidRDefault="007D5471" w:rsidP="007D5471">
            <w:pPr>
              <w:tabs>
                <w:tab w:val="left" w:pos="5954"/>
              </w:tabs>
              <w:ind w:right="1"/>
              <w:rPr>
                <w:rFonts w:ascii="Arial" w:eastAsia="Calibri" w:hAnsi="Arial"/>
                <w:b/>
                <w:bCs/>
                <w:sz w:val="22"/>
                <w:szCs w:val="24"/>
                <w:lang w:val="es-ES"/>
              </w:rPr>
            </w:pPr>
          </w:p>
          <w:p w14:paraId="384AB86A"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25919519"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5D11AAB6" w14:textId="77777777" w:rsidR="007D5471" w:rsidRPr="006E3872" w:rsidRDefault="007D5471" w:rsidP="007D5471">
            <w:pPr>
              <w:ind w:right="1"/>
              <w:rPr>
                <w:rFonts w:ascii="Arial" w:eastAsia="Calibri" w:hAnsi="Arial"/>
                <w:b/>
                <w:bCs/>
                <w:sz w:val="22"/>
                <w:szCs w:val="24"/>
                <w:lang w:val="es-ES"/>
              </w:rPr>
            </w:pPr>
          </w:p>
        </w:tc>
      </w:tr>
      <w:tr w:rsidR="007D5471" w:rsidRPr="006E3872" w14:paraId="65649CCA" w14:textId="77777777" w:rsidTr="0017406F">
        <w:tc>
          <w:tcPr>
            <w:tcW w:w="5387" w:type="dxa"/>
          </w:tcPr>
          <w:p w14:paraId="6040CB5D"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DIP. LUZ ELENA GUADALUPE MORALES NÚÑEZ</w:t>
            </w:r>
          </w:p>
          <w:p w14:paraId="30C6A40D"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(SECRETARIA)</w:t>
            </w:r>
          </w:p>
          <w:p w14:paraId="4F904477" w14:textId="77777777" w:rsidR="007D5471" w:rsidRPr="006E3872" w:rsidRDefault="007D5471" w:rsidP="007D5471">
            <w:pPr>
              <w:tabs>
                <w:tab w:val="left" w:pos="5954"/>
              </w:tabs>
              <w:ind w:right="1"/>
              <w:rPr>
                <w:rFonts w:ascii="Arial" w:eastAsia="Calibri" w:hAnsi="Arial"/>
                <w:b/>
                <w:bCs/>
                <w:sz w:val="22"/>
                <w:szCs w:val="24"/>
                <w:lang w:val="es-ES"/>
              </w:rPr>
            </w:pPr>
          </w:p>
          <w:p w14:paraId="6C9F567B" w14:textId="77777777" w:rsidR="007D5471" w:rsidRPr="006E3872" w:rsidRDefault="007D5471" w:rsidP="007D5471">
            <w:pPr>
              <w:rPr>
                <w:rFonts w:ascii="Arial" w:eastAsia="Calibri" w:hAnsi="Arial"/>
                <w:sz w:val="22"/>
                <w:szCs w:val="24"/>
                <w:lang w:val="es-ES"/>
              </w:rPr>
            </w:pPr>
          </w:p>
          <w:p w14:paraId="37C590F0" w14:textId="77777777" w:rsidR="007D5471" w:rsidRPr="006E3872" w:rsidRDefault="007D5471" w:rsidP="007D5471">
            <w:pPr>
              <w:rPr>
                <w:rFonts w:ascii="Arial" w:eastAsia="Calibri" w:hAnsi="Arial"/>
                <w:sz w:val="22"/>
                <w:szCs w:val="24"/>
                <w:lang w:val="es-ES"/>
              </w:rPr>
            </w:pPr>
          </w:p>
          <w:p w14:paraId="31562287"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507758A1"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0D8FEC30" w14:textId="77777777" w:rsidR="007D5471" w:rsidRPr="006E3872" w:rsidRDefault="007D5471" w:rsidP="007D5471">
            <w:pPr>
              <w:ind w:right="1"/>
              <w:rPr>
                <w:rFonts w:ascii="Arial" w:eastAsia="Calibri" w:hAnsi="Arial"/>
                <w:b/>
                <w:bCs/>
                <w:sz w:val="22"/>
                <w:szCs w:val="24"/>
                <w:lang w:val="es-ES"/>
              </w:rPr>
            </w:pPr>
          </w:p>
        </w:tc>
      </w:tr>
      <w:tr w:rsidR="007D5471" w:rsidRPr="006E3872" w14:paraId="13C472C0" w14:textId="77777777" w:rsidTr="0017406F">
        <w:tc>
          <w:tcPr>
            <w:tcW w:w="5387" w:type="dxa"/>
          </w:tcPr>
          <w:p w14:paraId="5FDFE9CA"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DIP. OLIVIA MARTÍNEZ LEYVA</w:t>
            </w:r>
          </w:p>
          <w:p w14:paraId="2C18E69E" w14:textId="77777777" w:rsidR="007D5471" w:rsidRPr="006E3872" w:rsidRDefault="007D5471" w:rsidP="007D5471">
            <w:pPr>
              <w:tabs>
                <w:tab w:val="left" w:pos="5954"/>
              </w:tabs>
              <w:ind w:right="1"/>
              <w:rPr>
                <w:rFonts w:ascii="Arial" w:eastAsia="Calibri" w:hAnsi="Arial"/>
                <w:b/>
                <w:bCs/>
                <w:sz w:val="22"/>
                <w:szCs w:val="24"/>
                <w:lang w:val="es-ES"/>
              </w:rPr>
            </w:pPr>
          </w:p>
          <w:p w14:paraId="5253F504" w14:textId="77777777" w:rsidR="007D5471" w:rsidRPr="006E3872" w:rsidRDefault="007D5471" w:rsidP="007D5471">
            <w:pPr>
              <w:rPr>
                <w:rFonts w:ascii="Arial" w:eastAsia="Calibri" w:hAnsi="Arial"/>
                <w:sz w:val="22"/>
                <w:szCs w:val="24"/>
                <w:lang w:val="es-ES"/>
              </w:rPr>
            </w:pPr>
          </w:p>
          <w:p w14:paraId="79EB8E70" w14:textId="77777777" w:rsidR="007D5471" w:rsidRPr="006E3872" w:rsidRDefault="007D5471" w:rsidP="007D5471">
            <w:pPr>
              <w:rPr>
                <w:rFonts w:ascii="Arial" w:eastAsia="Calibri" w:hAnsi="Arial"/>
                <w:sz w:val="22"/>
                <w:szCs w:val="24"/>
                <w:lang w:val="es-ES"/>
              </w:rPr>
            </w:pPr>
          </w:p>
          <w:p w14:paraId="5CC465C8"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758196AD"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077E4FB4" w14:textId="77777777" w:rsidR="007D5471" w:rsidRPr="006E3872" w:rsidRDefault="007D5471" w:rsidP="007D5471">
            <w:pPr>
              <w:ind w:right="1"/>
              <w:rPr>
                <w:rFonts w:ascii="Arial" w:eastAsia="Calibri" w:hAnsi="Arial"/>
                <w:b/>
                <w:bCs/>
                <w:sz w:val="22"/>
                <w:szCs w:val="24"/>
                <w:lang w:val="es-ES"/>
              </w:rPr>
            </w:pPr>
          </w:p>
        </w:tc>
      </w:tr>
      <w:tr w:rsidR="007D5471" w:rsidRPr="006E3872" w14:paraId="0774D701" w14:textId="77777777" w:rsidTr="0017406F">
        <w:tc>
          <w:tcPr>
            <w:tcW w:w="5387" w:type="dxa"/>
          </w:tcPr>
          <w:p w14:paraId="7272F8BA"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DIP. MARÍA GUADALUPE OYERVIDES VALDEZ</w:t>
            </w:r>
          </w:p>
          <w:p w14:paraId="3FBCF4A0" w14:textId="77777777" w:rsidR="007D5471" w:rsidRPr="006E3872" w:rsidRDefault="007D5471" w:rsidP="007D5471">
            <w:pPr>
              <w:tabs>
                <w:tab w:val="left" w:pos="5954"/>
              </w:tabs>
              <w:ind w:right="1"/>
              <w:rPr>
                <w:rFonts w:ascii="Arial" w:eastAsia="Calibri" w:hAnsi="Arial"/>
                <w:b/>
                <w:bCs/>
                <w:sz w:val="22"/>
                <w:szCs w:val="24"/>
                <w:lang w:val="es-ES"/>
              </w:rPr>
            </w:pPr>
          </w:p>
          <w:p w14:paraId="4F017E1C" w14:textId="77777777" w:rsidR="007D5471" w:rsidRPr="006E3872" w:rsidRDefault="007D5471" w:rsidP="007D5471">
            <w:pPr>
              <w:tabs>
                <w:tab w:val="left" w:pos="5954"/>
              </w:tabs>
              <w:ind w:right="1"/>
              <w:rPr>
                <w:rFonts w:ascii="Arial" w:eastAsia="Calibri" w:hAnsi="Arial"/>
                <w:b/>
                <w:bCs/>
                <w:sz w:val="22"/>
                <w:szCs w:val="24"/>
                <w:lang w:val="es-ES"/>
              </w:rPr>
            </w:pPr>
          </w:p>
          <w:p w14:paraId="074FC5CD" w14:textId="77777777" w:rsidR="007D5471" w:rsidRPr="006E3872" w:rsidRDefault="007D5471" w:rsidP="007D5471">
            <w:pPr>
              <w:tabs>
                <w:tab w:val="left" w:pos="5954"/>
              </w:tabs>
              <w:ind w:right="1"/>
              <w:rPr>
                <w:rFonts w:ascii="Arial" w:eastAsia="Calibri" w:hAnsi="Arial"/>
                <w:b/>
                <w:bCs/>
                <w:sz w:val="22"/>
                <w:szCs w:val="24"/>
                <w:lang w:val="es-ES"/>
              </w:rPr>
            </w:pPr>
          </w:p>
          <w:p w14:paraId="1A6403D8"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09F43C0E"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79B09C9B" w14:textId="77777777" w:rsidR="007D5471" w:rsidRPr="006E3872" w:rsidRDefault="007D5471" w:rsidP="007D5471">
            <w:pPr>
              <w:ind w:right="1"/>
              <w:rPr>
                <w:rFonts w:ascii="Arial" w:eastAsia="Calibri" w:hAnsi="Arial"/>
                <w:b/>
                <w:bCs/>
                <w:sz w:val="22"/>
                <w:szCs w:val="24"/>
                <w:lang w:val="es-ES"/>
              </w:rPr>
            </w:pPr>
          </w:p>
        </w:tc>
      </w:tr>
      <w:tr w:rsidR="007D5471" w:rsidRPr="006E3872" w14:paraId="0E7B8BAA" w14:textId="77777777" w:rsidTr="0017406F">
        <w:tc>
          <w:tcPr>
            <w:tcW w:w="5387" w:type="dxa"/>
          </w:tcPr>
          <w:p w14:paraId="2868FC09"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MARÍA BÁRBARA CEPEDA BOEHRINGER</w:t>
            </w:r>
          </w:p>
          <w:p w14:paraId="5E99A15C" w14:textId="77777777" w:rsidR="007D5471" w:rsidRPr="006E3872" w:rsidRDefault="007D5471" w:rsidP="007D5471">
            <w:pPr>
              <w:rPr>
                <w:rFonts w:ascii="Arial" w:eastAsia="Calibri" w:hAnsi="Arial"/>
                <w:b/>
                <w:bCs/>
                <w:sz w:val="22"/>
                <w:szCs w:val="24"/>
                <w:lang w:val="es-ES"/>
              </w:rPr>
            </w:pPr>
          </w:p>
          <w:p w14:paraId="46D03A30" w14:textId="77777777" w:rsidR="007D5471" w:rsidRPr="006E3872" w:rsidRDefault="007D5471" w:rsidP="007D5471">
            <w:pPr>
              <w:rPr>
                <w:rFonts w:ascii="Arial" w:eastAsia="Calibri" w:hAnsi="Arial"/>
                <w:b/>
                <w:bCs/>
                <w:sz w:val="22"/>
                <w:szCs w:val="24"/>
                <w:lang w:val="es-ES"/>
              </w:rPr>
            </w:pPr>
          </w:p>
          <w:p w14:paraId="3D550F44" w14:textId="77777777" w:rsidR="007D5471" w:rsidRPr="006E3872" w:rsidRDefault="007D5471" w:rsidP="007D5471">
            <w:pPr>
              <w:rPr>
                <w:rFonts w:ascii="Arial" w:eastAsia="Calibri" w:hAnsi="Arial"/>
                <w:b/>
                <w:bCs/>
                <w:sz w:val="22"/>
                <w:szCs w:val="24"/>
                <w:lang w:val="es-ES"/>
              </w:rPr>
            </w:pPr>
          </w:p>
          <w:p w14:paraId="033776A7" w14:textId="77777777" w:rsidR="007D5471" w:rsidRPr="006E3872" w:rsidRDefault="007D5471" w:rsidP="007D5471">
            <w:pPr>
              <w:rPr>
                <w:rFonts w:ascii="Arial" w:eastAsia="Calibri" w:hAnsi="Arial"/>
                <w:b/>
                <w:bCs/>
                <w:sz w:val="22"/>
                <w:szCs w:val="24"/>
                <w:lang w:val="es-ES"/>
              </w:rPr>
            </w:pPr>
          </w:p>
        </w:tc>
        <w:tc>
          <w:tcPr>
            <w:tcW w:w="3441" w:type="dxa"/>
          </w:tcPr>
          <w:p w14:paraId="01CF9B12"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147CB013" w14:textId="77777777" w:rsidR="007D5471" w:rsidRPr="006E3872" w:rsidRDefault="007D5471" w:rsidP="007D5471">
            <w:pPr>
              <w:ind w:right="1"/>
              <w:rPr>
                <w:rFonts w:ascii="Arial" w:eastAsia="Calibri" w:hAnsi="Arial"/>
                <w:b/>
                <w:bCs/>
                <w:sz w:val="22"/>
                <w:szCs w:val="24"/>
                <w:lang w:val="es-ES"/>
              </w:rPr>
            </w:pPr>
          </w:p>
        </w:tc>
      </w:tr>
      <w:tr w:rsidR="007D5471" w:rsidRPr="006E3872" w14:paraId="170463D7" w14:textId="77777777" w:rsidTr="0017406F">
        <w:tc>
          <w:tcPr>
            <w:tcW w:w="5387" w:type="dxa"/>
          </w:tcPr>
          <w:p w14:paraId="34A99E8B"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RODOLFO GERARDO WALSS AURIOLES</w:t>
            </w:r>
          </w:p>
          <w:p w14:paraId="6A33FB1A" w14:textId="77777777" w:rsidR="007D5471" w:rsidRPr="006E3872" w:rsidRDefault="007D5471" w:rsidP="007D5471">
            <w:pPr>
              <w:rPr>
                <w:rFonts w:ascii="Arial" w:eastAsia="Calibri" w:hAnsi="Arial"/>
                <w:b/>
                <w:bCs/>
                <w:sz w:val="22"/>
                <w:szCs w:val="24"/>
                <w:lang w:val="es-ES"/>
              </w:rPr>
            </w:pPr>
          </w:p>
          <w:p w14:paraId="6734FC72" w14:textId="77777777" w:rsidR="007D5471" w:rsidRPr="006E3872" w:rsidRDefault="007D5471" w:rsidP="007D5471">
            <w:pPr>
              <w:rPr>
                <w:rFonts w:ascii="Arial" w:eastAsia="Calibri" w:hAnsi="Arial"/>
                <w:b/>
                <w:bCs/>
                <w:sz w:val="22"/>
                <w:szCs w:val="24"/>
                <w:lang w:val="es-ES"/>
              </w:rPr>
            </w:pPr>
          </w:p>
          <w:p w14:paraId="76C57FBF" w14:textId="77777777" w:rsidR="007D5471" w:rsidRPr="006E3872" w:rsidRDefault="007D5471" w:rsidP="007D5471">
            <w:pPr>
              <w:rPr>
                <w:rFonts w:ascii="Arial" w:eastAsia="Calibri" w:hAnsi="Arial"/>
                <w:b/>
                <w:bCs/>
                <w:sz w:val="22"/>
                <w:szCs w:val="24"/>
                <w:lang w:val="es-ES"/>
              </w:rPr>
            </w:pPr>
          </w:p>
          <w:p w14:paraId="11C2B687" w14:textId="77777777" w:rsidR="007D5471" w:rsidRPr="006E3872" w:rsidRDefault="007D5471" w:rsidP="007D5471">
            <w:pPr>
              <w:rPr>
                <w:rFonts w:ascii="Arial" w:eastAsia="Calibri" w:hAnsi="Arial"/>
                <w:b/>
                <w:bCs/>
                <w:sz w:val="22"/>
                <w:szCs w:val="24"/>
                <w:lang w:val="es-ES"/>
              </w:rPr>
            </w:pPr>
          </w:p>
        </w:tc>
        <w:tc>
          <w:tcPr>
            <w:tcW w:w="3441" w:type="dxa"/>
          </w:tcPr>
          <w:p w14:paraId="75E1217F"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58CEF7C7" w14:textId="77777777" w:rsidR="007D5471" w:rsidRPr="006E3872" w:rsidRDefault="007D5471" w:rsidP="007D5471">
            <w:pPr>
              <w:ind w:right="1"/>
              <w:rPr>
                <w:rFonts w:ascii="Arial" w:eastAsia="Calibri" w:hAnsi="Arial"/>
                <w:b/>
                <w:bCs/>
                <w:sz w:val="22"/>
                <w:szCs w:val="24"/>
                <w:lang w:val="es-ES"/>
              </w:rPr>
            </w:pPr>
          </w:p>
        </w:tc>
      </w:tr>
      <w:tr w:rsidR="007D5471" w:rsidRPr="006E3872" w14:paraId="67AED1B3" w14:textId="77777777" w:rsidTr="0017406F">
        <w:tc>
          <w:tcPr>
            <w:tcW w:w="5387" w:type="dxa"/>
          </w:tcPr>
          <w:p w14:paraId="1E76DAB7"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YOLANDA ELIZONDO MALTOS</w:t>
            </w:r>
          </w:p>
          <w:p w14:paraId="50B16D61" w14:textId="77777777" w:rsidR="007D5471" w:rsidRPr="006E3872" w:rsidRDefault="007D5471" w:rsidP="007D5471">
            <w:pPr>
              <w:rPr>
                <w:rFonts w:ascii="Arial" w:eastAsia="Calibri" w:hAnsi="Arial"/>
                <w:b/>
                <w:bCs/>
                <w:sz w:val="22"/>
                <w:szCs w:val="24"/>
                <w:lang w:val="es-ES"/>
              </w:rPr>
            </w:pPr>
          </w:p>
          <w:p w14:paraId="32062B39" w14:textId="77777777" w:rsidR="007D5471" w:rsidRPr="006E3872" w:rsidRDefault="007D5471" w:rsidP="007D5471">
            <w:pPr>
              <w:rPr>
                <w:rFonts w:ascii="Arial" w:eastAsia="Calibri" w:hAnsi="Arial"/>
                <w:b/>
                <w:bCs/>
                <w:sz w:val="22"/>
                <w:szCs w:val="24"/>
                <w:lang w:val="es-ES"/>
              </w:rPr>
            </w:pPr>
          </w:p>
          <w:p w14:paraId="31B4E799" w14:textId="77777777" w:rsidR="007D5471" w:rsidRPr="006E3872" w:rsidRDefault="007D5471" w:rsidP="007D5471">
            <w:pPr>
              <w:rPr>
                <w:rFonts w:ascii="Arial" w:eastAsia="Calibri" w:hAnsi="Arial"/>
                <w:b/>
                <w:bCs/>
                <w:sz w:val="22"/>
                <w:szCs w:val="24"/>
                <w:lang w:val="es-ES"/>
              </w:rPr>
            </w:pPr>
          </w:p>
        </w:tc>
        <w:tc>
          <w:tcPr>
            <w:tcW w:w="3441" w:type="dxa"/>
          </w:tcPr>
          <w:p w14:paraId="0425B3C6"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356E6894" w14:textId="77777777" w:rsidR="007D5471" w:rsidRPr="006E3872" w:rsidRDefault="007D5471" w:rsidP="007D5471">
            <w:pPr>
              <w:ind w:right="1"/>
              <w:rPr>
                <w:rFonts w:ascii="Arial" w:eastAsia="Calibri" w:hAnsi="Arial"/>
                <w:b/>
                <w:bCs/>
                <w:sz w:val="22"/>
                <w:szCs w:val="24"/>
                <w:lang w:val="es-ES"/>
              </w:rPr>
            </w:pPr>
          </w:p>
        </w:tc>
      </w:tr>
      <w:tr w:rsidR="007D5471" w:rsidRPr="006E3872" w14:paraId="3E323F3F" w14:textId="77777777" w:rsidTr="0017406F">
        <w:tc>
          <w:tcPr>
            <w:tcW w:w="5387" w:type="dxa"/>
          </w:tcPr>
          <w:p w14:paraId="38AFBB5C"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CLAUDIA ELVIRA RODRÍGUEZ MÁRQUEZ</w:t>
            </w:r>
          </w:p>
          <w:p w14:paraId="2BE2274E" w14:textId="77777777" w:rsidR="007D5471" w:rsidRPr="006E3872" w:rsidRDefault="007D5471" w:rsidP="007D5471">
            <w:pPr>
              <w:rPr>
                <w:rFonts w:ascii="Arial" w:eastAsia="Calibri" w:hAnsi="Arial"/>
                <w:b/>
                <w:bCs/>
                <w:sz w:val="22"/>
                <w:szCs w:val="24"/>
                <w:lang w:val="es-ES"/>
              </w:rPr>
            </w:pPr>
          </w:p>
          <w:p w14:paraId="1E0AB793" w14:textId="77777777" w:rsidR="007D5471" w:rsidRPr="006E3872" w:rsidRDefault="007D5471" w:rsidP="007D5471">
            <w:pPr>
              <w:rPr>
                <w:rFonts w:ascii="Arial" w:eastAsia="Calibri" w:hAnsi="Arial"/>
                <w:b/>
                <w:bCs/>
                <w:sz w:val="22"/>
                <w:szCs w:val="24"/>
                <w:lang w:val="es-ES"/>
              </w:rPr>
            </w:pPr>
          </w:p>
          <w:p w14:paraId="1C314CE2" w14:textId="77777777" w:rsidR="007D5471" w:rsidRPr="006E3872" w:rsidRDefault="007D5471" w:rsidP="007D5471">
            <w:pPr>
              <w:rPr>
                <w:rFonts w:ascii="Arial" w:eastAsia="Calibri" w:hAnsi="Arial"/>
                <w:b/>
                <w:bCs/>
                <w:sz w:val="22"/>
                <w:szCs w:val="24"/>
                <w:lang w:val="es-ES"/>
              </w:rPr>
            </w:pPr>
          </w:p>
        </w:tc>
        <w:tc>
          <w:tcPr>
            <w:tcW w:w="3441" w:type="dxa"/>
          </w:tcPr>
          <w:p w14:paraId="2A5F42B5"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238EF3F8" w14:textId="77777777" w:rsidR="007D5471" w:rsidRPr="006E3872" w:rsidRDefault="007D5471" w:rsidP="007D5471">
            <w:pPr>
              <w:ind w:right="1"/>
              <w:rPr>
                <w:rFonts w:ascii="Arial" w:eastAsia="Calibri" w:hAnsi="Arial"/>
                <w:b/>
                <w:bCs/>
                <w:sz w:val="22"/>
                <w:szCs w:val="24"/>
                <w:lang w:val="es-ES"/>
              </w:rPr>
            </w:pPr>
          </w:p>
        </w:tc>
      </w:tr>
      <w:tr w:rsidR="007D5471" w:rsidRPr="006E3872" w14:paraId="56E66741" w14:textId="77777777" w:rsidTr="0017406F">
        <w:tc>
          <w:tcPr>
            <w:tcW w:w="5387" w:type="dxa"/>
          </w:tcPr>
          <w:p w14:paraId="28B118AC"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LIZBETH OGAZÓN NAVA</w:t>
            </w:r>
          </w:p>
        </w:tc>
        <w:tc>
          <w:tcPr>
            <w:tcW w:w="3441" w:type="dxa"/>
          </w:tcPr>
          <w:p w14:paraId="2D0C4E96"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4C2F8AA3" w14:textId="77777777" w:rsidR="007D5471" w:rsidRPr="006E3872" w:rsidRDefault="007D5471" w:rsidP="007D5471">
            <w:pPr>
              <w:ind w:right="1"/>
              <w:rPr>
                <w:rFonts w:ascii="Arial" w:eastAsia="Calibri" w:hAnsi="Arial"/>
                <w:b/>
                <w:bCs/>
                <w:sz w:val="22"/>
                <w:szCs w:val="24"/>
                <w:lang w:val="es-ES"/>
              </w:rPr>
            </w:pPr>
          </w:p>
        </w:tc>
      </w:tr>
    </w:tbl>
    <w:p w14:paraId="601412DC" w14:textId="77777777" w:rsidR="007D5471" w:rsidRPr="006E3872" w:rsidRDefault="007D5471" w:rsidP="007D5471">
      <w:pPr>
        <w:spacing w:after="0" w:line="240" w:lineRule="auto"/>
        <w:jc w:val="center"/>
        <w:rPr>
          <w:rFonts w:ascii="Arial" w:eastAsia="Calibri" w:hAnsi="Arial" w:cs="Arial"/>
          <w:b/>
          <w:bCs/>
          <w:sz w:val="20"/>
          <w:szCs w:val="20"/>
        </w:rPr>
      </w:pPr>
      <w:r w:rsidRPr="006E3872">
        <w:rPr>
          <w:rFonts w:ascii="Arial" w:eastAsia="Calibri" w:hAnsi="Arial" w:cs="Arial"/>
          <w:b/>
          <w:bCs/>
          <w:sz w:val="20"/>
          <w:szCs w:val="20"/>
        </w:rPr>
        <w:t>Saltillo, Coahuila de Zaragoza, a 11 de abril de 2022</w:t>
      </w:r>
    </w:p>
    <w:p w14:paraId="7D24717D" w14:textId="54276C2F" w:rsidR="007D5471" w:rsidRPr="006E3872" w:rsidRDefault="007D5471" w:rsidP="007D5471">
      <w:pPr>
        <w:rPr>
          <w:rFonts w:ascii="Arial" w:eastAsia="Calibri" w:hAnsi="Arial" w:cs="Arial"/>
          <w:b/>
          <w:bCs/>
          <w:sz w:val="20"/>
          <w:szCs w:val="20"/>
        </w:rPr>
      </w:pPr>
    </w:p>
    <w:p w14:paraId="7A22B401" w14:textId="77777777" w:rsidR="007D5471" w:rsidRPr="006E3872" w:rsidRDefault="007D5471" w:rsidP="007D5471">
      <w:pPr>
        <w:spacing w:after="0" w:line="240" w:lineRule="auto"/>
        <w:jc w:val="center"/>
        <w:rPr>
          <w:rFonts w:ascii="Arial" w:eastAsia="Calibri" w:hAnsi="Arial" w:cs="Arial"/>
          <w:sz w:val="24"/>
          <w:szCs w:val="20"/>
        </w:rPr>
      </w:pPr>
      <w:r w:rsidRPr="006E3872">
        <w:rPr>
          <w:rFonts w:ascii="Arial" w:eastAsia="Calibri" w:hAnsi="Arial" w:cs="Arial"/>
          <w:b/>
          <w:bCs/>
          <w:sz w:val="24"/>
          <w:szCs w:val="20"/>
        </w:rPr>
        <w:t>ATENTAMENTE</w:t>
      </w:r>
    </w:p>
    <w:p w14:paraId="20608446" w14:textId="77777777" w:rsidR="007D5471" w:rsidRPr="006E3872" w:rsidRDefault="007D5471" w:rsidP="007D5471">
      <w:pPr>
        <w:spacing w:after="0" w:line="240" w:lineRule="auto"/>
        <w:jc w:val="center"/>
        <w:rPr>
          <w:rFonts w:ascii="Arial" w:eastAsia="Calibri" w:hAnsi="Arial" w:cs="Arial"/>
          <w:b/>
          <w:bCs/>
          <w:sz w:val="24"/>
          <w:szCs w:val="20"/>
        </w:rPr>
      </w:pPr>
      <w:r w:rsidRPr="006E3872">
        <w:rPr>
          <w:rFonts w:ascii="Arial" w:eastAsia="Calibri" w:hAnsi="Arial" w:cs="Arial"/>
          <w:b/>
          <w:bCs/>
          <w:sz w:val="24"/>
          <w:szCs w:val="20"/>
        </w:rPr>
        <w:t xml:space="preserve">LAS DIPUTADAS Y LOS DIPUTADOS INTEGRANTES </w:t>
      </w:r>
    </w:p>
    <w:p w14:paraId="31BF394A" w14:textId="77777777" w:rsidR="007D5471" w:rsidRPr="006E3872" w:rsidRDefault="007D5471" w:rsidP="007D5471">
      <w:pPr>
        <w:spacing w:after="0" w:line="240" w:lineRule="auto"/>
        <w:jc w:val="center"/>
        <w:rPr>
          <w:rFonts w:ascii="Arial" w:eastAsia="Calibri" w:hAnsi="Arial" w:cs="Arial"/>
          <w:b/>
          <w:bCs/>
          <w:sz w:val="24"/>
          <w:szCs w:val="20"/>
        </w:rPr>
      </w:pPr>
      <w:r w:rsidRPr="006E3872">
        <w:rPr>
          <w:rFonts w:ascii="Arial" w:eastAsia="Calibri" w:hAnsi="Arial" w:cs="Arial"/>
          <w:b/>
          <w:bCs/>
          <w:sz w:val="24"/>
          <w:szCs w:val="20"/>
        </w:rPr>
        <w:t xml:space="preserve">DE LA COMISIÓN DE FINANZAS </w:t>
      </w:r>
    </w:p>
    <w:p w14:paraId="700B6B48" w14:textId="77777777" w:rsidR="007D5471" w:rsidRPr="006E3872" w:rsidRDefault="007D5471" w:rsidP="007D5471">
      <w:pPr>
        <w:spacing w:after="0" w:line="240" w:lineRule="auto"/>
        <w:jc w:val="center"/>
        <w:rPr>
          <w:rFonts w:ascii="Arial" w:eastAsia="Calibri" w:hAnsi="Arial" w:cs="Arial"/>
          <w:b/>
          <w:bCs/>
          <w:sz w:val="20"/>
          <w:szCs w:val="20"/>
        </w:rPr>
      </w:pPr>
    </w:p>
    <w:tbl>
      <w:tblPr>
        <w:tblStyle w:val="Tablaconcuadrcula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441"/>
      </w:tblGrid>
      <w:tr w:rsidR="007D5471" w:rsidRPr="006E3872" w14:paraId="6FA6F587" w14:textId="77777777" w:rsidTr="0017406F">
        <w:tc>
          <w:tcPr>
            <w:tcW w:w="5387" w:type="dxa"/>
          </w:tcPr>
          <w:p w14:paraId="011F9C7A"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 xml:space="preserve">DIP. JESÚS MARÍA MONTEMAYOR GARZA </w:t>
            </w:r>
          </w:p>
          <w:p w14:paraId="34C2966A"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(COORDINADOR)</w:t>
            </w:r>
          </w:p>
          <w:p w14:paraId="28112CCA" w14:textId="77777777" w:rsidR="007D5471" w:rsidRPr="006E3872" w:rsidRDefault="007D5471" w:rsidP="007D5471">
            <w:pPr>
              <w:tabs>
                <w:tab w:val="left" w:pos="5954"/>
              </w:tabs>
              <w:ind w:right="1"/>
              <w:rPr>
                <w:rFonts w:ascii="Arial" w:eastAsia="Calibri" w:hAnsi="Arial"/>
                <w:b/>
                <w:bCs/>
                <w:sz w:val="22"/>
                <w:szCs w:val="24"/>
                <w:lang w:val="es-ES"/>
              </w:rPr>
            </w:pPr>
          </w:p>
          <w:p w14:paraId="35EFFCEA" w14:textId="77777777" w:rsidR="007D5471" w:rsidRPr="006E3872" w:rsidRDefault="007D5471" w:rsidP="007D5471">
            <w:pPr>
              <w:tabs>
                <w:tab w:val="left" w:pos="5954"/>
              </w:tabs>
              <w:ind w:right="1"/>
              <w:rPr>
                <w:rFonts w:ascii="Arial" w:eastAsia="Calibri" w:hAnsi="Arial"/>
                <w:b/>
                <w:bCs/>
                <w:sz w:val="22"/>
                <w:szCs w:val="24"/>
                <w:lang w:val="es-ES"/>
              </w:rPr>
            </w:pPr>
          </w:p>
          <w:p w14:paraId="52C66FB1"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21B7B0D2"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1F0721C3" w14:textId="77777777" w:rsidR="007D5471" w:rsidRPr="006E3872" w:rsidRDefault="007D5471" w:rsidP="007D5471">
            <w:pPr>
              <w:ind w:right="1"/>
              <w:rPr>
                <w:rFonts w:ascii="Arial" w:eastAsia="Calibri" w:hAnsi="Arial"/>
                <w:b/>
                <w:bCs/>
                <w:sz w:val="22"/>
                <w:szCs w:val="24"/>
                <w:lang w:val="es-ES"/>
              </w:rPr>
            </w:pPr>
          </w:p>
        </w:tc>
      </w:tr>
      <w:tr w:rsidR="007D5471" w:rsidRPr="006E3872" w14:paraId="4AD4AAF5" w14:textId="77777777" w:rsidTr="0017406F">
        <w:tc>
          <w:tcPr>
            <w:tcW w:w="5387" w:type="dxa"/>
          </w:tcPr>
          <w:p w14:paraId="73262504"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DIP. JORGE ANTONIO ABDALA SERNA</w:t>
            </w:r>
          </w:p>
          <w:p w14:paraId="1966F6BA"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(SECRETARIO)</w:t>
            </w:r>
          </w:p>
          <w:p w14:paraId="1E14032E" w14:textId="77777777" w:rsidR="007D5471" w:rsidRPr="006E3872" w:rsidRDefault="007D5471" w:rsidP="007D5471">
            <w:pPr>
              <w:tabs>
                <w:tab w:val="left" w:pos="5954"/>
              </w:tabs>
              <w:ind w:right="1"/>
              <w:rPr>
                <w:rFonts w:ascii="Arial" w:eastAsia="Calibri" w:hAnsi="Arial"/>
                <w:b/>
                <w:bCs/>
                <w:sz w:val="22"/>
                <w:szCs w:val="24"/>
                <w:lang w:val="es-ES"/>
              </w:rPr>
            </w:pPr>
          </w:p>
          <w:p w14:paraId="00CACBBD" w14:textId="77777777" w:rsidR="007D5471" w:rsidRPr="006E3872" w:rsidRDefault="007D5471" w:rsidP="007D5471">
            <w:pPr>
              <w:rPr>
                <w:rFonts w:ascii="Arial" w:eastAsia="Calibri" w:hAnsi="Arial"/>
                <w:sz w:val="22"/>
                <w:szCs w:val="24"/>
                <w:lang w:val="es-ES"/>
              </w:rPr>
            </w:pPr>
          </w:p>
          <w:p w14:paraId="7EF6C4D5" w14:textId="77777777" w:rsidR="007D5471" w:rsidRPr="006E3872" w:rsidRDefault="007D5471" w:rsidP="007D5471">
            <w:pPr>
              <w:rPr>
                <w:rFonts w:ascii="Arial" w:eastAsia="Calibri" w:hAnsi="Arial"/>
                <w:sz w:val="22"/>
                <w:szCs w:val="24"/>
                <w:lang w:val="es-ES"/>
              </w:rPr>
            </w:pPr>
          </w:p>
          <w:p w14:paraId="5BEA21E7"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40239055"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2F64D88F" w14:textId="77777777" w:rsidR="007D5471" w:rsidRPr="006E3872" w:rsidRDefault="007D5471" w:rsidP="007D5471">
            <w:pPr>
              <w:ind w:right="1"/>
              <w:rPr>
                <w:rFonts w:ascii="Arial" w:eastAsia="Calibri" w:hAnsi="Arial"/>
                <w:b/>
                <w:bCs/>
                <w:sz w:val="22"/>
                <w:szCs w:val="24"/>
                <w:lang w:val="es-ES"/>
              </w:rPr>
            </w:pPr>
          </w:p>
        </w:tc>
      </w:tr>
      <w:tr w:rsidR="007D5471" w:rsidRPr="006E3872" w14:paraId="2CD6AF80" w14:textId="77777777" w:rsidTr="0017406F">
        <w:tc>
          <w:tcPr>
            <w:tcW w:w="5387" w:type="dxa"/>
          </w:tcPr>
          <w:p w14:paraId="5BAF5E02"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DIP. FRANCISCO JAVIER CORTEZ GÓMEZ</w:t>
            </w:r>
          </w:p>
          <w:p w14:paraId="71B646DE" w14:textId="77777777" w:rsidR="007D5471" w:rsidRPr="006E3872" w:rsidRDefault="007D5471" w:rsidP="007D5471">
            <w:pPr>
              <w:tabs>
                <w:tab w:val="left" w:pos="5954"/>
              </w:tabs>
              <w:ind w:right="1"/>
              <w:rPr>
                <w:rFonts w:ascii="Arial" w:eastAsia="Calibri" w:hAnsi="Arial"/>
                <w:b/>
                <w:bCs/>
                <w:sz w:val="22"/>
                <w:szCs w:val="24"/>
                <w:lang w:val="es-ES"/>
              </w:rPr>
            </w:pPr>
          </w:p>
          <w:p w14:paraId="78C9B22C" w14:textId="77777777" w:rsidR="007D5471" w:rsidRPr="006E3872" w:rsidRDefault="007D5471" w:rsidP="007D5471">
            <w:pPr>
              <w:rPr>
                <w:rFonts w:ascii="Arial" w:eastAsia="Calibri" w:hAnsi="Arial"/>
                <w:sz w:val="22"/>
                <w:szCs w:val="24"/>
                <w:lang w:val="es-ES"/>
              </w:rPr>
            </w:pPr>
          </w:p>
          <w:p w14:paraId="6CC5482E" w14:textId="77777777" w:rsidR="007D5471" w:rsidRPr="006E3872" w:rsidRDefault="007D5471" w:rsidP="007D5471">
            <w:pPr>
              <w:rPr>
                <w:rFonts w:ascii="Arial" w:eastAsia="Calibri" w:hAnsi="Arial"/>
                <w:sz w:val="22"/>
                <w:szCs w:val="24"/>
                <w:lang w:val="es-ES"/>
              </w:rPr>
            </w:pPr>
          </w:p>
          <w:p w14:paraId="676EF2D6"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2666EBC3"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556F6085" w14:textId="77777777" w:rsidR="007D5471" w:rsidRPr="006E3872" w:rsidRDefault="007D5471" w:rsidP="007D5471">
            <w:pPr>
              <w:ind w:right="1"/>
              <w:rPr>
                <w:rFonts w:ascii="Arial" w:eastAsia="Calibri" w:hAnsi="Arial"/>
                <w:b/>
                <w:bCs/>
                <w:sz w:val="22"/>
                <w:szCs w:val="24"/>
                <w:lang w:val="es-ES"/>
              </w:rPr>
            </w:pPr>
          </w:p>
        </w:tc>
      </w:tr>
      <w:tr w:rsidR="007D5471" w:rsidRPr="006E3872" w14:paraId="4A32C049" w14:textId="77777777" w:rsidTr="0017406F">
        <w:tc>
          <w:tcPr>
            <w:tcW w:w="5387" w:type="dxa"/>
          </w:tcPr>
          <w:p w14:paraId="43178B87" w14:textId="77777777" w:rsidR="007D5471" w:rsidRPr="006E3872" w:rsidRDefault="007D5471" w:rsidP="007D5471">
            <w:pPr>
              <w:tabs>
                <w:tab w:val="left" w:pos="5954"/>
              </w:tabs>
              <w:ind w:right="1"/>
              <w:rPr>
                <w:rFonts w:ascii="Arial" w:eastAsia="Calibri" w:hAnsi="Arial"/>
                <w:b/>
                <w:bCs/>
                <w:sz w:val="22"/>
                <w:szCs w:val="24"/>
                <w:lang w:val="es-ES"/>
              </w:rPr>
            </w:pPr>
            <w:r w:rsidRPr="006E3872">
              <w:rPr>
                <w:rFonts w:ascii="Arial" w:eastAsia="Calibri" w:hAnsi="Arial"/>
                <w:b/>
                <w:bCs/>
                <w:sz w:val="22"/>
                <w:szCs w:val="24"/>
                <w:lang w:val="es-ES"/>
              </w:rPr>
              <w:t>DIP. MARTHA LOERA ARÁMBULA</w:t>
            </w:r>
          </w:p>
          <w:p w14:paraId="7950A590" w14:textId="77777777" w:rsidR="007D5471" w:rsidRPr="006E3872" w:rsidRDefault="007D5471" w:rsidP="007D5471">
            <w:pPr>
              <w:tabs>
                <w:tab w:val="left" w:pos="5954"/>
              </w:tabs>
              <w:ind w:right="1"/>
              <w:rPr>
                <w:rFonts w:ascii="Arial" w:eastAsia="Calibri" w:hAnsi="Arial"/>
                <w:b/>
                <w:bCs/>
                <w:sz w:val="22"/>
                <w:szCs w:val="24"/>
                <w:lang w:val="es-ES"/>
              </w:rPr>
            </w:pPr>
          </w:p>
          <w:p w14:paraId="25EC7841" w14:textId="77777777" w:rsidR="007D5471" w:rsidRPr="006E3872" w:rsidRDefault="007D5471" w:rsidP="007D5471">
            <w:pPr>
              <w:tabs>
                <w:tab w:val="left" w:pos="5954"/>
              </w:tabs>
              <w:ind w:right="1"/>
              <w:rPr>
                <w:rFonts w:ascii="Arial" w:eastAsia="Calibri" w:hAnsi="Arial"/>
                <w:b/>
                <w:bCs/>
                <w:sz w:val="22"/>
                <w:szCs w:val="24"/>
                <w:lang w:val="es-ES"/>
              </w:rPr>
            </w:pPr>
          </w:p>
          <w:p w14:paraId="7BCE21AA" w14:textId="77777777" w:rsidR="007D5471" w:rsidRPr="006E3872" w:rsidRDefault="007D5471" w:rsidP="007D5471">
            <w:pPr>
              <w:tabs>
                <w:tab w:val="left" w:pos="5954"/>
              </w:tabs>
              <w:ind w:right="1"/>
              <w:rPr>
                <w:rFonts w:ascii="Arial" w:eastAsia="Calibri" w:hAnsi="Arial"/>
                <w:b/>
                <w:bCs/>
                <w:sz w:val="22"/>
                <w:szCs w:val="24"/>
                <w:lang w:val="es-ES"/>
              </w:rPr>
            </w:pPr>
          </w:p>
          <w:p w14:paraId="2DEE5E9C" w14:textId="77777777" w:rsidR="007D5471" w:rsidRPr="006E3872" w:rsidRDefault="007D5471" w:rsidP="007D5471">
            <w:pPr>
              <w:tabs>
                <w:tab w:val="left" w:pos="5954"/>
              </w:tabs>
              <w:ind w:right="1"/>
              <w:rPr>
                <w:rFonts w:ascii="Arial" w:eastAsia="Calibri" w:hAnsi="Arial"/>
                <w:b/>
                <w:bCs/>
                <w:sz w:val="22"/>
                <w:szCs w:val="24"/>
                <w:lang w:val="es-ES"/>
              </w:rPr>
            </w:pPr>
          </w:p>
        </w:tc>
        <w:tc>
          <w:tcPr>
            <w:tcW w:w="3441" w:type="dxa"/>
          </w:tcPr>
          <w:p w14:paraId="2CB05739"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040EE34D" w14:textId="77777777" w:rsidR="007D5471" w:rsidRPr="006E3872" w:rsidRDefault="007D5471" w:rsidP="007D5471">
            <w:pPr>
              <w:ind w:right="1"/>
              <w:rPr>
                <w:rFonts w:ascii="Arial" w:eastAsia="Calibri" w:hAnsi="Arial"/>
                <w:b/>
                <w:bCs/>
                <w:sz w:val="22"/>
                <w:szCs w:val="24"/>
                <w:lang w:val="es-ES"/>
              </w:rPr>
            </w:pPr>
          </w:p>
        </w:tc>
      </w:tr>
      <w:tr w:rsidR="007D5471" w:rsidRPr="006E3872" w14:paraId="1FC1CB8C" w14:textId="77777777" w:rsidTr="0017406F">
        <w:tc>
          <w:tcPr>
            <w:tcW w:w="5387" w:type="dxa"/>
          </w:tcPr>
          <w:p w14:paraId="18079D05"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OLIVIA MARTÍNEZ LEYVA</w:t>
            </w:r>
          </w:p>
          <w:p w14:paraId="771F7CE3" w14:textId="77777777" w:rsidR="007D5471" w:rsidRPr="006E3872" w:rsidRDefault="007D5471" w:rsidP="007D5471">
            <w:pPr>
              <w:rPr>
                <w:rFonts w:ascii="Arial" w:eastAsia="Calibri" w:hAnsi="Arial"/>
                <w:b/>
                <w:bCs/>
                <w:sz w:val="22"/>
                <w:szCs w:val="24"/>
                <w:lang w:val="es-ES"/>
              </w:rPr>
            </w:pPr>
          </w:p>
          <w:p w14:paraId="0E0719E3" w14:textId="77777777" w:rsidR="007D5471" w:rsidRPr="006E3872" w:rsidRDefault="007D5471" w:rsidP="007D5471">
            <w:pPr>
              <w:rPr>
                <w:rFonts w:ascii="Arial" w:eastAsia="Calibri" w:hAnsi="Arial"/>
                <w:b/>
                <w:bCs/>
                <w:sz w:val="22"/>
                <w:szCs w:val="24"/>
                <w:lang w:val="es-ES"/>
              </w:rPr>
            </w:pPr>
          </w:p>
          <w:p w14:paraId="4178D209" w14:textId="77777777" w:rsidR="007D5471" w:rsidRPr="006E3872" w:rsidRDefault="007D5471" w:rsidP="007D5471">
            <w:pPr>
              <w:rPr>
                <w:rFonts w:ascii="Arial" w:eastAsia="Calibri" w:hAnsi="Arial"/>
                <w:b/>
                <w:bCs/>
                <w:sz w:val="22"/>
                <w:szCs w:val="24"/>
                <w:lang w:val="es-ES"/>
              </w:rPr>
            </w:pPr>
          </w:p>
          <w:p w14:paraId="531E826D" w14:textId="77777777" w:rsidR="007D5471" w:rsidRPr="006E3872" w:rsidRDefault="007D5471" w:rsidP="007D5471">
            <w:pPr>
              <w:rPr>
                <w:rFonts w:ascii="Arial" w:eastAsia="Calibri" w:hAnsi="Arial"/>
                <w:b/>
                <w:bCs/>
                <w:sz w:val="22"/>
                <w:szCs w:val="24"/>
                <w:lang w:val="es-ES"/>
              </w:rPr>
            </w:pPr>
          </w:p>
        </w:tc>
        <w:tc>
          <w:tcPr>
            <w:tcW w:w="3441" w:type="dxa"/>
          </w:tcPr>
          <w:p w14:paraId="547E83A9"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148DD219" w14:textId="77777777" w:rsidR="007D5471" w:rsidRPr="006E3872" w:rsidRDefault="007D5471" w:rsidP="007D5471">
            <w:pPr>
              <w:ind w:right="1"/>
              <w:rPr>
                <w:rFonts w:ascii="Arial" w:eastAsia="Calibri" w:hAnsi="Arial"/>
                <w:b/>
                <w:bCs/>
                <w:sz w:val="22"/>
                <w:szCs w:val="24"/>
                <w:lang w:val="es-ES"/>
              </w:rPr>
            </w:pPr>
          </w:p>
        </w:tc>
      </w:tr>
      <w:tr w:rsidR="007D5471" w:rsidRPr="006E3872" w14:paraId="71FCF03F" w14:textId="77777777" w:rsidTr="0017406F">
        <w:tc>
          <w:tcPr>
            <w:tcW w:w="5387" w:type="dxa"/>
          </w:tcPr>
          <w:p w14:paraId="68AA71C1"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YOLANDA ELIZONDO MALTOS</w:t>
            </w:r>
          </w:p>
          <w:p w14:paraId="6DDAE648" w14:textId="77777777" w:rsidR="007D5471" w:rsidRPr="006E3872" w:rsidRDefault="007D5471" w:rsidP="007D5471">
            <w:pPr>
              <w:rPr>
                <w:rFonts w:ascii="Arial" w:eastAsia="Calibri" w:hAnsi="Arial"/>
                <w:b/>
                <w:bCs/>
                <w:sz w:val="22"/>
                <w:szCs w:val="24"/>
                <w:lang w:val="es-ES"/>
              </w:rPr>
            </w:pPr>
          </w:p>
          <w:p w14:paraId="01C14AF3" w14:textId="77777777" w:rsidR="007D5471" w:rsidRPr="006E3872" w:rsidRDefault="007D5471" w:rsidP="007D5471">
            <w:pPr>
              <w:rPr>
                <w:rFonts w:ascii="Arial" w:eastAsia="Calibri" w:hAnsi="Arial"/>
                <w:b/>
                <w:bCs/>
                <w:sz w:val="22"/>
                <w:szCs w:val="24"/>
                <w:lang w:val="es-ES"/>
              </w:rPr>
            </w:pPr>
          </w:p>
          <w:p w14:paraId="6F650A3E" w14:textId="77777777" w:rsidR="007D5471" w:rsidRPr="006E3872" w:rsidRDefault="007D5471" w:rsidP="007D5471">
            <w:pPr>
              <w:rPr>
                <w:rFonts w:ascii="Arial" w:eastAsia="Calibri" w:hAnsi="Arial"/>
                <w:b/>
                <w:bCs/>
                <w:sz w:val="22"/>
                <w:szCs w:val="24"/>
                <w:lang w:val="es-ES"/>
              </w:rPr>
            </w:pPr>
          </w:p>
          <w:p w14:paraId="1246CEAF" w14:textId="77777777" w:rsidR="007D5471" w:rsidRPr="006E3872" w:rsidRDefault="007D5471" w:rsidP="007D5471">
            <w:pPr>
              <w:rPr>
                <w:rFonts w:ascii="Arial" w:eastAsia="Calibri" w:hAnsi="Arial"/>
                <w:b/>
                <w:bCs/>
                <w:sz w:val="22"/>
                <w:szCs w:val="24"/>
                <w:lang w:val="es-ES"/>
              </w:rPr>
            </w:pPr>
          </w:p>
        </w:tc>
        <w:tc>
          <w:tcPr>
            <w:tcW w:w="3441" w:type="dxa"/>
          </w:tcPr>
          <w:p w14:paraId="4173D82E"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143936ED" w14:textId="77777777" w:rsidR="007D5471" w:rsidRPr="006E3872" w:rsidRDefault="007D5471" w:rsidP="007D5471">
            <w:pPr>
              <w:ind w:right="1"/>
              <w:rPr>
                <w:rFonts w:ascii="Arial" w:eastAsia="Calibri" w:hAnsi="Arial"/>
                <w:b/>
                <w:bCs/>
                <w:sz w:val="22"/>
                <w:szCs w:val="24"/>
                <w:lang w:val="es-ES"/>
              </w:rPr>
            </w:pPr>
          </w:p>
        </w:tc>
      </w:tr>
      <w:tr w:rsidR="007D5471" w:rsidRPr="006E3872" w14:paraId="41C523DB" w14:textId="77777777" w:rsidTr="0017406F">
        <w:tc>
          <w:tcPr>
            <w:tcW w:w="5387" w:type="dxa"/>
          </w:tcPr>
          <w:p w14:paraId="0F998C0A" w14:textId="77777777" w:rsidR="007D5471" w:rsidRPr="006E3872" w:rsidRDefault="007D5471" w:rsidP="007D5471">
            <w:pPr>
              <w:rPr>
                <w:rFonts w:ascii="Arial" w:eastAsia="Calibri" w:hAnsi="Arial"/>
                <w:b/>
                <w:bCs/>
                <w:sz w:val="22"/>
                <w:szCs w:val="24"/>
                <w:lang w:val="es-ES"/>
              </w:rPr>
            </w:pPr>
            <w:r w:rsidRPr="006E3872">
              <w:rPr>
                <w:rFonts w:ascii="Arial" w:eastAsia="Calibri" w:hAnsi="Arial"/>
                <w:b/>
                <w:bCs/>
                <w:sz w:val="22"/>
                <w:szCs w:val="24"/>
                <w:lang w:val="es-ES"/>
              </w:rPr>
              <w:t>DIP. LUZ NATALIA VIRGIL ORONA</w:t>
            </w:r>
          </w:p>
        </w:tc>
        <w:tc>
          <w:tcPr>
            <w:tcW w:w="3441" w:type="dxa"/>
          </w:tcPr>
          <w:p w14:paraId="109E0585" w14:textId="77777777" w:rsidR="007D5471" w:rsidRPr="006E3872" w:rsidRDefault="007D5471" w:rsidP="007D5471">
            <w:pPr>
              <w:pBdr>
                <w:bottom w:val="single" w:sz="12" w:space="1" w:color="auto"/>
              </w:pBdr>
              <w:ind w:right="1"/>
              <w:rPr>
                <w:rFonts w:ascii="Arial" w:eastAsia="Calibri" w:hAnsi="Arial"/>
                <w:b/>
                <w:bCs/>
                <w:sz w:val="22"/>
                <w:szCs w:val="24"/>
                <w:lang w:val="es-ES"/>
              </w:rPr>
            </w:pPr>
          </w:p>
          <w:p w14:paraId="19468766" w14:textId="77777777" w:rsidR="007D5471" w:rsidRPr="006E3872" w:rsidRDefault="007D5471" w:rsidP="007D5471">
            <w:pPr>
              <w:ind w:right="1"/>
              <w:rPr>
                <w:rFonts w:ascii="Arial" w:eastAsia="Calibri" w:hAnsi="Arial"/>
                <w:b/>
                <w:bCs/>
                <w:sz w:val="22"/>
                <w:szCs w:val="24"/>
                <w:lang w:val="es-ES"/>
              </w:rPr>
            </w:pPr>
          </w:p>
        </w:tc>
      </w:tr>
    </w:tbl>
    <w:p w14:paraId="42FD4D31" w14:textId="77777777" w:rsidR="007D5471" w:rsidRPr="006E3872" w:rsidRDefault="007D5471" w:rsidP="007D5471">
      <w:pPr>
        <w:spacing w:after="0" w:line="240" w:lineRule="auto"/>
        <w:jc w:val="center"/>
        <w:rPr>
          <w:rFonts w:ascii="Arial" w:eastAsia="Calibri" w:hAnsi="Arial" w:cs="Arial"/>
          <w:b/>
          <w:bCs/>
          <w:sz w:val="20"/>
          <w:szCs w:val="20"/>
        </w:rPr>
      </w:pPr>
      <w:r w:rsidRPr="006E3872">
        <w:rPr>
          <w:rFonts w:ascii="Arial" w:eastAsia="Calibri" w:hAnsi="Arial" w:cs="Arial"/>
          <w:b/>
          <w:bCs/>
          <w:sz w:val="20"/>
          <w:szCs w:val="20"/>
        </w:rPr>
        <w:t>Saltillo, Coahuila de Zaragoza, a 11 de abril de 2022</w:t>
      </w:r>
    </w:p>
    <w:p w14:paraId="0A873954" w14:textId="77777777" w:rsidR="007D5471" w:rsidRPr="006E3872" w:rsidRDefault="007D5471" w:rsidP="007D5471">
      <w:pPr>
        <w:spacing w:after="0" w:line="240" w:lineRule="auto"/>
        <w:jc w:val="center"/>
        <w:rPr>
          <w:rFonts w:ascii="Arial" w:eastAsia="Calibri" w:hAnsi="Arial" w:cs="Arial"/>
          <w:b/>
          <w:bCs/>
          <w:sz w:val="20"/>
          <w:szCs w:val="20"/>
        </w:rPr>
      </w:pPr>
    </w:p>
    <w:p w14:paraId="6BE32C7F" w14:textId="076E3440" w:rsidR="007D5471" w:rsidRPr="006E3872" w:rsidRDefault="007D5471">
      <w:r w:rsidRPr="006E3872">
        <w:br w:type="page"/>
      </w:r>
    </w:p>
    <w:p w14:paraId="3CEF29D3" w14:textId="77777777" w:rsidR="007D5471" w:rsidRPr="006E3872" w:rsidRDefault="007D5471" w:rsidP="007D5471">
      <w:pPr>
        <w:spacing w:after="0" w:line="276" w:lineRule="auto"/>
        <w:jc w:val="both"/>
        <w:rPr>
          <w:rFonts w:ascii="Arial" w:eastAsia="Times New Roman" w:hAnsi="Arial" w:cs="Arial"/>
          <w:b/>
          <w:sz w:val="24"/>
          <w:szCs w:val="24"/>
          <w:lang w:eastAsia="es-MX"/>
        </w:rPr>
      </w:pPr>
      <w:r w:rsidRPr="006E3872">
        <w:rPr>
          <w:rFonts w:ascii="Arial" w:eastAsia="Times New Roman" w:hAnsi="Arial" w:cs="Arial"/>
          <w:b/>
          <w:sz w:val="24"/>
          <w:szCs w:val="24"/>
          <w:lang w:eastAsia="es-ES"/>
        </w:rPr>
        <w:t xml:space="preserve">INICIATIVA CON PROYECTO DE DECRETO QUE PRESENTA EL DIPUTADO ÁLVARO MOREIRA VALDÉS, CONJUNTAMENTE CON LAS DIPUTADAS Y LOS DIPUTADOS INTEGRANTES DEL GRUPO PARLAMENTARIO “MIGUEL RAMOS ARIZPE”, DEL PARTIDO REVOLUCIONARIO INSTITUCIONAL, POR LA QUE SE ADICIONA EL ARTÍCULO 23 BIS DE </w:t>
      </w:r>
      <w:r w:rsidRPr="006E3872">
        <w:rPr>
          <w:rFonts w:ascii="Arial" w:eastAsia="Times New Roman" w:hAnsi="Arial" w:cs="Arial"/>
          <w:b/>
          <w:sz w:val="24"/>
          <w:szCs w:val="24"/>
          <w:lang w:eastAsia="es-MX"/>
        </w:rPr>
        <w:t>LEY PARA LA PREVENCIÓN Y GESTIÓN INTEGRAL DE RESIDUOS PARA EL ESTADO DE COAHUILA</w:t>
      </w:r>
      <w:r w:rsidRPr="006E3872">
        <w:rPr>
          <w:rFonts w:ascii="Arial" w:eastAsia="Times New Roman" w:hAnsi="Arial" w:cs="Arial"/>
          <w:b/>
          <w:sz w:val="24"/>
          <w:szCs w:val="24"/>
          <w:lang w:eastAsia="es-ES"/>
        </w:rPr>
        <w:t>, CON EL OBJETO DE E</w:t>
      </w:r>
      <w:r w:rsidRPr="006E3872">
        <w:rPr>
          <w:rFonts w:ascii="Arial" w:eastAsia="Times New Roman" w:hAnsi="Arial" w:cs="Arial"/>
          <w:b/>
          <w:sz w:val="24"/>
          <w:szCs w:val="24"/>
          <w:lang w:eastAsia="es-MX"/>
        </w:rPr>
        <w:t>STABLECER PUNTOS ESPECÍFICOS DE RECOLECCIÓN DE MEDICAMENTO CADUCADO Y SUS ENVASES.</w:t>
      </w:r>
    </w:p>
    <w:p w14:paraId="3E2453D3" w14:textId="77777777" w:rsidR="007D5471" w:rsidRPr="006E3872" w:rsidRDefault="007D5471" w:rsidP="007D5471">
      <w:pPr>
        <w:spacing w:after="0" w:line="276" w:lineRule="auto"/>
        <w:jc w:val="both"/>
        <w:rPr>
          <w:rFonts w:ascii="Arial" w:eastAsia="Times New Roman" w:hAnsi="Arial" w:cs="Arial"/>
          <w:b/>
          <w:sz w:val="24"/>
          <w:szCs w:val="24"/>
          <w:lang w:eastAsia="es-ES"/>
        </w:rPr>
      </w:pPr>
    </w:p>
    <w:p w14:paraId="12B0AD22" w14:textId="77777777" w:rsidR="007D5471" w:rsidRPr="006E3872" w:rsidRDefault="007D5471" w:rsidP="007D5471">
      <w:pPr>
        <w:spacing w:after="0" w:line="276"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 xml:space="preserve">H. PLENO DEL CONGRESO DEL ESTADO </w:t>
      </w:r>
    </w:p>
    <w:p w14:paraId="1EEE9EE9" w14:textId="77777777" w:rsidR="007D5471" w:rsidRPr="006E3872" w:rsidRDefault="007D5471" w:rsidP="007D5471">
      <w:pPr>
        <w:spacing w:after="0" w:line="276"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DE COAHUILA DE ZARAGOZA.</w:t>
      </w:r>
    </w:p>
    <w:p w14:paraId="435314E8" w14:textId="77777777" w:rsidR="007D5471" w:rsidRPr="006E3872" w:rsidRDefault="007D5471" w:rsidP="007D5471">
      <w:pPr>
        <w:spacing w:after="0" w:line="276"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P R E S E N T E.-</w:t>
      </w:r>
    </w:p>
    <w:p w14:paraId="6555CDF6" w14:textId="77777777" w:rsidR="007D5471" w:rsidRPr="006E3872" w:rsidRDefault="007D5471" w:rsidP="007D5471">
      <w:pPr>
        <w:spacing w:after="0" w:line="276" w:lineRule="auto"/>
        <w:jc w:val="both"/>
        <w:rPr>
          <w:rFonts w:ascii="Arial" w:eastAsia="Times New Roman" w:hAnsi="Arial" w:cs="Arial"/>
          <w:sz w:val="24"/>
          <w:szCs w:val="24"/>
          <w:lang w:eastAsia="es-ES"/>
        </w:rPr>
      </w:pPr>
    </w:p>
    <w:p w14:paraId="27CB53B9" w14:textId="77777777" w:rsidR="007D5471" w:rsidRPr="006E3872" w:rsidRDefault="007D5471" w:rsidP="007D5471">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El suscrito </w:t>
      </w:r>
      <w:r w:rsidRPr="006E3872">
        <w:rPr>
          <w:rFonts w:ascii="Arial" w:eastAsia="Times New Roman" w:hAnsi="Arial" w:cs="Arial"/>
          <w:b/>
          <w:bCs/>
          <w:sz w:val="24"/>
          <w:szCs w:val="24"/>
          <w:lang w:eastAsia="es-ES"/>
        </w:rPr>
        <w:t xml:space="preserve">Diputado Álvaro Moreira Valdés, </w:t>
      </w:r>
      <w:r w:rsidRPr="006E3872">
        <w:rPr>
          <w:rFonts w:ascii="Arial" w:eastAsia="Times New Roman" w:hAnsi="Arial" w:cs="Arial"/>
          <w:sz w:val="24"/>
          <w:szCs w:val="24"/>
          <w:lang w:eastAsia="es-ES"/>
        </w:rPr>
        <w:t xml:space="preserve">conjuntamente con las diputadas y los diputados integrantes del Grupo Parlamentario “Miguel Ramos Arizpe” del Partido Revolucionario Institucional, en ejercicio de las facultades que nos confieren el artículo 59 fracción I de la Constitución Política del Estado de Coahuila de Zaragoza, los artículos 21 fracción IV, 152 fracción I y 167 de la Ley Orgánica del Congreso del Estado Independiente, Libre y Soberano de Coahuila de Zaragoza, </w:t>
      </w:r>
      <w:r w:rsidRPr="006E3872">
        <w:rPr>
          <w:rFonts w:ascii="Arial" w:eastAsia="Times New Roman" w:hAnsi="Arial" w:cs="Arial"/>
          <w:sz w:val="24"/>
          <w:szCs w:val="24"/>
          <w:lang w:eastAsia="es-MX"/>
        </w:rPr>
        <w:t xml:space="preserve">así como los artículos 16 fracción IV, 45 fracción IV, V y VI del Reglamento Interior y de Prácticas Parlamentarias del Congreso del Estado Independiente, Libre y Soberano de Coahuila de Zaragoza, nos permitimos someter a este H. Pleno del Congreso, </w:t>
      </w:r>
      <w:r w:rsidRPr="006E3872">
        <w:rPr>
          <w:rFonts w:ascii="Arial" w:eastAsia="Times New Roman" w:hAnsi="Arial" w:cs="Arial"/>
          <w:sz w:val="24"/>
          <w:szCs w:val="24"/>
          <w:lang w:eastAsia="es-ES"/>
        </w:rPr>
        <w:t xml:space="preserve">la presente Iniciativa con Proyecto de Decreto por la que se adiciona </w:t>
      </w:r>
      <w:r w:rsidRPr="006E3872">
        <w:rPr>
          <w:rFonts w:ascii="Arial" w:eastAsia="Times New Roman" w:hAnsi="Arial" w:cs="Arial"/>
          <w:bCs/>
          <w:sz w:val="24"/>
          <w:szCs w:val="24"/>
          <w:lang w:eastAsia="es-ES"/>
        </w:rPr>
        <w:t>el artículo 23 Bis. de</w:t>
      </w:r>
      <w:r w:rsidRPr="006E3872">
        <w:rPr>
          <w:rFonts w:ascii="Arial" w:eastAsia="Times New Roman" w:hAnsi="Arial" w:cs="Arial"/>
          <w:b/>
          <w:sz w:val="24"/>
          <w:szCs w:val="24"/>
          <w:lang w:eastAsia="es-ES"/>
        </w:rPr>
        <w:t xml:space="preserve"> </w:t>
      </w:r>
      <w:r w:rsidRPr="006E3872">
        <w:rPr>
          <w:rFonts w:ascii="Arial" w:eastAsia="Times New Roman" w:hAnsi="Arial" w:cs="Arial"/>
          <w:sz w:val="24"/>
          <w:szCs w:val="24"/>
          <w:lang w:eastAsia="es-MX"/>
        </w:rPr>
        <w:t>Ley para la Prevención y Gestión Integral de Residuos para el estado de Coahuila</w:t>
      </w:r>
      <w:r w:rsidRPr="006E3872">
        <w:rPr>
          <w:rFonts w:ascii="Arial" w:eastAsia="Times New Roman" w:hAnsi="Arial" w:cs="Arial"/>
          <w:bCs/>
          <w:sz w:val="24"/>
          <w:szCs w:val="24"/>
          <w:lang w:val="es-ES" w:eastAsia="es-MX"/>
        </w:rPr>
        <w:t>, bajo la siguiente:</w:t>
      </w:r>
    </w:p>
    <w:p w14:paraId="3E57B5A0" w14:textId="77777777" w:rsidR="007D5471" w:rsidRPr="006E3872" w:rsidRDefault="007D5471" w:rsidP="007D5471">
      <w:pPr>
        <w:spacing w:after="0" w:line="276" w:lineRule="auto"/>
        <w:rPr>
          <w:rFonts w:ascii="Arial" w:eastAsia="Times New Roman" w:hAnsi="Arial" w:cs="Arial"/>
          <w:b/>
          <w:sz w:val="24"/>
          <w:szCs w:val="24"/>
          <w:lang w:eastAsia="es-ES"/>
        </w:rPr>
      </w:pPr>
    </w:p>
    <w:p w14:paraId="45DF97A9" w14:textId="77777777" w:rsidR="007D5471" w:rsidRPr="006E3872" w:rsidRDefault="007D5471" w:rsidP="007D5471">
      <w:pPr>
        <w:spacing w:after="0" w:line="276" w:lineRule="auto"/>
        <w:jc w:val="center"/>
        <w:rPr>
          <w:rFonts w:ascii="Arial" w:eastAsia="Times New Roman" w:hAnsi="Arial" w:cs="Arial"/>
          <w:b/>
          <w:sz w:val="24"/>
          <w:szCs w:val="24"/>
          <w:lang w:eastAsia="es-ES"/>
        </w:rPr>
      </w:pPr>
    </w:p>
    <w:p w14:paraId="2DCA14BF" w14:textId="77777777" w:rsidR="007D5471" w:rsidRPr="006E3872" w:rsidRDefault="007D5471" w:rsidP="007D5471">
      <w:pPr>
        <w:spacing w:after="0" w:line="276"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EXPOSICIÓN DE MOTIVOS</w:t>
      </w:r>
    </w:p>
    <w:p w14:paraId="3C8AC1DF"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Toda persona tiene derecho a un medio ambiente sano para su desarrollo y bienestar; el estado garantizará el respeto a este derecho, así lo marca nuestra Constitución en su artículo cuarto.</w:t>
      </w:r>
      <w:r w:rsidRPr="006E3872">
        <w:rPr>
          <w:rFonts w:ascii="Arial" w:eastAsia="Times New Roman" w:hAnsi="Arial" w:cs="Arial"/>
          <w:sz w:val="24"/>
          <w:szCs w:val="24"/>
          <w:vertAlign w:val="superscript"/>
          <w:lang w:eastAsia="es-MX"/>
        </w:rPr>
        <w:footnoteReference w:id="5"/>
      </w:r>
    </w:p>
    <w:p w14:paraId="323C63BA"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La Organización de las Naciones Unidas (ONU), en su informe “Fronteras 2017”, reportó seis nuevos temas de interés ambiental con consecuencias de alcance mundial, uno de ellos es la resistencia a los antimicrobianos, desencadenada por la administración inadecuada de las últimas décadas.</w:t>
      </w:r>
    </w:p>
    <w:p w14:paraId="51CA96A2"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Según señala esta organización, la mayoría de los antibióticos y fármacos son expulsados al medio ambiente, generando su combinación con bacterias naturales y la aparición de bacterias más resistentes, por la inadecuada eliminación de medicamentos caducados o no consumidos.</w:t>
      </w:r>
      <w:r w:rsidRPr="006E3872">
        <w:rPr>
          <w:rFonts w:ascii="Arial" w:eastAsia="Times New Roman" w:hAnsi="Arial" w:cs="Arial"/>
          <w:sz w:val="24"/>
          <w:szCs w:val="24"/>
          <w:vertAlign w:val="superscript"/>
          <w:lang w:eastAsia="es-MX"/>
        </w:rPr>
        <w:footnoteReference w:id="6"/>
      </w:r>
    </w:p>
    <w:p w14:paraId="6401AA4D"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La Organización Mundial de la Salud (OMS) estima que más de la mitad de los medicamentos se venden de forma inapropiada, agravándose por la auto-prescripción y la falta de adherencia a los tratamientos.</w:t>
      </w:r>
      <w:r w:rsidRPr="006E3872">
        <w:rPr>
          <w:rFonts w:ascii="Arial" w:eastAsia="Times New Roman" w:hAnsi="Arial" w:cs="Arial"/>
          <w:sz w:val="24"/>
          <w:szCs w:val="24"/>
          <w:vertAlign w:val="superscript"/>
          <w:lang w:eastAsia="es-MX"/>
        </w:rPr>
        <w:footnoteReference w:id="7"/>
      </w:r>
    </w:p>
    <w:p w14:paraId="2EEF49EE"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La Red Iberoamericana de Programas Posconsumo de Medicamentos, es un foro de trabajo y colaboración creado en el año 2015 y de la que nuestro país forma parte. En esta se plantea el incorrecto manejo de medicamentos posconsumo como un problema global, con impacto en el medio ambiente al contaminar el agua, el suelo, los cultivos y otros seres vivos y la salud humana, al propiciar la intoxicación por medicamentos en mal estado, la resistencia, antimicrobiana, así como la falsificación y tráfico ilícito de los mismos.</w:t>
      </w:r>
      <w:r w:rsidRPr="006E3872">
        <w:rPr>
          <w:rFonts w:ascii="Arial" w:eastAsia="Times New Roman" w:hAnsi="Arial" w:cs="Arial"/>
          <w:sz w:val="24"/>
          <w:szCs w:val="24"/>
          <w:vertAlign w:val="superscript"/>
          <w:lang w:eastAsia="es-MX"/>
        </w:rPr>
        <w:footnoteReference w:id="8"/>
      </w:r>
    </w:p>
    <w:p w14:paraId="2CF3EFE7"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Aunado a lo anterior, la emergencia sanitaria provocada por la pandemia del Covid-19, aumentó considerablemente la automedicación y el consumo de vitaminas con la intención de prevenir, tratar o aminorar síntomas de este padecimiento, sin evidencia científica comprobada, realizando compras excesivas de estos.</w:t>
      </w:r>
    </w:p>
    <w:p w14:paraId="25472C7D"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Los medicamentos caducos o que se encuentran ya fuera de las especificaciones corresponden a una clasificación especial por tipo de residuos, que está sujeta a condiciones particulares de manejo. Ello de acuerdo con la NOM- 052–SEMARNAT 2005.</w:t>
      </w:r>
      <w:r w:rsidRPr="006E3872">
        <w:rPr>
          <w:rFonts w:ascii="Arial" w:eastAsia="Times New Roman" w:hAnsi="Arial" w:cs="Arial"/>
          <w:sz w:val="24"/>
          <w:szCs w:val="24"/>
          <w:vertAlign w:val="superscript"/>
          <w:lang w:eastAsia="es-MX"/>
        </w:rPr>
        <w:footnoteReference w:id="9"/>
      </w:r>
      <w:r w:rsidRPr="006E3872">
        <w:rPr>
          <w:rFonts w:ascii="Arial" w:eastAsia="Times New Roman" w:hAnsi="Arial" w:cs="Arial"/>
          <w:sz w:val="24"/>
          <w:szCs w:val="24"/>
          <w:lang w:eastAsia="es-MX"/>
        </w:rPr>
        <w:t xml:space="preserve"> La disposición final incorrecta de medicamentos en los hogares, por ejemplo, su depósito en el sistema de desagüe, en la basura o si queman a cielo abierto, puede producir serias consecuencias ambientales.</w:t>
      </w:r>
    </w:p>
    <w:p w14:paraId="36827A66"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 xml:space="preserve">El manejo ambiental que se debe realizar de los residuos generados por la industria farmacéutica, así como de los medicamentos caducados, se encuentra prevista en la legislación mexicana. </w:t>
      </w:r>
    </w:p>
    <w:p w14:paraId="469E5D5E"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La Ley General para la Prevención y Gestión Integral de los Residuos y su reglamento, señalan que los residuos generados por este tipo de industria, así como los medicamentos caducos que se quedaron en sus bodegas o fueron devueltos por el proveedor comercial, deben tener un manejo ambientalmente responsable por parte de los fabricantes, ya que son considerados como peligrosos.</w:t>
      </w:r>
      <w:r w:rsidRPr="006E3872">
        <w:rPr>
          <w:rFonts w:ascii="Arial" w:eastAsia="Times New Roman" w:hAnsi="Arial" w:cs="Arial"/>
          <w:sz w:val="24"/>
          <w:szCs w:val="24"/>
          <w:vertAlign w:val="superscript"/>
          <w:lang w:eastAsia="es-MX"/>
        </w:rPr>
        <w:footnoteReference w:id="10"/>
      </w:r>
    </w:p>
    <w:p w14:paraId="4470AF79"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Si bien una parte de estos medicamentos que caducan son recuperados en forma inversa por la cadena de distribución –de la farmacia de regreso al mayorista y este a su vez al fabricante—, la mayor parte de estos caducos se quedan en los hogares.</w:t>
      </w:r>
    </w:p>
    <w:p w14:paraId="32088402"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 xml:space="preserve">De acuerdo con la Procuraduría Federal del Consumidor (PROFECO), la población es el principal generador de medicinas caducas. Se calcula que entre el 7 y 10% de los medicamentos producidos llegan a caducar sin consumirse, ya que finalmente el paciente es quien decide tomar o no sus medicinas cuando estas llegan a sus manos, y esperar a que se cumpla la fecha de caducidad para luego desecharlas (PROFECO, 2007). </w:t>
      </w:r>
    </w:p>
    <w:p w14:paraId="0BBD0C68"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Los riesgos al ambiente se presentan principalmente si su disposición final no se lleva a cabo a través de los sistemas de recolección que la propia industria farmacéutica instrumente. La eliminación inadecuada de medicamentos caducos en el hogar es considerada como contaminación potencial al ambiente (CEVECE, 2010).</w:t>
      </w:r>
      <w:r w:rsidRPr="006E3872">
        <w:rPr>
          <w:rFonts w:ascii="Arial" w:eastAsia="Times New Roman" w:hAnsi="Arial" w:cs="Arial"/>
          <w:sz w:val="24"/>
          <w:szCs w:val="24"/>
          <w:vertAlign w:val="superscript"/>
          <w:lang w:eastAsia="es-MX"/>
        </w:rPr>
        <w:footnoteReference w:id="11"/>
      </w:r>
      <w:r w:rsidRPr="006E3872">
        <w:rPr>
          <w:rFonts w:ascii="Arial" w:eastAsia="Times New Roman" w:hAnsi="Arial" w:cs="Arial"/>
          <w:sz w:val="24"/>
          <w:szCs w:val="24"/>
          <w:lang w:eastAsia="es-MX"/>
        </w:rPr>
        <w:t xml:space="preserve"> </w:t>
      </w:r>
    </w:p>
    <w:p w14:paraId="6E91B6CA"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Pese a ello, comparado con otros países, en México no hay una cultura para el manejo adecuado de los medicamentos caducos. Actualmente, en el país solo existe una opción para el procesamiento correcto de los desechos farmacéuticos: el Sistema Nacional de Gestión de Residuos de Envases y Medicamentos (SINGREM), fundado en 2007 con el propósito de contar con un protocolo para el manejo y desecho seguro de los medicamentos caducos.</w:t>
      </w:r>
    </w:p>
    <w:p w14:paraId="671E4862"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SINGREM es una sociedad especializada no lucrativa, dedicada íntegra y exclusivamente al acopio, recolección, traslado y la entrega garantizada de medicamentos desechados a empresas especializadas en la destrucción no contaminante de residuos peligrosos. Esta asociación opera gracias al financiamiento de laboratorios y cadenas farmacéuticas, como parte de la responsabilidad compartida que le establece la Ley General para la Prevención y Gestión de los Residuos.</w:t>
      </w:r>
      <w:r w:rsidRPr="006E3872">
        <w:rPr>
          <w:rFonts w:ascii="Arial" w:eastAsia="Times New Roman" w:hAnsi="Arial" w:cs="Arial"/>
          <w:sz w:val="24"/>
          <w:szCs w:val="24"/>
          <w:vertAlign w:val="superscript"/>
          <w:lang w:eastAsia="es-MX"/>
        </w:rPr>
        <w:footnoteReference w:id="12"/>
      </w:r>
      <w:r w:rsidRPr="006E3872">
        <w:rPr>
          <w:rFonts w:ascii="Arial" w:eastAsia="Times New Roman" w:hAnsi="Arial" w:cs="Arial"/>
          <w:sz w:val="24"/>
          <w:szCs w:val="24"/>
          <w:lang w:eastAsia="es-MX"/>
        </w:rPr>
        <w:t xml:space="preserve"> </w:t>
      </w:r>
    </w:p>
    <w:p w14:paraId="0FCBD21D"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19485557"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De acuerdo con datos de esta asociación, en México se descartan más de 600 mil toneladas de medicamentos al año, de las que solamente procesamos de manera correcta cerca del 30% de los medicamentos que se desechan, lo que muestra la amplia brecha que todavía tenemos por cubrir.</w:t>
      </w:r>
      <w:r w:rsidRPr="006E3872">
        <w:rPr>
          <w:rFonts w:ascii="Arial" w:eastAsia="Times New Roman" w:hAnsi="Arial" w:cs="Arial"/>
          <w:sz w:val="24"/>
          <w:szCs w:val="24"/>
          <w:vertAlign w:val="superscript"/>
          <w:lang w:eastAsia="es-MX"/>
        </w:rPr>
        <w:footnoteReference w:id="13"/>
      </w:r>
    </w:p>
    <w:p w14:paraId="06FEA3EE"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71E39336"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Desde el año 2014, el gobierno del estado, a través de la Secretaría de Salud, mantiene un convenio con SINGREM a fin de facilitar al consumidor la disposición final de los medicamentos caducos y sus envases.</w:t>
      </w:r>
      <w:r w:rsidRPr="006E3872">
        <w:rPr>
          <w:rFonts w:ascii="Arial" w:eastAsia="Times New Roman" w:hAnsi="Arial" w:cs="Arial"/>
          <w:sz w:val="24"/>
          <w:szCs w:val="24"/>
          <w:vertAlign w:val="superscript"/>
          <w:lang w:eastAsia="es-MX"/>
        </w:rPr>
        <w:footnoteReference w:id="14"/>
      </w:r>
      <w:r w:rsidRPr="006E3872">
        <w:rPr>
          <w:rFonts w:ascii="Arial" w:eastAsia="Times New Roman" w:hAnsi="Arial" w:cs="Arial"/>
          <w:sz w:val="24"/>
          <w:szCs w:val="24"/>
          <w:lang w:eastAsia="es-MX"/>
        </w:rPr>
        <w:t xml:space="preserve"> En particular, en Coahuila tiene presencia en 10 de los 38 municipios, con un total de 113 puntos de recolección, a saber:</w:t>
      </w:r>
    </w:p>
    <w:p w14:paraId="42936FD6"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2D3629E7"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SALTILLO</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50</w:t>
      </w:r>
    </w:p>
    <w:p w14:paraId="11F24F7F"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RAMOS ARIZPE</w:t>
      </w:r>
      <w:r w:rsidRPr="006E3872">
        <w:rPr>
          <w:rFonts w:ascii="Arial" w:eastAsia="Times New Roman" w:hAnsi="Arial" w:cs="Arial"/>
          <w:sz w:val="24"/>
          <w:szCs w:val="24"/>
          <w:lang w:val="es-ES" w:eastAsia="es-MX"/>
        </w:rPr>
        <w:tab/>
        <w:t xml:space="preserve"> </w:t>
      </w:r>
      <w:r w:rsidRPr="006E3872">
        <w:rPr>
          <w:rFonts w:ascii="Arial" w:eastAsia="Times New Roman" w:hAnsi="Arial" w:cs="Arial"/>
          <w:sz w:val="24"/>
          <w:szCs w:val="24"/>
          <w:lang w:val="es-ES" w:eastAsia="es-MX"/>
        </w:rPr>
        <w:tab/>
        <w:t>2</w:t>
      </w:r>
    </w:p>
    <w:p w14:paraId="17E0870B"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ARTEAGA</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 xml:space="preserve"> </w:t>
      </w:r>
      <w:r w:rsidRPr="006E3872">
        <w:rPr>
          <w:rFonts w:ascii="Arial" w:eastAsia="Times New Roman" w:hAnsi="Arial" w:cs="Arial"/>
          <w:sz w:val="24"/>
          <w:szCs w:val="24"/>
          <w:lang w:val="es-ES" w:eastAsia="es-MX"/>
        </w:rPr>
        <w:tab/>
        <w:t>1</w:t>
      </w:r>
    </w:p>
    <w:p w14:paraId="1BA9648D"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MATAMOROS</w:t>
      </w:r>
      <w:r w:rsidRPr="006E3872">
        <w:rPr>
          <w:rFonts w:ascii="Arial" w:eastAsia="Times New Roman" w:hAnsi="Arial" w:cs="Arial"/>
          <w:sz w:val="24"/>
          <w:szCs w:val="24"/>
          <w:lang w:val="es-ES" w:eastAsia="es-MX"/>
        </w:rPr>
        <w:tab/>
        <w:t xml:space="preserve"> </w:t>
      </w:r>
      <w:r w:rsidRPr="006E3872">
        <w:rPr>
          <w:rFonts w:ascii="Arial" w:eastAsia="Times New Roman" w:hAnsi="Arial" w:cs="Arial"/>
          <w:sz w:val="24"/>
          <w:szCs w:val="24"/>
          <w:lang w:val="es-ES" w:eastAsia="es-MX"/>
        </w:rPr>
        <w:tab/>
        <w:t>2</w:t>
      </w:r>
    </w:p>
    <w:p w14:paraId="4C832780"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TORREÓN</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48</w:t>
      </w:r>
    </w:p>
    <w:p w14:paraId="5E8F2EC4"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CUATRO CIÉNEGAS</w:t>
      </w:r>
      <w:r w:rsidRPr="006E3872">
        <w:rPr>
          <w:rFonts w:ascii="Arial" w:eastAsia="Times New Roman" w:hAnsi="Arial" w:cs="Arial"/>
          <w:sz w:val="24"/>
          <w:szCs w:val="24"/>
          <w:lang w:val="es-ES" w:eastAsia="es-MX"/>
        </w:rPr>
        <w:tab/>
        <w:t>1</w:t>
      </w:r>
    </w:p>
    <w:p w14:paraId="36020A2B"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ACUÑA</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 xml:space="preserve"> </w:t>
      </w:r>
      <w:r w:rsidRPr="006E3872">
        <w:rPr>
          <w:rFonts w:ascii="Arial" w:eastAsia="Times New Roman" w:hAnsi="Arial" w:cs="Arial"/>
          <w:sz w:val="24"/>
          <w:szCs w:val="24"/>
          <w:lang w:val="es-ES" w:eastAsia="es-MX"/>
        </w:rPr>
        <w:tab/>
        <w:t>1</w:t>
      </w:r>
    </w:p>
    <w:p w14:paraId="074CDBDB"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 xml:space="preserve">PIEDRAS NEGRAS </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3</w:t>
      </w:r>
    </w:p>
    <w:p w14:paraId="2A9B17EF" w14:textId="77777777" w:rsidR="007D5471" w:rsidRPr="006E3872" w:rsidRDefault="007D5471" w:rsidP="007D5471">
      <w:pPr>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MONCLOVA</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3</w:t>
      </w:r>
    </w:p>
    <w:p w14:paraId="1AF1E838" w14:textId="77777777" w:rsidR="007D5471" w:rsidRPr="006E3872" w:rsidRDefault="007D5471" w:rsidP="007D5471">
      <w:pPr>
        <w:tabs>
          <w:tab w:val="left" w:pos="1716"/>
        </w:tabs>
        <w:spacing w:after="0" w:line="276" w:lineRule="auto"/>
        <w:rPr>
          <w:rFonts w:ascii="Arial" w:eastAsia="Times New Roman" w:hAnsi="Arial" w:cs="Arial"/>
          <w:sz w:val="24"/>
          <w:szCs w:val="24"/>
          <w:lang w:val="es-ES" w:eastAsia="es-MX"/>
        </w:rPr>
      </w:pPr>
      <w:r w:rsidRPr="006E3872">
        <w:rPr>
          <w:rFonts w:ascii="Arial" w:eastAsia="Times New Roman" w:hAnsi="Arial" w:cs="Arial"/>
          <w:sz w:val="24"/>
          <w:szCs w:val="24"/>
          <w:lang w:val="es-ES" w:eastAsia="es-MX"/>
        </w:rPr>
        <w:t>SABINAS</w:t>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r>
      <w:r w:rsidRPr="006E3872">
        <w:rPr>
          <w:rFonts w:ascii="Arial" w:eastAsia="Times New Roman" w:hAnsi="Arial" w:cs="Arial"/>
          <w:sz w:val="24"/>
          <w:szCs w:val="24"/>
          <w:lang w:val="es-ES" w:eastAsia="es-MX"/>
        </w:rPr>
        <w:tab/>
        <w:t>2</w:t>
      </w:r>
    </w:p>
    <w:p w14:paraId="4D666F41"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6DC6F251"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Según las últimas estadísticas publicadas por esta asociación, correspondientes al año 2017, en dicho periodo se recolectaron en el país 612,972 kilos de medicamento caduco, del que 9 mil 243 corresponden a la recolección realizada en Coahuila, lo que representa apenas el 1.5% del total general.</w:t>
      </w:r>
      <w:r w:rsidRPr="006E3872">
        <w:rPr>
          <w:rFonts w:ascii="Arial" w:eastAsia="Times New Roman" w:hAnsi="Arial" w:cs="Arial"/>
          <w:sz w:val="24"/>
          <w:szCs w:val="24"/>
          <w:vertAlign w:val="superscript"/>
          <w:lang w:eastAsia="es-MX"/>
        </w:rPr>
        <w:footnoteReference w:id="15"/>
      </w:r>
    </w:p>
    <w:p w14:paraId="044B083D"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4D87B48C"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Ante ello, es importante que en todos los municipios de la entidad la exista un sistema apropiado que permita gestionar de forma correcta el manejo de los residuos de medicamentos vencidos, mediante contenedores que permitan el depósito, acopio, manejo y traslado adecuado de estos, a fin de prevenir riesgos a la salud y el medio ambiente.</w:t>
      </w:r>
    </w:p>
    <w:p w14:paraId="6A263506"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Nuestra Constitución Política nos menciona que dentro de las funciones y servicios públicos que el municipio tiene a su cargo se encuentra la de limpia, recolección, traslado, tratamiento y disposición final de residuos.</w:t>
      </w:r>
    </w:p>
    <w:p w14:paraId="56CD2309"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Ahora bien, de conformidad con la Ley General para la Prevención y Gestión Integral de los Residuos, los municipios tienen a su cargo las funciones de manejo integral de residuos sólidos urbanos, que consisten en la recolección, traslado, tratamiento y su disposición final (artículo 10).</w:t>
      </w:r>
      <w:r w:rsidRPr="006E3872">
        <w:rPr>
          <w:rFonts w:ascii="Arial" w:eastAsia="Times New Roman" w:hAnsi="Arial" w:cs="Arial"/>
          <w:sz w:val="24"/>
          <w:szCs w:val="24"/>
          <w:shd w:val="clear" w:color="auto" w:fill="FAFAFA"/>
          <w:lang w:eastAsia="es-MX"/>
        </w:rPr>
        <w:t xml:space="preserve"> </w:t>
      </w:r>
      <w:r w:rsidRPr="006E3872">
        <w:rPr>
          <w:rFonts w:ascii="Arial" w:eastAsia="Times New Roman" w:hAnsi="Arial" w:cs="Arial"/>
          <w:sz w:val="24"/>
          <w:szCs w:val="24"/>
          <w:lang w:eastAsia="es-MX"/>
        </w:rPr>
        <w:t>De igual forma, este ordenamiento dispone que deberán coadyuvar en la prevención de la contaminación de sitios con materiales y residuos peligrosos y su remediación (fracción X). Estas mismas atribuciones son replicadas en nuestra ley local (artículo 8), y en el Código Municipal para el Estado de Coahuila de Zaragoza (Artículo 102 fracción IV, numeral 1, inciso c) y Articulo 197).</w:t>
      </w:r>
    </w:p>
    <w:p w14:paraId="16C5F3C7"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4325D529"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En ese contexto, si bien los residuos generados por medicamentos caducos y sus envases no deben considerarse como residuos sólidos urbanos, es claro que su generación al interior de los hogares, en conjunto con las atribuciones propias de los municipios de coadyuvar en la prevención de la contaminación de residuos peligrosos, permite la viabilidad jurídica y operativa de que los ayuntamientos puedan promover, en coordinación con la Secretaría de Salud, puntos de recolección de estos desechos.</w:t>
      </w:r>
    </w:p>
    <w:p w14:paraId="1D6F64C2"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5579184E"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En este sentido, con base a estas atribuciones y con el objetivo de promover la participación de la ciudadanía, es que se presenta esta iniciativa con el propósito de reformar la Ley para la Prevención y Gestión Integral de Residuos para el estado de Coahuila, a fin de establecer que los municipios promoverán, en coordinación con la Secretaría de Salud y, en su caso, en conjunto con organizaciones y asociaciones, campañas de recolección de medicamentos caducos, estableciendo al efecto contenedores seguros para su acopio, conforme al Plan de Manejo establecido conforme a la ley.</w:t>
      </w:r>
    </w:p>
    <w:p w14:paraId="21A63A29"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0111F7DD" w14:textId="77777777" w:rsidR="007D5471" w:rsidRPr="006E3872" w:rsidRDefault="007D5471" w:rsidP="007D5471">
      <w:pPr>
        <w:spacing w:after="0" w:line="276" w:lineRule="auto"/>
        <w:jc w:val="both"/>
        <w:rPr>
          <w:rFonts w:ascii="Arial" w:eastAsia="Times New Roman" w:hAnsi="Arial" w:cs="Arial"/>
          <w:sz w:val="24"/>
          <w:szCs w:val="24"/>
          <w:shd w:val="clear" w:color="auto" w:fill="FAFAFA"/>
          <w:lang w:eastAsia="es-MX"/>
        </w:rPr>
      </w:pPr>
      <w:r w:rsidRPr="006E3872">
        <w:rPr>
          <w:rFonts w:ascii="Arial" w:eastAsia="Times New Roman" w:hAnsi="Arial" w:cs="Arial"/>
          <w:sz w:val="24"/>
          <w:szCs w:val="24"/>
          <w:lang w:eastAsia="es-MX"/>
        </w:rPr>
        <w:t>Dichas campañas permitirán generar una mayor conciencia en la ciudanía sobre el consumo y manejo responsable de medicamentos, así como el impacto negativo de medicamentos vencidos en la salud y el medio ambiente.</w:t>
      </w:r>
    </w:p>
    <w:p w14:paraId="295E78E8"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285128C9" w14:textId="77777777" w:rsidR="007D5471" w:rsidRPr="006E3872" w:rsidRDefault="007D5471" w:rsidP="007D5471">
      <w:pPr>
        <w:spacing w:after="0" w:line="276" w:lineRule="auto"/>
        <w:jc w:val="both"/>
        <w:rPr>
          <w:rFonts w:ascii="Arial" w:eastAsia="Times New Roman" w:hAnsi="Arial" w:cs="Arial"/>
          <w:sz w:val="24"/>
          <w:szCs w:val="24"/>
          <w:lang w:eastAsia="es-MX"/>
        </w:rPr>
      </w:pPr>
      <w:r w:rsidRPr="006E3872">
        <w:rPr>
          <w:rFonts w:ascii="Arial" w:eastAsia="Times New Roman" w:hAnsi="Arial" w:cs="Arial"/>
          <w:sz w:val="24"/>
          <w:szCs w:val="24"/>
          <w:lang w:eastAsia="es-MX"/>
        </w:rPr>
        <w:t>En virtud de lo anterior, es que ponemos a consideración de este Honorable Pleno del Congreso del Estado para su revisión, análisis y, en su caso, aprobación la siguiente iniciativa de:</w:t>
      </w:r>
    </w:p>
    <w:p w14:paraId="4C967774" w14:textId="77777777" w:rsidR="007D5471" w:rsidRPr="006E3872" w:rsidRDefault="007D5471" w:rsidP="007D5471">
      <w:pPr>
        <w:spacing w:after="0" w:line="276" w:lineRule="auto"/>
        <w:jc w:val="both"/>
        <w:rPr>
          <w:rFonts w:ascii="Arial" w:eastAsia="Times New Roman" w:hAnsi="Arial" w:cs="Arial"/>
          <w:sz w:val="24"/>
          <w:szCs w:val="24"/>
          <w:lang w:eastAsia="es-MX"/>
        </w:rPr>
      </w:pPr>
    </w:p>
    <w:p w14:paraId="437189D3" w14:textId="77777777" w:rsidR="007D5471" w:rsidRPr="006E3872" w:rsidRDefault="007D5471" w:rsidP="007D5471">
      <w:pPr>
        <w:spacing w:after="0" w:line="276"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PROYECTO DE DECRETO</w:t>
      </w:r>
    </w:p>
    <w:p w14:paraId="75C13C5D" w14:textId="77777777" w:rsidR="007D5471" w:rsidRPr="006E3872" w:rsidRDefault="007D5471" w:rsidP="007D5471">
      <w:pPr>
        <w:spacing w:after="0" w:line="276" w:lineRule="auto"/>
        <w:jc w:val="center"/>
        <w:rPr>
          <w:rFonts w:ascii="Arial" w:eastAsia="Times New Roman" w:hAnsi="Arial" w:cs="Arial"/>
          <w:b/>
          <w:bCs/>
          <w:sz w:val="24"/>
          <w:szCs w:val="24"/>
          <w:lang w:eastAsia="es-ES"/>
        </w:rPr>
      </w:pPr>
    </w:p>
    <w:p w14:paraId="1135BE63" w14:textId="77777777" w:rsidR="007D5471" w:rsidRPr="006E3872" w:rsidRDefault="007D5471" w:rsidP="007D5471">
      <w:pPr>
        <w:spacing w:after="0" w:line="276" w:lineRule="auto"/>
        <w:jc w:val="both"/>
        <w:rPr>
          <w:rFonts w:ascii="Arial" w:eastAsia="Times New Roman" w:hAnsi="Arial" w:cs="Arial"/>
          <w:sz w:val="24"/>
          <w:szCs w:val="24"/>
          <w:lang w:eastAsia="es-MX"/>
        </w:rPr>
      </w:pPr>
      <w:proofErr w:type="gramStart"/>
      <w:r w:rsidRPr="006E3872">
        <w:rPr>
          <w:rFonts w:ascii="Arial" w:eastAsia="Times New Roman" w:hAnsi="Arial" w:cs="Arial"/>
          <w:b/>
          <w:sz w:val="24"/>
          <w:szCs w:val="24"/>
          <w:lang w:eastAsia="es-ES"/>
        </w:rPr>
        <w:t>ÚNICO.-</w:t>
      </w:r>
      <w:proofErr w:type="gramEnd"/>
      <w:r w:rsidRPr="006E3872">
        <w:rPr>
          <w:rFonts w:ascii="Arial" w:eastAsia="Times New Roman" w:hAnsi="Arial" w:cs="Arial"/>
          <w:b/>
          <w:sz w:val="24"/>
          <w:szCs w:val="24"/>
          <w:lang w:eastAsia="es-ES"/>
        </w:rPr>
        <w:t xml:space="preserve"> </w:t>
      </w:r>
      <w:r w:rsidRPr="006E3872">
        <w:rPr>
          <w:rFonts w:ascii="Arial" w:eastAsia="Times New Roman" w:hAnsi="Arial" w:cs="Arial"/>
          <w:sz w:val="24"/>
          <w:szCs w:val="24"/>
          <w:lang w:eastAsia="es-MX"/>
        </w:rPr>
        <w:t>Se adiciona</w:t>
      </w:r>
      <w:r w:rsidRPr="006E3872">
        <w:rPr>
          <w:rFonts w:ascii="Arial" w:eastAsia="Times New Roman" w:hAnsi="Arial" w:cs="Arial"/>
          <w:bCs/>
          <w:sz w:val="24"/>
          <w:szCs w:val="24"/>
          <w:lang w:eastAsia="es-ES"/>
        </w:rPr>
        <w:t xml:space="preserve"> el artículo 23 Bis de </w:t>
      </w:r>
      <w:r w:rsidRPr="006E3872">
        <w:rPr>
          <w:rFonts w:ascii="Arial" w:eastAsia="Times New Roman" w:hAnsi="Arial" w:cs="Arial"/>
          <w:sz w:val="24"/>
          <w:szCs w:val="24"/>
          <w:lang w:eastAsia="es-MX"/>
        </w:rPr>
        <w:t>Ley para la Prevención y Gestión Integral de Residuos para el estado de Coahuila, para quedar como sigue:</w:t>
      </w:r>
    </w:p>
    <w:p w14:paraId="55D5A684" w14:textId="77777777" w:rsidR="007D5471" w:rsidRPr="006E3872" w:rsidRDefault="007D5471" w:rsidP="007D5471">
      <w:pPr>
        <w:spacing w:after="0" w:line="276" w:lineRule="auto"/>
        <w:jc w:val="both"/>
        <w:rPr>
          <w:rFonts w:ascii="Arial" w:eastAsia="Times New Roman" w:hAnsi="Arial" w:cs="Arial"/>
          <w:b/>
          <w:bCs/>
          <w:sz w:val="24"/>
          <w:szCs w:val="24"/>
          <w:lang w:eastAsia="es-MX"/>
        </w:rPr>
      </w:pPr>
    </w:p>
    <w:p w14:paraId="00620BE5" w14:textId="77777777" w:rsidR="007D5471" w:rsidRPr="006E3872" w:rsidRDefault="007D5471" w:rsidP="007D5471">
      <w:pPr>
        <w:spacing w:before="100" w:beforeAutospacing="1" w:after="100" w:afterAutospacing="1" w:line="276" w:lineRule="auto"/>
        <w:jc w:val="both"/>
        <w:rPr>
          <w:rFonts w:ascii="Arial" w:eastAsia="Times New Roman" w:hAnsi="Arial" w:cs="Arial"/>
          <w:sz w:val="24"/>
          <w:szCs w:val="24"/>
          <w:lang w:eastAsia="es-MX"/>
        </w:rPr>
      </w:pPr>
      <w:r w:rsidRPr="006E3872">
        <w:rPr>
          <w:rFonts w:ascii="Arial" w:eastAsia="Times New Roman" w:hAnsi="Arial" w:cs="Arial"/>
          <w:b/>
          <w:bCs/>
          <w:sz w:val="24"/>
          <w:szCs w:val="24"/>
          <w:lang w:eastAsia="es-MX"/>
        </w:rPr>
        <w:t xml:space="preserve">ARTICULO 23 </w:t>
      </w:r>
      <w:proofErr w:type="gramStart"/>
      <w:r w:rsidRPr="006E3872">
        <w:rPr>
          <w:rFonts w:ascii="Arial" w:eastAsia="Times New Roman" w:hAnsi="Arial" w:cs="Arial"/>
          <w:b/>
          <w:bCs/>
          <w:sz w:val="24"/>
          <w:szCs w:val="24"/>
          <w:lang w:eastAsia="es-MX"/>
        </w:rPr>
        <w:t>BIS.-</w:t>
      </w:r>
      <w:proofErr w:type="gramEnd"/>
      <w:r w:rsidRPr="006E3872">
        <w:rPr>
          <w:rFonts w:ascii="Arial" w:eastAsia="Times New Roman" w:hAnsi="Arial" w:cs="Arial"/>
          <w:b/>
          <w:bCs/>
          <w:sz w:val="24"/>
          <w:szCs w:val="24"/>
          <w:lang w:eastAsia="es-MX"/>
        </w:rPr>
        <w:t xml:space="preserve"> </w:t>
      </w:r>
      <w:r w:rsidRPr="006E3872">
        <w:rPr>
          <w:rFonts w:ascii="Arial" w:eastAsia="Times New Roman" w:hAnsi="Arial" w:cs="Arial"/>
          <w:sz w:val="24"/>
          <w:szCs w:val="24"/>
          <w:lang w:eastAsia="es-MX"/>
        </w:rPr>
        <w:t>Los ayuntamientos promoverán, en coordinación con la Secretaría de Salud y, en su caso, con organizaciones y asociaciones, campañas periódicas de recolección de medicamentos caducos y sus envases, estableciendo al efecto contenedores seguros para su acopio, de conformidad con el Plan de Manejo establecido con sujeción a las leyes, reglamentos y demás disposiciones de carácter general que les sean aplicables.</w:t>
      </w:r>
    </w:p>
    <w:p w14:paraId="4C6EFFEC" w14:textId="77777777" w:rsidR="007D5471" w:rsidRPr="006E3872" w:rsidRDefault="007D5471" w:rsidP="007D5471">
      <w:pPr>
        <w:tabs>
          <w:tab w:val="left" w:pos="2820"/>
          <w:tab w:val="center" w:pos="4419"/>
        </w:tabs>
        <w:spacing w:after="0" w:line="276" w:lineRule="auto"/>
        <w:jc w:val="center"/>
        <w:rPr>
          <w:rFonts w:ascii="Arial" w:eastAsia="Times New Roman" w:hAnsi="Arial" w:cs="Arial"/>
          <w:b/>
          <w:sz w:val="24"/>
          <w:szCs w:val="24"/>
          <w:lang w:val="en-US" w:eastAsia="es-ES"/>
        </w:rPr>
      </w:pPr>
      <w:r w:rsidRPr="006E3872">
        <w:rPr>
          <w:rFonts w:ascii="Arial" w:eastAsia="Times New Roman" w:hAnsi="Arial" w:cs="Arial"/>
          <w:b/>
          <w:sz w:val="24"/>
          <w:szCs w:val="24"/>
          <w:lang w:val="en-US" w:eastAsia="es-ES"/>
        </w:rPr>
        <w:t xml:space="preserve">T R </w:t>
      </w:r>
      <w:proofErr w:type="gramStart"/>
      <w:r w:rsidRPr="006E3872">
        <w:rPr>
          <w:rFonts w:ascii="Arial" w:eastAsia="Times New Roman" w:hAnsi="Arial" w:cs="Arial"/>
          <w:b/>
          <w:sz w:val="24"/>
          <w:szCs w:val="24"/>
          <w:lang w:val="en-US" w:eastAsia="es-ES"/>
        </w:rPr>
        <w:t>A</w:t>
      </w:r>
      <w:proofErr w:type="gramEnd"/>
      <w:r w:rsidRPr="006E3872">
        <w:rPr>
          <w:rFonts w:ascii="Arial" w:eastAsia="Times New Roman" w:hAnsi="Arial" w:cs="Arial"/>
          <w:b/>
          <w:sz w:val="24"/>
          <w:szCs w:val="24"/>
          <w:lang w:val="en-US" w:eastAsia="es-ES"/>
        </w:rPr>
        <w:t xml:space="preserve"> N S I T O R I O S</w:t>
      </w:r>
    </w:p>
    <w:p w14:paraId="595CCF42" w14:textId="77777777" w:rsidR="007D5471" w:rsidRPr="006E3872" w:rsidRDefault="007D5471" w:rsidP="007D5471">
      <w:pPr>
        <w:spacing w:after="0" w:line="276" w:lineRule="auto"/>
        <w:jc w:val="both"/>
        <w:rPr>
          <w:rFonts w:ascii="Arial" w:eastAsia="Times New Roman" w:hAnsi="Arial" w:cs="Arial"/>
          <w:b/>
          <w:sz w:val="24"/>
          <w:szCs w:val="24"/>
          <w:lang w:val="en-US" w:eastAsia="es-ES"/>
        </w:rPr>
      </w:pPr>
    </w:p>
    <w:p w14:paraId="58880CFD" w14:textId="77777777" w:rsidR="007D5471" w:rsidRPr="006E3872" w:rsidRDefault="007D5471" w:rsidP="007D5471">
      <w:pPr>
        <w:spacing w:after="0" w:line="276" w:lineRule="auto"/>
        <w:jc w:val="both"/>
        <w:rPr>
          <w:rFonts w:ascii="Arial" w:eastAsia="Times New Roman" w:hAnsi="Arial" w:cs="Arial"/>
          <w:sz w:val="24"/>
          <w:szCs w:val="24"/>
          <w:lang w:eastAsia="es-ES"/>
        </w:rPr>
      </w:pPr>
      <w:proofErr w:type="gramStart"/>
      <w:r w:rsidRPr="006E3872">
        <w:rPr>
          <w:rFonts w:ascii="Arial" w:eastAsia="Times New Roman" w:hAnsi="Arial" w:cs="Arial"/>
          <w:b/>
          <w:sz w:val="24"/>
          <w:szCs w:val="24"/>
          <w:lang w:eastAsia="es-ES"/>
        </w:rPr>
        <w:t>PRIMERO.-</w:t>
      </w:r>
      <w:proofErr w:type="gramEnd"/>
      <w:r w:rsidRPr="006E3872">
        <w:rPr>
          <w:rFonts w:ascii="Arial" w:eastAsia="Times New Roman" w:hAnsi="Arial" w:cs="Arial"/>
          <w:sz w:val="24"/>
          <w:szCs w:val="24"/>
          <w:lang w:eastAsia="es-ES"/>
        </w:rPr>
        <w:t xml:space="preserve"> El presente decreto entrará en vigor al día siguiente de su publicación en el Periódico Oficial de Gobierno del Estado.</w:t>
      </w:r>
    </w:p>
    <w:p w14:paraId="766722F8" w14:textId="77777777" w:rsidR="007D5471" w:rsidRPr="006E3872" w:rsidRDefault="007D5471" w:rsidP="007D5471">
      <w:pPr>
        <w:spacing w:after="0" w:line="276" w:lineRule="auto"/>
        <w:jc w:val="both"/>
        <w:rPr>
          <w:rFonts w:ascii="Arial" w:eastAsia="Times New Roman" w:hAnsi="Arial" w:cs="Arial"/>
          <w:sz w:val="24"/>
          <w:szCs w:val="24"/>
          <w:lang w:eastAsia="es-ES"/>
        </w:rPr>
      </w:pPr>
    </w:p>
    <w:p w14:paraId="6DB574DC" w14:textId="77777777" w:rsidR="007D5471" w:rsidRPr="006E3872" w:rsidRDefault="007D5471" w:rsidP="007D5471">
      <w:pPr>
        <w:spacing w:after="0" w:line="276" w:lineRule="auto"/>
        <w:jc w:val="both"/>
        <w:rPr>
          <w:rFonts w:ascii="Arial" w:eastAsia="Times New Roman" w:hAnsi="Arial" w:cs="Arial"/>
          <w:sz w:val="24"/>
          <w:szCs w:val="24"/>
          <w:lang w:eastAsia="es-ES"/>
        </w:rPr>
      </w:pPr>
      <w:proofErr w:type="gramStart"/>
      <w:r w:rsidRPr="006E3872">
        <w:rPr>
          <w:rFonts w:ascii="Arial" w:eastAsia="Times New Roman" w:hAnsi="Arial" w:cs="Arial"/>
          <w:b/>
          <w:bCs/>
          <w:sz w:val="24"/>
          <w:szCs w:val="24"/>
          <w:lang w:eastAsia="es-ES"/>
        </w:rPr>
        <w:t>SEGUNDO.-</w:t>
      </w:r>
      <w:proofErr w:type="gramEnd"/>
      <w:r w:rsidRPr="006E3872">
        <w:rPr>
          <w:rFonts w:ascii="Arial" w:eastAsia="Times New Roman" w:hAnsi="Arial" w:cs="Arial"/>
          <w:b/>
          <w:bCs/>
          <w:sz w:val="24"/>
          <w:szCs w:val="24"/>
          <w:lang w:eastAsia="es-ES"/>
        </w:rPr>
        <w:t xml:space="preserve"> </w:t>
      </w:r>
      <w:r w:rsidRPr="006E3872">
        <w:rPr>
          <w:rFonts w:ascii="Arial" w:eastAsia="Times New Roman" w:hAnsi="Arial" w:cs="Arial"/>
          <w:sz w:val="24"/>
          <w:szCs w:val="24"/>
          <w:lang w:eastAsia="es-ES"/>
        </w:rPr>
        <w:t>Se derogan todas las disposiciones que se opongan al presente decreto.</w:t>
      </w:r>
    </w:p>
    <w:p w14:paraId="655103FF" w14:textId="77777777" w:rsidR="007D5471" w:rsidRPr="006E3872" w:rsidRDefault="007D5471" w:rsidP="007D5471">
      <w:pPr>
        <w:spacing w:after="0" w:line="276" w:lineRule="auto"/>
        <w:jc w:val="both"/>
        <w:rPr>
          <w:rFonts w:ascii="Arial" w:eastAsia="Times New Roman" w:hAnsi="Arial" w:cs="Arial"/>
          <w:sz w:val="24"/>
          <w:szCs w:val="24"/>
          <w:lang w:eastAsia="es-ES"/>
        </w:rPr>
      </w:pPr>
    </w:p>
    <w:p w14:paraId="70133303" w14:textId="77777777" w:rsidR="007D5471" w:rsidRPr="006E3872" w:rsidRDefault="007D5471" w:rsidP="007D5471">
      <w:pPr>
        <w:spacing w:after="0" w:line="276" w:lineRule="auto"/>
        <w:jc w:val="both"/>
        <w:rPr>
          <w:rFonts w:ascii="Arial" w:eastAsia="Times New Roman" w:hAnsi="Arial" w:cs="Arial"/>
          <w:b/>
          <w:bCs/>
          <w:sz w:val="24"/>
          <w:szCs w:val="24"/>
          <w:lang w:eastAsia="es-ES"/>
        </w:rPr>
      </w:pPr>
    </w:p>
    <w:p w14:paraId="2B98F114" w14:textId="77777777" w:rsidR="007D5471" w:rsidRPr="006E3872" w:rsidRDefault="007D5471" w:rsidP="007D5471">
      <w:pPr>
        <w:spacing w:after="0" w:line="276" w:lineRule="auto"/>
        <w:jc w:val="both"/>
        <w:rPr>
          <w:rFonts w:ascii="Arial" w:eastAsia="Times New Roman" w:hAnsi="Arial" w:cs="Arial"/>
          <w:b/>
          <w:bCs/>
          <w:sz w:val="24"/>
          <w:szCs w:val="24"/>
          <w:lang w:eastAsia="es-ES"/>
        </w:rPr>
      </w:pPr>
    </w:p>
    <w:p w14:paraId="256550D4" w14:textId="77777777" w:rsidR="007D5471" w:rsidRPr="006E3872" w:rsidRDefault="007D5471" w:rsidP="007D5471">
      <w:pPr>
        <w:spacing w:after="0" w:line="276" w:lineRule="auto"/>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A T E N T A M E N T E</w:t>
      </w:r>
    </w:p>
    <w:p w14:paraId="3ADA9036" w14:textId="77777777" w:rsidR="007D5471" w:rsidRPr="006E3872" w:rsidRDefault="007D5471" w:rsidP="007D5471">
      <w:pPr>
        <w:spacing w:after="0" w:line="276" w:lineRule="auto"/>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Saltillo, Coahuila de Zaragoza, 26 de abril de 2022</w:t>
      </w:r>
    </w:p>
    <w:p w14:paraId="6DDB2E1F" w14:textId="77777777" w:rsidR="007D5471" w:rsidRPr="006E3872" w:rsidRDefault="007D5471" w:rsidP="007D5471">
      <w:pPr>
        <w:spacing w:after="0" w:line="276" w:lineRule="auto"/>
        <w:jc w:val="center"/>
        <w:rPr>
          <w:rFonts w:ascii="Arial" w:eastAsia="Times New Roman" w:hAnsi="Arial" w:cs="Arial"/>
          <w:b/>
          <w:sz w:val="24"/>
          <w:szCs w:val="24"/>
          <w:lang w:eastAsia="es-ES"/>
        </w:rPr>
      </w:pPr>
    </w:p>
    <w:p w14:paraId="0C85588C" w14:textId="77777777" w:rsidR="007D5471" w:rsidRPr="006E3872" w:rsidRDefault="007D5471" w:rsidP="007D5471">
      <w:pPr>
        <w:spacing w:after="0" w:line="276" w:lineRule="auto"/>
        <w:jc w:val="center"/>
        <w:rPr>
          <w:rFonts w:ascii="Arial" w:eastAsia="Times New Roman" w:hAnsi="Arial" w:cs="Arial"/>
          <w:b/>
          <w:sz w:val="24"/>
          <w:szCs w:val="24"/>
          <w:lang w:eastAsia="es-ES"/>
        </w:rPr>
      </w:pPr>
    </w:p>
    <w:p w14:paraId="72A29AF1" w14:textId="77777777" w:rsidR="007D5471" w:rsidRPr="006E3872" w:rsidRDefault="007D5471" w:rsidP="007D5471">
      <w:pPr>
        <w:spacing w:after="0" w:line="276" w:lineRule="auto"/>
        <w:jc w:val="center"/>
        <w:rPr>
          <w:rFonts w:ascii="Arial" w:eastAsia="Times New Roman" w:hAnsi="Arial" w:cs="Arial"/>
          <w:b/>
          <w:sz w:val="24"/>
          <w:szCs w:val="24"/>
          <w:lang w:eastAsia="es-ES"/>
        </w:rPr>
      </w:pPr>
    </w:p>
    <w:p w14:paraId="631F1692" w14:textId="77777777" w:rsidR="007D5471" w:rsidRPr="006E3872" w:rsidRDefault="007D5471" w:rsidP="007D5471">
      <w:pPr>
        <w:spacing w:after="0" w:line="276"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DIPUTADO ÁLVARO MOREIRA VALDÉS</w:t>
      </w:r>
    </w:p>
    <w:p w14:paraId="3AB1C52B" w14:textId="77777777" w:rsidR="007D5471" w:rsidRPr="006E3872" w:rsidRDefault="007D5471" w:rsidP="007D5471">
      <w:pPr>
        <w:spacing w:after="0" w:line="276" w:lineRule="auto"/>
        <w:jc w:val="center"/>
        <w:rPr>
          <w:rFonts w:ascii="Arial" w:eastAsia="Times New Roman" w:hAnsi="Arial" w:cs="Arial"/>
          <w:b/>
          <w:sz w:val="25"/>
          <w:szCs w:val="25"/>
          <w:lang w:eastAsia="es-ES"/>
        </w:rPr>
      </w:pPr>
    </w:p>
    <w:p w14:paraId="50E5CC33" w14:textId="77777777" w:rsidR="007D5471" w:rsidRPr="006E3872" w:rsidRDefault="007D5471" w:rsidP="007D5471">
      <w:pPr>
        <w:spacing w:after="0" w:line="276" w:lineRule="auto"/>
        <w:jc w:val="center"/>
        <w:rPr>
          <w:rFonts w:ascii="Arial" w:eastAsia="Times New Roman" w:hAnsi="Arial" w:cs="Arial"/>
          <w:b/>
          <w:sz w:val="24"/>
          <w:szCs w:val="24"/>
          <w:lang w:eastAsia="es-ES"/>
        </w:rPr>
      </w:pPr>
    </w:p>
    <w:p w14:paraId="1AD7A89B" w14:textId="77777777" w:rsidR="007D5471" w:rsidRPr="006E3872" w:rsidRDefault="007D5471" w:rsidP="007D5471">
      <w:pPr>
        <w:spacing w:after="0" w:line="276"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CONJUNTAMENTE CON LAS DIPUTADAS Y LOS DIPUTADOS INTEGRANTES DEL GRUPO PARLAMENTARIO “MIGUEL RAMOS ARIZPE”, DEL PARTIDO REVOLUCIONARIO INSTITUCIONAL.</w:t>
      </w:r>
    </w:p>
    <w:p w14:paraId="5E6C013F" w14:textId="77777777" w:rsidR="007D5471" w:rsidRPr="006E3872" w:rsidRDefault="007D5471" w:rsidP="007D5471">
      <w:pPr>
        <w:spacing w:after="0" w:line="276" w:lineRule="auto"/>
        <w:jc w:val="center"/>
        <w:rPr>
          <w:rFonts w:ascii="Arial" w:eastAsia="Times New Roman" w:hAnsi="Arial" w:cs="Arial"/>
          <w:b/>
          <w:sz w:val="24"/>
          <w:szCs w:val="24"/>
          <w:lang w:eastAsia="es-ES"/>
        </w:rPr>
      </w:pPr>
    </w:p>
    <w:tbl>
      <w:tblPr>
        <w:tblStyle w:val="Tablaconcuadrcula19"/>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7D5471" w:rsidRPr="006E3872" w14:paraId="12224DFF" w14:textId="77777777" w:rsidTr="0017406F">
        <w:tc>
          <w:tcPr>
            <w:tcW w:w="4366" w:type="dxa"/>
          </w:tcPr>
          <w:p w14:paraId="7078BDE7"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MARÍA EUGENIA GUADALUPE CALDERÓN AMEZCUA</w:t>
            </w:r>
          </w:p>
        </w:tc>
        <w:tc>
          <w:tcPr>
            <w:tcW w:w="850" w:type="dxa"/>
          </w:tcPr>
          <w:p w14:paraId="631A35F6"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7F94FFB2"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DIP. MARÍA ESPERANZA CHAPA GARCÍA</w:t>
            </w:r>
          </w:p>
        </w:tc>
      </w:tr>
      <w:tr w:rsidR="007D5471" w:rsidRPr="006E3872" w14:paraId="7BF0139A" w14:textId="77777777" w:rsidTr="0017406F">
        <w:tc>
          <w:tcPr>
            <w:tcW w:w="4366" w:type="dxa"/>
          </w:tcPr>
          <w:p w14:paraId="4916ECB4" w14:textId="77777777" w:rsidR="007D5471" w:rsidRPr="006E3872" w:rsidRDefault="007D5471" w:rsidP="007D5471">
            <w:pPr>
              <w:tabs>
                <w:tab w:val="left" w:pos="5056"/>
              </w:tabs>
              <w:spacing w:line="276" w:lineRule="auto"/>
              <w:rPr>
                <w:rFonts w:ascii="Arial" w:hAnsi="Arial" w:cs="Arial"/>
                <w:b/>
                <w:sz w:val="22"/>
                <w:szCs w:val="22"/>
              </w:rPr>
            </w:pPr>
          </w:p>
          <w:p w14:paraId="0F8390A8" w14:textId="77777777" w:rsidR="007D5471" w:rsidRPr="006E3872" w:rsidRDefault="007D5471" w:rsidP="007D5471">
            <w:pPr>
              <w:tabs>
                <w:tab w:val="left" w:pos="5056"/>
              </w:tabs>
              <w:spacing w:line="276" w:lineRule="auto"/>
              <w:rPr>
                <w:rFonts w:ascii="Arial" w:hAnsi="Arial" w:cs="Arial"/>
                <w:b/>
                <w:sz w:val="22"/>
                <w:szCs w:val="22"/>
              </w:rPr>
            </w:pPr>
          </w:p>
        </w:tc>
        <w:tc>
          <w:tcPr>
            <w:tcW w:w="850" w:type="dxa"/>
          </w:tcPr>
          <w:p w14:paraId="455139A6"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581D6D1F" w14:textId="77777777" w:rsidR="007D5471" w:rsidRPr="006E3872" w:rsidRDefault="007D5471" w:rsidP="007D5471">
            <w:pPr>
              <w:tabs>
                <w:tab w:val="left" w:pos="5056"/>
              </w:tabs>
              <w:spacing w:line="276" w:lineRule="auto"/>
              <w:rPr>
                <w:rFonts w:ascii="Arial" w:hAnsi="Arial" w:cs="Arial"/>
                <w:b/>
                <w:sz w:val="22"/>
                <w:szCs w:val="22"/>
              </w:rPr>
            </w:pPr>
          </w:p>
        </w:tc>
      </w:tr>
      <w:tr w:rsidR="007D5471" w:rsidRPr="006E3872" w14:paraId="3824CB91" w14:textId="77777777" w:rsidTr="0017406F">
        <w:tc>
          <w:tcPr>
            <w:tcW w:w="4366" w:type="dxa"/>
          </w:tcPr>
          <w:p w14:paraId="442CF6E0"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JESÚS MARÍA MONTEMAYOR GARZA</w:t>
            </w:r>
          </w:p>
        </w:tc>
        <w:tc>
          <w:tcPr>
            <w:tcW w:w="850" w:type="dxa"/>
          </w:tcPr>
          <w:p w14:paraId="0C07DA00"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2442F7AF"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JORGE ANTONIO ABDALA SERNA</w:t>
            </w:r>
            <w:r w:rsidRPr="006E3872">
              <w:rPr>
                <w:rFonts w:ascii="Arial" w:hAnsi="Arial" w:cs="Arial"/>
                <w:b/>
                <w:noProof/>
                <w:sz w:val="22"/>
                <w:szCs w:val="22"/>
              </w:rPr>
              <w:t xml:space="preserve"> </w:t>
            </w:r>
          </w:p>
        </w:tc>
      </w:tr>
      <w:tr w:rsidR="007D5471" w:rsidRPr="006E3872" w14:paraId="44296095" w14:textId="77777777" w:rsidTr="0017406F">
        <w:tc>
          <w:tcPr>
            <w:tcW w:w="4366" w:type="dxa"/>
          </w:tcPr>
          <w:p w14:paraId="76A24F17" w14:textId="77777777" w:rsidR="007D5471" w:rsidRPr="006E3872" w:rsidRDefault="007D5471" w:rsidP="007D5471">
            <w:pPr>
              <w:tabs>
                <w:tab w:val="left" w:pos="5056"/>
              </w:tabs>
              <w:spacing w:line="276" w:lineRule="auto"/>
              <w:rPr>
                <w:rFonts w:ascii="Arial" w:hAnsi="Arial" w:cs="Arial"/>
                <w:b/>
                <w:sz w:val="22"/>
                <w:szCs w:val="22"/>
              </w:rPr>
            </w:pPr>
          </w:p>
          <w:p w14:paraId="4BC12841" w14:textId="77777777" w:rsidR="007D5471" w:rsidRPr="006E3872" w:rsidRDefault="007D5471" w:rsidP="007D5471">
            <w:pPr>
              <w:tabs>
                <w:tab w:val="left" w:pos="5056"/>
              </w:tabs>
              <w:spacing w:line="276" w:lineRule="auto"/>
              <w:rPr>
                <w:rFonts w:ascii="Arial" w:hAnsi="Arial" w:cs="Arial"/>
                <w:b/>
                <w:sz w:val="22"/>
                <w:szCs w:val="22"/>
              </w:rPr>
            </w:pPr>
          </w:p>
        </w:tc>
        <w:tc>
          <w:tcPr>
            <w:tcW w:w="850" w:type="dxa"/>
          </w:tcPr>
          <w:p w14:paraId="4C322C0A"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3BD06116" w14:textId="77777777" w:rsidR="007D5471" w:rsidRPr="006E3872" w:rsidRDefault="007D5471" w:rsidP="007D5471">
            <w:pPr>
              <w:tabs>
                <w:tab w:val="left" w:pos="5056"/>
              </w:tabs>
              <w:spacing w:line="276" w:lineRule="auto"/>
              <w:rPr>
                <w:rFonts w:ascii="Arial" w:hAnsi="Arial" w:cs="Arial"/>
                <w:b/>
                <w:sz w:val="22"/>
                <w:szCs w:val="22"/>
              </w:rPr>
            </w:pPr>
          </w:p>
        </w:tc>
      </w:tr>
      <w:tr w:rsidR="007D5471" w:rsidRPr="006E3872" w14:paraId="63288B86" w14:textId="77777777" w:rsidTr="0017406F">
        <w:tc>
          <w:tcPr>
            <w:tcW w:w="4366" w:type="dxa"/>
          </w:tcPr>
          <w:p w14:paraId="026B1AEF" w14:textId="77777777" w:rsidR="007D5471" w:rsidRPr="006E3872" w:rsidRDefault="007D5471" w:rsidP="007D5471">
            <w:pPr>
              <w:tabs>
                <w:tab w:val="left" w:pos="4678"/>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MARÍA GUADALUPE OYERVIDES VALDÉZ</w:t>
            </w:r>
          </w:p>
        </w:tc>
        <w:tc>
          <w:tcPr>
            <w:tcW w:w="850" w:type="dxa"/>
          </w:tcPr>
          <w:p w14:paraId="61F4FE64"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0ED02BAF"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DIP.  RICARDO LÓPEZ CAMPOS</w:t>
            </w:r>
          </w:p>
        </w:tc>
      </w:tr>
      <w:tr w:rsidR="007D5471" w:rsidRPr="006E3872" w14:paraId="73C954B1" w14:textId="77777777" w:rsidTr="0017406F">
        <w:tc>
          <w:tcPr>
            <w:tcW w:w="4366" w:type="dxa"/>
          </w:tcPr>
          <w:p w14:paraId="257D814D" w14:textId="77777777" w:rsidR="007D5471" w:rsidRPr="006E3872" w:rsidRDefault="007D5471" w:rsidP="007D5471">
            <w:pPr>
              <w:tabs>
                <w:tab w:val="left" w:pos="4678"/>
              </w:tabs>
              <w:spacing w:line="276" w:lineRule="auto"/>
              <w:rPr>
                <w:rFonts w:ascii="Arial" w:hAnsi="Arial" w:cs="Arial"/>
                <w:b/>
                <w:sz w:val="22"/>
                <w:szCs w:val="22"/>
              </w:rPr>
            </w:pPr>
          </w:p>
          <w:p w14:paraId="5AD636D8" w14:textId="77777777" w:rsidR="007D5471" w:rsidRPr="006E3872" w:rsidRDefault="007D5471" w:rsidP="007D5471">
            <w:pPr>
              <w:tabs>
                <w:tab w:val="left" w:pos="4678"/>
              </w:tabs>
              <w:spacing w:line="276" w:lineRule="auto"/>
              <w:rPr>
                <w:rFonts w:ascii="Arial" w:hAnsi="Arial" w:cs="Arial"/>
                <w:b/>
                <w:sz w:val="22"/>
                <w:szCs w:val="22"/>
              </w:rPr>
            </w:pPr>
          </w:p>
        </w:tc>
        <w:tc>
          <w:tcPr>
            <w:tcW w:w="850" w:type="dxa"/>
          </w:tcPr>
          <w:p w14:paraId="6702EE6F"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7681FCBA" w14:textId="77777777" w:rsidR="007D5471" w:rsidRPr="006E3872" w:rsidRDefault="007D5471" w:rsidP="007D5471">
            <w:pPr>
              <w:tabs>
                <w:tab w:val="left" w:pos="5056"/>
              </w:tabs>
              <w:spacing w:line="276" w:lineRule="auto"/>
              <w:rPr>
                <w:rFonts w:ascii="Arial" w:hAnsi="Arial" w:cs="Arial"/>
                <w:b/>
                <w:sz w:val="22"/>
                <w:szCs w:val="22"/>
              </w:rPr>
            </w:pPr>
          </w:p>
        </w:tc>
      </w:tr>
      <w:tr w:rsidR="007D5471" w:rsidRPr="006E3872" w14:paraId="15F191CB" w14:textId="77777777" w:rsidTr="0017406F">
        <w:tc>
          <w:tcPr>
            <w:tcW w:w="4366" w:type="dxa"/>
          </w:tcPr>
          <w:p w14:paraId="0DC30483" w14:textId="77777777" w:rsidR="007D5471" w:rsidRPr="006E3872" w:rsidRDefault="007D5471" w:rsidP="007D5471">
            <w:pPr>
              <w:tabs>
                <w:tab w:val="left" w:pos="4678"/>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RAÚL ONOFRE CONTRERAS</w:t>
            </w:r>
          </w:p>
        </w:tc>
        <w:tc>
          <w:tcPr>
            <w:tcW w:w="850" w:type="dxa"/>
          </w:tcPr>
          <w:p w14:paraId="0D90D2F6"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07F9D1C8"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OLIVIA MARTÍNEZ LEYVA</w:t>
            </w:r>
          </w:p>
        </w:tc>
      </w:tr>
      <w:tr w:rsidR="007D5471" w:rsidRPr="006E3872" w14:paraId="08B87E8B" w14:textId="77777777" w:rsidTr="0017406F">
        <w:tc>
          <w:tcPr>
            <w:tcW w:w="4366" w:type="dxa"/>
          </w:tcPr>
          <w:p w14:paraId="6F72CBB2" w14:textId="77777777" w:rsidR="007D5471" w:rsidRPr="006E3872" w:rsidRDefault="007D5471" w:rsidP="007D5471">
            <w:pPr>
              <w:tabs>
                <w:tab w:val="left" w:pos="4678"/>
              </w:tabs>
              <w:spacing w:line="276" w:lineRule="auto"/>
              <w:rPr>
                <w:rFonts w:ascii="Arial" w:hAnsi="Arial" w:cs="Arial"/>
                <w:b/>
                <w:sz w:val="22"/>
                <w:szCs w:val="22"/>
              </w:rPr>
            </w:pPr>
          </w:p>
          <w:p w14:paraId="21FD5949" w14:textId="77777777" w:rsidR="007D5471" w:rsidRPr="006E3872" w:rsidRDefault="007D5471" w:rsidP="007D5471">
            <w:pPr>
              <w:tabs>
                <w:tab w:val="left" w:pos="4678"/>
              </w:tabs>
              <w:spacing w:line="276" w:lineRule="auto"/>
              <w:rPr>
                <w:rFonts w:ascii="Arial" w:hAnsi="Arial" w:cs="Arial"/>
                <w:b/>
                <w:sz w:val="22"/>
                <w:szCs w:val="22"/>
              </w:rPr>
            </w:pPr>
          </w:p>
        </w:tc>
        <w:tc>
          <w:tcPr>
            <w:tcW w:w="850" w:type="dxa"/>
          </w:tcPr>
          <w:p w14:paraId="0F571579"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1ADF6F2B" w14:textId="77777777" w:rsidR="007D5471" w:rsidRPr="006E3872" w:rsidRDefault="007D5471" w:rsidP="007D5471">
            <w:pPr>
              <w:tabs>
                <w:tab w:val="left" w:pos="5056"/>
              </w:tabs>
              <w:spacing w:line="276" w:lineRule="auto"/>
              <w:rPr>
                <w:rFonts w:ascii="Arial" w:hAnsi="Arial" w:cs="Arial"/>
                <w:b/>
                <w:sz w:val="22"/>
                <w:szCs w:val="22"/>
              </w:rPr>
            </w:pPr>
          </w:p>
        </w:tc>
      </w:tr>
      <w:tr w:rsidR="007D5471" w:rsidRPr="006E3872" w14:paraId="18E8C3D9" w14:textId="77777777" w:rsidTr="0017406F">
        <w:tc>
          <w:tcPr>
            <w:tcW w:w="4366" w:type="dxa"/>
          </w:tcPr>
          <w:p w14:paraId="28DB5DA2" w14:textId="77777777" w:rsidR="007D5471" w:rsidRPr="006E3872" w:rsidRDefault="007D5471" w:rsidP="007D5471">
            <w:pPr>
              <w:tabs>
                <w:tab w:val="left" w:pos="4678"/>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EDUARDO OLMOS CASTRO</w:t>
            </w:r>
          </w:p>
        </w:tc>
        <w:tc>
          <w:tcPr>
            <w:tcW w:w="850" w:type="dxa"/>
          </w:tcPr>
          <w:p w14:paraId="02A3E01B"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63D90D86"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MARIO CEPEDA RAMÍREZ</w:t>
            </w:r>
          </w:p>
        </w:tc>
      </w:tr>
      <w:tr w:rsidR="007D5471" w:rsidRPr="006E3872" w14:paraId="430BC80D" w14:textId="77777777" w:rsidTr="0017406F">
        <w:tc>
          <w:tcPr>
            <w:tcW w:w="4366" w:type="dxa"/>
          </w:tcPr>
          <w:p w14:paraId="34AE111B" w14:textId="77777777" w:rsidR="007D5471" w:rsidRPr="006E3872" w:rsidRDefault="007D5471" w:rsidP="007D5471">
            <w:pPr>
              <w:tabs>
                <w:tab w:val="left" w:pos="4678"/>
              </w:tabs>
              <w:spacing w:line="276" w:lineRule="auto"/>
              <w:rPr>
                <w:rFonts w:ascii="Arial" w:hAnsi="Arial" w:cs="Arial"/>
                <w:b/>
                <w:sz w:val="22"/>
                <w:szCs w:val="22"/>
              </w:rPr>
            </w:pPr>
          </w:p>
          <w:p w14:paraId="14D31845" w14:textId="77777777" w:rsidR="007D5471" w:rsidRPr="006E3872" w:rsidRDefault="007D5471" w:rsidP="007D5471">
            <w:pPr>
              <w:tabs>
                <w:tab w:val="left" w:pos="4678"/>
              </w:tabs>
              <w:spacing w:line="276" w:lineRule="auto"/>
              <w:rPr>
                <w:rFonts w:ascii="Arial" w:hAnsi="Arial" w:cs="Arial"/>
                <w:b/>
                <w:sz w:val="22"/>
                <w:szCs w:val="22"/>
              </w:rPr>
            </w:pPr>
          </w:p>
        </w:tc>
        <w:tc>
          <w:tcPr>
            <w:tcW w:w="850" w:type="dxa"/>
          </w:tcPr>
          <w:p w14:paraId="0156D248"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7ACDC502" w14:textId="77777777" w:rsidR="007D5471" w:rsidRPr="006E3872" w:rsidRDefault="007D5471" w:rsidP="007D5471">
            <w:pPr>
              <w:tabs>
                <w:tab w:val="left" w:pos="5056"/>
              </w:tabs>
              <w:spacing w:line="276" w:lineRule="auto"/>
              <w:rPr>
                <w:rFonts w:ascii="Arial" w:hAnsi="Arial" w:cs="Arial"/>
                <w:b/>
                <w:sz w:val="22"/>
                <w:szCs w:val="22"/>
              </w:rPr>
            </w:pPr>
          </w:p>
        </w:tc>
      </w:tr>
      <w:tr w:rsidR="007D5471" w:rsidRPr="006E3872" w14:paraId="17CE27B0" w14:textId="77777777" w:rsidTr="0017406F">
        <w:tc>
          <w:tcPr>
            <w:tcW w:w="4366" w:type="dxa"/>
          </w:tcPr>
          <w:p w14:paraId="36067683" w14:textId="77777777" w:rsidR="007D5471" w:rsidRPr="006E3872" w:rsidRDefault="007D5471" w:rsidP="007D5471">
            <w:pPr>
              <w:tabs>
                <w:tab w:val="left" w:pos="4678"/>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HECTOR HUGO DÁVILA PRADO</w:t>
            </w:r>
          </w:p>
        </w:tc>
        <w:tc>
          <w:tcPr>
            <w:tcW w:w="850" w:type="dxa"/>
          </w:tcPr>
          <w:p w14:paraId="30FD46A0"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7F8B2317"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 xml:space="preserve">DIP. </w:t>
            </w:r>
            <w:r w:rsidRPr="006E3872">
              <w:rPr>
                <w:rFonts w:ascii="Arial" w:hAnsi="Arial" w:cs="Arial"/>
                <w:b/>
                <w:snapToGrid w:val="0"/>
                <w:sz w:val="22"/>
                <w:szCs w:val="22"/>
              </w:rPr>
              <w:t>LUZ ELENA GUADALUPE MORALES NÚÑEZ</w:t>
            </w:r>
          </w:p>
        </w:tc>
      </w:tr>
      <w:tr w:rsidR="007D5471" w:rsidRPr="006E3872" w14:paraId="57349878" w14:textId="77777777" w:rsidTr="0017406F">
        <w:tc>
          <w:tcPr>
            <w:tcW w:w="4366" w:type="dxa"/>
          </w:tcPr>
          <w:p w14:paraId="5AD54801" w14:textId="77777777" w:rsidR="007D5471" w:rsidRPr="006E3872" w:rsidRDefault="007D5471" w:rsidP="007D5471">
            <w:pPr>
              <w:tabs>
                <w:tab w:val="left" w:pos="4678"/>
              </w:tabs>
              <w:spacing w:line="276" w:lineRule="auto"/>
              <w:rPr>
                <w:rFonts w:ascii="Arial" w:hAnsi="Arial" w:cs="Arial"/>
                <w:b/>
                <w:sz w:val="22"/>
                <w:szCs w:val="22"/>
              </w:rPr>
            </w:pPr>
          </w:p>
          <w:p w14:paraId="433829A0" w14:textId="77777777" w:rsidR="007D5471" w:rsidRPr="006E3872" w:rsidRDefault="007D5471" w:rsidP="007D5471">
            <w:pPr>
              <w:tabs>
                <w:tab w:val="left" w:pos="4678"/>
              </w:tabs>
              <w:spacing w:line="276" w:lineRule="auto"/>
              <w:rPr>
                <w:rFonts w:ascii="Arial" w:hAnsi="Arial" w:cs="Arial"/>
                <w:b/>
                <w:sz w:val="22"/>
                <w:szCs w:val="22"/>
              </w:rPr>
            </w:pPr>
          </w:p>
        </w:tc>
        <w:tc>
          <w:tcPr>
            <w:tcW w:w="850" w:type="dxa"/>
          </w:tcPr>
          <w:p w14:paraId="5CA1C21B"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44A05DA0" w14:textId="77777777" w:rsidR="007D5471" w:rsidRPr="006E3872" w:rsidRDefault="007D5471" w:rsidP="007D5471">
            <w:pPr>
              <w:tabs>
                <w:tab w:val="left" w:pos="5056"/>
              </w:tabs>
              <w:spacing w:line="276" w:lineRule="auto"/>
              <w:rPr>
                <w:rFonts w:ascii="Arial" w:hAnsi="Arial" w:cs="Arial"/>
                <w:b/>
                <w:sz w:val="22"/>
                <w:szCs w:val="22"/>
              </w:rPr>
            </w:pPr>
          </w:p>
        </w:tc>
      </w:tr>
      <w:tr w:rsidR="007D5471" w:rsidRPr="006E3872" w14:paraId="321D5B36" w14:textId="77777777" w:rsidTr="0017406F">
        <w:tc>
          <w:tcPr>
            <w:tcW w:w="4366" w:type="dxa"/>
          </w:tcPr>
          <w:p w14:paraId="17CA092A" w14:textId="77777777" w:rsidR="007D5471" w:rsidRPr="006E3872" w:rsidRDefault="007D5471" w:rsidP="007D5471">
            <w:pPr>
              <w:tabs>
                <w:tab w:val="left" w:pos="4678"/>
              </w:tabs>
              <w:spacing w:line="276" w:lineRule="auto"/>
              <w:rPr>
                <w:rFonts w:ascii="Arial" w:hAnsi="Arial" w:cs="Arial"/>
                <w:b/>
                <w:sz w:val="22"/>
                <w:szCs w:val="22"/>
              </w:rPr>
            </w:pPr>
            <w:r w:rsidRPr="006E3872">
              <w:rPr>
                <w:rFonts w:ascii="Arial" w:hAnsi="Arial" w:cs="Arial"/>
                <w:b/>
                <w:sz w:val="22"/>
                <w:szCs w:val="22"/>
              </w:rPr>
              <w:t>DIP. EDNA ILEANA DÁVALOS ELIZONDO</w:t>
            </w:r>
          </w:p>
        </w:tc>
        <w:tc>
          <w:tcPr>
            <w:tcW w:w="850" w:type="dxa"/>
          </w:tcPr>
          <w:p w14:paraId="3CCE545E" w14:textId="77777777" w:rsidR="007D5471" w:rsidRPr="006E3872" w:rsidRDefault="007D5471" w:rsidP="007D5471">
            <w:pPr>
              <w:tabs>
                <w:tab w:val="left" w:pos="5056"/>
              </w:tabs>
              <w:spacing w:line="276" w:lineRule="auto"/>
              <w:rPr>
                <w:rFonts w:ascii="Arial" w:hAnsi="Arial" w:cs="Arial"/>
                <w:b/>
                <w:sz w:val="22"/>
                <w:szCs w:val="22"/>
              </w:rPr>
            </w:pPr>
          </w:p>
        </w:tc>
        <w:tc>
          <w:tcPr>
            <w:tcW w:w="4423" w:type="dxa"/>
          </w:tcPr>
          <w:p w14:paraId="52877842" w14:textId="77777777" w:rsidR="007D5471" w:rsidRPr="006E3872" w:rsidRDefault="007D5471" w:rsidP="007D5471">
            <w:pPr>
              <w:tabs>
                <w:tab w:val="left" w:pos="5056"/>
              </w:tabs>
              <w:spacing w:line="276" w:lineRule="auto"/>
              <w:rPr>
                <w:rFonts w:ascii="Arial" w:hAnsi="Arial" w:cs="Arial"/>
                <w:b/>
                <w:sz w:val="22"/>
                <w:szCs w:val="22"/>
              </w:rPr>
            </w:pPr>
            <w:r w:rsidRPr="006E3872">
              <w:rPr>
                <w:rFonts w:ascii="Arial" w:hAnsi="Arial" w:cs="Arial"/>
                <w:b/>
                <w:sz w:val="22"/>
                <w:szCs w:val="22"/>
              </w:rPr>
              <w:t>DIP. MARTHA LOERA ARÁMBULA</w:t>
            </w:r>
          </w:p>
        </w:tc>
      </w:tr>
      <w:tr w:rsidR="007D5471" w:rsidRPr="006E3872" w14:paraId="3084BF48" w14:textId="77777777" w:rsidTr="0017406F">
        <w:trPr>
          <w:trHeight w:val="477"/>
        </w:trPr>
        <w:tc>
          <w:tcPr>
            <w:tcW w:w="9639" w:type="dxa"/>
            <w:gridSpan w:val="3"/>
          </w:tcPr>
          <w:p w14:paraId="2B40FB4A" w14:textId="77777777" w:rsidR="007D5471" w:rsidRPr="006E3872" w:rsidRDefault="007D5471" w:rsidP="007D5471">
            <w:pPr>
              <w:spacing w:line="276" w:lineRule="auto"/>
              <w:jc w:val="both"/>
              <w:rPr>
                <w:rFonts w:ascii="Arial" w:hAnsi="Arial" w:cs="Arial"/>
                <w:sz w:val="22"/>
                <w:szCs w:val="22"/>
              </w:rPr>
            </w:pPr>
          </w:p>
          <w:p w14:paraId="76F50319" w14:textId="77777777" w:rsidR="007D5471" w:rsidRPr="006E3872" w:rsidRDefault="007D5471" w:rsidP="007D5471">
            <w:pPr>
              <w:spacing w:line="276" w:lineRule="auto"/>
              <w:jc w:val="both"/>
              <w:rPr>
                <w:rFonts w:ascii="Arial" w:hAnsi="Arial" w:cs="Arial"/>
                <w:sz w:val="22"/>
                <w:szCs w:val="22"/>
              </w:rPr>
            </w:pPr>
          </w:p>
        </w:tc>
      </w:tr>
      <w:tr w:rsidR="007D5471" w:rsidRPr="006E3872" w14:paraId="0F5AB4C3" w14:textId="77777777" w:rsidTr="0017406F">
        <w:trPr>
          <w:trHeight w:val="254"/>
        </w:trPr>
        <w:tc>
          <w:tcPr>
            <w:tcW w:w="9639" w:type="dxa"/>
            <w:gridSpan w:val="3"/>
          </w:tcPr>
          <w:p w14:paraId="6FAB07E4" w14:textId="77777777" w:rsidR="007D5471" w:rsidRPr="006E3872" w:rsidRDefault="007D5471" w:rsidP="007D5471">
            <w:pPr>
              <w:tabs>
                <w:tab w:val="left" w:pos="5954"/>
              </w:tabs>
              <w:spacing w:after="120" w:line="276" w:lineRule="auto"/>
              <w:ind w:right="1"/>
              <w:jc w:val="center"/>
              <w:rPr>
                <w:rFonts w:ascii="Arial" w:eastAsiaTheme="minorHAnsi" w:hAnsi="Arial" w:cs="Arial"/>
                <w:b/>
                <w:sz w:val="22"/>
                <w:szCs w:val="22"/>
                <w:lang w:eastAsia="en-US"/>
              </w:rPr>
            </w:pPr>
            <w:r w:rsidRPr="006E3872">
              <w:rPr>
                <w:rFonts w:ascii="Arial" w:eastAsiaTheme="minorHAnsi" w:hAnsi="Arial" w:cs="Arial"/>
                <w:b/>
                <w:sz w:val="22"/>
                <w:szCs w:val="22"/>
                <w:lang w:eastAsia="en-US"/>
              </w:rPr>
              <w:t>DIP. MARÍA BÁRBARA CEPEDA BOEHRINGER</w:t>
            </w:r>
          </w:p>
        </w:tc>
      </w:tr>
    </w:tbl>
    <w:p w14:paraId="25D544EE" w14:textId="77777777" w:rsidR="007D5471" w:rsidRPr="006E3872" w:rsidRDefault="007D5471" w:rsidP="007D5471">
      <w:pPr>
        <w:spacing w:after="0" w:line="276" w:lineRule="auto"/>
        <w:jc w:val="both"/>
        <w:rPr>
          <w:rFonts w:ascii="Arial" w:eastAsia="Times New Roman" w:hAnsi="Arial" w:cs="Arial"/>
          <w:b/>
          <w:sz w:val="28"/>
          <w:szCs w:val="28"/>
          <w:lang w:eastAsia="es-ES"/>
        </w:rPr>
      </w:pPr>
    </w:p>
    <w:p w14:paraId="01C218C2" w14:textId="77777777" w:rsidR="007D5471" w:rsidRPr="006E3872" w:rsidRDefault="007D5471" w:rsidP="007D5471">
      <w:pPr>
        <w:spacing w:after="0" w:line="276" w:lineRule="auto"/>
        <w:jc w:val="both"/>
        <w:rPr>
          <w:rFonts w:ascii="Arial" w:eastAsia="Times New Roman" w:hAnsi="Arial" w:cs="Arial"/>
          <w:b/>
          <w:sz w:val="28"/>
          <w:szCs w:val="28"/>
          <w:lang w:eastAsia="es-ES"/>
        </w:rPr>
      </w:pPr>
    </w:p>
    <w:p w14:paraId="29D72151" w14:textId="34A3DBA9" w:rsidR="007D5471" w:rsidRPr="006E3872" w:rsidRDefault="007D5471">
      <w:r w:rsidRPr="006E3872">
        <w:br w:type="page"/>
      </w:r>
    </w:p>
    <w:p w14:paraId="2D4DE793" w14:textId="77777777" w:rsidR="007D5471" w:rsidRPr="006E3872" w:rsidRDefault="007D5471" w:rsidP="007D5471">
      <w:pPr>
        <w:spacing w:after="0" w:line="240" w:lineRule="auto"/>
        <w:jc w:val="both"/>
        <w:rPr>
          <w:rFonts w:ascii="Arial" w:eastAsia="Calibri" w:hAnsi="Arial" w:cs="Arial"/>
          <w:b/>
          <w:bCs/>
          <w:sz w:val="26"/>
          <w:szCs w:val="26"/>
        </w:rPr>
      </w:pPr>
      <w:r w:rsidRPr="006E3872">
        <w:rPr>
          <w:rFonts w:ascii="Arial Black" w:eastAsia="Calibri" w:hAnsi="Arial Black" w:cs="Arial"/>
          <w:b/>
          <w:bCs/>
          <w:sz w:val="26"/>
          <w:szCs w:val="26"/>
        </w:rPr>
        <w:t>INICIATIVA</w:t>
      </w:r>
      <w:r w:rsidRPr="006E3872">
        <w:rPr>
          <w:rFonts w:ascii="Arial" w:eastAsia="Calibri" w:hAnsi="Arial" w:cs="Arial"/>
          <w:b/>
          <w:bCs/>
          <w:sz w:val="26"/>
          <w:szCs w:val="26"/>
        </w:rPr>
        <w:t xml:space="preserve"> CON PROYECTO DE DECRETO QUE PRESENTA EL DIPUTADO FRANCISCO JAVIER CORTEZ GÓMEZ, DEL GRUPO PARLAMENTARIO “MOVIMIENTO REGENERACIÓN NACIONAL” DEL PARTIDO </w:t>
      </w:r>
      <w:r w:rsidRPr="006E3872">
        <w:rPr>
          <w:rFonts w:ascii="Arial" w:eastAsia="Calibri" w:hAnsi="Arial" w:cs="Arial"/>
          <w:b/>
          <w:bCs/>
          <w:sz w:val="34"/>
          <w:szCs w:val="34"/>
        </w:rPr>
        <w:t>morena</w:t>
      </w:r>
      <w:r w:rsidRPr="006E3872">
        <w:rPr>
          <w:rFonts w:ascii="Arial" w:eastAsia="Calibri" w:hAnsi="Arial" w:cs="Arial"/>
          <w:b/>
          <w:bCs/>
          <w:sz w:val="26"/>
          <w:szCs w:val="26"/>
        </w:rPr>
        <w:t>, DE ESTA LXII LEGISLATURA, POR EL QUE SE REFORMA EL ARTÍCULO 8 DE LA LEY DE CONDECORACIONES Y RECONOCIMIENTOS DEL ESTADO DE COAHUILA DE ZARAGOZA, Y SE MODIFICA EL NOMBRE DE ESTE ORDENAMIENTO LEGAL.</w:t>
      </w:r>
    </w:p>
    <w:p w14:paraId="20B9AD39" w14:textId="77777777" w:rsidR="007D5471" w:rsidRPr="006E3872" w:rsidRDefault="007D5471" w:rsidP="007D5471">
      <w:pPr>
        <w:spacing w:after="0" w:line="240" w:lineRule="auto"/>
        <w:jc w:val="both"/>
        <w:rPr>
          <w:rFonts w:ascii="Arial" w:eastAsia="Calibri" w:hAnsi="Arial" w:cs="Arial"/>
          <w:b/>
          <w:bCs/>
          <w:sz w:val="26"/>
          <w:szCs w:val="26"/>
        </w:rPr>
      </w:pPr>
    </w:p>
    <w:p w14:paraId="0E372DBD" w14:textId="77777777" w:rsidR="007D5471" w:rsidRPr="006E3872" w:rsidRDefault="007D5471" w:rsidP="007D5471">
      <w:pPr>
        <w:spacing w:after="0" w:line="240" w:lineRule="auto"/>
        <w:jc w:val="both"/>
        <w:rPr>
          <w:rFonts w:ascii="Arial" w:eastAsia="Calibri" w:hAnsi="Arial" w:cs="Arial"/>
          <w:b/>
          <w:bCs/>
          <w:sz w:val="26"/>
          <w:szCs w:val="26"/>
        </w:rPr>
      </w:pPr>
      <w:r w:rsidRPr="006E3872">
        <w:rPr>
          <w:rFonts w:ascii="Arial" w:eastAsia="Calibri" w:hAnsi="Arial" w:cs="Arial"/>
          <w:b/>
          <w:bCs/>
          <w:sz w:val="26"/>
          <w:szCs w:val="26"/>
        </w:rPr>
        <w:t>HONORABLE PLENO DEL CONGRESO DEL ESTADO</w:t>
      </w:r>
    </w:p>
    <w:p w14:paraId="75E270D1" w14:textId="77777777" w:rsidR="007D5471" w:rsidRPr="006E3872" w:rsidRDefault="007D5471" w:rsidP="007D5471">
      <w:pPr>
        <w:spacing w:after="0" w:line="240" w:lineRule="auto"/>
        <w:jc w:val="both"/>
        <w:rPr>
          <w:rFonts w:ascii="Arial" w:eastAsia="Calibri" w:hAnsi="Arial" w:cs="Arial"/>
          <w:b/>
          <w:bCs/>
          <w:sz w:val="26"/>
          <w:szCs w:val="26"/>
        </w:rPr>
      </w:pPr>
    </w:p>
    <w:p w14:paraId="0B0EF4DF" w14:textId="77777777" w:rsidR="007D5471" w:rsidRPr="006E3872" w:rsidRDefault="007D5471" w:rsidP="007D5471">
      <w:pPr>
        <w:spacing w:after="0" w:line="240" w:lineRule="auto"/>
        <w:jc w:val="both"/>
        <w:rPr>
          <w:rFonts w:ascii="Arial" w:eastAsia="Calibri" w:hAnsi="Arial" w:cs="Arial"/>
          <w:b/>
          <w:bCs/>
          <w:spacing w:val="20"/>
          <w:sz w:val="26"/>
          <w:szCs w:val="26"/>
        </w:rPr>
      </w:pPr>
      <w:proofErr w:type="gramStart"/>
      <w:r w:rsidRPr="006E3872">
        <w:rPr>
          <w:rFonts w:ascii="Arial" w:eastAsia="Calibri" w:hAnsi="Arial" w:cs="Arial"/>
          <w:b/>
          <w:bCs/>
          <w:spacing w:val="20"/>
          <w:sz w:val="26"/>
          <w:szCs w:val="26"/>
        </w:rPr>
        <w:t>PRESENTE.-</w:t>
      </w:r>
      <w:proofErr w:type="gramEnd"/>
    </w:p>
    <w:p w14:paraId="57D4B4B3" w14:textId="77777777" w:rsidR="007D5471" w:rsidRPr="006E3872" w:rsidRDefault="007D5471" w:rsidP="007D5471">
      <w:pPr>
        <w:spacing w:after="0" w:line="240" w:lineRule="auto"/>
        <w:jc w:val="both"/>
        <w:rPr>
          <w:rFonts w:ascii="Arial" w:eastAsia="Calibri" w:hAnsi="Arial" w:cs="Arial"/>
          <w:b/>
          <w:bCs/>
          <w:sz w:val="26"/>
          <w:szCs w:val="26"/>
        </w:rPr>
      </w:pPr>
    </w:p>
    <w:p w14:paraId="16251EE1" w14:textId="77777777" w:rsidR="007D5471" w:rsidRPr="006E3872" w:rsidRDefault="007D5471" w:rsidP="007D5471">
      <w:pPr>
        <w:spacing w:after="0" w:line="240" w:lineRule="auto"/>
        <w:jc w:val="both"/>
        <w:rPr>
          <w:rFonts w:ascii="Arial" w:eastAsia="Calibri" w:hAnsi="Arial" w:cs="Arial"/>
          <w:bCs/>
          <w:sz w:val="26"/>
          <w:szCs w:val="26"/>
        </w:rPr>
      </w:pPr>
      <w:r w:rsidRPr="006E3872">
        <w:rPr>
          <w:rFonts w:ascii="Arial" w:eastAsia="Calibri" w:hAnsi="Arial" w:cs="Arial"/>
          <w:bCs/>
          <w:sz w:val="26"/>
          <w:szCs w:val="26"/>
        </w:rPr>
        <w:t>El suscrito, Diputado Francisco Javier Cortez Gómez, del Grupo Parlamentario “Movimiento Regeneración Nacional” del partido morena, en el ejercicio de las facultades que me confieren los artículos 59 Fracción I, 60 y 67 fracción I, de la Constitución Política del Estado de Coahuila de Zaragoza, así como los artículos 21 Fracción IV, 152 Fracción I, y demás aplicables de la Ley Orgánica del Congreso del Estado Independiente, Libre y Soberano de Coahuila de Zaragoza, me permito someter a consideración de este Honorable Pleno la presente iniciativa con proyecto de decreto, por el que se reforma el artículo 8 de la Ley de Condecoraciones y Reconocimientos del Estado de Coahuila de Zaragoza, y se modifica el nombre de este ordenamiento legal, al tenor de la siguiente:</w:t>
      </w:r>
    </w:p>
    <w:p w14:paraId="291E6E23" w14:textId="77777777" w:rsidR="007D5471" w:rsidRPr="006E3872" w:rsidRDefault="007D5471" w:rsidP="007D5471">
      <w:pPr>
        <w:spacing w:after="0" w:line="240" w:lineRule="auto"/>
        <w:jc w:val="center"/>
        <w:rPr>
          <w:rFonts w:ascii="Arial" w:eastAsia="Calibri" w:hAnsi="Arial" w:cs="Arial"/>
          <w:sz w:val="26"/>
          <w:szCs w:val="26"/>
        </w:rPr>
      </w:pPr>
    </w:p>
    <w:p w14:paraId="0F740ABC" w14:textId="77777777" w:rsidR="007D5471" w:rsidRPr="006E3872" w:rsidRDefault="007D5471" w:rsidP="007D5471">
      <w:pPr>
        <w:spacing w:after="0" w:line="240" w:lineRule="auto"/>
        <w:jc w:val="center"/>
        <w:rPr>
          <w:rFonts w:ascii="Arial" w:eastAsia="Calibri" w:hAnsi="Arial" w:cs="Arial"/>
          <w:b/>
          <w:bCs/>
          <w:spacing w:val="20"/>
          <w:sz w:val="26"/>
          <w:szCs w:val="26"/>
        </w:rPr>
      </w:pPr>
      <w:r w:rsidRPr="006E3872">
        <w:rPr>
          <w:rFonts w:ascii="Arial" w:eastAsia="Calibri" w:hAnsi="Arial" w:cs="Arial"/>
          <w:b/>
          <w:bCs/>
          <w:spacing w:val="20"/>
          <w:sz w:val="26"/>
          <w:szCs w:val="26"/>
        </w:rPr>
        <w:t>EXPOSICIÓN DE MOTIVOS</w:t>
      </w:r>
    </w:p>
    <w:p w14:paraId="71CC95DA" w14:textId="77777777" w:rsidR="007D5471" w:rsidRPr="006E3872" w:rsidRDefault="007D5471" w:rsidP="007D5471">
      <w:pPr>
        <w:spacing w:after="0" w:line="240" w:lineRule="auto"/>
        <w:jc w:val="both"/>
        <w:rPr>
          <w:rFonts w:ascii="Arial" w:eastAsia="Calibri" w:hAnsi="Arial" w:cs="Arial"/>
          <w:sz w:val="26"/>
          <w:szCs w:val="26"/>
        </w:rPr>
      </w:pPr>
    </w:p>
    <w:p w14:paraId="509DB7F1"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La prosperidad de los pueblos es el resultado del esfuerzo, si bien del sector gubernamental, sobre todo de la sociedad civil en general, según sea la actividad que cada individuo eligió para obtener su sustento, contribuir al bienestar colectivo, incluso mediante el desarrollo de sus talentos artísticos.</w:t>
      </w:r>
    </w:p>
    <w:p w14:paraId="4DA67A2F" w14:textId="77777777" w:rsidR="007D5471" w:rsidRPr="006E3872" w:rsidRDefault="007D5471" w:rsidP="007D5471">
      <w:pPr>
        <w:spacing w:after="0" w:line="240" w:lineRule="auto"/>
        <w:jc w:val="both"/>
        <w:rPr>
          <w:rFonts w:ascii="Arial" w:eastAsia="Calibri" w:hAnsi="Arial" w:cs="Arial"/>
          <w:sz w:val="26"/>
          <w:szCs w:val="26"/>
        </w:rPr>
      </w:pPr>
    </w:p>
    <w:p w14:paraId="06AA2A8E"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Por eso me parece un acto de justicia que, de unos años a la fecha, este Poder Legislativo se haya involucrado de manera más directa en la dinámica de reconocer y estimular a los hombres y mujeres coahuilenses que, desde la base del trabajo y la creatividad, hacen relevantes aportaciones al desarrollo de nuestra Entidad.</w:t>
      </w:r>
    </w:p>
    <w:p w14:paraId="492F3605" w14:textId="77777777" w:rsidR="007D5471" w:rsidRPr="006E3872" w:rsidRDefault="007D5471" w:rsidP="007D5471">
      <w:pPr>
        <w:spacing w:after="0" w:line="240" w:lineRule="auto"/>
        <w:jc w:val="both"/>
        <w:rPr>
          <w:rFonts w:ascii="Arial" w:eastAsia="Calibri" w:hAnsi="Arial" w:cs="Arial"/>
          <w:sz w:val="26"/>
          <w:szCs w:val="26"/>
        </w:rPr>
      </w:pPr>
    </w:p>
    <w:p w14:paraId="33382CA4"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Dentro de todo esto, cabe preguntarnos para qué sirve o en qué reside la importancia del arte en la vida de las personas.</w:t>
      </w:r>
    </w:p>
    <w:p w14:paraId="0D156CB8" w14:textId="77777777" w:rsidR="007D5471" w:rsidRPr="006E3872" w:rsidRDefault="007D5471" w:rsidP="007D5471">
      <w:pPr>
        <w:spacing w:after="0" w:line="240" w:lineRule="auto"/>
        <w:jc w:val="both"/>
        <w:rPr>
          <w:rFonts w:ascii="Arial" w:eastAsia="Calibri" w:hAnsi="Arial" w:cs="Arial"/>
          <w:sz w:val="26"/>
          <w:szCs w:val="26"/>
        </w:rPr>
      </w:pPr>
    </w:p>
    <w:p w14:paraId="09F879DB"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En principio, debemos reconocer que las actividades artísticas, producto de nuestra cultura, contribuyen en gran manera a nuestro propio bienestar.</w:t>
      </w:r>
    </w:p>
    <w:p w14:paraId="1C678414" w14:textId="77777777" w:rsidR="007D5471" w:rsidRPr="006E3872" w:rsidRDefault="007D5471" w:rsidP="007D5471">
      <w:pPr>
        <w:spacing w:after="0" w:line="240" w:lineRule="auto"/>
        <w:jc w:val="both"/>
        <w:rPr>
          <w:rFonts w:ascii="Arial" w:eastAsia="Calibri" w:hAnsi="Arial" w:cs="Arial"/>
          <w:sz w:val="26"/>
          <w:szCs w:val="26"/>
        </w:rPr>
      </w:pPr>
    </w:p>
    <w:p w14:paraId="4A42AB9D"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El arte enseña respeto, armonía y solidaridad, pues nos lleva a convivir y trabajar con otros, así como a compartir y ayudar. Así mismo, fomenta la creatividad, la sensibilidad y la autenticidad, lo cual da como resultado el fortalecimiento de nuestra autoestima. Incluso, el arte es libertad, tanto a nivel individual como colectivo.</w:t>
      </w:r>
    </w:p>
    <w:p w14:paraId="7ABE7049" w14:textId="77777777" w:rsidR="007D5471" w:rsidRPr="006E3872" w:rsidRDefault="007D5471" w:rsidP="007D5471">
      <w:pPr>
        <w:spacing w:after="0" w:line="240" w:lineRule="auto"/>
        <w:jc w:val="both"/>
        <w:rPr>
          <w:rFonts w:ascii="Arial" w:eastAsia="Calibri" w:hAnsi="Arial" w:cs="Arial"/>
          <w:sz w:val="26"/>
          <w:szCs w:val="26"/>
        </w:rPr>
      </w:pPr>
    </w:p>
    <w:p w14:paraId="76E6A0F2"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Al mismo tiempo, el arte es una formidable herramienta de identidad y hasta un medio para la denuncia social: los artistas con sus obras apelan a los sentimientos más profundos para desarrollar la capacidad de ponerse en el lugar de alguien o, mejor dicho, para que sea empático, cualidad que nos hace humanos y nos acerca.</w:t>
      </w:r>
    </w:p>
    <w:p w14:paraId="08B94AA5" w14:textId="77777777" w:rsidR="007D5471" w:rsidRPr="006E3872" w:rsidRDefault="007D5471" w:rsidP="007D5471">
      <w:pPr>
        <w:spacing w:after="0" w:line="240" w:lineRule="auto"/>
        <w:jc w:val="both"/>
        <w:rPr>
          <w:rFonts w:ascii="Arial" w:eastAsia="Calibri" w:hAnsi="Arial" w:cs="Arial"/>
          <w:sz w:val="26"/>
          <w:szCs w:val="26"/>
        </w:rPr>
      </w:pPr>
    </w:p>
    <w:p w14:paraId="4771509E"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Se trata de un conjunto de disciplinas o producciones, con fines estéticos y simbólicos, a partir de un conjunto determinado de criterios, reglas y técnicas. Así, por ejemplo, es válido hablar del arte de la guerra o de la política, aunque estos campos del quehacer humano no constituyan propiamente expresiones artísticas.</w:t>
      </w:r>
    </w:p>
    <w:p w14:paraId="612E8B79" w14:textId="77777777" w:rsidR="007D5471" w:rsidRPr="006E3872" w:rsidRDefault="007D5471" w:rsidP="007D5471">
      <w:pPr>
        <w:spacing w:after="0" w:line="240" w:lineRule="auto"/>
        <w:jc w:val="both"/>
        <w:rPr>
          <w:rFonts w:ascii="Arial" w:eastAsia="Calibri" w:hAnsi="Arial" w:cs="Arial"/>
          <w:sz w:val="26"/>
          <w:szCs w:val="26"/>
        </w:rPr>
      </w:pPr>
    </w:p>
    <w:p w14:paraId="51A98523"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El artista da forma sensible a ideas abstractas que de otro modo no podrían ser comunicadas. Su obra funciona como símbolo que evoca o sugiere ideas, significaciones o creencias. Hace posible expresar lo inexpresable. En medio de este esfuerzo de comunicación sutil y refinada, la gama de actividades o manifestaciones artísticas sigue siendo motivo de debate en muchos círculos intelectuales.</w:t>
      </w:r>
    </w:p>
    <w:p w14:paraId="6F6563EF" w14:textId="77777777" w:rsidR="007D5471" w:rsidRPr="006E3872" w:rsidRDefault="007D5471" w:rsidP="007D5471">
      <w:pPr>
        <w:spacing w:after="0" w:line="240" w:lineRule="auto"/>
        <w:jc w:val="both"/>
        <w:rPr>
          <w:rFonts w:ascii="Arial" w:eastAsia="Calibri" w:hAnsi="Arial" w:cs="Arial"/>
          <w:sz w:val="26"/>
          <w:szCs w:val="26"/>
        </w:rPr>
      </w:pPr>
    </w:p>
    <w:p w14:paraId="1FB7A7F6"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Sin embargo, en la comunidad académica existe un acuerdo general acerca del tipo de expresiones que deben ser consideradas como arte, de ahí que se hayan tenido que establecer universalmente las denominadas bellas artes, de las cuales derivan otras disciplinas asociadas.</w:t>
      </w:r>
    </w:p>
    <w:p w14:paraId="63B33DA4" w14:textId="77777777" w:rsidR="007D5471" w:rsidRPr="006E3872" w:rsidRDefault="007D5471" w:rsidP="007D5471">
      <w:pPr>
        <w:spacing w:after="0" w:line="240" w:lineRule="auto"/>
        <w:jc w:val="both"/>
        <w:rPr>
          <w:rFonts w:ascii="Arial" w:eastAsia="Calibri" w:hAnsi="Arial" w:cs="Arial"/>
          <w:sz w:val="26"/>
          <w:szCs w:val="26"/>
        </w:rPr>
      </w:pPr>
    </w:p>
    <w:p w14:paraId="6E509C09"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En función de dicho consenso se sugiere, no solamente agregar los elementos que obviamente están faltando en el artículo objeto del presente planteamiento, sino también precisar algunos de ellos y evitar lo más posible la omisión de artistas que también tendrían derecho a recibir, preseas, condecoraciones o reconocimientos por parte de esta Soberanía.</w:t>
      </w:r>
    </w:p>
    <w:p w14:paraId="257EEED8" w14:textId="77777777" w:rsidR="007D5471" w:rsidRPr="006E3872" w:rsidRDefault="007D5471" w:rsidP="007D5471">
      <w:pPr>
        <w:spacing w:after="0" w:line="240" w:lineRule="auto"/>
        <w:jc w:val="both"/>
        <w:rPr>
          <w:rFonts w:ascii="Arial" w:eastAsia="Calibri" w:hAnsi="Arial" w:cs="Arial"/>
          <w:sz w:val="26"/>
          <w:szCs w:val="26"/>
        </w:rPr>
      </w:pPr>
    </w:p>
    <w:p w14:paraId="119DABC3"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Respecto de esto último, se propone diferenciar o particularizar el nombre de la Ley en comento, acción que se explica por sí sola, considerando queal Gobierno del Estado lo conforman los poderes Ejecutivo, Legislativo y Judicial, de manera que sería más preciso y apropiado que el Congreso del Estado otorgase, a nombre propio y tal como lo señala la propia Ley que nos ocupa, las condecoraciones y reconocimientos instituidos por él mismo.</w:t>
      </w:r>
    </w:p>
    <w:p w14:paraId="68D322C4" w14:textId="77777777" w:rsidR="007D5471" w:rsidRPr="006E3872" w:rsidRDefault="007D5471" w:rsidP="007D5471">
      <w:pPr>
        <w:spacing w:after="0" w:line="240" w:lineRule="auto"/>
        <w:jc w:val="both"/>
        <w:rPr>
          <w:rFonts w:ascii="Arial" w:eastAsia="Calibri" w:hAnsi="Arial" w:cs="Arial"/>
          <w:sz w:val="26"/>
          <w:szCs w:val="26"/>
        </w:rPr>
      </w:pPr>
    </w:p>
    <w:p w14:paraId="06E9AB9F" w14:textId="77777777" w:rsidR="007D5471" w:rsidRPr="006E3872" w:rsidRDefault="007D5471" w:rsidP="007D5471">
      <w:pPr>
        <w:spacing w:after="0" w:line="240" w:lineRule="auto"/>
        <w:jc w:val="both"/>
        <w:rPr>
          <w:rFonts w:ascii="Arial" w:eastAsia="Calibri" w:hAnsi="Arial" w:cs="Arial"/>
          <w:i/>
          <w:sz w:val="26"/>
          <w:szCs w:val="26"/>
        </w:rPr>
      </w:pPr>
      <w:r w:rsidRPr="006E3872">
        <w:rPr>
          <w:rFonts w:ascii="Arial" w:eastAsia="Calibri" w:hAnsi="Arial" w:cs="Arial"/>
          <w:sz w:val="26"/>
          <w:szCs w:val="26"/>
        </w:rPr>
        <w:t xml:space="preserve">Su artículo 1 establece, a la letra, lo siguiente: </w:t>
      </w:r>
      <w:r w:rsidRPr="006E3872">
        <w:rPr>
          <w:rFonts w:ascii="Arial" w:eastAsia="Calibri" w:hAnsi="Arial" w:cs="Arial"/>
          <w:i/>
          <w:sz w:val="26"/>
          <w:szCs w:val="26"/>
        </w:rPr>
        <w:t xml:space="preserve">La presente Ley tiene por objeto regular los casos, términos y condiciones en las cuales las personas físicas y morales en razón de su conducta, méritos, obras, cualidades o virtudes, puedan ser merecedoras de una condecoración o </w:t>
      </w:r>
      <w:r w:rsidRPr="006E3872">
        <w:rPr>
          <w:rFonts w:ascii="Arial" w:eastAsia="Calibri" w:hAnsi="Arial" w:cs="Arial"/>
          <w:sz w:val="26"/>
          <w:szCs w:val="26"/>
        </w:rPr>
        <w:t xml:space="preserve">reconocimiento (no del Gobierno del Estado en general, sino) </w:t>
      </w:r>
      <w:r w:rsidRPr="006E3872">
        <w:rPr>
          <w:rFonts w:ascii="Arial" w:eastAsia="Calibri" w:hAnsi="Arial" w:cs="Arial"/>
          <w:b/>
          <w:i/>
          <w:sz w:val="26"/>
          <w:szCs w:val="26"/>
        </w:rPr>
        <w:t>por parte del Congreso del Estado Independiente, Libre y Soberano de Coahuila de Zaragoza</w:t>
      </w:r>
      <w:r w:rsidRPr="006E3872">
        <w:rPr>
          <w:rFonts w:ascii="Arial" w:eastAsia="Calibri" w:hAnsi="Arial" w:cs="Arial"/>
          <w:i/>
          <w:sz w:val="26"/>
          <w:szCs w:val="26"/>
        </w:rPr>
        <w:t>.</w:t>
      </w:r>
    </w:p>
    <w:p w14:paraId="4D69B440" w14:textId="77777777" w:rsidR="007D5471" w:rsidRPr="006E3872" w:rsidRDefault="007D5471" w:rsidP="007D5471">
      <w:pPr>
        <w:spacing w:after="0" w:line="240" w:lineRule="auto"/>
        <w:jc w:val="both"/>
        <w:rPr>
          <w:rFonts w:ascii="Arial" w:eastAsia="Calibri" w:hAnsi="Arial" w:cs="Arial"/>
          <w:sz w:val="26"/>
          <w:szCs w:val="26"/>
        </w:rPr>
      </w:pPr>
    </w:p>
    <w:p w14:paraId="6B34CBA5"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En suma, los propósitos fundamentales del presente planteamiento consisten en precisar el nombre de la Ley y, en lo posible, completarla lista de las principales manifestaciones artísticas susceptibles de premiación o reconocimiento por parte de este Poder Legislativo.</w:t>
      </w:r>
    </w:p>
    <w:p w14:paraId="63757552" w14:textId="77777777" w:rsidR="007D5471" w:rsidRPr="006E3872" w:rsidRDefault="007D5471" w:rsidP="007D5471">
      <w:pPr>
        <w:spacing w:after="0" w:line="240" w:lineRule="auto"/>
        <w:jc w:val="both"/>
        <w:rPr>
          <w:rFonts w:ascii="Arial" w:eastAsia="Calibri" w:hAnsi="Arial" w:cs="Arial"/>
          <w:sz w:val="26"/>
          <w:szCs w:val="26"/>
        </w:rPr>
      </w:pPr>
    </w:p>
    <w:p w14:paraId="2C22B8B6"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Con base en todo lo anteriormente expuesto y fundado, me permito presentar ante este Honorable Pleno, para su estudio, análisis y, en su caso, aprobación, la siguiente iniciativa con proyecto de:</w:t>
      </w:r>
    </w:p>
    <w:p w14:paraId="4B14E380" w14:textId="77777777" w:rsidR="007D5471" w:rsidRPr="006E3872" w:rsidRDefault="007D5471" w:rsidP="007D5471">
      <w:pPr>
        <w:spacing w:after="0" w:line="240" w:lineRule="auto"/>
        <w:jc w:val="both"/>
        <w:rPr>
          <w:rFonts w:ascii="Arial" w:eastAsia="Calibri" w:hAnsi="Arial" w:cs="Arial"/>
          <w:sz w:val="26"/>
          <w:szCs w:val="26"/>
        </w:rPr>
      </w:pPr>
    </w:p>
    <w:p w14:paraId="7B6886FA" w14:textId="77777777" w:rsidR="007D5471" w:rsidRPr="006E3872" w:rsidRDefault="007D5471" w:rsidP="007D5471">
      <w:pPr>
        <w:spacing w:after="0" w:line="240" w:lineRule="auto"/>
        <w:jc w:val="center"/>
        <w:rPr>
          <w:rFonts w:ascii="Arial" w:eastAsia="Calibri" w:hAnsi="Arial" w:cs="Arial"/>
          <w:b/>
          <w:bCs/>
          <w:spacing w:val="20"/>
          <w:sz w:val="26"/>
          <w:szCs w:val="26"/>
        </w:rPr>
      </w:pPr>
      <w:r w:rsidRPr="006E3872">
        <w:rPr>
          <w:rFonts w:ascii="Arial" w:eastAsia="Calibri" w:hAnsi="Arial" w:cs="Arial"/>
          <w:b/>
          <w:bCs/>
          <w:spacing w:val="20"/>
          <w:sz w:val="26"/>
          <w:szCs w:val="26"/>
        </w:rPr>
        <w:t>DECRETO</w:t>
      </w:r>
    </w:p>
    <w:p w14:paraId="740F3115" w14:textId="77777777" w:rsidR="007D5471" w:rsidRPr="006E3872" w:rsidRDefault="007D5471" w:rsidP="007D5471">
      <w:pPr>
        <w:spacing w:after="0" w:line="240" w:lineRule="auto"/>
        <w:jc w:val="both"/>
        <w:rPr>
          <w:rFonts w:ascii="Arial" w:eastAsia="Calibri" w:hAnsi="Arial" w:cs="Arial"/>
          <w:sz w:val="26"/>
          <w:szCs w:val="26"/>
        </w:rPr>
      </w:pPr>
    </w:p>
    <w:p w14:paraId="05DAF409" w14:textId="77777777" w:rsidR="007D5471" w:rsidRPr="006E3872" w:rsidRDefault="007D5471" w:rsidP="007D5471">
      <w:pPr>
        <w:spacing w:after="0" w:line="240" w:lineRule="auto"/>
        <w:jc w:val="both"/>
        <w:rPr>
          <w:rFonts w:ascii="Arial" w:eastAsia="Calibri" w:hAnsi="Arial" w:cs="Arial"/>
          <w:b/>
          <w:bCs/>
          <w:sz w:val="26"/>
          <w:szCs w:val="26"/>
        </w:rPr>
      </w:pPr>
      <w:proofErr w:type="gramStart"/>
      <w:r w:rsidRPr="006E3872">
        <w:rPr>
          <w:rFonts w:ascii="Arial" w:eastAsia="Calibri" w:hAnsi="Arial" w:cs="Arial"/>
          <w:b/>
          <w:bCs/>
          <w:sz w:val="26"/>
          <w:szCs w:val="26"/>
        </w:rPr>
        <w:t>ÚNICO.–</w:t>
      </w:r>
      <w:proofErr w:type="gramEnd"/>
      <w:r w:rsidRPr="006E3872">
        <w:rPr>
          <w:rFonts w:ascii="Arial" w:eastAsia="Calibri" w:hAnsi="Arial" w:cs="Arial"/>
          <w:bCs/>
          <w:sz w:val="26"/>
          <w:szCs w:val="26"/>
        </w:rPr>
        <w:t>Se modifica el nombre de la Ley de Condecoraciones y Reconocimientos del Estado de Coahuila de Zaragoza, y se reforma su artículo 8, para quedar ambas modificaciones como sigue:</w:t>
      </w:r>
    </w:p>
    <w:p w14:paraId="3BD0A50F" w14:textId="77777777" w:rsidR="007D5471" w:rsidRPr="006E3872" w:rsidRDefault="007D5471" w:rsidP="007D5471">
      <w:pPr>
        <w:spacing w:after="0" w:line="240" w:lineRule="auto"/>
        <w:jc w:val="both"/>
        <w:rPr>
          <w:rFonts w:ascii="Arial" w:eastAsia="Calibri" w:hAnsi="Arial" w:cs="Arial"/>
          <w:bCs/>
          <w:sz w:val="26"/>
          <w:szCs w:val="26"/>
        </w:rPr>
      </w:pPr>
    </w:p>
    <w:p w14:paraId="4E58F53C"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sz w:val="26"/>
          <w:szCs w:val="26"/>
        </w:rPr>
        <w:t xml:space="preserve">“LEY DE CONDECORACIONES Y RECONOCIMIENTOS DEL </w:t>
      </w:r>
      <w:r w:rsidRPr="006E3872">
        <w:rPr>
          <w:rFonts w:ascii="Arial" w:eastAsia="Calibri" w:hAnsi="Arial" w:cs="Arial"/>
          <w:b/>
          <w:sz w:val="26"/>
          <w:szCs w:val="26"/>
        </w:rPr>
        <w:t>CONGRESO DEL</w:t>
      </w:r>
      <w:r w:rsidRPr="006E3872">
        <w:rPr>
          <w:rFonts w:ascii="Arial" w:eastAsia="Calibri" w:hAnsi="Arial" w:cs="Arial"/>
          <w:sz w:val="26"/>
          <w:szCs w:val="26"/>
        </w:rPr>
        <w:t xml:space="preserve"> ESTADO DE COAHUILA DE ZARAGOZA”</w:t>
      </w:r>
    </w:p>
    <w:p w14:paraId="45C4CEE5" w14:textId="77777777" w:rsidR="007D5471" w:rsidRPr="006E3872" w:rsidRDefault="007D5471" w:rsidP="007D5471">
      <w:pPr>
        <w:spacing w:after="0" w:line="240" w:lineRule="auto"/>
        <w:jc w:val="both"/>
        <w:rPr>
          <w:rFonts w:ascii="Arial" w:eastAsia="Calibri" w:hAnsi="Arial" w:cs="Arial"/>
          <w:bCs/>
          <w:sz w:val="26"/>
          <w:szCs w:val="26"/>
        </w:rPr>
      </w:pPr>
    </w:p>
    <w:p w14:paraId="2A4207B3" w14:textId="77777777" w:rsidR="007D5471" w:rsidRPr="006E3872" w:rsidRDefault="007D5471" w:rsidP="007D5471">
      <w:pPr>
        <w:spacing w:after="0" w:line="240" w:lineRule="auto"/>
        <w:jc w:val="both"/>
        <w:rPr>
          <w:rFonts w:ascii="Arial" w:eastAsia="Calibri" w:hAnsi="Arial" w:cs="Arial"/>
          <w:bCs/>
          <w:sz w:val="26"/>
          <w:szCs w:val="26"/>
        </w:rPr>
      </w:pPr>
      <w:r w:rsidRPr="006E3872">
        <w:rPr>
          <w:rFonts w:ascii="Arial" w:eastAsia="Calibri" w:hAnsi="Arial" w:cs="Arial"/>
          <w:bCs/>
          <w:sz w:val="26"/>
          <w:szCs w:val="26"/>
        </w:rPr>
        <w:t>Sección II</w:t>
      </w:r>
    </w:p>
    <w:p w14:paraId="422E3611" w14:textId="77777777" w:rsidR="007D5471" w:rsidRPr="006E3872" w:rsidRDefault="007D5471" w:rsidP="007D5471">
      <w:pPr>
        <w:spacing w:after="0" w:line="240" w:lineRule="auto"/>
        <w:jc w:val="both"/>
        <w:rPr>
          <w:rFonts w:ascii="Arial" w:eastAsia="Calibri" w:hAnsi="Arial" w:cs="Arial"/>
          <w:bCs/>
          <w:sz w:val="26"/>
          <w:szCs w:val="26"/>
        </w:rPr>
      </w:pPr>
      <w:r w:rsidRPr="006E3872">
        <w:rPr>
          <w:rFonts w:ascii="Arial" w:eastAsia="Calibri" w:hAnsi="Arial" w:cs="Arial"/>
          <w:bCs/>
          <w:sz w:val="26"/>
          <w:szCs w:val="26"/>
        </w:rPr>
        <w:t>Condecoración por Actividades Artísticas y Culturales</w:t>
      </w:r>
    </w:p>
    <w:p w14:paraId="01DD146E" w14:textId="77777777" w:rsidR="007D5471" w:rsidRPr="006E3872" w:rsidRDefault="007D5471" w:rsidP="007D5471">
      <w:pPr>
        <w:spacing w:after="0" w:line="240" w:lineRule="auto"/>
        <w:jc w:val="both"/>
        <w:rPr>
          <w:rFonts w:ascii="Arial" w:eastAsia="Calibri" w:hAnsi="Arial" w:cs="Arial"/>
          <w:bCs/>
          <w:sz w:val="26"/>
          <w:szCs w:val="26"/>
        </w:rPr>
      </w:pPr>
    </w:p>
    <w:p w14:paraId="196562CE" w14:textId="77777777" w:rsidR="007D5471" w:rsidRPr="006E3872" w:rsidRDefault="007D5471" w:rsidP="007D5471">
      <w:pPr>
        <w:spacing w:after="0" w:line="240" w:lineRule="auto"/>
        <w:jc w:val="both"/>
        <w:rPr>
          <w:rFonts w:ascii="Arial" w:eastAsia="Times New Roman" w:hAnsi="Arial" w:cs="Arial"/>
          <w:b/>
          <w:sz w:val="26"/>
          <w:szCs w:val="26"/>
          <w:lang w:eastAsia="es-ES"/>
        </w:rPr>
      </w:pPr>
      <w:r w:rsidRPr="006E3872">
        <w:rPr>
          <w:rFonts w:ascii="Arial" w:eastAsia="Times New Roman" w:hAnsi="Arial" w:cs="Arial"/>
          <w:b/>
          <w:sz w:val="26"/>
          <w:szCs w:val="26"/>
          <w:lang w:eastAsia="es-ES"/>
        </w:rPr>
        <w:t>ARTÍCULO 8.-</w:t>
      </w:r>
      <w:r w:rsidRPr="006E3872">
        <w:rPr>
          <w:rFonts w:ascii="Arial" w:eastAsia="Times New Roman" w:hAnsi="Arial" w:cs="Arial"/>
          <w:sz w:val="26"/>
          <w:szCs w:val="26"/>
          <w:lang w:eastAsia="es-ES"/>
        </w:rPr>
        <w:t xml:space="preserve"> Se otorgará a </w:t>
      </w:r>
      <w:proofErr w:type="gramStart"/>
      <w:r w:rsidRPr="006E3872">
        <w:rPr>
          <w:rFonts w:ascii="Arial" w:eastAsia="Times New Roman" w:hAnsi="Arial" w:cs="Arial"/>
          <w:sz w:val="26"/>
          <w:szCs w:val="26"/>
          <w:lang w:eastAsia="es-ES"/>
        </w:rPr>
        <w:t>quienes</w:t>
      </w:r>
      <w:proofErr w:type="gramEnd"/>
      <w:r w:rsidRPr="006E3872">
        <w:rPr>
          <w:rFonts w:ascii="Arial" w:eastAsia="Times New Roman" w:hAnsi="Arial" w:cs="Arial"/>
          <w:sz w:val="26"/>
          <w:szCs w:val="26"/>
          <w:lang w:eastAsia="es-ES"/>
        </w:rPr>
        <w:t xml:space="preserve"> por sus acciones, producciones o trabajos, destaquen </w:t>
      </w:r>
      <w:r w:rsidRPr="006E3872">
        <w:rPr>
          <w:rFonts w:ascii="Arial" w:eastAsia="Times New Roman" w:hAnsi="Arial" w:cs="Arial"/>
          <w:b/>
          <w:sz w:val="26"/>
          <w:szCs w:val="26"/>
          <w:lang w:eastAsia="es-ES"/>
        </w:rPr>
        <w:t xml:space="preserve">en las disciplinas de </w:t>
      </w:r>
      <w:r w:rsidRPr="006E3872">
        <w:rPr>
          <w:rFonts w:ascii="Arial" w:eastAsia="Times New Roman" w:hAnsi="Arial" w:cs="Arial"/>
          <w:sz w:val="26"/>
          <w:szCs w:val="26"/>
          <w:lang w:eastAsia="es-ES"/>
        </w:rPr>
        <w:t>música, danza,</w:t>
      </w:r>
      <w:r w:rsidRPr="006E3872">
        <w:rPr>
          <w:rFonts w:ascii="Arial" w:eastAsia="Times New Roman" w:hAnsi="Arial" w:cs="Arial"/>
          <w:b/>
          <w:sz w:val="26"/>
          <w:szCs w:val="26"/>
          <w:lang w:eastAsia="es-ES"/>
        </w:rPr>
        <w:t xml:space="preserve"> teatro, cine, música, literatura, pintura, fotografía, escultura y arquitectura, cuando esta posea rasgos simbólicos y estéticos socialmente reconocibles.</w:t>
      </w:r>
    </w:p>
    <w:p w14:paraId="618C3E12" w14:textId="77777777" w:rsidR="007D5471" w:rsidRPr="006E3872" w:rsidRDefault="007D5471" w:rsidP="007D5471">
      <w:pPr>
        <w:spacing w:after="0" w:line="240" w:lineRule="auto"/>
        <w:jc w:val="both"/>
        <w:rPr>
          <w:rFonts w:ascii="Arial" w:eastAsia="Calibri" w:hAnsi="Arial" w:cs="Arial"/>
          <w:bCs/>
          <w:sz w:val="26"/>
          <w:szCs w:val="26"/>
        </w:rPr>
      </w:pPr>
    </w:p>
    <w:p w14:paraId="5C362316" w14:textId="77777777" w:rsidR="007D5471" w:rsidRPr="006E3872" w:rsidRDefault="007D5471" w:rsidP="007D5471">
      <w:pPr>
        <w:spacing w:after="0" w:line="240" w:lineRule="auto"/>
        <w:jc w:val="both"/>
        <w:rPr>
          <w:rFonts w:ascii="Arial" w:eastAsia="Calibri" w:hAnsi="Arial" w:cs="Arial"/>
          <w:bCs/>
          <w:sz w:val="26"/>
          <w:szCs w:val="26"/>
        </w:rPr>
      </w:pPr>
    </w:p>
    <w:p w14:paraId="23ECE813" w14:textId="77777777" w:rsidR="007D5471" w:rsidRPr="006E3872" w:rsidRDefault="007D5471" w:rsidP="007D5471">
      <w:pPr>
        <w:spacing w:after="0" w:line="240" w:lineRule="auto"/>
        <w:jc w:val="center"/>
        <w:rPr>
          <w:rFonts w:ascii="Arial" w:eastAsia="Calibri" w:hAnsi="Arial" w:cs="Arial"/>
          <w:b/>
          <w:bCs/>
          <w:spacing w:val="20"/>
          <w:sz w:val="26"/>
          <w:szCs w:val="26"/>
        </w:rPr>
      </w:pPr>
      <w:r w:rsidRPr="006E3872">
        <w:rPr>
          <w:rFonts w:ascii="Arial" w:eastAsia="Calibri" w:hAnsi="Arial" w:cs="Arial"/>
          <w:b/>
          <w:bCs/>
          <w:spacing w:val="20"/>
          <w:sz w:val="26"/>
          <w:szCs w:val="26"/>
        </w:rPr>
        <w:t>ARTÍCULO TRANSITORIO</w:t>
      </w:r>
    </w:p>
    <w:p w14:paraId="528FD5A7" w14:textId="77777777" w:rsidR="007D5471" w:rsidRPr="006E3872" w:rsidRDefault="007D5471" w:rsidP="007D5471">
      <w:pPr>
        <w:spacing w:after="0" w:line="240" w:lineRule="auto"/>
        <w:jc w:val="both"/>
        <w:rPr>
          <w:rFonts w:ascii="Arial" w:eastAsia="Calibri" w:hAnsi="Arial" w:cs="Arial"/>
          <w:sz w:val="26"/>
          <w:szCs w:val="26"/>
        </w:rPr>
      </w:pPr>
    </w:p>
    <w:p w14:paraId="73043CB5" w14:textId="77777777" w:rsidR="007D5471" w:rsidRPr="006E3872" w:rsidRDefault="007D5471" w:rsidP="007D5471">
      <w:pPr>
        <w:spacing w:after="0" w:line="240" w:lineRule="auto"/>
        <w:jc w:val="both"/>
        <w:rPr>
          <w:rFonts w:ascii="Arial" w:eastAsia="Calibri" w:hAnsi="Arial" w:cs="Arial"/>
          <w:sz w:val="26"/>
          <w:szCs w:val="26"/>
        </w:rPr>
      </w:pPr>
      <w:r w:rsidRPr="006E3872">
        <w:rPr>
          <w:rFonts w:ascii="Arial" w:eastAsia="Calibri" w:hAnsi="Arial" w:cs="Arial"/>
          <w:b/>
          <w:bCs/>
          <w:sz w:val="26"/>
          <w:szCs w:val="26"/>
        </w:rPr>
        <w:t>ÚNICO. -</w:t>
      </w:r>
      <w:r w:rsidRPr="006E3872">
        <w:rPr>
          <w:rFonts w:ascii="Arial" w:eastAsia="Calibri" w:hAnsi="Arial" w:cs="Arial"/>
          <w:sz w:val="26"/>
          <w:szCs w:val="26"/>
        </w:rPr>
        <w:t xml:space="preserve"> El presente decreto entrará en vigor al día siguiente de su publicación en el Periódico Oficial del Gobierno del Estado.</w:t>
      </w:r>
    </w:p>
    <w:p w14:paraId="0499F22E" w14:textId="77777777" w:rsidR="007D5471" w:rsidRPr="006E3872" w:rsidRDefault="007D5471" w:rsidP="007D5471">
      <w:pPr>
        <w:spacing w:after="0" w:line="240" w:lineRule="auto"/>
        <w:jc w:val="both"/>
        <w:rPr>
          <w:rFonts w:ascii="Arial" w:eastAsia="Calibri" w:hAnsi="Arial" w:cs="Arial"/>
          <w:sz w:val="26"/>
          <w:szCs w:val="26"/>
        </w:rPr>
      </w:pPr>
    </w:p>
    <w:p w14:paraId="20EC7D18" w14:textId="77777777" w:rsidR="007D5471" w:rsidRPr="006E3872" w:rsidRDefault="007D5471" w:rsidP="007D5471">
      <w:pPr>
        <w:spacing w:after="0" w:line="240" w:lineRule="auto"/>
        <w:jc w:val="center"/>
        <w:rPr>
          <w:rFonts w:ascii="Arial" w:eastAsia="Calibri" w:hAnsi="Arial" w:cs="Arial"/>
          <w:sz w:val="26"/>
          <w:szCs w:val="26"/>
        </w:rPr>
      </w:pPr>
    </w:p>
    <w:p w14:paraId="2B87C5E8" w14:textId="77777777" w:rsidR="007D5471" w:rsidRPr="006E3872" w:rsidRDefault="007D5471" w:rsidP="007D5471">
      <w:pPr>
        <w:spacing w:after="0" w:line="240" w:lineRule="auto"/>
        <w:jc w:val="center"/>
        <w:rPr>
          <w:rFonts w:ascii="Arial" w:eastAsia="Calibri" w:hAnsi="Arial" w:cs="Arial"/>
          <w:sz w:val="26"/>
          <w:szCs w:val="26"/>
        </w:rPr>
      </w:pPr>
      <w:r w:rsidRPr="006E3872">
        <w:rPr>
          <w:rFonts w:ascii="Arial" w:eastAsia="Calibri" w:hAnsi="Arial" w:cs="Arial"/>
          <w:sz w:val="26"/>
          <w:szCs w:val="26"/>
        </w:rPr>
        <w:t>Saltillo, Coahuila de Zaragoza, a los 26 días del mes de abrilde 2022.</w:t>
      </w:r>
    </w:p>
    <w:p w14:paraId="12C01400" w14:textId="77777777" w:rsidR="007D5471" w:rsidRPr="006E3872" w:rsidRDefault="007D5471" w:rsidP="007D5471">
      <w:pPr>
        <w:spacing w:after="0" w:line="240" w:lineRule="auto"/>
        <w:jc w:val="both"/>
        <w:rPr>
          <w:rFonts w:ascii="Arial" w:eastAsia="Calibri" w:hAnsi="Arial" w:cs="Arial"/>
          <w:sz w:val="26"/>
          <w:szCs w:val="26"/>
        </w:rPr>
      </w:pPr>
    </w:p>
    <w:p w14:paraId="6DCBF8BF" w14:textId="77777777" w:rsidR="007D5471" w:rsidRPr="006E3872" w:rsidRDefault="007D5471" w:rsidP="007D5471">
      <w:pPr>
        <w:spacing w:after="0" w:line="240" w:lineRule="auto"/>
        <w:jc w:val="center"/>
        <w:rPr>
          <w:rFonts w:ascii="Arial" w:eastAsia="Calibri" w:hAnsi="Arial" w:cs="Arial"/>
          <w:b/>
          <w:bCs/>
          <w:iCs/>
          <w:spacing w:val="20"/>
          <w:sz w:val="26"/>
          <w:szCs w:val="26"/>
        </w:rPr>
      </w:pPr>
      <w:r w:rsidRPr="006E3872">
        <w:rPr>
          <w:rFonts w:ascii="Arial" w:eastAsia="Calibri" w:hAnsi="Arial" w:cs="Arial"/>
          <w:b/>
          <w:bCs/>
          <w:iCs/>
          <w:spacing w:val="20"/>
          <w:sz w:val="26"/>
          <w:szCs w:val="26"/>
        </w:rPr>
        <w:t>Atentamente:</w:t>
      </w:r>
    </w:p>
    <w:p w14:paraId="3E22944D" w14:textId="77777777" w:rsidR="007D5471" w:rsidRPr="006E3872" w:rsidRDefault="007D5471" w:rsidP="007D5471">
      <w:pPr>
        <w:spacing w:after="0" w:line="240" w:lineRule="auto"/>
        <w:jc w:val="both"/>
        <w:rPr>
          <w:rFonts w:ascii="Arial" w:eastAsia="Calibri" w:hAnsi="Arial" w:cs="Arial"/>
          <w:sz w:val="26"/>
          <w:szCs w:val="26"/>
        </w:rPr>
      </w:pPr>
    </w:p>
    <w:p w14:paraId="4FA0269D" w14:textId="77777777" w:rsidR="007D5471" w:rsidRPr="006E3872" w:rsidRDefault="007D5471" w:rsidP="007D5471">
      <w:pPr>
        <w:spacing w:after="0" w:line="240" w:lineRule="auto"/>
        <w:jc w:val="both"/>
        <w:rPr>
          <w:rFonts w:ascii="Arial" w:eastAsia="Calibri" w:hAnsi="Arial" w:cs="Arial"/>
          <w:sz w:val="26"/>
          <w:szCs w:val="26"/>
        </w:rPr>
      </w:pPr>
    </w:p>
    <w:p w14:paraId="4DF62A4E" w14:textId="77777777" w:rsidR="007D5471" w:rsidRPr="006E3872" w:rsidRDefault="007D5471" w:rsidP="007D5471">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DIP. FRANCISCO JAVIER CORTEZ GÓMEZ</w:t>
      </w:r>
    </w:p>
    <w:p w14:paraId="77C1C0EF" w14:textId="77777777" w:rsidR="007D5471" w:rsidRPr="006E3872" w:rsidRDefault="007D5471" w:rsidP="007D5471">
      <w:pPr>
        <w:spacing w:after="0" w:line="240" w:lineRule="auto"/>
        <w:jc w:val="center"/>
        <w:rPr>
          <w:rFonts w:ascii="Arial" w:eastAsia="Calibri" w:hAnsi="Arial" w:cs="Arial"/>
          <w:sz w:val="26"/>
          <w:szCs w:val="26"/>
        </w:rPr>
      </w:pPr>
    </w:p>
    <w:p w14:paraId="5F137F6B" w14:textId="77777777" w:rsidR="007D5471" w:rsidRPr="006E3872" w:rsidRDefault="007D5471" w:rsidP="007D5471">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En conjunto con las Diputadas integrantes del Grupo Parlamentario “Movimiento Regeneración Nacional” del partido morena:</w:t>
      </w:r>
    </w:p>
    <w:p w14:paraId="0A0C099C" w14:textId="77777777" w:rsidR="007D5471" w:rsidRPr="006E3872" w:rsidRDefault="007D5471" w:rsidP="007D5471">
      <w:pPr>
        <w:spacing w:after="0" w:line="240" w:lineRule="auto"/>
        <w:jc w:val="center"/>
        <w:rPr>
          <w:rFonts w:ascii="Arial" w:eastAsia="Calibri" w:hAnsi="Arial" w:cs="Arial"/>
          <w:b/>
          <w:bCs/>
          <w:sz w:val="26"/>
          <w:szCs w:val="26"/>
        </w:rPr>
      </w:pPr>
    </w:p>
    <w:p w14:paraId="0AD96211" w14:textId="483DFEE8" w:rsidR="007D5471" w:rsidRPr="006E3872" w:rsidRDefault="007D5471" w:rsidP="007D5471">
      <w:pPr>
        <w:spacing w:after="0" w:line="240" w:lineRule="auto"/>
        <w:jc w:val="center"/>
        <w:rPr>
          <w:rFonts w:ascii="Arial" w:eastAsia="Calibri" w:hAnsi="Arial" w:cs="Arial"/>
          <w:b/>
          <w:bCs/>
          <w:sz w:val="26"/>
          <w:szCs w:val="26"/>
        </w:rPr>
      </w:pPr>
    </w:p>
    <w:p w14:paraId="24DCF179" w14:textId="77777777" w:rsidR="007D5471" w:rsidRPr="006E3872" w:rsidRDefault="007D5471" w:rsidP="007D5471">
      <w:pPr>
        <w:spacing w:after="0" w:line="240" w:lineRule="auto"/>
        <w:jc w:val="center"/>
        <w:rPr>
          <w:rFonts w:ascii="Arial" w:eastAsia="Calibri" w:hAnsi="Arial" w:cs="Arial"/>
          <w:b/>
          <w:bCs/>
          <w:sz w:val="26"/>
          <w:szCs w:val="26"/>
        </w:rPr>
      </w:pPr>
    </w:p>
    <w:p w14:paraId="4B287DA2" w14:textId="222A34F2" w:rsidR="007D5471" w:rsidRPr="006E3872" w:rsidRDefault="007D5471" w:rsidP="007D5471">
      <w:pPr>
        <w:spacing w:after="0" w:line="240" w:lineRule="auto"/>
        <w:jc w:val="center"/>
        <w:rPr>
          <w:rFonts w:ascii="Arial" w:eastAsia="Calibri" w:hAnsi="Arial" w:cs="Arial"/>
          <w:b/>
          <w:bCs/>
          <w:sz w:val="26"/>
          <w:szCs w:val="26"/>
        </w:rPr>
      </w:pPr>
    </w:p>
    <w:p w14:paraId="6B687F0C" w14:textId="77777777" w:rsidR="007D5471" w:rsidRPr="006E3872" w:rsidRDefault="007D5471" w:rsidP="007D5471">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DIP. LIZBETH OGAZÓN NAVA</w:t>
      </w:r>
    </w:p>
    <w:p w14:paraId="22DEEF57" w14:textId="77777777" w:rsidR="007D5471" w:rsidRPr="006E3872" w:rsidRDefault="007D5471" w:rsidP="007D5471">
      <w:pPr>
        <w:spacing w:after="0" w:line="240" w:lineRule="auto"/>
        <w:jc w:val="center"/>
        <w:rPr>
          <w:rFonts w:ascii="Arial" w:eastAsia="Calibri" w:hAnsi="Arial" w:cs="Arial"/>
          <w:b/>
          <w:bCs/>
          <w:sz w:val="26"/>
          <w:szCs w:val="26"/>
        </w:rPr>
      </w:pPr>
    </w:p>
    <w:p w14:paraId="0F58B745" w14:textId="77777777" w:rsidR="007D5471" w:rsidRPr="006E3872" w:rsidRDefault="007D5471" w:rsidP="007D5471">
      <w:pPr>
        <w:spacing w:after="0" w:line="240" w:lineRule="auto"/>
        <w:jc w:val="center"/>
        <w:rPr>
          <w:rFonts w:ascii="Arial" w:eastAsia="Calibri" w:hAnsi="Arial" w:cs="Arial"/>
          <w:b/>
          <w:bCs/>
          <w:sz w:val="26"/>
          <w:szCs w:val="26"/>
        </w:rPr>
      </w:pPr>
    </w:p>
    <w:p w14:paraId="597B78CE" w14:textId="77777777" w:rsidR="007D5471" w:rsidRPr="006E3872" w:rsidRDefault="007D5471" w:rsidP="007D5471">
      <w:pPr>
        <w:spacing w:after="0" w:line="240" w:lineRule="auto"/>
        <w:jc w:val="center"/>
        <w:rPr>
          <w:rFonts w:ascii="Arial" w:eastAsia="Calibri" w:hAnsi="Arial" w:cs="Arial"/>
          <w:b/>
          <w:bCs/>
          <w:sz w:val="26"/>
          <w:szCs w:val="26"/>
        </w:rPr>
      </w:pPr>
    </w:p>
    <w:p w14:paraId="70D64D27" w14:textId="77777777" w:rsidR="007D5471" w:rsidRPr="006E3872" w:rsidRDefault="007D5471" w:rsidP="007D5471">
      <w:pPr>
        <w:spacing w:after="0" w:line="240" w:lineRule="auto"/>
        <w:jc w:val="center"/>
        <w:rPr>
          <w:rFonts w:ascii="Arial" w:eastAsia="Calibri" w:hAnsi="Arial" w:cs="Arial"/>
          <w:b/>
          <w:bCs/>
          <w:sz w:val="26"/>
          <w:szCs w:val="26"/>
        </w:rPr>
      </w:pPr>
    </w:p>
    <w:p w14:paraId="685AB498" w14:textId="77777777" w:rsidR="007D5471" w:rsidRPr="006E3872" w:rsidRDefault="007D5471" w:rsidP="007D5471">
      <w:pPr>
        <w:spacing w:after="0" w:line="240" w:lineRule="auto"/>
        <w:jc w:val="center"/>
        <w:rPr>
          <w:rFonts w:ascii="Arial" w:eastAsia="Calibri" w:hAnsi="Arial" w:cs="Arial"/>
          <w:b/>
          <w:bCs/>
          <w:sz w:val="26"/>
          <w:szCs w:val="26"/>
        </w:rPr>
      </w:pPr>
    </w:p>
    <w:p w14:paraId="7ACF2CEB" w14:textId="77777777" w:rsidR="007D5471" w:rsidRPr="006E3872" w:rsidRDefault="007D5471" w:rsidP="007D5471">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DIP. LAURA FRANCISCA AGUILAR TABARES</w:t>
      </w:r>
    </w:p>
    <w:p w14:paraId="78FB1D51" w14:textId="3B1B521F" w:rsidR="007D5471" w:rsidRPr="006E3872" w:rsidRDefault="007D5471" w:rsidP="007D5471">
      <w:pPr>
        <w:spacing w:after="0" w:line="240" w:lineRule="auto"/>
        <w:jc w:val="both"/>
        <w:rPr>
          <w:rFonts w:ascii="Arial" w:eastAsia="Calibri" w:hAnsi="Arial" w:cs="Arial"/>
          <w:b/>
          <w:bCs/>
          <w:sz w:val="26"/>
          <w:szCs w:val="26"/>
        </w:rPr>
      </w:pPr>
    </w:p>
    <w:p w14:paraId="54A0A6A2" w14:textId="77777777" w:rsidR="007D5471" w:rsidRPr="006E3872" w:rsidRDefault="007D5471" w:rsidP="007D5471">
      <w:pPr>
        <w:spacing w:after="0" w:line="240" w:lineRule="auto"/>
        <w:jc w:val="both"/>
        <w:rPr>
          <w:rFonts w:ascii="Arial" w:eastAsia="Calibri" w:hAnsi="Arial" w:cs="Arial"/>
          <w:b/>
          <w:bCs/>
          <w:sz w:val="26"/>
          <w:szCs w:val="26"/>
        </w:rPr>
      </w:pPr>
    </w:p>
    <w:p w14:paraId="32257895" w14:textId="77777777" w:rsidR="007D5471" w:rsidRPr="006E3872" w:rsidRDefault="007D5471" w:rsidP="007D5471">
      <w:pPr>
        <w:spacing w:after="0" w:line="240" w:lineRule="auto"/>
        <w:jc w:val="both"/>
        <w:rPr>
          <w:rFonts w:ascii="Arial" w:eastAsia="Calibri" w:hAnsi="Arial" w:cs="Arial"/>
          <w:b/>
          <w:bCs/>
          <w:sz w:val="26"/>
          <w:szCs w:val="26"/>
        </w:rPr>
      </w:pPr>
    </w:p>
    <w:p w14:paraId="628FBCE6" w14:textId="77777777" w:rsidR="007D5471" w:rsidRPr="006E3872" w:rsidRDefault="007D5471" w:rsidP="007D5471">
      <w:pPr>
        <w:spacing w:after="0" w:line="240" w:lineRule="auto"/>
        <w:jc w:val="both"/>
        <w:rPr>
          <w:rFonts w:ascii="Arial" w:eastAsia="Calibri" w:hAnsi="Arial" w:cs="Arial"/>
          <w:b/>
          <w:bCs/>
          <w:sz w:val="26"/>
          <w:szCs w:val="26"/>
        </w:rPr>
      </w:pPr>
    </w:p>
    <w:p w14:paraId="3F4EBC6A" w14:textId="77777777" w:rsidR="007D5471" w:rsidRPr="006E3872" w:rsidRDefault="007D5471" w:rsidP="007D5471">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Y, DIP. TERESA DE JESÚS MERAZ GARCÍA</w:t>
      </w:r>
    </w:p>
    <w:p w14:paraId="4A9F07D2" w14:textId="77777777" w:rsidR="007D5471" w:rsidRPr="006E3872" w:rsidRDefault="007D5471" w:rsidP="007D5471">
      <w:pPr>
        <w:tabs>
          <w:tab w:val="left" w:pos="1752"/>
        </w:tabs>
        <w:spacing w:after="0" w:line="240" w:lineRule="auto"/>
        <w:jc w:val="both"/>
        <w:rPr>
          <w:rFonts w:ascii="Arial" w:eastAsia="Calibri" w:hAnsi="Arial" w:cs="Arial"/>
          <w:sz w:val="26"/>
          <w:szCs w:val="26"/>
        </w:rPr>
      </w:pPr>
    </w:p>
    <w:p w14:paraId="51FBF0E9" w14:textId="77777777" w:rsidR="007D5471" w:rsidRPr="006E3872" w:rsidRDefault="007D5471" w:rsidP="007D5471">
      <w:pPr>
        <w:tabs>
          <w:tab w:val="left" w:pos="1752"/>
        </w:tabs>
        <w:spacing w:after="0" w:line="240" w:lineRule="auto"/>
        <w:jc w:val="both"/>
        <w:rPr>
          <w:rFonts w:ascii="Arial" w:eastAsia="Calibri" w:hAnsi="Arial" w:cs="Arial"/>
          <w:sz w:val="26"/>
          <w:szCs w:val="26"/>
        </w:rPr>
      </w:pPr>
    </w:p>
    <w:p w14:paraId="2F930D06" w14:textId="77777777" w:rsidR="007D5471" w:rsidRPr="006E3872" w:rsidRDefault="007D5471" w:rsidP="007D5471">
      <w:pPr>
        <w:tabs>
          <w:tab w:val="left" w:pos="1752"/>
        </w:tabs>
        <w:spacing w:after="0" w:line="240" w:lineRule="auto"/>
        <w:jc w:val="both"/>
        <w:rPr>
          <w:rFonts w:ascii="Arial Narrow" w:eastAsia="Calibri" w:hAnsi="Arial Narrow" w:cs="Arial"/>
          <w:sz w:val="14"/>
          <w:szCs w:val="14"/>
        </w:rPr>
      </w:pPr>
    </w:p>
    <w:p w14:paraId="3767653D" w14:textId="77777777" w:rsidR="007D5471" w:rsidRPr="006E3872" w:rsidRDefault="007D5471" w:rsidP="007D5471">
      <w:pPr>
        <w:tabs>
          <w:tab w:val="left" w:pos="1752"/>
        </w:tabs>
        <w:spacing w:after="0" w:line="240" w:lineRule="auto"/>
        <w:jc w:val="both"/>
        <w:rPr>
          <w:rFonts w:ascii="Arial" w:eastAsia="Calibri" w:hAnsi="Arial" w:cs="Arial"/>
          <w:sz w:val="26"/>
          <w:szCs w:val="26"/>
        </w:rPr>
      </w:pPr>
      <w:r w:rsidRPr="006E3872">
        <w:rPr>
          <w:rFonts w:ascii="Arial Narrow" w:eastAsia="Calibri" w:hAnsi="Arial Narrow" w:cs="Arial"/>
          <w:sz w:val="14"/>
          <w:szCs w:val="14"/>
        </w:rPr>
        <w:t>Esta hoja de firma corresponde a la iniciativa con proyecto de decreto por el que sereforma el artículo 8 y el nombre de la Ley de Condecoraciones y Reconocimientos del Gobierno del Estado, presentada por el Diputado Francisco Javier Cortez Gómez, del Grupo Parlamentario “Movimiento Regeneración Nacional” del partido Morena.</w:t>
      </w:r>
    </w:p>
    <w:p w14:paraId="0D2EBEEF" w14:textId="0D68DFB4" w:rsidR="007756D3" w:rsidRPr="006E3872" w:rsidRDefault="007756D3" w:rsidP="00062EA3">
      <w:pPr>
        <w:spacing w:after="0" w:line="240" w:lineRule="auto"/>
      </w:pPr>
    </w:p>
    <w:p w14:paraId="0B5AB291" w14:textId="318124AA" w:rsidR="007D5471" w:rsidRPr="006E3872" w:rsidRDefault="007D5471">
      <w:r w:rsidRPr="006E3872">
        <w:br w:type="page"/>
      </w:r>
    </w:p>
    <w:p w14:paraId="507916BB" w14:textId="77777777" w:rsidR="007D5471" w:rsidRPr="006E3872" w:rsidRDefault="007D5471" w:rsidP="007D5471">
      <w:pPr>
        <w:spacing w:after="0" w:line="276" w:lineRule="auto"/>
        <w:jc w:val="both"/>
        <w:rPr>
          <w:rFonts w:ascii="Arial" w:eastAsia="Calibri" w:hAnsi="Arial" w:cs="Arial"/>
          <w:b/>
          <w:sz w:val="28"/>
          <w:szCs w:val="28"/>
        </w:rPr>
      </w:pPr>
      <w:r w:rsidRPr="006E3872">
        <w:rPr>
          <w:rFonts w:ascii="Arial" w:eastAsia="Calibri" w:hAnsi="Arial" w:cs="Arial"/>
          <w:b/>
          <w:sz w:val="28"/>
          <w:szCs w:val="28"/>
        </w:rPr>
        <w:t xml:space="preserve">H. PLENO DEL CONGRESO DEL ESTADO </w:t>
      </w:r>
    </w:p>
    <w:p w14:paraId="5069F00E" w14:textId="77777777" w:rsidR="007D5471" w:rsidRPr="006E3872" w:rsidRDefault="007D5471" w:rsidP="007D5471">
      <w:pPr>
        <w:spacing w:after="0" w:line="276" w:lineRule="auto"/>
        <w:jc w:val="both"/>
        <w:rPr>
          <w:rFonts w:ascii="Arial" w:eastAsia="Calibri" w:hAnsi="Arial" w:cs="Arial"/>
          <w:b/>
          <w:sz w:val="28"/>
          <w:szCs w:val="28"/>
        </w:rPr>
      </w:pPr>
      <w:r w:rsidRPr="006E3872">
        <w:rPr>
          <w:rFonts w:ascii="Arial" w:eastAsia="Calibri" w:hAnsi="Arial" w:cs="Arial"/>
          <w:b/>
          <w:sz w:val="28"/>
          <w:szCs w:val="28"/>
        </w:rPr>
        <w:t>DE COAHUILA DE ZARAGOZA.</w:t>
      </w:r>
    </w:p>
    <w:p w14:paraId="0B2B270D" w14:textId="77777777" w:rsidR="007D5471" w:rsidRPr="006E3872" w:rsidRDefault="007D5471" w:rsidP="007D5471">
      <w:pPr>
        <w:spacing w:after="0" w:line="276" w:lineRule="auto"/>
        <w:jc w:val="both"/>
        <w:rPr>
          <w:rFonts w:ascii="Arial" w:eastAsia="Calibri" w:hAnsi="Arial" w:cs="Arial"/>
          <w:b/>
          <w:sz w:val="28"/>
          <w:szCs w:val="28"/>
        </w:rPr>
      </w:pPr>
      <w:r w:rsidRPr="006E3872">
        <w:rPr>
          <w:rFonts w:ascii="Arial" w:eastAsia="Calibri" w:hAnsi="Arial" w:cs="Arial"/>
          <w:b/>
          <w:sz w:val="28"/>
          <w:szCs w:val="28"/>
        </w:rPr>
        <w:t>P R E S E N T E.-</w:t>
      </w:r>
    </w:p>
    <w:p w14:paraId="1185C8A9" w14:textId="77777777" w:rsidR="007D5471" w:rsidRPr="006E3872" w:rsidRDefault="007D5471" w:rsidP="007D5471">
      <w:pPr>
        <w:spacing w:after="0" w:line="276" w:lineRule="auto"/>
        <w:jc w:val="both"/>
        <w:rPr>
          <w:rFonts w:ascii="Arial" w:eastAsia="Calibri" w:hAnsi="Arial" w:cs="Arial"/>
          <w:b/>
          <w:sz w:val="28"/>
          <w:szCs w:val="28"/>
        </w:rPr>
      </w:pPr>
    </w:p>
    <w:p w14:paraId="546FB1F1" w14:textId="77777777" w:rsidR="007D5471" w:rsidRPr="006E3872" w:rsidRDefault="007D5471" w:rsidP="007D5471">
      <w:pPr>
        <w:spacing w:line="276" w:lineRule="auto"/>
        <w:jc w:val="both"/>
        <w:rPr>
          <w:rFonts w:ascii="Arial" w:eastAsia="Calibri" w:hAnsi="Arial" w:cs="Arial"/>
          <w:sz w:val="28"/>
          <w:szCs w:val="28"/>
        </w:rPr>
      </w:pPr>
      <w:r w:rsidRPr="006E3872">
        <w:rPr>
          <w:rFonts w:ascii="Arial" w:eastAsia="Calibri" w:hAnsi="Arial" w:cs="Arial"/>
          <w:sz w:val="28"/>
          <w:szCs w:val="28"/>
        </w:rPr>
        <w:t xml:space="preserve">La suscrita </w:t>
      </w:r>
      <w:r w:rsidRPr="006E3872">
        <w:rPr>
          <w:rFonts w:ascii="Arial" w:eastAsia="Calibri" w:hAnsi="Arial" w:cs="Arial"/>
          <w:b/>
          <w:bCs/>
          <w:sz w:val="28"/>
          <w:szCs w:val="28"/>
        </w:rPr>
        <w:t>Diputada Yolanda Elizondo Maltos,</w:t>
      </w:r>
      <w:r w:rsidRPr="006E3872">
        <w:rPr>
          <w:rFonts w:ascii="Arial" w:eastAsia="Calibri" w:hAnsi="Arial" w:cs="Arial"/>
          <w:sz w:val="28"/>
          <w:szCs w:val="28"/>
        </w:rPr>
        <w:t xml:space="preserve"> integrante de la Fracción Parlamentaria “Evaristo Pérez Arreola” del Partido Unidad Democrática de Coahuila, en ejercicio de las facultades que me otorga el artículo 59, fracción I de la Constitución Política del Estado de Coahuila de Zaragoza; los artículos 21, fracción IV; 152, fracción I y 167 de la Ley Orgánica del Congreso del Estado Independiente, Libre y Soberano de Coahuila de Zaragoza,</w:t>
      </w:r>
      <w:r w:rsidRPr="006E3872">
        <w:rPr>
          <w:rFonts w:ascii="Arial" w:eastAsia="Calibri" w:hAnsi="Arial" w:cs="Arial"/>
          <w:sz w:val="28"/>
          <w:szCs w:val="28"/>
          <w:lang w:eastAsia="es-ES"/>
        </w:rPr>
        <w:t xml:space="preserve"> </w:t>
      </w:r>
      <w:r w:rsidRPr="006E3872">
        <w:rPr>
          <w:rFonts w:ascii="Arial" w:eastAsia="Calibri" w:hAnsi="Arial" w:cs="Arial"/>
          <w:sz w:val="28"/>
          <w:szCs w:val="28"/>
        </w:rPr>
        <w:t xml:space="preserve">así como los artículos 16, fracción IV; 45, fracciones IV, V y VI del Reglamento Interior de Prácticas Parlamentarias del Congreso del Estado Libre e Independiente de Coahuila de Zaragoza, me permito someter a la consideración de este H. Pleno del Congreso, la presente </w:t>
      </w:r>
      <w:r w:rsidRPr="006E3872">
        <w:rPr>
          <w:rFonts w:ascii="Arial" w:eastAsia="Calibri" w:hAnsi="Arial" w:cs="Arial"/>
          <w:b/>
          <w:sz w:val="28"/>
          <w:szCs w:val="28"/>
        </w:rPr>
        <w:t>Iniciativa con</w:t>
      </w:r>
      <w:r w:rsidRPr="006E3872">
        <w:rPr>
          <w:rFonts w:ascii="Arial" w:eastAsia="Calibri" w:hAnsi="Arial" w:cs="Arial"/>
          <w:sz w:val="28"/>
          <w:szCs w:val="28"/>
        </w:rPr>
        <w:t xml:space="preserve"> </w:t>
      </w:r>
      <w:r w:rsidRPr="006E3872">
        <w:rPr>
          <w:rFonts w:ascii="Arial" w:eastAsia="Calibri" w:hAnsi="Arial" w:cs="Arial"/>
          <w:b/>
          <w:sz w:val="28"/>
          <w:szCs w:val="28"/>
        </w:rPr>
        <w:t>proyecto de Decreto por el que se reforma el artículo 15 de la Ley de Pensiones y otros Beneficios Sociales para los Trabajadores de la Educación Pública del Estado de Coahuila de Zaragoza</w:t>
      </w:r>
      <w:r w:rsidRPr="006E3872">
        <w:rPr>
          <w:rFonts w:ascii="Arial" w:eastAsia="Calibri" w:hAnsi="Arial" w:cs="Arial"/>
          <w:sz w:val="28"/>
          <w:szCs w:val="28"/>
        </w:rPr>
        <w:t>, con el objeto de que las aportaciones de las entidades y organismos y las cuotas de los trabajadores sean depositadas directamente a las cuentas institucionales respectivas y no entregadas directamente al Director General de la Institución, misma que se presenta bajo la siguiente:</w:t>
      </w:r>
    </w:p>
    <w:p w14:paraId="5C0A4D61" w14:textId="77777777" w:rsidR="007D5471" w:rsidRPr="006E3872" w:rsidRDefault="007D5471" w:rsidP="007D5471">
      <w:pPr>
        <w:spacing w:after="0" w:line="276" w:lineRule="auto"/>
        <w:rPr>
          <w:rFonts w:ascii="Arial" w:eastAsia="Calibri" w:hAnsi="Arial" w:cs="Arial"/>
          <w:sz w:val="28"/>
          <w:szCs w:val="28"/>
        </w:rPr>
      </w:pPr>
    </w:p>
    <w:p w14:paraId="1247727C" w14:textId="77777777" w:rsidR="007D5471" w:rsidRPr="006E3872" w:rsidRDefault="007D5471" w:rsidP="007D5471">
      <w:pPr>
        <w:spacing w:after="0" w:line="276" w:lineRule="auto"/>
        <w:jc w:val="center"/>
        <w:outlineLvl w:val="0"/>
        <w:rPr>
          <w:rFonts w:ascii="Arial" w:eastAsia="Calibri" w:hAnsi="Arial" w:cs="Arial"/>
          <w:b/>
          <w:sz w:val="28"/>
          <w:szCs w:val="28"/>
        </w:rPr>
      </w:pPr>
      <w:r w:rsidRPr="006E3872">
        <w:rPr>
          <w:rFonts w:ascii="Arial" w:eastAsia="Calibri" w:hAnsi="Arial" w:cs="Arial"/>
          <w:b/>
          <w:sz w:val="28"/>
          <w:szCs w:val="28"/>
        </w:rPr>
        <w:t>EXPOSICIÓN DE MOTIVOS</w:t>
      </w:r>
    </w:p>
    <w:p w14:paraId="59FFB645" w14:textId="77777777" w:rsidR="007D5471" w:rsidRPr="006E3872" w:rsidRDefault="007D5471" w:rsidP="007D5471">
      <w:pPr>
        <w:spacing w:after="0" w:line="276" w:lineRule="auto"/>
        <w:jc w:val="both"/>
        <w:rPr>
          <w:rFonts w:ascii="Arial" w:eastAsia="Calibri" w:hAnsi="Arial" w:cs="Arial"/>
          <w:sz w:val="28"/>
          <w:szCs w:val="28"/>
        </w:rPr>
      </w:pPr>
    </w:p>
    <w:p w14:paraId="420049E3"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sz w:val="28"/>
          <w:szCs w:val="28"/>
        </w:rPr>
        <w:t xml:space="preserve">El conflicto del Sistema de Pensiones del Estatal, ha puesto al descubierto la profunda desigualdad y la brecha existente en la cobertura de la protección social de los Trabajadores al Servicio de la Educación Pública en Coahuila, respecto de los demás trabajadores en otros sistemas de jubilación. </w:t>
      </w:r>
    </w:p>
    <w:p w14:paraId="201F549F" w14:textId="77777777" w:rsidR="007D5471" w:rsidRPr="006E3872" w:rsidRDefault="007D5471" w:rsidP="007D5471">
      <w:pPr>
        <w:spacing w:after="0" w:line="276" w:lineRule="auto"/>
        <w:jc w:val="both"/>
        <w:rPr>
          <w:rFonts w:ascii="Arial" w:eastAsia="Calibri" w:hAnsi="Arial" w:cs="Arial"/>
          <w:sz w:val="28"/>
          <w:szCs w:val="28"/>
        </w:rPr>
      </w:pPr>
    </w:p>
    <w:p w14:paraId="6CFE125A"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sz w:val="28"/>
          <w:szCs w:val="28"/>
          <w:shd w:val="clear" w:color="auto" w:fill="FFFFFF"/>
        </w:rPr>
        <w:t>La Oficina del Alto Comisionado para los Derechos Humanos de las Naciones Unidas, dice que: “</w:t>
      </w:r>
      <w:r w:rsidRPr="006E3872">
        <w:rPr>
          <w:rFonts w:ascii="Arial" w:eastAsia="Calibri" w:hAnsi="Arial" w:cs="Arial"/>
          <w:i/>
          <w:sz w:val="28"/>
          <w:szCs w:val="28"/>
          <w:shd w:val="clear" w:color="auto" w:fill="FFFFFF"/>
        </w:rPr>
        <w:t>El derecho a la seguridad social está recogido en numerosos instrumentos de derechos humanos, entre ellos la Declaración Universal de Derechos Humanos y el Pacto Internacional de Derechos Económicos, Sociales y Culturales, y es fundamental para garantizar una vida digna. La seguridad social es un derecho humano fundamental, una poderosa herramienta para combatir la discriminación y un instrumento esencial para reducir la pobreza y promover la inclusión social. Su objetivo es garantizar la seguridad de los ingresos y el apoyo en todas las etapas de la vida para todos, prestando especial atención a los más marginados</w:t>
      </w:r>
      <w:r w:rsidRPr="006E3872">
        <w:rPr>
          <w:rFonts w:ascii="Arial" w:eastAsia="Calibri" w:hAnsi="Arial" w:cs="Arial"/>
          <w:sz w:val="28"/>
          <w:szCs w:val="28"/>
          <w:shd w:val="clear" w:color="auto" w:fill="FFFFFF"/>
        </w:rPr>
        <w:t>”.</w:t>
      </w:r>
      <w:r w:rsidRPr="006E3872">
        <w:rPr>
          <w:rFonts w:ascii="Arial" w:eastAsia="Calibri" w:hAnsi="Arial" w:cs="Arial"/>
          <w:sz w:val="28"/>
          <w:szCs w:val="28"/>
          <w:shd w:val="clear" w:color="auto" w:fill="FFFFFF"/>
          <w:vertAlign w:val="superscript"/>
        </w:rPr>
        <w:footnoteReference w:id="16"/>
      </w:r>
    </w:p>
    <w:p w14:paraId="6A13088B" w14:textId="77777777" w:rsidR="007D5471" w:rsidRPr="006E3872" w:rsidRDefault="007D5471" w:rsidP="007D5471">
      <w:pPr>
        <w:spacing w:after="0" w:line="276" w:lineRule="auto"/>
        <w:jc w:val="both"/>
        <w:rPr>
          <w:rFonts w:ascii="Arial" w:eastAsia="Calibri" w:hAnsi="Arial" w:cs="Arial"/>
          <w:sz w:val="28"/>
          <w:szCs w:val="28"/>
        </w:rPr>
      </w:pPr>
    </w:p>
    <w:p w14:paraId="773BB474"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sz w:val="28"/>
          <w:szCs w:val="28"/>
        </w:rPr>
        <w:t xml:space="preserve">La Organización Internacional del Trabajo (OIT), señala que la seguridad social refiere a contar con un ingreso básico que permita solventar situaciones que se desprendan del desempleo, enfermedad y accidente laboral; </w:t>
      </w:r>
      <w:r w:rsidRPr="006E3872">
        <w:rPr>
          <w:rFonts w:ascii="Arial" w:eastAsia="Calibri" w:hAnsi="Arial" w:cs="Arial"/>
          <w:b/>
          <w:sz w:val="28"/>
          <w:szCs w:val="28"/>
        </w:rPr>
        <w:t>vejez y jubilación,</w:t>
      </w:r>
      <w:r w:rsidRPr="006E3872">
        <w:rPr>
          <w:rFonts w:ascii="Arial" w:eastAsia="Calibri" w:hAnsi="Arial" w:cs="Arial"/>
          <w:sz w:val="28"/>
          <w:szCs w:val="28"/>
        </w:rPr>
        <w:t xml:space="preserve"> e invalidez y responsabilidades familiares. Las prestaciones de asistencia médica, seguridad de los medios de vida y servicios sociales, la seguridad social ayuda a la mejora de la productividad y contribuye a la dignidad y a la plena realización de los individuos.</w:t>
      </w:r>
    </w:p>
    <w:p w14:paraId="4886BEED" w14:textId="77777777" w:rsidR="007D5471" w:rsidRPr="006E3872" w:rsidRDefault="007D5471" w:rsidP="007D5471">
      <w:pPr>
        <w:spacing w:after="0" w:line="276" w:lineRule="auto"/>
        <w:jc w:val="both"/>
        <w:rPr>
          <w:rFonts w:ascii="Arial" w:eastAsia="Calibri" w:hAnsi="Arial" w:cs="Arial"/>
          <w:sz w:val="28"/>
          <w:szCs w:val="28"/>
        </w:rPr>
      </w:pPr>
    </w:p>
    <w:p w14:paraId="74575C71"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sz w:val="28"/>
          <w:szCs w:val="28"/>
        </w:rPr>
        <w:t xml:space="preserve">Por tanto, la seguridad social comprende cuestiones de salud de los trabajadores y sus familias, así como la certeza de recibir una pensión al final de sus vidas productivas que les permita vivir dignamente la vejez; es decir, que les sea posible cubrir sus necesidades básicas. </w:t>
      </w:r>
    </w:p>
    <w:p w14:paraId="56824CCA" w14:textId="77777777" w:rsidR="007D5471" w:rsidRPr="006E3872" w:rsidRDefault="007D5471" w:rsidP="007D5471">
      <w:pPr>
        <w:spacing w:after="0" w:line="276" w:lineRule="auto"/>
        <w:jc w:val="both"/>
        <w:rPr>
          <w:rFonts w:ascii="Arial" w:eastAsia="Calibri" w:hAnsi="Arial" w:cs="Arial"/>
          <w:sz w:val="28"/>
          <w:szCs w:val="28"/>
        </w:rPr>
      </w:pPr>
    </w:p>
    <w:p w14:paraId="5FC8D765"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sz w:val="28"/>
          <w:szCs w:val="28"/>
        </w:rPr>
        <w:t>No debemos olvidar que los pensionados como grupo vulnerable, se enfrenta a un mundo desigual en todos los sentidos, a lo que tenemos que agregar las enfermedades que por razones de su edad padecen y por consiguiente la urgente necesidad de atenderlas.</w:t>
      </w:r>
    </w:p>
    <w:p w14:paraId="36FC1AC1" w14:textId="77777777" w:rsidR="007D5471" w:rsidRPr="006E3872" w:rsidRDefault="007D5471" w:rsidP="007D5471">
      <w:pPr>
        <w:spacing w:after="0" w:line="276" w:lineRule="auto"/>
        <w:jc w:val="both"/>
        <w:rPr>
          <w:rFonts w:ascii="Arial" w:eastAsia="Calibri" w:hAnsi="Arial" w:cs="Arial"/>
          <w:sz w:val="28"/>
          <w:szCs w:val="28"/>
        </w:rPr>
      </w:pPr>
    </w:p>
    <w:p w14:paraId="009B2885" w14:textId="77777777" w:rsidR="007D5471" w:rsidRPr="006E3872" w:rsidRDefault="007D5471" w:rsidP="007D5471">
      <w:pPr>
        <w:spacing w:after="0" w:line="276" w:lineRule="auto"/>
        <w:ind w:right="50"/>
        <w:jc w:val="both"/>
        <w:rPr>
          <w:rFonts w:ascii="Arial" w:eastAsia="Times New Roman" w:hAnsi="Arial" w:cs="Arial"/>
          <w:sz w:val="28"/>
          <w:szCs w:val="28"/>
          <w:lang w:eastAsia="es-MX"/>
        </w:rPr>
      </w:pPr>
      <w:r w:rsidRPr="006E3872">
        <w:rPr>
          <w:rFonts w:ascii="Arial" w:eastAsia="Calibri" w:hAnsi="Arial" w:cs="Arial"/>
          <w:sz w:val="28"/>
          <w:szCs w:val="28"/>
        </w:rPr>
        <w:t xml:space="preserve">En México, </w:t>
      </w:r>
      <w:r w:rsidRPr="006E3872">
        <w:rPr>
          <w:rFonts w:ascii="Arial" w:eastAsia="Times New Roman" w:hAnsi="Arial" w:cs="Arial"/>
          <w:sz w:val="28"/>
          <w:szCs w:val="28"/>
          <w:lang w:eastAsia="es-MX"/>
        </w:rPr>
        <w:t>nuestra Constitución Política de los Estados Unidos Mexicanos, junto con la Constitución Política del Estado de Coahuila de Zaragoza, reconocen el derecho de los trabajadores a tener una calidad de vida digna y contra riesgos de salud, vejez, invalidez o muerte, estableciendo para ello la jubilación y encomienda la protección de este derecho al Estado.</w:t>
      </w:r>
    </w:p>
    <w:p w14:paraId="5B6E37F4" w14:textId="77777777" w:rsidR="007D5471" w:rsidRPr="006E3872" w:rsidRDefault="007D5471" w:rsidP="007D5471">
      <w:pPr>
        <w:spacing w:after="0" w:line="276" w:lineRule="auto"/>
        <w:ind w:right="50"/>
        <w:jc w:val="both"/>
        <w:rPr>
          <w:rFonts w:ascii="Arial" w:eastAsia="Times New Roman" w:hAnsi="Arial" w:cs="Arial"/>
          <w:sz w:val="28"/>
          <w:szCs w:val="28"/>
          <w:lang w:eastAsia="es-MX"/>
        </w:rPr>
      </w:pPr>
    </w:p>
    <w:p w14:paraId="2E6569FA" w14:textId="77777777" w:rsidR="007D5471" w:rsidRPr="006E3872" w:rsidRDefault="007D5471" w:rsidP="007D5471">
      <w:pPr>
        <w:spacing w:after="0" w:line="276" w:lineRule="auto"/>
        <w:ind w:right="51"/>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En este sentido, la protección de este Derecho Humano, implica la adopción de un sistema con diferentes planes, cuyo diseño, los Estados gozan de un margen de configuración para lograr que todos tengan acceso a las prestaciones de seguridad social en un nivel suficiente, mediante planes que deben ser sostenibles, viables y solventes, a fin de asegurar que las generaciones presentes y futuras puedan ejercer este derecho.</w:t>
      </w:r>
    </w:p>
    <w:p w14:paraId="039F7510" w14:textId="77777777" w:rsidR="007D5471" w:rsidRPr="006E3872" w:rsidRDefault="007D5471" w:rsidP="007D5471">
      <w:pPr>
        <w:spacing w:after="0" w:line="276" w:lineRule="auto"/>
        <w:ind w:right="51"/>
        <w:jc w:val="both"/>
        <w:rPr>
          <w:rFonts w:ascii="Arial" w:eastAsia="Times New Roman" w:hAnsi="Arial" w:cs="Arial"/>
          <w:sz w:val="28"/>
          <w:szCs w:val="28"/>
          <w:lang w:eastAsia="es-MX"/>
        </w:rPr>
      </w:pPr>
    </w:p>
    <w:p w14:paraId="175AA71B" w14:textId="77777777" w:rsidR="007D5471" w:rsidRPr="006E3872" w:rsidRDefault="007D5471" w:rsidP="007D5471">
      <w:pPr>
        <w:spacing w:after="0" w:line="276" w:lineRule="auto"/>
        <w:ind w:right="51"/>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 xml:space="preserve">Sin embargo, el que las entidades federativas, tengan este margen de acción para la creación de esquemas para garantizar a los trabajadores activos y retirados el acceso a las pensiones y las prestaciones derivadas de esta, no significa que la normativa conceda a las autoridades que administran los fondos de las jubilaciones, potestades ilimitadas, como es el caso de la Ley de Pensiones </w:t>
      </w:r>
      <w:r w:rsidRPr="006E3872">
        <w:rPr>
          <w:rFonts w:ascii="Arial" w:eastAsia="Calibri" w:hAnsi="Arial" w:cs="Arial"/>
          <w:sz w:val="28"/>
          <w:szCs w:val="28"/>
        </w:rPr>
        <w:t>y otros Beneficios Sociales para los Trabajadores de la Educación Pública del Estado de Coahuila de Zaragoza.</w:t>
      </w:r>
    </w:p>
    <w:p w14:paraId="0BC96472" w14:textId="77777777" w:rsidR="007D5471" w:rsidRPr="006E3872" w:rsidRDefault="007D5471" w:rsidP="007D5471">
      <w:pPr>
        <w:spacing w:after="0" w:line="276" w:lineRule="auto"/>
        <w:ind w:right="51"/>
        <w:jc w:val="both"/>
        <w:rPr>
          <w:rFonts w:ascii="Arial" w:eastAsia="Times New Roman" w:hAnsi="Arial" w:cs="Arial"/>
          <w:sz w:val="28"/>
          <w:szCs w:val="28"/>
          <w:lang w:eastAsia="es-MX"/>
        </w:rPr>
      </w:pPr>
    </w:p>
    <w:p w14:paraId="481F0E47" w14:textId="77777777" w:rsidR="007D5471" w:rsidRPr="006E3872" w:rsidRDefault="007D5471" w:rsidP="007D5471">
      <w:pPr>
        <w:spacing w:line="276" w:lineRule="auto"/>
        <w:ind w:right="50"/>
        <w:jc w:val="both"/>
        <w:rPr>
          <w:rFonts w:ascii="Arial" w:eastAsia="Calibri" w:hAnsi="Arial" w:cs="Arial"/>
          <w:sz w:val="28"/>
          <w:szCs w:val="28"/>
        </w:rPr>
      </w:pPr>
      <w:r w:rsidRPr="006E3872">
        <w:rPr>
          <w:rFonts w:ascii="Arial" w:eastAsia="Calibri" w:hAnsi="Arial" w:cs="Arial"/>
          <w:sz w:val="28"/>
          <w:szCs w:val="28"/>
        </w:rPr>
        <w:t>En efecto, el artículo 15 de la Ley que se pretende reformar, señala actualmente lo siguiente:</w:t>
      </w:r>
    </w:p>
    <w:p w14:paraId="6A73A1B7" w14:textId="77777777" w:rsidR="007D5471" w:rsidRPr="006E3872" w:rsidRDefault="007D5471" w:rsidP="007D5471">
      <w:pPr>
        <w:spacing w:after="0" w:line="276" w:lineRule="auto"/>
        <w:ind w:left="567" w:right="757"/>
        <w:jc w:val="both"/>
        <w:rPr>
          <w:rFonts w:ascii="Arial" w:eastAsia="Calibri" w:hAnsi="Arial" w:cs="Arial"/>
          <w:b/>
          <w:sz w:val="28"/>
          <w:szCs w:val="28"/>
        </w:rPr>
      </w:pPr>
    </w:p>
    <w:p w14:paraId="710FE735" w14:textId="77777777" w:rsidR="007D5471" w:rsidRPr="006E3872" w:rsidRDefault="007D5471" w:rsidP="007D5471">
      <w:pPr>
        <w:spacing w:after="0" w:line="276" w:lineRule="auto"/>
        <w:ind w:left="567" w:right="757"/>
        <w:jc w:val="both"/>
        <w:rPr>
          <w:rFonts w:ascii="Arial" w:eastAsia="Calibri" w:hAnsi="Arial" w:cs="Arial"/>
          <w:sz w:val="28"/>
          <w:szCs w:val="28"/>
        </w:rPr>
      </w:pPr>
      <w:r w:rsidRPr="006E3872">
        <w:rPr>
          <w:rFonts w:ascii="Arial" w:eastAsia="Calibri" w:hAnsi="Arial" w:cs="Arial"/>
          <w:b/>
          <w:sz w:val="28"/>
          <w:szCs w:val="28"/>
        </w:rPr>
        <w:t>“ARTÍCULO 15</w:t>
      </w:r>
      <w:r w:rsidRPr="006E3872">
        <w:rPr>
          <w:rFonts w:ascii="Arial" w:eastAsia="Calibri" w:hAnsi="Arial" w:cs="Arial"/>
          <w:sz w:val="28"/>
          <w:szCs w:val="28"/>
        </w:rPr>
        <w:t xml:space="preserve">. Las aportaciones de entidades y organismos y las cuotas de los trabajadores previstas en el artículo 11 y 11 BIS, </w:t>
      </w:r>
      <w:r w:rsidRPr="006E3872">
        <w:rPr>
          <w:rFonts w:ascii="Arial" w:eastAsia="Calibri" w:hAnsi="Arial" w:cs="Arial"/>
          <w:b/>
          <w:sz w:val="28"/>
          <w:szCs w:val="28"/>
        </w:rPr>
        <w:t>serán entregadas al Director General</w:t>
      </w:r>
      <w:r w:rsidRPr="006E3872">
        <w:rPr>
          <w:rFonts w:ascii="Arial" w:eastAsia="Calibri" w:hAnsi="Arial" w:cs="Arial"/>
          <w:sz w:val="28"/>
          <w:szCs w:val="28"/>
        </w:rPr>
        <w:t>, dentro de los cinco días siguientes a la fecha de pago de los sueldos de los trabajadores, sin perjuicio de lo previsto en el último párrafo de la fracción IV del artículo 11 de esta ley.</w:t>
      </w:r>
    </w:p>
    <w:p w14:paraId="0A25D484" w14:textId="77777777" w:rsidR="007D5471" w:rsidRPr="006E3872" w:rsidRDefault="007D5471" w:rsidP="007D5471">
      <w:pPr>
        <w:spacing w:after="0" w:line="276" w:lineRule="auto"/>
        <w:ind w:left="567" w:right="757"/>
        <w:jc w:val="both"/>
        <w:rPr>
          <w:rFonts w:ascii="Arial" w:eastAsia="Calibri" w:hAnsi="Arial" w:cs="Arial"/>
          <w:sz w:val="28"/>
          <w:szCs w:val="28"/>
        </w:rPr>
      </w:pPr>
    </w:p>
    <w:p w14:paraId="685693F5" w14:textId="77777777" w:rsidR="007D5471" w:rsidRPr="006E3872" w:rsidRDefault="007D5471" w:rsidP="007D5471">
      <w:pPr>
        <w:spacing w:after="0" w:line="276" w:lineRule="auto"/>
        <w:ind w:left="567" w:right="757"/>
        <w:jc w:val="both"/>
        <w:rPr>
          <w:rFonts w:ascii="Arial" w:eastAsia="Calibri" w:hAnsi="Arial" w:cs="Arial"/>
          <w:sz w:val="28"/>
          <w:szCs w:val="28"/>
        </w:rPr>
      </w:pPr>
      <w:r w:rsidRPr="006E3872">
        <w:rPr>
          <w:rFonts w:ascii="Arial" w:eastAsia="Calibri" w:hAnsi="Arial" w:cs="Arial"/>
          <w:b/>
          <w:sz w:val="28"/>
          <w:szCs w:val="28"/>
        </w:rPr>
        <w:t>Una vez recibidas las aportaciones el Director General</w:t>
      </w:r>
      <w:r w:rsidRPr="006E3872">
        <w:rPr>
          <w:rFonts w:ascii="Arial" w:eastAsia="Calibri" w:hAnsi="Arial" w:cs="Arial"/>
          <w:sz w:val="28"/>
          <w:szCs w:val="28"/>
        </w:rPr>
        <w:t xml:space="preserve"> dará aviso de inmediato a la Junta de Gobierno.</w:t>
      </w:r>
      <w:r w:rsidRPr="006E3872">
        <w:rPr>
          <w:rFonts w:ascii="Arial" w:eastAsia="Calibri" w:hAnsi="Arial" w:cs="Arial"/>
          <w:b/>
          <w:sz w:val="28"/>
          <w:szCs w:val="28"/>
        </w:rPr>
        <w:t>”</w:t>
      </w:r>
    </w:p>
    <w:p w14:paraId="5C770D32" w14:textId="77777777" w:rsidR="007D5471" w:rsidRPr="006E3872" w:rsidRDefault="007D5471" w:rsidP="007D5471">
      <w:pPr>
        <w:spacing w:after="0" w:line="276" w:lineRule="auto"/>
        <w:ind w:right="50"/>
        <w:jc w:val="both"/>
        <w:rPr>
          <w:rFonts w:ascii="Arial" w:eastAsia="Calibri" w:hAnsi="Arial" w:cs="Arial"/>
          <w:sz w:val="28"/>
          <w:szCs w:val="28"/>
        </w:rPr>
      </w:pPr>
    </w:p>
    <w:p w14:paraId="5E422648" w14:textId="77777777" w:rsidR="007D5471" w:rsidRPr="006E3872" w:rsidRDefault="007D5471" w:rsidP="007D5471">
      <w:pPr>
        <w:spacing w:after="0" w:line="276" w:lineRule="auto"/>
        <w:ind w:right="50" w:firstLine="567"/>
        <w:jc w:val="both"/>
        <w:rPr>
          <w:rFonts w:ascii="Arial" w:eastAsia="Calibri" w:hAnsi="Arial" w:cs="Arial"/>
          <w:sz w:val="28"/>
          <w:szCs w:val="28"/>
        </w:rPr>
      </w:pPr>
      <w:r w:rsidRPr="006E3872">
        <w:rPr>
          <w:rFonts w:ascii="Arial" w:eastAsia="Calibri" w:hAnsi="Arial" w:cs="Arial"/>
          <w:sz w:val="28"/>
          <w:szCs w:val="28"/>
        </w:rPr>
        <w:t>(Negrillas nuestras)</w:t>
      </w:r>
    </w:p>
    <w:p w14:paraId="2AC3804F" w14:textId="77777777" w:rsidR="007D5471" w:rsidRPr="006E3872" w:rsidRDefault="007D5471" w:rsidP="007D5471">
      <w:pPr>
        <w:spacing w:after="0" w:line="276" w:lineRule="auto"/>
        <w:ind w:right="50"/>
        <w:jc w:val="both"/>
        <w:rPr>
          <w:rFonts w:ascii="Arial" w:eastAsia="Calibri" w:hAnsi="Arial" w:cs="Arial"/>
          <w:sz w:val="28"/>
          <w:szCs w:val="28"/>
        </w:rPr>
      </w:pPr>
    </w:p>
    <w:p w14:paraId="291E1C9C" w14:textId="77777777" w:rsidR="007D5471" w:rsidRPr="006E3872" w:rsidRDefault="007D5471" w:rsidP="007D5471">
      <w:pPr>
        <w:spacing w:after="0" w:line="276" w:lineRule="auto"/>
        <w:ind w:right="50"/>
        <w:jc w:val="both"/>
        <w:rPr>
          <w:rFonts w:ascii="Arial" w:eastAsia="Calibri" w:hAnsi="Arial" w:cs="Arial"/>
          <w:sz w:val="28"/>
          <w:szCs w:val="28"/>
        </w:rPr>
      </w:pPr>
      <w:r w:rsidRPr="006E3872">
        <w:rPr>
          <w:rFonts w:ascii="Arial" w:eastAsia="Calibri" w:hAnsi="Arial" w:cs="Arial"/>
          <w:sz w:val="28"/>
          <w:szCs w:val="28"/>
        </w:rPr>
        <w:t xml:space="preserve">El artículo 45 de la Ley </w:t>
      </w:r>
      <w:r w:rsidRPr="006E3872">
        <w:rPr>
          <w:rFonts w:ascii="Arial" w:eastAsia="Times New Roman" w:hAnsi="Arial" w:cs="Arial"/>
          <w:sz w:val="28"/>
          <w:szCs w:val="28"/>
          <w:lang w:eastAsia="es-MX"/>
        </w:rPr>
        <w:t xml:space="preserve">de Pensiones </w:t>
      </w:r>
      <w:r w:rsidRPr="006E3872">
        <w:rPr>
          <w:rFonts w:ascii="Arial" w:eastAsia="Calibri" w:hAnsi="Arial" w:cs="Arial"/>
          <w:sz w:val="28"/>
          <w:szCs w:val="28"/>
        </w:rPr>
        <w:t>y otros Beneficios Sociales para los Trabajadores de la Educación Pública del Estado de Coahuila de Zaragoza, establece las facultades y obligaciones del Director General; sin embargo, dentro de éstas, encontramos la fracción VIII que en su primer párrafo está relacionado con el artículo citado en el párrafo anterior, misma que señala lo siguiente:</w:t>
      </w:r>
    </w:p>
    <w:p w14:paraId="033C5236" w14:textId="77777777" w:rsidR="007D5471" w:rsidRPr="006E3872" w:rsidRDefault="007D5471" w:rsidP="007D5471">
      <w:pPr>
        <w:spacing w:after="0" w:line="276" w:lineRule="auto"/>
        <w:ind w:right="50"/>
        <w:jc w:val="both"/>
        <w:rPr>
          <w:rFonts w:ascii="Arial" w:eastAsia="Calibri" w:hAnsi="Arial" w:cs="Arial"/>
          <w:sz w:val="28"/>
          <w:szCs w:val="28"/>
        </w:rPr>
      </w:pPr>
    </w:p>
    <w:p w14:paraId="3C2A844F" w14:textId="77777777" w:rsidR="007D5471" w:rsidRPr="006E3872" w:rsidRDefault="007D5471" w:rsidP="007D5471">
      <w:pPr>
        <w:spacing w:after="0" w:line="276" w:lineRule="auto"/>
        <w:ind w:left="567" w:right="757"/>
        <w:jc w:val="both"/>
        <w:rPr>
          <w:rFonts w:ascii="Arial" w:eastAsia="Calibri" w:hAnsi="Arial" w:cs="Arial"/>
          <w:sz w:val="28"/>
          <w:szCs w:val="28"/>
        </w:rPr>
      </w:pPr>
      <w:r w:rsidRPr="006E3872">
        <w:rPr>
          <w:rFonts w:ascii="Arial" w:eastAsia="Calibri" w:hAnsi="Arial" w:cs="Arial"/>
          <w:b/>
          <w:sz w:val="28"/>
          <w:szCs w:val="28"/>
        </w:rPr>
        <w:t>“</w:t>
      </w:r>
      <w:r w:rsidRPr="006E3872">
        <w:rPr>
          <w:rFonts w:ascii="Arial" w:eastAsia="Calibri" w:hAnsi="Arial" w:cs="Arial"/>
          <w:b/>
          <w:bCs/>
          <w:sz w:val="28"/>
          <w:szCs w:val="28"/>
        </w:rPr>
        <w:t xml:space="preserve">ARTÍCULO 45. </w:t>
      </w:r>
      <w:r w:rsidRPr="006E3872">
        <w:rPr>
          <w:rFonts w:ascii="Arial" w:eastAsia="Calibri" w:hAnsi="Arial" w:cs="Arial"/>
          <w:sz w:val="28"/>
          <w:szCs w:val="28"/>
        </w:rPr>
        <w:t>El Director General tendrá las facultades y obligaciones siguientes:</w:t>
      </w:r>
    </w:p>
    <w:p w14:paraId="4622A85D" w14:textId="77777777" w:rsidR="007D5471" w:rsidRPr="006E3872" w:rsidRDefault="007D5471" w:rsidP="007D5471">
      <w:pPr>
        <w:spacing w:after="0" w:line="276" w:lineRule="auto"/>
        <w:ind w:left="567" w:right="757"/>
        <w:jc w:val="both"/>
        <w:rPr>
          <w:rFonts w:ascii="Arial" w:eastAsia="Calibri" w:hAnsi="Arial" w:cs="Arial"/>
          <w:sz w:val="28"/>
          <w:szCs w:val="28"/>
        </w:rPr>
      </w:pPr>
    </w:p>
    <w:p w14:paraId="3AA1C436" w14:textId="77777777" w:rsidR="007D5471" w:rsidRPr="006E3872" w:rsidRDefault="007D5471" w:rsidP="007D5471">
      <w:pPr>
        <w:spacing w:after="0" w:line="276" w:lineRule="auto"/>
        <w:ind w:left="567" w:right="757"/>
        <w:jc w:val="both"/>
        <w:rPr>
          <w:rFonts w:ascii="Arial" w:eastAsia="Calibri" w:hAnsi="Arial" w:cs="Arial"/>
          <w:sz w:val="28"/>
          <w:szCs w:val="28"/>
        </w:rPr>
      </w:pPr>
      <w:r w:rsidRPr="006E3872">
        <w:rPr>
          <w:rFonts w:ascii="Arial" w:eastAsia="Calibri" w:hAnsi="Arial" w:cs="Arial"/>
          <w:sz w:val="28"/>
          <w:szCs w:val="28"/>
        </w:rPr>
        <w:t>…</w:t>
      </w:r>
    </w:p>
    <w:p w14:paraId="6AF12FF2" w14:textId="77777777" w:rsidR="007D5471" w:rsidRPr="006E3872" w:rsidRDefault="007D5471" w:rsidP="007D5471">
      <w:pPr>
        <w:spacing w:after="0" w:line="276" w:lineRule="auto"/>
        <w:ind w:left="567" w:right="757"/>
        <w:jc w:val="both"/>
        <w:rPr>
          <w:rFonts w:ascii="Arial" w:eastAsia="Calibri" w:hAnsi="Arial" w:cs="Arial"/>
          <w:sz w:val="28"/>
          <w:szCs w:val="28"/>
        </w:rPr>
      </w:pPr>
    </w:p>
    <w:p w14:paraId="41C93912" w14:textId="77777777" w:rsidR="007D5471" w:rsidRPr="006E3872" w:rsidRDefault="007D5471" w:rsidP="007D5471">
      <w:pPr>
        <w:spacing w:after="0" w:line="276" w:lineRule="auto"/>
        <w:ind w:left="567" w:right="757"/>
        <w:jc w:val="both"/>
        <w:rPr>
          <w:rFonts w:ascii="Arial" w:eastAsia="Calibri" w:hAnsi="Arial" w:cs="Arial"/>
          <w:sz w:val="28"/>
          <w:szCs w:val="28"/>
        </w:rPr>
      </w:pPr>
    </w:p>
    <w:p w14:paraId="5F9F3F94" w14:textId="77777777" w:rsidR="007D5471" w:rsidRPr="006E3872" w:rsidRDefault="007D5471" w:rsidP="007D5471">
      <w:pPr>
        <w:autoSpaceDE w:val="0"/>
        <w:autoSpaceDN w:val="0"/>
        <w:adjustRightInd w:val="0"/>
        <w:spacing w:after="0" w:line="240" w:lineRule="auto"/>
        <w:ind w:left="567" w:right="757"/>
        <w:jc w:val="both"/>
        <w:rPr>
          <w:rFonts w:ascii="Arial" w:eastAsia="Calibri" w:hAnsi="Arial" w:cs="Arial"/>
          <w:sz w:val="28"/>
          <w:szCs w:val="28"/>
        </w:rPr>
      </w:pPr>
      <w:r w:rsidRPr="006E3872">
        <w:rPr>
          <w:rFonts w:ascii="Arial" w:eastAsia="Calibri" w:hAnsi="Arial" w:cs="Arial"/>
          <w:b/>
          <w:sz w:val="28"/>
          <w:szCs w:val="28"/>
        </w:rPr>
        <w:t>VIII.</w:t>
      </w:r>
      <w:r w:rsidRPr="006E3872">
        <w:rPr>
          <w:rFonts w:ascii="Arial" w:eastAsia="Calibri" w:hAnsi="Arial" w:cs="Arial"/>
          <w:sz w:val="28"/>
          <w:szCs w:val="28"/>
        </w:rPr>
        <w:t xml:space="preserve"> Depositar en una institución de crédito mediante tres contratos de fideicomiso por cada una de las cuentas institucionales, la totalidad de los fondos de la Dirección de Pensiones, ya sea de los fondos globales de dichas cuentas o de las cuentas individuales, y vigilar sus ingresos y egresos. La administración de los referidos fideicomisos se llevará de manera conjunta con el Presidente de la Junta de Gobierno. </w:t>
      </w:r>
    </w:p>
    <w:p w14:paraId="7B56FB03" w14:textId="77777777" w:rsidR="007D5471" w:rsidRPr="006E3872" w:rsidRDefault="007D5471" w:rsidP="007D5471">
      <w:pPr>
        <w:autoSpaceDE w:val="0"/>
        <w:autoSpaceDN w:val="0"/>
        <w:adjustRightInd w:val="0"/>
        <w:spacing w:after="0" w:line="240" w:lineRule="auto"/>
        <w:ind w:left="567" w:right="757"/>
        <w:jc w:val="both"/>
        <w:rPr>
          <w:rFonts w:ascii="Arial" w:eastAsia="Calibri" w:hAnsi="Arial" w:cs="Arial"/>
          <w:sz w:val="28"/>
          <w:szCs w:val="28"/>
        </w:rPr>
      </w:pPr>
    </w:p>
    <w:p w14:paraId="52E891A8" w14:textId="77777777" w:rsidR="007D5471" w:rsidRPr="006E3872" w:rsidRDefault="007D5471" w:rsidP="007D5471">
      <w:pPr>
        <w:spacing w:after="0" w:line="276" w:lineRule="auto"/>
        <w:ind w:left="567" w:right="757"/>
        <w:jc w:val="both"/>
        <w:rPr>
          <w:rFonts w:ascii="Arial" w:eastAsia="Calibri" w:hAnsi="Arial" w:cs="Arial"/>
          <w:sz w:val="28"/>
          <w:szCs w:val="28"/>
        </w:rPr>
      </w:pPr>
      <w:r w:rsidRPr="006E3872">
        <w:rPr>
          <w:rFonts w:ascii="Arial" w:eastAsia="Calibri" w:hAnsi="Arial" w:cs="Arial"/>
          <w:sz w:val="28"/>
          <w:szCs w:val="28"/>
        </w:rPr>
        <w:t>…</w:t>
      </w:r>
    </w:p>
    <w:p w14:paraId="3F28C5B4" w14:textId="77777777" w:rsidR="007D5471" w:rsidRPr="006E3872" w:rsidRDefault="007D5471" w:rsidP="007D5471">
      <w:pPr>
        <w:spacing w:after="0" w:line="276" w:lineRule="auto"/>
        <w:ind w:left="567" w:right="757"/>
        <w:jc w:val="both"/>
        <w:rPr>
          <w:rFonts w:ascii="Arial" w:eastAsia="Calibri" w:hAnsi="Arial" w:cs="Arial"/>
          <w:sz w:val="28"/>
          <w:szCs w:val="28"/>
        </w:rPr>
      </w:pPr>
    </w:p>
    <w:p w14:paraId="1A3564E8" w14:textId="77777777" w:rsidR="007D5471" w:rsidRPr="006E3872" w:rsidRDefault="007D5471" w:rsidP="007D5471">
      <w:pPr>
        <w:spacing w:after="0" w:line="276" w:lineRule="auto"/>
        <w:ind w:left="567" w:right="757"/>
        <w:jc w:val="both"/>
        <w:rPr>
          <w:rFonts w:ascii="Arial" w:eastAsia="Calibri" w:hAnsi="Arial" w:cs="Arial"/>
          <w:sz w:val="28"/>
          <w:szCs w:val="28"/>
        </w:rPr>
      </w:pPr>
      <w:r w:rsidRPr="006E3872">
        <w:rPr>
          <w:rFonts w:ascii="Arial" w:eastAsia="Calibri" w:hAnsi="Arial" w:cs="Arial"/>
          <w:sz w:val="28"/>
          <w:szCs w:val="28"/>
        </w:rPr>
        <w:t>…</w:t>
      </w:r>
      <w:r w:rsidRPr="006E3872">
        <w:rPr>
          <w:rFonts w:ascii="Arial" w:eastAsia="Calibri" w:hAnsi="Arial" w:cs="Arial"/>
          <w:b/>
          <w:sz w:val="28"/>
          <w:szCs w:val="28"/>
        </w:rPr>
        <w:t>”</w:t>
      </w:r>
    </w:p>
    <w:p w14:paraId="0D6CDBF2" w14:textId="77777777" w:rsidR="007D5471" w:rsidRPr="006E3872" w:rsidRDefault="007D5471" w:rsidP="007D5471">
      <w:pPr>
        <w:spacing w:after="0" w:line="276" w:lineRule="auto"/>
        <w:ind w:right="50"/>
        <w:jc w:val="both"/>
        <w:rPr>
          <w:rFonts w:ascii="Arial" w:eastAsia="Calibri" w:hAnsi="Arial" w:cs="Arial"/>
          <w:sz w:val="28"/>
          <w:szCs w:val="28"/>
        </w:rPr>
      </w:pPr>
    </w:p>
    <w:p w14:paraId="243E8737" w14:textId="77777777" w:rsidR="007D5471" w:rsidRPr="006E3872" w:rsidRDefault="007D5471" w:rsidP="007D5471">
      <w:pPr>
        <w:spacing w:after="0" w:line="276" w:lineRule="auto"/>
        <w:ind w:right="50"/>
        <w:jc w:val="both"/>
        <w:rPr>
          <w:rFonts w:ascii="Arial" w:eastAsia="Calibri" w:hAnsi="Arial" w:cs="Arial"/>
          <w:sz w:val="28"/>
          <w:szCs w:val="28"/>
        </w:rPr>
      </w:pPr>
      <w:r w:rsidRPr="006E3872">
        <w:rPr>
          <w:rFonts w:ascii="Arial" w:eastAsia="Calibri" w:hAnsi="Arial" w:cs="Arial"/>
          <w:sz w:val="28"/>
          <w:szCs w:val="28"/>
        </w:rPr>
        <w:t>Por lo tanto, de la simple lectura del artículo 15 de la ley que se pretende reformar, se desprende literalmente el hecho de que las aportaciones de los trabajadores y patrones, se entregarán directamente al Director General, sin señalar en ninguna otra parte del precepto que el Titular de esta Institución, tiene la obligación de depositar en cada una de las cuentas institucionales creadas de forma autónoma e independiente, las aportaciones generadas por los trabajadores y los patrones.</w:t>
      </w:r>
    </w:p>
    <w:p w14:paraId="0DD61A95" w14:textId="77777777" w:rsidR="007D5471" w:rsidRPr="006E3872" w:rsidRDefault="007D5471" w:rsidP="007D5471">
      <w:pPr>
        <w:spacing w:after="0" w:line="276" w:lineRule="auto"/>
        <w:ind w:right="50"/>
        <w:jc w:val="both"/>
        <w:rPr>
          <w:rFonts w:ascii="Arial" w:eastAsia="Calibri" w:hAnsi="Arial" w:cs="Arial"/>
          <w:sz w:val="28"/>
          <w:szCs w:val="28"/>
        </w:rPr>
      </w:pPr>
    </w:p>
    <w:p w14:paraId="69C6722F" w14:textId="77777777" w:rsidR="007D5471" w:rsidRPr="006E3872" w:rsidRDefault="007D5471" w:rsidP="007D5471">
      <w:pPr>
        <w:spacing w:after="0" w:line="276" w:lineRule="auto"/>
        <w:ind w:right="50"/>
        <w:jc w:val="both"/>
        <w:rPr>
          <w:rFonts w:ascii="Arial" w:eastAsia="Calibri" w:hAnsi="Arial" w:cs="Arial"/>
          <w:sz w:val="28"/>
          <w:szCs w:val="28"/>
        </w:rPr>
      </w:pPr>
      <w:r w:rsidRPr="006E3872">
        <w:rPr>
          <w:rFonts w:ascii="Arial" w:eastAsia="Calibri" w:hAnsi="Arial" w:cs="Arial"/>
          <w:sz w:val="28"/>
          <w:szCs w:val="28"/>
        </w:rPr>
        <w:t>Si bien es cierto, que dentro de las facultades del Director General tiene la obligación de administrar los fondos de estas cuentas institucionales y que esta administración se sustenta según la ley citada en los principios de seguridad social; sustentabilidad financiera; certeza jurídica; transparencia y rendición de cuentas; eficacia y austeridad, también lo es que el artículo 15 de la ley en comento, está incompleto y su interpretación permite cometer a la autoridad toda clase de arbitrariedades, irregularidades e ilegalidades.</w:t>
      </w:r>
    </w:p>
    <w:p w14:paraId="7D176DC8" w14:textId="77777777" w:rsidR="007D5471" w:rsidRPr="006E3872" w:rsidRDefault="007D5471" w:rsidP="007D5471">
      <w:pPr>
        <w:spacing w:after="0" w:line="276" w:lineRule="auto"/>
        <w:ind w:right="50"/>
        <w:jc w:val="both"/>
        <w:rPr>
          <w:rFonts w:ascii="Arial" w:eastAsia="Calibri" w:hAnsi="Arial" w:cs="Arial"/>
          <w:sz w:val="28"/>
          <w:szCs w:val="28"/>
        </w:rPr>
      </w:pPr>
    </w:p>
    <w:p w14:paraId="06DB8367" w14:textId="77777777" w:rsidR="007D5471" w:rsidRPr="006E3872" w:rsidRDefault="007D5471" w:rsidP="007D5471">
      <w:pPr>
        <w:spacing w:after="0" w:line="276" w:lineRule="auto"/>
        <w:ind w:right="50"/>
        <w:jc w:val="both"/>
        <w:rPr>
          <w:rFonts w:ascii="Arial" w:eastAsia="Calibri" w:hAnsi="Arial" w:cs="Arial"/>
          <w:sz w:val="28"/>
          <w:szCs w:val="28"/>
        </w:rPr>
      </w:pPr>
      <w:r w:rsidRPr="006E3872">
        <w:rPr>
          <w:rFonts w:ascii="Arial" w:eastAsia="Calibri" w:hAnsi="Arial" w:cs="Arial"/>
          <w:sz w:val="28"/>
          <w:szCs w:val="28"/>
        </w:rPr>
        <w:t>Lo anterior se soporta con la Tesis Aislada No. I.4o.A. 196 A (10 a.) en Materia Administrativa. Décima Época. De la Gaceta del Semanario Judicial de la Federación, en el Libro 80, noviembre de 2020, Tomo III, página 1985, cuyo rubro y texto a la letra dicen:</w:t>
      </w:r>
    </w:p>
    <w:p w14:paraId="2E4CAFB4" w14:textId="77777777" w:rsidR="007D5471" w:rsidRPr="006E3872" w:rsidRDefault="007D5471" w:rsidP="007D5471">
      <w:pPr>
        <w:shd w:val="clear" w:color="auto" w:fill="FFFFFF"/>
        <w:spacing w:before="100" w:beforeAutospacing="1" w:after="100" w:afterAutospacing="1" w:line="240" w:lineRule="auto"/>
        <w:ind w:left="567" w:right="757"/>
        <w:jc w:val="both"/>
        <w:rPr>
          <w:rFonts w:ascii="Arial" w:eastAsia="Times New Roman" w:hAnsi="Arial" w:cs="Arial"/>
          <w:b/>
          <w:bCs/>
          <w:sz w:val="28"/>
          <w:szCs w:val="28"/>
          <w:lang w:eastAsia="es-MX"/>
        </w:rPr>
      </w:pPr>
      <w:r w:rsidRPr="006E3872">
        <w:rPr>
          <w:rFonts w:ascii="Arial" w:eastAsia="Times New Roman" w:hAnsi="Arial" w:cs="Arial"/>
          <w:b/>
          <w:bCs/>
          <w:sz w:val="28"/>
          <w:szCs w:val="28"/>
          <w:lang w:eastAsia="es-MX"/>
        </w:rPr>
        <w:t xml:space="preserve">“FACULTADES DISCRECIONALES DE LOS ÓRGANOS ADMINISTRATIVOS. SUS CARACTERÍSTICAS, LÍMITES Y CONTROL JUDICIAL CUANDO SE ENCUENTREN EN JUEGO DERECHOS FUNDAMENTALES. </w:t>
      </w:r>
      <w:r w:rsidRPr="006E3872">
        <w:rPr>
          <w:rFonts w:ascii="Arial" w:eastAsia="Times New Roman" w:hAnsi="Arial" w:cs="Arial"/>
          <w:sz w:val="28"/>
          <w:szCs w:val="28"/>
          <w:lang w:eastAsia="es-MX"/>
        </w:rPr>
        <w:t xml:space="preserve">La discrecionalidad es una facultad atribuida a los órganos administrativos por las leyes, sin predeterminar por completo el contenido u orientación que han de tener sus decisiones, por lo que el titular de las potestades o competencias queda habilitado para elegir, dentro de las diversas opciones decisorias que se le presentan, el medio más pertinente, valioso y eficiente para alcanzar el fin, con los mejores criterios de razonabilidad. </w:t>
      </w:r>
      <w:r w:rsidRPr="006E3872">
        <w:rPr>
          <w:rFonts w:ascii="Arial" w:eastAsia="Times New Roman" w:hAnsi="Arial" w:cs="Arial"/>
          <w:sz w:val="28"/>
          <w:szCs w:val="28"/>
          <w:u w:val="single"/>
          <w:lang w:eastAsia="es-MX"/>
        </w:rPr>
        <w:t>Sin embargo, no debe entenderse como una potestad ilimitada o absoluta que permita realizar u omitir actos caprichosos que, a final de cuentas, se traducen en arbitrariedad, pues la actividad administrativa por ningún motivo puede quedar fuera o por encima del orden jurídico, en particular cuando la decisión requiere el entendimiento de conceptos que impliquen un conocimiento especializado</w:t>
      </w:r>
      <w:r w:rsidRPr="006E3872">
        <w:rPr>
          <w:rFonts w:ascii="Arial" w:eastAsia="Times New Roman" w:hAnsi="Arial" w:cs="Arial"/>
          <w:sz w:val="28"/>
          <w:szCs w:val="28"/>
          <w:lang w:eastAsia="es-MX"/>
        </w:rPr>
        <w:t>; lo anterior, máxime que cuando haya deberes, ya sea expresos o categóricos, implícitos o indirectos, si se encuentran en juego derechos fundamentales, la discrecionalidad tiene límites y está sujeta a rendición de cuentas, esto es, al control judicial, incluso en temas especializados, debiendo allegarse los tribunales de la asesoría y saberes necesarios para decidir y asegurar la mejor protección posible.</w:t>
      </w:r>
    </w:p>
    <w:p w14:paraId="4EFD6973" w14:textId="77777777" w:rsidR="007D5471" w:rsidRPr="006E3872" w:rsidRDefault="007D5471" w:rsidP="007D5471">
      <w:pPr>
        <w:shd w:val="clear" w:color="auto" w:fill="FFFFFF"/>
        <w:spacing w:before="100" w:beforeAutospacing="1" w:after="100" w:afterAutospacing="1" w:line="240" w:lineRule="auto"/>
        <w:ind w:left="567" w:right="757"/>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CUARTO TRIBUNAL COLEGIADO EN MATERIA ADMINISTRATIVA DEL PRIMER CIRCUITO.</w:t>
      </w:r>
    </w:p>
    <w:p w14:paraId="6AC3518B" w14:textId="77777777" w:rsidR="007D5471" w:rsidRPr="006E3872" w:rsidRDefault="007D5471" w:rsidP="007D5471">
      <w:pPr>
        <w:shd w:val="clear" w:color="auto" w:fill="FFFFFF"/>
        <w:spacing w:after="0" w:line="240" w:lineRule="auto"/>
        <w:ind w:left="567" w:right="757"/>
        <w:jc w:val="both"/>
        <w:rPr>
          <w:rFonts w:ascii="Arial" w:eastAsia="Times New Roman" w:hAnsi="Arial" w:cs="Arial"/>
          <w:b/>
          <w:sz w:val="28"/>
          <w:szCs w:val="28"/>
          <w:lang w:eastAsia="es-MX"/>
        </w:rPr>
      </w:pPr>
      <w:r w:rsidRPr="006E3872">
        <w:rPr>
          <w:rFonts w:ascii="Arial" w:eastAsia="Times New Roman" w:hAnsi="Arial" w:cs="Arial"/>
          <w:sz w:val="28"/>
          <w:szCs w:val="28"/>
          <w:lang w:eastAsia="es-MX"/>
        </w:rPr>
        <w:t>Amparo directo 28/2020. Karla Sofía Ontiveros Ruiz y otra. 11 de agosto de 2020. Unanimidad de votos. Ponente: Indira Martínez Fernández, secretaria de tribunal autorizada por la Comisión de Carrera Judicial del Consejo de la Judicatura Federal para desempeñar las funciones de Magistrada. Secretario: Ernesto González González</w:t>
      </w:r>
      <w:r w:rsidRPr="006E3872">
        <w:rPr>
          <w:rFonts w:ascii="Arial" w:eastAsia="Times New Roman" w:hAnsi="Arial" w:cs="Arial"/>
          <w:b/>
          <w:sz w:val="28"/>
          <w:szCs w:val="28"/>
          <w:lang w:eastAsia="es-MX"/>
        </w:rPr>
        <w:t>.”</w:t>
      </w:r>
      <w:r w:rsidRPr="006E3872">
        <w:rPr>
          <w:rFonts w:ascii="Arial" w:eastAsia="Times New Roman" w:hAnsi="Arial" w:cs="Arial"/>
          <w:b/>
          <w:sz w:val="28"/>
          <w:szCs w:val="28"/>
          <w:vertAlign w:val="superscript"/>
          <w:lang w:eastAsia="es-MX"/>
        </w:rPr>
        <w:footnoteReference w:id="17"/>
      </w:r>
    </w:p>
    <w:p w14:paraId="621C297F" w14:textId="77777777" w:rsidR="007D5471" w:rsidRPr="006E3872" w:rsidRDefault="007D5471" w:rsidP="007D5471">
      <w:pPr>
        <w:spacing w:after="0" w:line="240" w:lineRule="auto"/>
        <w:rPr>
          <w:rFonts w:ascii="Arial" w:eastAsia="Times New Roman" w:hAnsi="Arial" w:cs="Arial"/>
          <w:sz w:val="28"/>
          <w:szCs w:val="28"/>
          <w:lang w:eastAsia="es-MX"/>
        </w:rPr>
      </w:pPr>
    </w:p>
    <w:p w14:paraId="6D70CB78" w14:textId="77777777" w:rsidR="007D5471" w:rsidRPr="006E3872" w:rsidRDefault="007D5471" w:rsidP="007D5471">
      <w:pPr>
        <w:spacing w:after="0" w:line="240" w:lineRule="auto"/>
        <w:ind w:firstLine="567"/>
        <w:rPr>
          <w:rFonts w:ascii="Arial" w:eastAsia="Times New Roman" w:hAnsi="Arial" w:cs="Arial"/>
          <w:sz w:val="28"/>
          <w:szCs w:val="28"/>
          <w:lang w:eastAsia="es-MX"/>
        </w:rPr>
      </w:pPr>
      <w:r w:rsidRPr="006E3872">
        <w:rPr>
          <w:rFonts w:ascii="Arial" w:eastAsia="Times New Roman" w:hAnsi="Arial" w:cs="Arial"/>
          <w:sz w:val="28"/>
          <w:szCs w:val="28"/>
          <w:lang w:eastAsia="es-MX"/>
        </w:rPr>
        <w:t>(Subrayado nuestro)</w:t>
      </w:r>
    </w:p>
    <w:p w14:paraId="1B3AAEBC" w14:textId="77777777" w:rsidR="007D5471" w:rsidRPr="006E3872" w:rsidRDefault="007D5471" w:rsidP="007D5471">
      <w:pPr>
        <w:spacing w:after="0" w:line="240" w:lineRule="auto"/>
        <w:rPr>
          <w:rFonts w:ascii="Arial" w:eastAsia="Times New Roman" w:hAnsi="Arial" w:cs="Arial"/>
          <w:sz w:val="28"/>
          <w:szCs w:val="28"/>
          <w:lang w:eastAsia="es-MX"/>
        </w:rPr>
      </w:pPr>
    </w:p>
    <w:p w14:paraId="354E2AC1" w14:textId="77777777" w:rsidR="007D5471" w:rsidRPr="006E3872" w:rsidRDefault="007D5471" w:rsidP="007D5471">
      <w:pPr>
        <w:spacing w:after="0" w:line="276" w:lineRule="auto"/>
        <w:ind w:right="50"/>
        <w:jc w:val="both"/>
        <w:rPr>
          <w:rFonts w:ascii="Arial" w:eastAsia="Calibri" w:hAnsi="Arial" w:cs="Arial"/>
          <w:sz w:val="28"/>
          <w:szCs w:val="28"/>
        </w:rPr>
      </w:pPr>
      <w:r w:rsidRPr="006E3872">
        <w:rPr>
          <w:rFonts w:ascii="Arial" w:eastAsia="Calibri" w:hAnsi="Arial" w:cs="Arial"/>
          <w:sz w:val="28"/>
          <w:szCs w:val="28"/>
        </w:rPr>
        <w:t>Así pues, toda norma o precepto debe señalar en qué momento darle espacio de maniobra al servidor público para que sea eficiente el cumplimiento de sus obligaciones y que ese acto normativo garantice la seguridad jurídica de los sujetos obligados a observar la ley, lo cual carece el artículo 15 de la Ley de Pensiones y otros Beneficios Sociales para los Trabajadores de la Educación Pública del Estado de Coahuila de Zaragoza.</w:t>
      </w:r>
    </w:p>
    <w:p w14:paraId="12CAFA65" w14:textId="77777777" w:rsidR="007D5471" w:rsidRPr="006E3872" w:rsidRDefault="007D5471" w:rsidP="007D5471">
      <w:pPr>
        <w:spacing w:after="0" w:line="276" w:lineRule="auto"/>
        <w:ind w:right="50"/>
        <w:jc w:val="both"/>
        <w:rPr>
          <w:rFonts w:ascii="Arial" w:eastAsia="Calibri" w:hAnsi="Arial" w:cs="Arial"/>
          <w:sz w:val="28"/>
          <w:szCs w:val="28"/>
        </w:rPr>
      </w:pPr>
    </w:p>
    <w:p w14:paraId="0FF4A4B9" w14:textId="77777777" w:rsidR="007D5471" w:rsidRPr="006E3872" w:rsidRDefault="007D5471" w:rsidP="007D5471">
      <w:pPr>
        <w:spacing w:after="0" w:line="276" w:lineRule="auto"/>
        <w:ind w:right="50"/>
        <w:jc w:val="both"/>
        <w:rPr>
          <w:rFonts w:ascii="Arial" w:eastAsia="Calibri" w:hAnsi="Arial" w:cs="Arial"/>
          <w:sz w:val="28"/>
          <w:szCs w:val="28"/>
        </w:rPr>
      </w:pPr>
      <w:r w:rsidRPr="006E3872">
        <w:rPr>
          <w:rFonts w:ascii="Arial" w:eastAsia="Calibri" w:hAnsi="Arial" w:cs="Arial"/>
          <w:sz w:val="28"/>
          <w:szCs w:val="28"/>
        </w:rPr>
        <w:t>Por lo expuesto, es que someto a consideración de este Honorable Congreso del Estado para su revisión, análisis y en su caso aprobación, la siguiente iniciativa de:</w:t>
      </w:r>
    </w:p>
    <w:p w14:paraId="3760113E" w14:textId="77777777" w:rsidR="007D5471" w:rsidRPr="006E3872" w:rsidRDefault="007D5471" w:rsidP="007D5471">
      <w:pPr>
        <w:spacing w:after="0" w:line="276" w:lineRule="auto"/>
        <w:outlineLvl w:val="0"/>
        <w:rPr>
          <w:rFonts w:ascii="Arial" w:eastAsia="Calibri" w:hAnsi="Arial" w:cs="Arial"/>
          <w:sz w:val="28"/>
          <w:szCs w:val="28"/>
        </w:rPr>
      </w:pPr>
    </w:p>
    <w:p w14:paraId="7B824EA9" w14:textId="77777777" w:rsidR="007D5471" w:rsidRPr="006E3872" w:rsidRDefault="007D5471" w:rsidP="007D5471">
      <w:pPr>
        <w:spacing w:after="0" w:line="276" w:lineRule="auto"/>
        <w:outlineLvl w:val="0"/>
        <w:rPr>
          <w:rFonts w:ascii="Arial" w:eastAsia="Calibri" w:hAnsi="Arial" w:cs="Arial"/>
          <w:sz w:val="28"/>
          <w:szCs w:val="28"/>
        </w:rPr>
      </w:pPr>
    </w:p>
    <w:p w14:paraId="5110B31D" w14:textId="77777777" w:rsidR="007D5471" w:rsidRPr="006E3872" w:rsidRDefault="007D5471" w:rsidP="007D5471">
      <w:pPr>
        <w:spacing w:after="0" w:line="276" w:lineRule="auto"/>
        <w:jc w:val="center"/>
        <w:outlineLvl w:val="0"/>
        <w:rPr>
          <w:rFonts w:ascii="Arial" w:eastAsia="Calibri" w:hAnsi="Arial" w:cs="Arial"/>
          <w:b/>
          <w:sz w:val="28"/>
          <w:szCs w:val="28"/>
        </w:rPr>
      </w:pPr>
      <w:r w:rsidRPr="006E3872">
        <w:rPr>
          <w:rFonts w:ascii="Arial" w:eastAsia="Calibri" w:hAnsi="Arial" w:cs="Arial"/>
          <w:b/>
          <w:sz w:val="28"/>
          <w:szCs w:val="28"/>
        </w:rPr>
        <w:t>PROYECTO DE DECRETO</w:t>
      </w:r>
    </w:p>
    <w:p w14:paraId="08B433FC" w14:textId="77777777" w:rsidR="007D5471" w:rsidRPr="006E3872" w:rsidRDefault="007D5471" w:rsidP="007D5471">
      <w:pPr>
        <w:spacing w:after="0" w:line="276" w:lineRule="auto"/>
        <w:jc w:val="center"/>
        <w:outlineLvl w:val="0"/>
        <w:rPr>
          <w:rFonts w:ascii="Arial" w:eastAsia="Calibri" w:hAnsi="Arial" w:cs="Arial"/>
          <w:b/>
          <w:sz w:val="28"/>
          <w:szCs w:val="28"/>
        </w:rPr>
      </w:pPr>
    </w:p>
    <w:p w14:paraId="043AF2DD" w14:textId="77777777" w:rsidR="007D5471" w:rsidRPr="006E3872" w:rsidRDefault="007D5471" w:rsidP="007D5471">
      <w:pPr>
        <w:spacing w:line="276" w:lineRule="auto"/>
        <w:jc w:val="both"/>
        <w:rPr>
          <w:rFonts w:ascii="Arial" w:eastAsia="Arial" w:hAnsi="Arial" w:cs="Arial"/>
          <w:bCs/>
          <w:sz w:val="28"/>
          <w:szCs w:val="28"/>
        </w:rPr>
      </w:pPr>
      <w:r w:rsidRPr="006E3872">
        <w:rPr>
          <w:rFonts w:ascii="Arial" w:eastAsia="Arial" w:hAnsi="Arial" w:cs="Arial"/>
          <w:b/>
          <w:sz w:val="28"/>
          <w:szCs w:val="28"/>
        </w:rPr>
        <w:t>ARTÍCULO UNICO. –</w:t>
      </w:r>
      <w:r w:rsidRPr="006E3872">
        <w:rPr>
          <w:rFonts w:ascii="Arial" w:eastAsia="Arial" w:hAnsi="Arial" w:cs="Arial"/>
          <w:bCs/>
          <w:sz w:val="28"/>
          <w:szCs w:val="28"/>
        </w:rPr>
        <w:t xml:space="preserve"> Se reforma el artículo 15, </w:t>
      </w:r>
      <w:r w:rsidRPr="006E3872">
        <w:rPr>
          <w:rFonts w:ascii="Arial" w:eastAsia="Calibri" w:hAnsi="Arial" w:cs="Arial"/>
          <w:sz w:val="28"/>
          <w:szCs w:val="28"/>
        </w:rPr>
        <w:t>Ley de Pensiones y otros Beneficios Sociales para los Trabajadores de la Educación Pública del Estado de Coahuila de Zaragoza</w:t>
      </w:r>
      <w:r w:rsidRPr="006E3872">
        <w:rPr>
          <w:rFonts w:ascii="Arial" w:eastAsia="Arial" w:hAnsi="Arial" w:cs="Arial"/>
          <w:bCs/>
          <w:sz w:val="28"/>
          <w:szCs w:val="28"/>
        </w:rPr>
        <w:t xml:space="preserve">, para quedar como sigue: </w:t>
      </w:r>
    </w:p>
    <w:p w14:paraId="6483B11F" w14:textId="77777777" w:rsidR="007D5471" w:rsidRPr="006E3872" w:rsidRDefault="007D5471" w:rsidP="007D5471">
      <w:pPr>
        <w:spacing w:after="0" w:line="276" w:lineRule="auto"/>
        <w:jc w:val="both"/>
        <w:rPr>
          <w:rFonts w:ascii="Arial" w:eastAsia="Calibri" w:hAnsi="Arial" w:cs="Arial"/>
          <w:b/>
          <w:sz w:val="28"/>
          <w:szCs w:val="28"/>
        </w:rPr>
      </w:pPr>
    </w:p>
    <w:p w14:paraId="2B2ECBE1"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b/>
          <w:sz w:val="28"/>
          <w:szCs w:val="28"/>
        </w:rPr>
        <w:t xml:space="preserve">“ARTÍCULO 15. </w:t>
      </w:r>
      <w:r w:rsidRPr="006E3872">
        <w:rPr>
          <w:rFonts w:ascii="Arial" w:eastAsia="Calibri" w:hAnsi="Arial" w:cs="Arial"/>
          <w:sz w:val="28"/>
          <w:szCs w:val="28"/>
        </w:rPr>
        <w:t xml:space="preserve">Las aportaciones de las entidades y organismos y las cuotas de los trabajadores previstas en el artículo 11 y 11 BIS, </w:t>
      </w:r>
      <w:r w:rsidRPr="006E3872">
        <w:rPr>
          <w:rFonts w:ascii="Arial" w:eastAsia="Calibri" w:hAnsi="Arial" w:cs="Arial"/>
          <w:b/>
          <w:sz w:val="28"/>
          <w:szCs w:val="28"/>
        </w:rPr>
        <w:t>serán depositadas directamente a las cuentas institucionales respectivas</w:t>
      </w:r>
      <w:r w:rsidRPr="006E3872">
        <w:rPr>
          <w:rFonts w:ascii="Arial" w:eastAsia="Calibri" w:hAnsi="Arial" w:cs="Arial"/>
          <w:sz w:val="28"/>
          <w:szCs w:val="28"/>
        </w:rPr>
        <w:t>, dentro de los cinco días siguientes a la fecha del pago de los sueldos de los trabajadores, sin perjuicio de lo previsto en el último párrafo de la fracción IV del artículo 11 de esta ley.</w:t>
      </w:r>
    </w:p>
    <w:p w14:paraId="3D503381" w14:textId="77777777" w:rsidR="007D5471" w:rsidRPr="006E3872" w:rsidRDefault="007D5471" w:rsidP="007D5471">
      <w:pPr>
        <w:spacing w:after="0" w:line="276" w:lineRule="auto"/>
        <w:jc w:val="both"/>
        <w:rPr>
          <w:rFonts w:ascii="Arial" w:eastAsia="Calibri" w:hAnsi="Arial" w:cs="Arial"/>
          <w:sz w:val="28"/>
          <w:szCs w:val="28"/>
        </w:rPr>
      </w:pPr>
    </w:p>
    <w:p w14:paraId="48D4C19E" w14:textId="77777777" w:rsidR="007D5471" w:rsidRPr="006E3872" w:rsidRDefault="007D5471" w:rsidP="007D5471">
      <w:pPr>
        <w:spacing w:after="0" w:line="276" w:lineRule="auto"/>
        <w:jc w:val="both"/>
        <w:rPr>
          <w:rFonts w:ascii="Arial" w:eastAsia="Calibri" w:hAnsi="Arial" w:cs="Arial"/>
          <w:sz w:val="28"/>
          <w:szCs w:val="28"/>
        </w:rPr>
      </w:pPr>
      <w:r w:rsidRPr="006E3872">
        <w:rPr>
          <w:rFonts w:ascii="Arial" w:eastAsia="Calibri" w:hAnsi="Arial" w:cs="Arial"/>
          <w:sz w:val="28"/>
          <w:szCs w:val="28"/>
        </w:rPr>
        <w:t xml:space="preserve">Una vez </w:t>
      </w:r>
      <w:r w:rsidRPr="006E3872">
        <w:rPr>
          <w:rFonts w:ascii="Arial" w:eastAsia="Calibri" w:hAnsi="Arial" w:cs="Arial"/>
          <w:b/>
          <w:sz w:val="28"/>
          <w:szCs w:val="28"/>
        </w:rPr>
        <w:t xml:space="preserve">depositadas </w:t>
      </w:r>
      <w:r w:rsidRPr="006E3872">
        <w:rPr>
          <w:rFonts w:ascii="Arial" w:eastAsia="Calibri" w:hAnsi="Arial" w:cs="Arial"/>
          <w:sz w:val="28"/>
          <w:szCs w:val="28"/>
        </w:rPr>
        <w:t xml:space="preserve">las aportaciones </w:t>
      </w:r>
      <w:r w:rsidRPr="006E3872">
        <w:rPr>
          <w:rFonts w:ascii="Arial" w:eastAsia="Calibri" w:hAnsi="Arial" w:cs="Arial"/>
          <w:b/>
          <w:sz w:val="28"/>
          <w:szCs w:val="28"/>
        </w:rPr>
        <w:t>en las cuentas institucionales</w:t>
      </w:r>
      <w:r w:rsidRPr="006E3872">
        <w:rPr>
          <w:rFonts w:ascii="Arial" w:eastAsia="Calibri" w:hAnsi="Arial" w:cs="Arial"/>
          <w:sz w:val="28"/>
          <w:szCs w:val="28"/>
        </w:rPr>
        <w:t>, el Director General dará aviso de inmediato a la Junta de Gobierno.”</w:t>
      </w:r>
    </w:p>
    <w:p w14:paraId="2204DFD2" w14:textId="77777777" w:rsidR="007D5471" w:rsidRPr="006E3872" w:rsidRDefault="007D5471" w:rsidP="007D5471">
      <w:pPr>
        <w:spacing w:line="276" w:lineRule="auto"/>
        <w:jc w:val="center"/>
        <w:rPr>
          <w:rFonts w:ascii="Arial" w:eastAsia="Calibri" w:hAnsi="Arial" w:cs="Arial"/>
          <w:b/>
          <w:bCs/>
          <w:sz w:val="28"/>
          <w:szCs w:val="28"/>
        </w:rPr>
      </w:pPr>
    </w:p>
    <w:p w14:paraId="300B385B" w14:textId="77777777" w:rsidR="007D5471" w:rsidRPr="006E3872" w:rsidRDefault="007D5471" w:rsidP="007D5471">
      <w:pPr>
        <w:spacing w:line="276" w:lineRule="auto"/>
        <w:jc w:val="center"/>
        <w:rPr>
          <w:rFonts w:ascii="Arial" w:eastAsia="Calibri" w:hAnsi="Arial" w:cs="Arial"/>
          <w:b/>
          <w:bCs/>
          <w:sz w:val="28"/>
          <w:szCs w:val="28"/>
          <w:lang w:val="en-US"/>
        </w:rPr>
      </w:pPr>
      <w:r w:rsidRPr="006E3872">
        <w:rPr>
          <w:rFonts w:ascii="Arial" w:eastAsia="Calibri" w:hAnsi="Arial" w:cs="Arial"/>
          <w:b/>
          <w:bCs/>
          <w:sz w:val="28"/>
          <w:szCs w:val="28"/>
          <w:lang w:val="en-US"/>
        </w:rPr>
        <w:t xml:space="preserve">T R </w:t>
      </w:r>
      <w:proofErr w:type="gramStart"/>
      <w:r w:rsidRPr="006E3872">
        <w:rPr>
          <w:rFonts w:ascii="Arial" w:eastAsia="Calibri" w:hAnsi="Arial" w:cs="Arial"/>
          <w:b/>
          <w:bCs/>
          <w:sz w:val="28"/>
          <w:szCs w:val="28"/>
          <w:lang w:val="en-US"/>
        </w:rPr>
        <w:t>A</w:t>
      </w:r>
      <w:proofErr w:type="gramEnd"/>
      <w:r w:rsidRPr="006E3872">
        <w:rPr>
          <w:rFonts w:ascii="Arial" w:eastAsia="Calibri" w:hAnsi="Arial" w:cs="Arial"/>
          <w:b/>
          <w:bCs/>
          <w:sz w:val="28"/>
          <w:szCs w:val="28"/>
          <w:lang w:val="en-US"/>
        </w:rPr>
        <w:t xml:space="preserve"> N S I T O R I O S </w:t>
      </w:r>
    </w:p>
    <w:p w14:paraId="397DD652" w14:textId="77777777" w:rsidR="007D5471" w:rsidRPr="006E3872" w:rsidRDefault="007D5471" w:rsidP="007D5471">
      <w:pPr>
        <w:spacing w:after="0" w:line="276" w:lineRule="auto"/>
        <w:jc w:val="both"/>
        <w:rPr>
          <w:rFonts w:ascii="Arial" w:eastAsia="Times New Roman" w:hAnsi="Arial" w:cs="Arial"/>
          <w:b/>
          <w:sz w:val="28"/>
          <w:szCs w:val="28"/>
          <w:lang w:val="x-none" w:eastAsia="es-ES"/>
        </w:rPr>
      </w:pPr>
    </w:p>
    <w:p w14:paraId="2B93EAC5" w14:textId="77777777" w:rsidR="007D5471" w:rsidRPr="006E3872" w:rsidRDefault="007D5471" w:rsidP="007D5471">
      <w:pPr>
        <w:spacing w:after="0" w:line="276" w:lineRule="auto"/>
        <w:jc w:val="both"/>
        <w:rPr>
          <w:rFonts w:ascii="Arial" w:eastAsia="Times New Roman" w:hAnsi="Arial" w:cs="Arial"/>
          <w:sz w:val="28"/>
          <w:szCs w:val="28"/>
          <w:lang w:val="x-none" w:eastAsia="es-ES"/>
        </w:rPr>
      </w:pPr>
      <w:r w:rsidRPr="006E3872">
        <w:rPr>
          <w:rFonts w:ascii="Arial" w:eastAsia="Times New Roman" w:hAnsi="Arial" w:cs="Arial"/>
          <w:b/>
          <w:sz w:val="28"/>
          <w:szCs w:val="28"/>
          <w:lang w:val="x-none" w:eastAsia="es-ES"/>
        </w:rPr>
        <w:t>ART</w:t>
      </w:r>
      <w:r w:rsidRPr="006E3872">
        <w:rPr>
          <w:rFonts w:ascii="Arial" w:eastAsia="Times New Roman" w:hAnsi="Arial" w:cs="Arial"/>
          <w:b/>
          <w:sz w:val="28"/>
          <w:szCs w:val="28"/>
          <w:lang w:eastAsia="es-ES"/>
        </w:rPr>
        <w:t>ÍCULO ÚNICO</w:t>
      </w:r>
      <w:r w:rsidRPr="006E3872">
        <w:rPr>
          <w:rFonts w:ascii="Arial" w:eastAsia="Times New Roman" w:hAnsi="Arial" w:cs="Arial"/>
          <w:b/>
          <w:sz w:val="28"/>
          <w:szCs w:val="28"/>
          <w:lang w:val="x-none" w:eastAsia="es-ES"/>
        </w:rPr>
        <w:t>.-</w:t>
      </w:r>
      <w:r w:rsidRPr="006E3872">
        <w:rPr>
          <w:rFonts w:ascii="Arial" w:eastAsia="Times New Roman" w:hAnsi="Arial" w:cs="Arial"/>
          <w:sz w:val="28"/>
          <w:szCs w:val="28"/>
          <w:lang w:val="x-none" w:eastAsia="es-ES"/>
        </w:rPr>
        <w:t xml:space="preserve"> El presente Decreto entrará en vigor al día siguiente de su publicación el Periódico Oficial del Gobierno del Estado. </w:t>
      </w:r>
    </w:p>
    <w:p w14:paraId="64A25F61" w14:textId="77777777" w:rsidR="007D5471" w:rsidRPr="006E3872" w:rsidRDefault="007D5471" w:rsidP="007D5471">
      <w:pPr>
        <w:spacing w:after="0" w:line="276" w:lineRule="auto"/>
        <w:jc w:val="both"/>
        <w:rPr>
          <w:rFonts w:ascii="Arial" w:eastAsia="Times New Roman" w:hAnsi="Arial" w:cs="Arial"/>
          <w:sz w:val="28"/>
          <w:szCs w:val="28"/>
          <w:lang w:val="x-none" w:eastAsia="es-ES"/>
        </w:rPr>
      </w:pPr>
    </w:p>
    <w:p w14:paraId="791DED27" w14:textId="77777777" w:rsidR="007D5471" w:rsidRPr="006E3872" w:rsidRDefault="007D5471" w:rsidP="007D5471">
      <w:pPr>
        <w:spacing w:line="276" w:lineRule="auto"/>
        <w:jc w:val="center"/>
        <w:rPr>
          <w:rFonts w:ascii="Arial" w:eastAsia="Calibri" w:hAnsi="Arial" w:cs="Arial"/>
          <w:b/>
          <w:bCs/>
          <w:sz w:val="28"/>
          <w:szCs w:val="28"/>
        </w:rPr>
      </w:pPr>
      <w:r w:rsidRPr="006E3872">
        <w:rPr>
          <w:rFonts w:ascii="Arial" w:eastAsia="Calibri" w:hAnsi="Arial" w:cs="Arial"/>
          <w:b/>
          <w:bCs/>
          <w:sz w:val="28"/>
          <w:szCs w:val="28"/>
        </w:rPr>
        <w:t>A T E N T A M E N T E</w:t>
      </w:r>
    </w:p>
    <w:p w14:paraId="0C1FF5A5" w14:textId="77777777" w:rsidR="007D5471" w:rsidRPr="006E3872" w:rsidRDefault="007D5471" w:rsidP="007D5471">
      <w:pPr>
        <w:spacing w:line="276" w:lineRule="auto"/>
        <w:jc w:val="center"/>
        <w:rPr>
          <w:rFonts w:ascii="Arial" w:eastAsia="Calibri" w:hAnsi="Arial" w:cs="Arial"/>
          <w:b/>
          <w:bCs/>
          <w:sz w:val="28"/>
          <w:szCs w:val="28"/>
        </w:rPr>
      </w:pPr>
      <w:r w:rsidRPr="006E3872">
        <w:rPr>
          <w:rFonts w:ascii="Arial" w:eastAsia="Calibri" w:hAnsi="Arial" w:cs="Arial"/>
          <w:b/>
          <w:bCs/>
          <w:sz w:val="28"/>
          <w:szCs w:val="28"/>
        </w:rPr>
        <w:t>Saltillo, Coahuila de Zaragoza, a 26 de abril de 2022</w:t>
      </w:r>
    </w:p>
    <w:p w14:paraId="411F73D0" w14:textId="77777777" w:rsidR="007D5471" w:rsidRPr="006E3872" w:rsidRDefault="007D5471" w:rsidP="007D5471">
      <w:pPr>
        <w:spacing w:after="0" w:line="276" w:lineRule="auto"/>
        <w:jc w:val="center"/>
        <w:rPr>
          <w:rFonts w:ascii="Arial" w:eastAsia="Calibri" w:hAnsi="Arial" w:cs="Arial"/>
          <w:b/>
          <w:sz w:val="28"/>
          <w:szCs w:val="28"/>
        </w:rPr>
      </w:pPr>
      <w:r w:rsidRPr="006E3872">
        <w:rPr>
          <w:rFonts w:ascii="Arial" w:eastAsia="Calibri" w:hAnsi="Arial" w:cs="Arial"/>
          <w:b/>
          <w:sz w:val="28"/>
          <w:szCs w:val="28"/>
        </w:rPr>
        <w:t>DIP. YOLANDA ELIZONDO MALTOS</w:t>
      </w:r>
    </w:p>
    <w:p w14:paraId="6EAAC73B" w14:textId="77777777" w:rsidR="007D5471" w:rsidRPr="006E3872" w:rsidRDefault="007D5471" w:rsidP="007D5471">
      <w:pPr>
        <w:spacing w:after="0" w:line="276" w:lineRule="auto"/>
        <w:jc w:val="center"/>
        <w:rPr>
          <w:rFonts w:ascii="Arial" w:eastAsia="Calibri" w:hAnsi="Arial" w:cs="Arial"/>
          <w:b/>
          <w:sz w:val="28"/>
          <w:szCs w:val="28"/>
        </w:rPr>
      </w:pPr>
    </w:p>
    <w:p w14:paraId="1DB58A5E" w14:textId="77777777" w:rsidR="007D5471" w:rsidRPr="006E3872" w:rsidRDefault="007D5471" w:rsidP="007D5471">
      <w:pPr>
        <w:spacing w:after="0" w:line="276" w:lineRule="auto"/>
        <w:jc w:val="center"/>
        <w:rPr>
          <w:rFonts w:ascii="Arial" w:eastAsia="Calibri" w:hAnsi="Arial" w:cs="Arial"/>
          <w:b/>
          <w:sz w:val="28"/>
          <w:szCs w:val="28"/>
        </w:rPr>
      </w:pPr>
    </w:p>
    <w:p w14:paraId="5889F37E" w14:textId="77777777" w:rsidR="007D5471" w:rsidRPr="006E3872" w:rsidRDefault="007D5471" w:rsidP="007D5471">
      <w:pPr>
        <w:spacing w:after="0" w:line="276" w:lineRule="auto"/>
        <w:jc w:val="center"/>
        <w:rPr>
          <w:rFonts w:ascii="Arial" w:eastAsia="Calibri" w:hAnsi="Arial" w:cs="Arial"/>
          <w:b/>
          <w:sz w:val="28"/>
          <w:szCs w:val="28"/>
        </w:rPr>
      </w:pPr>
      <w:r w:rsidRPr="006E3872">
        <w:rPr>
          <w:rFonts w:ascii="Arial" w:eastAsia="Calibri" w:hAnsi="Arial" w:cs="Arial"/>
          <w:b/>
          <w:sz w:val="28"/>
          <w:szCs w:val="28"/>
        </w:rPr>
        <w:t>FRACCIÓN PARLAMENTARIA “EVARISTO PÉREZ ARREOLA”, DEL PARTIDO UNIDAD DEMOCRÁTICA DE COAHUILA</w:t>
      </w:r>
    </w:p>
    <w:p w14:paraId="42686C3E" w14:textId="6020BB04" w:rsidR="007D5471" w:rsidRPr="006E3872" w:rsidRDefault="007D5471" w:rsidP="00062EA3">
      <w:pPr>
        <w:spacing w:after="0" w:line="240" w:lineRule="auto"/>
      </w:pPr>
    </w:p>
    <w:p w14:paraId="62B36211" w14:textId="16C6094F" w:rsidR="007D5471" w:rsidRPr="006E3872" w:rsidRDefault="007D5471">
      <w:r w:rsidRPr="006E3872">
        <w:br w:type="page"/>
      </w:r>
    </w:p>
    <w:p w14:paraId="2A223275" w14:textId="77777777" w:rsidR="007D5471" w:rsidRPr="006E3872" w:rsidRDefault="007D5471" w:rsidP="007D5471">
      <w:pPr>
        <w:tabs>
          <w:tab w:val="left" w:pos="1080"/>
        </w:tabs>
        <w:spacing w:after="0" w:line="240" w:lineRule="auto"/>
        <w:jc w:val="both"/>
        <w:rPr>
          <w:rFonts w:ascii="Arial" w:eastAsia="Times New Roman" w:hAnsi="Arial" w:cs="Arial"/>
          <w:b/>
          <w:bCs/>
          <w:sz w:val="24"/>
          <w:szCs w:val="24"/>
          <w:lang w:eastAsia="es-ES"/>
        </w:rPr>
      </w:pPr>
      <w:r w:rsidRPr="006E3872">
        <w:rPr>
          <w:rFonts w:ascii="Arial" w:eastAsia="Times New Roman" w:hAnsi="Arial" w:cs="Arial"/>
          <w:b/>
          <w:sz w:val="24"/>
          <w:szCs w:val="24"/>
          <w:lang w:eastAsia="es-ES"/>
        </w:rPr>
        <w:t xml:space="preserve">INICIATIVA CON PROYECTO DE DECRETO QUE PRESENTA </w:t>
      </w:r>
      <w:r w:rsidRPr="006E3872">
        <w:rPr>
          <w:rFonts w:ascii="Arial" w:eastAsia="Times New Roman" w:hAnsi="Arial" w:cs="Arial"/>
          <w:b/>
          <w:bCs/>
          <w:sz w:val="24"/>
          <w:szCs w:val="24"/>
          <w:lang w:eastAsia="es-ES"/>
        </w:rPr>
        <w:t>LA DIPUTADA MARÍA EUGENIA GUADALUPE CALDERÓN AMEZCUA</w:t>
      </w:r>
      <w:r w:rsidRPr="006E3872">
        <w:rPr>
          <w:rFonts w:ascii="Arial" w:eastAsia="Times New Roman" w:hAnsi="Arial" w:cs="Arial"/>
          <w:b/>
          <w:sz w:val="24"/>
          <w:szCs w:val="24"/>
          <w:lang w:eastAsia="es-ES"/>
        </w:rPr>
        <w:t xml:space="preserve"> CONJUNTAMENTE CON LAS DIPUTADAS Y </w:t>
      </w:r>
      <w:r w:rsidRPr="006E3872">
        <w:rPr>
          <w:rFonts w:ascii="Arial" w:eastAsia="Times New Roman" w:hAnsi="Arial" w:cs="Arial"/>
          <w:b/>
          <w:bCs/>
          <w:sz w:val="24"/>
          <w:szCs w:val="24"/>
          <w:lang w:eastAsia="es-ES"/>
        </w:rPr>
        <w:t xml:space="preserve">DIPUTADOS INTEGRANTES DEL GRUPO PARLAMENTARIO “MIGUEL RAMOS ARÍZPE”, DEL PARTIDO REVOLUCIONARIO </w:t>
      </w:r>
      <w:proofErr w:type="gramStart"/>
      <w:r w:rsidRPr="006E3872">
        <w:rPr>
          <w:rFonts w:ascii="Arial" w:eastAsia="Times New Roman" w:hAnsi="Arial" w:cs="Arial"/>
          <w:b/>
          <w:bCs/>
          <w:sz w:val="24"/>
          <w:szCs w:val="24"/>
          <w:lang w:eastAsia="es-ES"/>
        </w:rPr>
        <w:t>INSTITUCIONAL,  POR</w:t>
      </w:r>
      <w:proofErr w:type="gramEnd"/>
      <w:r w:rsidRPr="006E3872">
        <w:rPr>
          <w:rFonts w:ascii="Arial" w:eastAsia="Times New Roman" w:hAnsi="Arial" w:cs="Arial"/>
          <w:b/>
          <w:bCs/>
          <w:sz w:val="24"/>
          <w:szCs w:val="24"/>
          <w:lang w:eastAsia="es-ES"/>
        </w:rPr>
        <w:t xml:space="preserve"> EL QUE SE ADICIONA EL CAPITULO IX Y EL ARTÍCULO 70 BIS 2 A LA LEY ESTATAL DE SALUD, EN RELACIÓN A LA PREVENCIÓN Y CONTROL DE LAS ENFERMEDADES BUCODENTALES.</w:t>
      </w:r>
    </w:p>
    <w:p w14:paraId="7CF680BA" w14:textId="77777777" w:rsidR="007D5471" w:rsidRPr="006E3872" w:rsidRDefault="007D5471" w:rsidP="007D5471">
      <w:pPr>
        <w:tabs>
          <w:tab w:val="left" w:pos="1080"/>
        </w:tabs>
        <w:spacing w:after="0" w:line="240"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 xml:space="preserve"> </w:t>
      </w:r>
    </w:p>
    <w:p w14:paraId="17B551B0" w14:textId="77777777" w:rsidR="007D5471" w:rsidRPr="006E3872" w:rsidRDefault="007D5471" w:rsidP="007D5471">
      <w:pPr>
        <w:spacing w:after="0" w:line="240"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 xml:space="preserve">H. PLENO DEL CONGRESO DEL ESTADO </w:t>
      </w:r>
    </w:p>
    <w:p w14:paraId="220B98FE" w14:textId="77777777" w:rsidR="007D5471" w:rsidRPr="006E3872" w:rsidRDefault="007D5471" w:rsidP="007D5471">
      <w:pPr>
        <w:spacing w:after="0" w:line="240"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DE COAHUILA DE ZARAGOZA.</w:t>
      </w:r>
    </w:p>
    <w:p w14:paraId="31F909C3" w14:textId="77777777" w:rsidR="007D5471" w:rsidRPr="006E3872" w:rsidRDefault="007D5471" w:rsidP="007D5471">
      <w:pPr>
        <w:spacing w:after="0" w:line="240" w:lineRule="auto"/>
        <w:jc w:val="both"/>
        <w:rPr>
          <w:rFonts w:ascii="Arial" w:eastAsia="Times New Roman" w:hAnsi="Arial" w:cs="Arial"/>
          <w:b/>
          <w:sz w:val="24"/>
          <w:szCs w:val="24"/>
          <w:lang w:eastAsia="es-ES"/>
        </w:rPr>
      </w:pPr>
      <w:r w:rsidRPr="006E3872">
        <w:rPr>
          <w:rFonts w:ascii="Arial" w:eastAsia="Times New Roman" w:hAnsi="Arial" w:cs="Arial"/>
          <w:b/>
          <w:sz w:val="24"/>
          <w:szCs w:val="24"/>
          <w:lang w:eastAsia="es-ES"/>
        </w:rPr>
        <w:t>P R E S E N T E.-</w:t>
      </w:r>
    </w:p>
    <w:p w14:paraId="39F84E3D" w14:textId="77777777" w:rsidR="007D5471" w:rsidRPr="006E3872" w:rsidRDefault="007D5471" w:rsidP="007D5471">
      <w:pPr>
        <w:spacing w:after="0" w:line="240" w:lineRule="auto"/>
        <w:jc w:val="both"/>
        <w:rPr>
          <w:rFonts w:ascii="Arial" w:eastAsia="Times New Roman" w:hAnsi="Arial" w:cs="Arial"/>
          <w:sz w:val="24"/>
          <w:szCs w:val="24"/>
          <w:lang w:eastAsia="es-ES"/>
        </w:rPr>
      </w:pPr>
    </w:p>
    <w:p w14:paraId="05DE502F" w14:textId="77777777" w:rsidR="007D5471" w:rsidRPr="006E3872" w:rsidRDefault="007D5471" w:rsidP="007D5471">
      <w:pPr>
        <w:spacing w:after="0" w:line="240" w:lineRule="auto"/>
        <w:jc w:val="both"/>
        <w:rPr>
          <w:rFonts w:ascii="Arial" w:eastAsia="Times New Roman" w:hAnsi="Arial" w:cs="Arial"/>
          <w:sz w:val="24"/>
          <w:szCs w:val="24"/>
          <w:lang w:eastAsia="es-ES"/>
        </w:rPr>
      </w:pPr>
    </w:p>
    <w:p w14:paraId="3CB6BC45"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La suscrita Diputada María Eugenia Guadalupe Calderón Amezcua, conjuntamente con las demás Diputadas y Diputados integrantes del Grupo Parlamentario “Miguel Ramos Arizpe”, del Partido Revolucionario Institucional, en ejercicio de las facultades que nos confieren el artículo 59 fracción I de la Constitución Política del Estado de Coahuila de Zaragoza, así como los artículos 21 fracción IV, 152 fracción I y 167 de la Ley Orgánica del Congreso del Estado Independiente, Libre y Soberano de Coahuila de Zaragoza, nos permitimos someter a este H. Pleno del Congreso, la presente Iniciativa con Proyecto de Decreto por el que se adiciona el Capítulo IX y el artículo 70 bis 2, a la Ley Estatal de Salud</w:t>
      </w:r>
      <w:r w:rsidRPr="006E3872">
        <w:rPr>
          <w:rFonts w:ascii="Arial" w:eastAsia="Times New Roman" w:hAnsi="Arial" w:cs="Arial"/>
          <w:sz w:val="24"/>
          <w:szCs w:val="24"/>
          <w:shd w:val="clear" w:color="auto" w:fill="FFFFFF"/>
          <w:lang w:eastAsia="es-MX"/>
        </w:rPr>
        <w:t>, bajo la siguiente:</w:t>
      </w:r>
    </w:p>
    <w:p w14:paraId="49616873" w14:textId="77777777" w:rsidR="007D5471" w:rsidRPr="006E3872" w:rsidRDefault="007D5471" w:rsidP="007D5471">
      <w:pPr>
        <w:spacing w:after="0" w:line="240" w:lineRule="auto"/>
        <w:jc w:val="center"/>
        <w:rPr>
          <w:rFonts w:ascii="Times New Roman" w:eastAsia="Times New Roman" w:hAnsi="Times New Roman" w:cs="Arial"/>
          <w:b/>
          <w:sz w:val="24"/>
          <w:szCs w:val="24"/>
          <w:lang w:eastAsia="es-ES"/>
        </w:rPr>
      </w:pPr>
    </w:p>
    <w:p w14:paraId="38F0E543" w14:textId="77777777" w:rsidR="007D5471" w:rsidRPr="006E3872" w:rsidRDefault="007D5471" w:rsidP="007D5471">
      <w:pPr>
        <w:spacing w:after="0" w:line="240" w:lineRule="auto"/>
        <w:jc w:val="center"/>
        <w:rPr>
          <w:rFonts w:ascii="Times New Roman" w:eastAsia="Times New Roman" w:hAnsi="Times New Roman" w:cs="Arial"/>
          <w:b/>
          <w:sz w:val="24"/>
          <w:szCs w:val="24"/>
          <w:lang w:eastAsia="es-ES"/>
        </w:rPr>
      </w:pPr>
    </w:p>
    <w:p w14:paraId="0C97FAE2" w14:textId="77777777" w:rsidR="007D5471" w:rsidRPr="006E3872" w:rsidRDefault="007D5471" w:rsidP="007D5471">
      <w:pPr>
        <w:spacing w:after="0" w:line="24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E X P O S I C I Ó N     D E     M O T I V O S</w:t>
      </w:r>
    </w:p>
    <w:p w14:paraId="3D8064C7" w14:textId="77777777" w:rsidR="007D5471" w:rsidRPr="006E3872" w:rsidRDefault="007D5471" w:rsidP="007D5471">
      <w:pPr>
        <w:spacing w:after="0" w:line="240" w:lineRule="auto"/>
        <w:rPr>
          <w:rFonts w:ascii="Arial" w:eastAsia="Times New Roman" w:hAnsi="Arial" w:cs="Arial"/>
          <w:b/>
          <w:sz w:val="24"/>
          <w:szCs w:val="24"/>
          <w:lang w:eastAsia="es-ES"/>
        </w:rPr>
      </w:pPr>
      <w:r w:rsidRPr="006E3872">
        <w:rPr>
          <w:rFonts w:ascii="Arial" w:eastAsia="Times New Roman" w:hAnsi="Arial" w:cs="Arial"/>
          <w:b/>
          <w:sz w:val="24"/>
          <w:szCs w:val="24"/>
          <w:lang w:eastAsia="es-ES"/>
        </w:rPr>
        <w:t xml:space="preserve"> </w:t>
      </w:r>
    </w:p>
    <w:p w14:paraId="01A6F45F" w14:textId="77777777" w:rsidR="007D5471" w:rsidRPr="006E3872" w:rsidRDefault="007D5471" w:rsidP="007D5471">
      <w:pPr>
        <w:spacing w:after="0" w:line="240" w:lineRule="auto"/>
        <w:rPr>
          <w:rFonts w:ascii="Arial" w:eastAsia="Times New Roman" w:hAnsi="Arial" w:cs="Arial"/>
          <w:sz w:val="24"/>
          <w:szCs w:val="24"/>
          <w:lang w:eastAsia="es-ES"/>
        </w:rPr>
      </w:pPr>
    </w:p>
    <w:p w14:paraId="7CF99E53"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Para la Organización Mundial de la Salud, la salud bucodental es un indicador clave de la salud, el bienestar y la calidad de vida en general, y la define como «un estado exento de dolor bucodental o facial crónico, cáncer de la cavidad bucal o la garganta, infección oral y anginas, periodontopatías, caries dental, pérdida de dientes y otras enfermedades y trastornos que limitan la capacidad de una persona para morder, masticar, sonreír y hablar, así como su bienestar psicosocial».</w:t>
      </w:r>
      <w:r w:rsidRPr="006E3872">
        <w:rPr>
          <w:rFonts w:ascii="Arial" w:eastAsia="Times New Roman" w:hAnsi="Arial" w:cs="Arial"/>
          <w:sz w:val="24"/>
          <w:szCs w:val="24"/>
          <w:vertAlign w:val="superscript"/>
          <w:lang w:eastAsia="es-ES"/>
        </w:rPr>
        <w:footnoteReference w:id="18"/>
      </w:r>
    </w:p>
    <w:p w14:paraId="0F3BD0BD"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De acuerdo con datos y cifras de la Organización Mundial de la Salud (OMS), las enfermedades bucodentales son las enfermedades no transmisibles más comunes, y afectan a las personas durante toda su vida, causando dolor, molestias, desfiguración e incluso la muerte; según estimaciones publicadas en el estudio sobre la carga mundial de morbilidad 2016, las enfermedades bucodentales afectan a la mitad de la población mundial (3580 millones de personas), y la caries dental en dientes permanentes es el trastorno más prevalente</w:t>
      </w:r>
      <w:r w:rsidRPr="006E3872">
        <w:rPr>
          <w:rFonts w:ascii="Arial" w:eastAsia="Times New Roman" w:hAnsi="Arial" w:cs="Arial"/>
          <w:sz w:val="24"/>
          <w:szCs w:val="24"/>
          <w:vertAlign w:val="superscript"/>
          <w:lang w:eastAsia="es-ES"/>
        </w:rPr>
        <w:footnoteReference w:id="19"/>
      </w:r>
      <w:r w:rsidRPr="006E3872">
        <w:rPr>
          <w:rFonts w:ascii="Arial" w:eastAsia="Times New Roman" w:hAnsi="Arial" w:cs="Arial"/>
          <w:sz w:val="24"/>
          <w:szCs w:val="24"/>
          <w:lang w:eastAsia="es-ES"/>
        </w:rPr>
        <w:t>. Se estima que la periodontopatía grave, que pueden ocasionar pérdidas de dientes, es la undécima enfermedad más prevalente en el mundo. La pérdida grave de dientes y el edentulismo total fueron algunas de las diez principales causas de años perdidos por discapacidad en algunos países de altos ingresos.</w:t>
      </w:r>
    </w:p>
    <w:p w14:paraId="04C3A7F9"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610FAF9B"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En algunos países de Asia y el Pacífico, el cáncer bucal (cáncer de labio y la cavidad bucal) es uno de los tres principales tipos de cáncer en razón de su incidencia. El tratamiento dental es costoso, y representa una media del 5% del gasto total en salud y el 20% del gasto medio directo en salud en la mayoría de los países de altos ingresos.</w:t>
      </w:r>
    </w:p>
    <w:p w14:paraId="31D0B755"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2F16128B"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La Organización Mundial de la Salud, refiere también, que las desigualdades en lo que respecta a la salud bucodental existen entre diferentes grupos de población de todo el mundo y durante todo el ciclo de vida, en consecuencia, los determinantes sociales tienen un fuerte impacto en la salud bucodental. Los factores de riesgo comportamentales relativos a las enfermedades bucodentales son comunes a otras importantes enfermedades no transmisibles, entre ellas una dieta malsana rica en azúcares libres, el consumo de tabaco y el consumo nocivo de alcohol, aunado a lo anterior, de manera predominante, la mala higiene bucodental y la exposición insuficiente al flúor tienen efectos negativos en la salud bucodental.</w:t>
      </w:r>
    </w:p>
    <w:p w14:paraId="7CD23017"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268BDB24"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Derivado de lo anterior, la Organización Mundial de la Salud considera necesario fortalecer las medidas de prevención de enfermedades bucodentales, entre otros mecanismos, a través del fomento del cepillado correcto, la</w:t>
      </w:r>
      <w:r w:rsidRPr="006E3872">
        <w:rPr>
          <w:rFonts w:ascii="Arial" w:eastAsia="Times New Roman" w:hAnsi="Arial" w:cs="Arial"/>
          <w:b/>
          <w:bCs/>
          <w:sz w:val="24"/>
          <w:szCs w:val="24"/>
          <w:lang w:eastAsia="es-ES"/>
        </w:rPr>
        <w:t xml:space="preserve"> </w:t>
      </w:r>
      <w:r w:rsidRPr="006E3872">
        <w:rPr>
          <w:rFonts w:ascii="Arial" w:eastAsia="Times New Roman" w:hAnsi="Arial" w:cs="Arial"/>
          <w:sz w:val="24"/>
          <w:szCs w:val="24"/>
          <w:lang w:eastAsia="es-ES"/>
        </w:rPr>
        <w:t>reglamentación de la comercialización y promoción de alimentos azucarados para niños, el fomento de entornos saludables, como ciudades y lugares de trabajo saludables, así como de escuelas que promuevan la salud bucodental, por ello, mediante el Programa Mundial sobre Salud Bucodental armoniza sus actividades con la agenda mundial relativa a las enfermedades no transmisibles y la Declaración de Shangai sobre la Promoción de la Salud en la Agenda 2030 para el Desarrollo Sostenible y propone a los Estados,  fortalecer su compromiso en las instancias normativas y otras partes interesadas a escala mundial, con la salud bucodental.</w:t>
      </w:r>
    </w:p>
    <w:p w14:paraId="5E62C66C"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0E630EFB"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En México, la Ley General de Salud en su artículo 27 en su fracción VII, reconoce que el derecho a la protección de la salud, debe considerar entre otros servicios básicos, la prevención y control de las enfermedades bucales, no </w:t>
      </w:r>
      <w:proofErr w:type="gramStart"/>
      <w:r w:rsidRPr="006E3872">
        <w:rPr>
          <w:rFonts w:ascii="Arial" w:eastAsia="Times New Roman" w:hAnsi="Arial" w:cs="Arial"/>
          <w:sz w:val="24"/>
          <w:szCs w:val="24"/>
          <w:lang w:eastAsia="es-ES"/>
        </w:rPr>
        <w:t>obstante</w:t>
      </w:r>
      <w:proofErr w:type="gramEnd"/>
      <w:r w:rsidRPr="006E3872">
        <w:rPr>
          <w:rFonts w:ascii="Arial" w:eastAsia="Times New Roman" w:hAnsi="Arial" w:cs="Arial"/>
          <w:sz w:val="24"/>
          <w:szCs w:val="24"/>
          <w:lang w:eastAsia="es-ES"/>
        </w:rPr>
        <w:t xml:space="preserve"> lo cual, de acuerdo con el Sistema de Vigilancia Epidemiológica de Patologías Bucales de la Secretaría de Salud, en materia de salud bucodental, los indicadores muestran la necesidad de fortalecer las medidas de salud bucodental, al reportar que:</w:t>
      </w:r>
    </w:p>
    <w:p w14:paraId="09425C53"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51DC84EA"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7 de cada 10 infantes (2 a 5 años de edad) que acuden a los servicios de salud tienen caries dental y en 1 de cada 3 la condición es severa. </w:t>
      </w:r>
    </w:p>
    <w:p w14:paraId="13E3D7A8"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Los niños y adolescentes llegan a los servicios de salud con 5 dientes afectados por caries dental y solo uno ha sido rehabilitado. </w:t>
      </w:r>
    </w:p>
    <w:p w14:paraId="26D508EC"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De los adolescentes que asisten a los servicios de salud 8 de cada 10 tienen un periodonto sano. </w:t>
      </w:r>
    </w:p>
    <w:p w14:paraId="55C404C0"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En los últimos cuatro años el 40% de los adultos usuarios (35 a 44 años de edad) tienen un periodonto sano. Entre los adultos mayores (65 a 74 años de edad) se reduce considerablemente la proporción de adultos sanos 30% aproximadamente.</w:t>
      </w:r>
    </w:p>
    <w:p w14:paraId="5BF70A5F"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Alrededor de 7 de cada 10 adultos mayores mantienen una oclusión funcional (20 dientes naturales presentes). </w:t>
      </w:r>
    </w:p>
    <w:p w14:paraId="2F55C970"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Como sucede con todas las enfermedades crónicas, la demanda de los servicios de salud odontológicos en el sector público es alta, por lo que el tiempo de espera para un tratamiento integral es largo. Esto conlleva a un mayor deterioro en la salud oral de modo que cuando finalmente se asiste a consulta, el estado del paciente es más comprometido que cuando la atención se solicitó inicialmente, hasta el punto de buscar atención de emergencia para el alivio del dolor. </w:t>
      </w:r>
    </w:p>
    <w:p w14:paraId="091D88E2"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El alto nivel de atención de emergencia entre los pacientes del sector público restringe las opciones de tratamiento que están disponibles y pueden dar lugar a la resolución rápida del problema mediante la extracción dental. </w:t>
      </w:r>
    </w:p>
    <w:p w14:paraId="4D190C9C" w14:textId="77777777" w:rsidR="007D5471" w:rsidRPr="006E3872" w:rsidRDefault="007D5471" w:rsidP="007D5471">
      <w:pPr>
        <w:numPr>
          <w:ilvl w:val="0"/>
          <w:numId w:val="25"/>
        </w:num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Si bien hay que trabajar en mejorar el acceso a los servicios odontológicos para el control de las enfermedades bucales, no hay que perder de vista que la piedra angular para reducir las enfermedades bucales es la promoción y la prevención, se deben reforzar aún más las acciones encaminadas a este fin, principalmente en los grupos más vulnerables.</w:t>
      </w:r>
      <w:r w:rsidRPr="006E3872">
        <w:rPr>
          <w:rFonts w:ascii="Arial" w:eastAsia="Times New Roman" w:hAnsi="Arial" w:cs="Arial"/>
          <w:sz w:val="24"/>
          <w:szCs w:val="24"/>
          <w:vertAlign w:val="superscript"/>
          <w:lang w:eastAsia="es-ES"/>
        </w:rPr>
        <w:footnoteReference w:id="20"/>
      </w:r>
    </w:p>
    <w:p w14:paraId="55059396"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51FBD64E"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Por lo que respecta a Coahuila, la Ley Estatal de Salud, prevé dentro de los Servicios Básicos de Salud la salud bucodental, estableciendo en el artículo 29 fracción VII que </w:t>
      </w:r>
      <w:r w:rsidRPr="006E3872">
        <w:rPr>
          <w:rFonts w:ascii="Arial" w:eastAsia="Times New Roman" w:hAnsi="Arial" w:cs="Arial"/>
          <w:sz w:val="24"/>
          <w:szCs w:val="24"/>
          <w:lang w:val="es-ES_tradnl" w:eastAsia="es-ES"/>
        </w:rPr>
        <w:t>se consideran servicios básicos de salud los referentes</w:t>
      </w:r>
      <w:r w:rsidRPr="006E3872">
        <w:rPr>
          <w:rFonts w:ascii="Arial Narrow" w:eastAsia="Times New Roman" w:hAnsi="Arial Narrow" w:cs="Times New Roman"/>
          <w:sz w:val="20"/>
          <w:szCs w:val="20"/>
          <w:lang w:val="es-ES_tradnl" w:eastAsia="es-ES"/>
        </w:rPr>
        <w:t xml:space="preserve"> </w:t>
      </w:r>
      <w:r w:rsidRPr="006E3872">
        <w:rPr>
          <w:rFonts w:ascii="Arial" w:eastAsia="Times New Roman" w:hAnsi="Arial" w:cs="Arial"/>
          <w:sz w:val="24"/>
          <w:szCs w:val="24"/>
          <w:lang w:val="es-ES_tradnl" w:eastAsia="es-ES"/>
        </w:rPr>
        <w:tab/>
        <w:t xml:space="preserve">a la prevención y el control de las enfermedades bucodentales, sin embargo en dicho ordenamiento no se establece cuáles son las acciones o como se cubrirá la prevención y el control de estas enfermedades, tal y como se establece en los demás servicios básicos de salud como lo son, la salud materno infantil, la salud mental, la planificación familiar, la prevención y control de adicciones, etc. </w:t>
      </w:r>
    </w:p>
    <w:p w14:paraId="45594EFE"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 </w:t>
      </w:r>
    </w:p>
    <w:p w14:paraId="0E384C41"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En este contexto, sin duda alguna es importante mantener una adecuada higiene bucal desde la infancia, creando hábitos positivos en los niños, para no enfrentar posteriormente las enfermedades que se derivan del descuido y de no lavarse los dientes de la manera correcta, por ello, hoy se propone reformar la Ley Estatal de Salud de Coahuila, a efecto de establecer expresamente las acciones que se realizan a favor de la prevención y control de las enfermedades bucodentales.</w:t>
      </w:r>
    </w:p>
    <w:p w14:paraId="20D21542"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36864EEF"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Cabe señalar que la iniciativa que aquí se propone, no representa impacto presupuestal, ya que las acciones que se pretenden incluir en la legislación estatal, se realizan por parte del Gobierno del Estado a través de la Secretaría de Salud, teniendo alrededor de 150 odontólogos laborando en dicha dependencia, además de llevar acabo cerca de 42 mil consultas por año. Además de lo anterior antes de la pandemia se realizaban campañas de información en las escuelas de educación básica del estado en las cuales se les regalaban a estudiantes kits básicos de cuidado bucal.</w:t>
      </w:r>
    </w:p>
    <w:p w14:paraId="598EE503" w14:textId="77777777" w:rsidR="007D5471" w:rsidRPr="006E3872" w:rsidRDefault="007D5471" w:rsidP="007D5471">
      <w:pPr>
        <w:spacing w:after="0" w:line="360" w:lineRule="auto"/>
        <w:jc w:val="both"/>
        <w:rPr>
          <w:rFonts w:ascii="Arial" w:eastAsia="Times New Roman" w:hAnsi="Arial" w:cs="Arial"/>
          <w:sz w:val="24"/>
          <w:szCs w:val="24"/>
          <w:lang w:eastAsia="es-ES"/>
        </w:rPr>
      </w:pPr>
    </w:p>
    <w:p w14:paraId="59F49B26"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En resumen, lo que se pretende con esta iniciativa es reforzar las acciones tendientes a la prevención y control de enfermedades bucodentales, además de que se considere la coordinación con la Secretaría de Educación Pública del Estado a efecto de que se realicen campañas permanentes para fomentar hábitos de higiene dental adecuada, como un elemento de formación para niñas y niños desde edad temprana que a la postre, permite elevar la calidad de vida de todos, e incluso, coadyuvar para que los recursos del Estado, dejen de utilizarse para la atención de enfermedades bucales prevenibles mediante una correcta higiene bucal, y puedan ser canalizados a otras áreas también prioritarias.</w:t>
      </w:r>
    </w:p>
    <w:p w14:paraId="17F0F2B3" w14:textId="77777777" w:rsidR="007D5471" w:rsidRPr="006E3872" w:rsidRDefault="007D5471" w:rsidP="007D5471">
      <w:pPr>
        <w:spacing w:after="0" w:line="240" w:lineRule="auto"/>
        <w:jc w:val="both"/>
        <w:rPr>
          <w:rFonts w:ascii="Arial" w:eastAsia="Times New Roman" w:hAnsi="Arial" w:cs="Arial"/>
          <w:sz w:val="24"/>
          <w:szCs w:val="24"/>
          <w:lang w:eastAsia="es-MX"/>
        </w:rPr>
      </w:pPr>
    </w:p>
    <w:p w14:paraId="119B741A" w14:textId="77777777" w:rsidR="007D5471" w:rsidRPr="006E3872" w:rsidRDefault="007D5471" w:rsidP="007D5471">
      <w:pPr>
        <w:spacing w:after="0" w:line="360" w:lineRule="auto"/>
        <w:jc w:val="both"/>
        <w:rPr>
          <w:rFonts w:ascii="Arial" w:eastAsia="Times New Roman" w:hAnsi="Arial" w:cs="Arial"/>
          <w:b/>
          <w:sz w:val="24"/>
          <w:szCs w:val="24"/>
          <w:lang w:eastAsia="es-ES"/>
        </w:rPr>
      </w:pPr>
      <w:r w:rsidRPr="006E3872">
        <w:rPr>
          <w:rFonts w:ascii="Arial" w:eastAsia="Times New Roman" w:hAnsi="Arial" w:cs="Arial"/>
          <w:sz w:val="24"/>
          <w:szCs w:val="24"/>
          <w:lang w:eastAsia="es-ES"/>
        </w:rPr>
        <w:t>En virtud de lo anterior, es que ponemos a la consideración de este H. Pleno del Congreso, el siguiente:</w:t>
      </w:r>
    </w:p>
    <w:p w14:paraId="13C1D055" w14:textId="77777777" w:rsidR="007D5471" w:rsidRPr="006E3872" w:rsidRDefault="007D5471" w:rsidP="007D5471">
      <w:pPr>
        <w:spacing w:after="0" w:line="240" w:lineRule="auto"/>
        <w:jc w:val="center"/>
        <w:rPr>
          <w:rFonts w:ascii="Arial" w:eastAsia="Times New Roman" w:hAnsi="Arial" w:cs="Arial"/>
          <w:b/>
          <w:sz w:val="24"/>
          <w:szCs w:val="24"/>
          <w:lang w:eastAsia="es-ES"/>
        </w:rPr>
      </w:pPr>
    </w:p>
    <w:p w14:paraId="0D61F9EA" w14:textId="77777777" w:rsidR="007D5471" w:rsidRPr="006E3872" w:rsidRDefault="007D5471" w:rsidP="007D5471">
      <w:pPr>
        <w:spacing w:after="0" w:line="240" w:lineRule="auto"/>
        <w:jc w:val="center"/>
        <w:rPr>
          <w:rFonts w:ascii="Arial" w:eastAsia="Times New Roman" w:hAnsi="Arial" w:cs="Arial"/>
          <w:b/>
          <w:sz w:val="24"/>
          <w:szCs w:val="24"/>
          <w:lang w:eastAsia="es-ES"/>
        </w:rPr>
      </w:pPr>
    </w:p>
    <w:p w14:paraId="02BD3FDB" w14:textId="77777777" w:rsidR="007D5471" w:rsidRPr="006E3872" w:rsidRDefault="007D5471" w:rsidP="007D5471">
      <w:pPr>
        <w:spacing w:after="0" w:line="240" w:lineRule="auto"/>
        <w:jc w:val="center"/>
        <w:rPr>
          <w:rFonts w:ascii="Arial" w:eastAsia="Times New Roman" w:hAnsi="Arial" w:cs="Arial"/>
          <w:b/>
          <w:sz w:val="24"/>
          <w:szCs w:val="24"/>
          <w:lang w:eastAsia="es-ES"/>
        </w:rPr>
      </w:pPr>
    </w:p>
    <w:p w14:paraId="314770BA" w14:textId="77777777" w:rsidR="007D5471" w:rsidRPr="006E3872" w:rsidRDefault="007D5471" w:rsidP="007D5471">
      <w:pPr>
        <w:spacing w:after="0" w:line="240" w:lineRule="auto"/>
        <w:jc w:val="center"/>
        <w:rPr>
          <w:rFonts w:ascii="Arial" w:eastAsia="Times New Roman" w:hAnsi="Arial" w:cs="Arial"/>
          <w:b/>
          <w:bCs/>
          <w:sz w:val="24"/>
          <w:szCs w:val="24"/>
          <w:lang w:eastAsia="es-ES"/>
        </w:rPr>
      </w:pPr>
      <w:r w:rsidRPr="006E3872">
        <w:rPr>
          <w:rFonts w:ascii="Arial" w:eastAsia="Times New Roman" w:hAnsi="Arial" w:cs="Arial"/>
          <w:b/>
          <w:sz w:val="24"/>
          <w:szCs w:val="24"/>
          <w:lang w:eastAsia="es-ES"/>
        </w:rPr>
        <w:t>PROYECTO DE DECRETO</w:t>
      </w:r>
    </w:p>
    <w:p w14:paraId="1CBC63F2" w14:textId="77777777" w:rsidR="007D5471" w:rsidRPr="006E3872" w:rsidRDefault="007D5471" w:rsidP="007D5471">
      <w:pPr>
        <w:spacing w:after="0" w:line="240" w:lineRule="auto"/>
        <w:rPr>
          <w:rFonts w:ascii="Arial" w:eastAsia="Times New Roman" w:hAnsi="Arial" w:cs="Arial"/>
          <w:b/>
          <w:bCs/>
          <w:sz w:val="24"/>
          <w:szCs w:val="24"/>
          <w:lang w:eastAsia="es-ES"/>
        </w:rPr>
      </w:pPr>
    </w:p>
    <w:p w14:paraId="0252F344" w14:textId="77777777" w:rsidR="007D5471" w:rsidRPr="006E3872" w:rsidRDefault="007D5471" w:rsidP="007D5471">
      <w:pPr>
        <w:spacing w:line="276" w:lineRule="auto"/>
        <w:jc w:val="both"/>
        <w:rPr>
          <w:rFonts w:ascii="Arial" w:eastAsia="Arial" w:hAnsi="Arial" w:cs="Arial"/>
          <w:sz w:val="24"/>
          <w:szCs w:val="24"/>
        </w:rPr>
      </w:pPr>
      <w:proofErr w:type="gramStart"/>
      <w:r w:rsidRPr="006E3872">
        <w:rPr>
          <w:rFonts w:ascii="Arial" w:eastAsia="Arial" w:hAnsi="Arial" w:cs="Arial"/>
          <w:b/>
          <w:bCs/>
          <w:sz w:val="24"/>
          <w:szCs w:val="24"/>
        </w:rPr>
        <w:t>ÚNICO.-</w:t>
      </w:r>
      <w:proofErr w:type="gramEnd"/>
      <w:r w:rsidRPr="006E3872">
        <w:rPr>
          <w:rFonts w:ascii="Arial" w:eastAsia="Arial" w:hAnsi="Arial" w:cs="Arial"/>
          <w:b/>
          <w:bCs/>
          <w:sz w:val="24"/>
          <w:szCs w:val="24"/>
        </w:rPr>
        <w:t xml:space="preserve"> </w:t>
      </w:r>
      <w:r w:rsidRPr="006E3872">
        <w:rPr>
          <w:rFonts w:ascii="Arial" w:eastAsia="Arial" w:hAnsi="Arial" w:cs="Arial"/>
          <w:sz w:val="24"/>
          <w:szCs w:val="24"/>
        </w:rPr>
        <w:t>Se adiciona el Capítulo IX, Prevención y Control de las Enfermedades Bucodentales, al Título Tercero de la Prestación de los Servicios de Salud, y el artículo 70 bis 2 a la Ley Estatal de Salud, para quedar como sigue:</w:t>
      </w:r>
    </w:p>
    <w:p w14:paraId="434B1B98" w14:textId="77777777" w:rsidR="007D5471" w:rsidRPr="006E3872" w:rsidRDefault="007D5471" w:rsidP="007D5471">
      <w:pPr>
        <w:spacing w:after="0" w:line="240" w:lineRule="auto"/>
        <w:jc w:val="center"/>
        <w:rPr>
          <w:rFonts w:ascii="Arial" w:hAnsi="Arial" w:cs="Arial"/>
          <w:b/>
          <w:sz w:val="24"/>
          <w:szCs w:val="24"/>
        </w:rPr>
      </w:pPr>
    </w:p>
    <w:p w14:paraId="336E7049" w14:textId="77777777" w:rsidR="007D5471" w:rsidRPr="006E3872" w:rsidRDefault="007D5471" w:rsidP="007D5471">
      <w:pPr>
        <w:spacing w:after="0" w:line="240" w:lineRule="auto"/>
        <w:jc w:val="center"/>
        <w:rPr>
          <w:rFonts w:ascii="Arial" w:hAnsi="Arial" w:cs="Arial"/>
          <w:b/>
          <w:sz w:val="24"/>
          <w:szCs w:val="24"/>
        </w:rPr>
      </w:pPr>
      <w:r w:rsidRPr="006E3872">
        <w:rPr>
          <w:rFonts w:ascii="Arial" w:hAnsi="Arial" w:cs="Arial"/>
          <w:b/>
          <w:sz w:val="24"/>
          <w:szCs w:val="24"/>
        </w:rPr>
        <w:t xml:space="preserve">CAPÍTULO IX </w:t>
      </w:r>
    </w:p>
    <w:p w14:paraId="2ED677BD" w14:textId="77777777" w:rsidR="007D5471" w:rsidRPr="006E3872" w:rsidRDefault="007D5471" w:rsidP="007D5471">
      <w:pPr>
        <w:spacing w:after="0" w:line="240" w:lineRule="auto"/>
        <w:jc w:val="center"/>
        <w:rPr>
          <w:rFonts w:ascii="Arial" w:hAnsi="Arial" w:cs="Arial"/>
          <w:b/>
          <w:sz w:val="24"/>
          <w:szCs w:val="24"/>
        </w:rPr>
      </w:pPr>
      <w:r w:rsidRPr="006E3872">
        <w:rPr>
          <w:rFonts w:ascii="Arial" w:hAnsi="Arial" w:cs="Arial"/>
          <w:b/>
          <w:sz w:val="24"/>
          <w:szCs w:val="24"/>
        </w:rPr>
        <w:t>PREVENCIÓN Y CONTROL DE LAS ENFERMEDADES BUCODENTALES</w:t>
      </w:r>
    </w:p>
    <w:p w14:paraId="74BC519E" w14:textId="77777777" w:rsidR="007D5471" w:rsidRPr="006E3872" w:rsidRDefault="007D5471" w:rsidP="007D5471">
      <w:pPr>
        <w:jc w:val="both"/>
        <w:rPr>
          <w:rFonts w:ascii="Arial" w:hAnsi="Arial" w:cs="Arial"/>
          <w:highlight w:val="yellow"/>
        </w:rPr>
      </w:pPr>
    </w:p>
    <w:p w14:paraId="779410EF" w14:textId="77777777" w:rsidR="007D5471" w:rsidRPr="006E3872" w:rsidRDefault="007D5471" w:rsidP="007D5471">
      <w:pPr>
        <w:jc w:val="both"/>
        <w:rPr>
          <w:rFonts w:ascii="Arial" w:hAnsi="Arial" w:cs="Arial"/>
          <w:sz w:val="24"/>
          <w:szCs w:val="24"/>
        </w:rPr>
      </w:pPr>
      <w:r w:rsidRPr="006E3872">
        <w:rPr>
          <w:rFonts w:ascii="Arial" w:hAnsi="Arial" w:cs="Arial"/>
          <w:b/>
          <w:sz w:val="24"/>
          <w:szCs w:val="24"/>
        </w:rPr>
        <w:t>Artículo 71 Bis 2</w:t>
      </w:r>
      <w:r w:rsidRPr="006E3872">
        <w:rPr>
          <w:rFonts w:ascii="Arial" w:hAnsi="Arial" w:cs="Arial"/>
          <w:sz w:val="24"/>
          <w:szCs w:val="24"/>
        </w:rPr>
        <w:t>.- La prevención y Control de Enfermedades Bucodentales tiene carácter prioritario y comprende las siguientes acciones:</w:t>
      </w:r>
    </w:p>
    <w:p w14:paraId="065A8874" w14:textId="77777777" w:rsidR="007D5471" w:rsidRPr="006E3872" w:rsidRDefault="007D5471" w:rsidP="007D5471">
      <w:pPr>
        <w:jc w:val="both"/>
        <w:rPr>
          <w:rFonts w:ascii="Arial" w:hAnsi="Arial" w:cs="Arial"/>
          <w:sz w:val="24"/>
          <w:szCs w:val="24"/>
        </w:rPr>
      </w:pPr>
      <w:r w:rsidRPr="006E3872">
        <w:rPr>
          <w:rFonts w:ascii="Arial" w:hAnsi="Arial" w:cs="Arial"/>
          <w:b/>
          <w:bCs/>
          <w:sz w:val="24"/>
          <w:szCs w:val="24"/>
        </w:rPr>
        <w:t>I.-</w:t>
      </w:r>
      <w:r w:rsidRPr="006E3872">
        <w:rPr>
          <w:rFonts w:ascii="Arial" w:hAnsi="Arial" w:cs="Arial"/>
          <w:sz w:val="24"/>
          <w:szCs w:val="24"/>
        </w:rPr>
        <w:t xml:space="preserve"> La Atención de la Salud Bucodental. </w:t>
      </w:r>
    </w:p>
    <w:p w14:paraId="5A3185B5" w14:textId="77777777" w:rsidR="007D5471" w:rsidRPr="006E3872" w:rsidRDefault="007D5471" w:rsidP="007D5471">
      <w:pPr>
        <w:jc w:val="both"/>
        <w:rPr>
          <w:rFonts w:ascii="Arial" w:hAnsi="Arial" w:cs="Arial"/>
          <w:sz w:val="24"/>
          <w:szCs w:val="24"/>
        </w:rPr>
      </w:pPr>
      <w:r w:rsidRPr="006E3872">
        <w:rPr>
          <w:rFonts w:ascii="Arial" w:hAnsi="Arial" w:cs="Arial"/>
          <w:b/>
          <w:bCs/>
          <w:sz w:val="24"/>
          <w:szCs w:val="24"/>
        </w:rPr>
        <w:t>II.-</w:t>
      </w:r>
      <w:r w:rsidRPr="006E3872">
        <w:rPr>
          <w:rFonts w:ascii="Arial" w:hAnsi="Arial" w:cs="Arial"/>
          <w:sz w:val="24"/>
          <w:szCs w:val="24"/>
        </w:rPr>
        <w:t xml:space="preserve"> La promoción de las medidas de Prevención y Control de Enfermedades Bucodentales. </w:t>
      </w:r>
    </w:p>
    <w:p w14:paraId="38E35A1B" w14:textId="77777777" w:rsidR="007D5471" w:rsidRPr="006E3872" w:rsidRDefault="007D5471" w:rsidP="007D5471">
      <w:pPr>
        <w:jc w:val="both"/>
        <w:rPr>
          <w:rFonts w:ascii="Arial" w:hAnsi="Arial" w:cs="Arial"/>
          <w:sz w:val="24"/>
          <w:szCs w:val="24"/>
        </w:rPr>
      </w:pPr>
      <w:r w:rsidRPr="006E3872">
        <w:rPr>
          <w:rFonts w:ascii="Arial" w:hAnsi="Arial" w:cs="Arial"/>
          <w:b/>
          <w:bCs/>
          <w:sz w:val="24"/>
          <w:szCs w:val="24"/>
        </w:rPr>
        <w:t>III.-</w:t>
      </w:r>
      <w:r w:rsidRPr="006E3872">
        <w:rPr>
          <w:rFonts w:ascii="Arial" w:hAnsi="Arial" w:cs="Arial"/>
          <w:sz w:val="24"/>
          <w:szCs w:val="24"/>
        </w:rPr>
        <w:t xml:space="preserve"> La realización de Programas de Prevención y Control de Enfermedades Bucodentales. </w:t>
      </w:r>
    </w:p>
    <w:p w14:paraId="05048020" w14:textId="77777777" w:rsidR="007D5471" w:rsidRPr="006E3872" w:rsidRDefault="007D5471" w:rsidP="007D5471">
      <w:pPr>
        <w:jc w:val="both"/>
        <w:rPr>
          <w:rFonts w:ascii="Arial" w:hAnsi="Arial" w:cs="Arial"/>
          <w:sz w:val="24"/>
          <w:szCs w:val="24"/>
        </w:rPr>
      </w:pPr>
      <w:r w:rsidRPr="006E3872">
        <w:rPr>
          <w:rFonts w:ascii="Arial" w:hAnsi="Arial" w:cs="Arial"/>
          <w:b/>
          <w:bCs/>
          <w:sz w:val="24"/>
          <w:szCs w:val="24"/>
        </w:rPr>
        <w:t>IV.-</w:t>
      </w:r>
      <w:r w:rsidRPr="006E3872">
        <w:rPr>
          <w:rFonts w:ascii="Arial" w:hAnsi="Arial" w:cs="Arial"/>
          <w:sz w:val="24"/>
          <w:szCs w:val="24"/>
        </w:rPr>
        <w:t xml:space="preserve">  La coordinación con la Secretaría de Educación del Estado a efecto de fomentar hábitos de higiene bucodental adecuados, como elemento de formación para niñas y niños de edad temprana, esto conforme a lo dispuesto en la Norma Oficial Mexicana respectiva.</w:t>
      </w:r>
    </w:p>
    <w:p w14:paraId="18B3F596" w14:textId="77777777" w:rsidR="007D5471" w:rsidRPr="006E3872" w:rsidRDefault="007D5471" w:rsidP="007D5471">
      <w:pPr>
        <w:tabs>
          <w:tab w:val="left" w:pos="1080"/>
        </w:tabs>
        <w:spacing w:after="0" w:line="360" w:lineRule="auto"/>
        <w:jc w:val="both"/>
        <w:rPr>
          <w:rFonts w:ascii="Arial" w:hAnsi="Arial" w:cs="Arial"/>
          <w:sz w:val="24"/>
          <w:szCs w:val="24"/>
        </w:rPr>
      </w:pPr>
      <w:r w:rsidRPr="006E3872">
        <w:rPr>
          <w:rFonts w:ascii="Arial" w:hAnsi="Arial" w:cs="Arial"/>
          <w:b/>
          <w:bCs/>
          <w:sz w:val="24"/>
          <w:szCs w:val="24"/>
        </w:rPr>
        <w:t>V.-</w:t>
      </w:r>
      <w:r w:rsidRPr="006E3872">
        <w:rPr>
          <w:rFonts w:ascii="Arial" w:hAnsi="Arial" w:cs="Arial"/>
          <w:sz w:val="24"/>
          <w:szCs w:val="24"/>
        </w:rPr>
        <w:t xml:space="preserve"> Las demás acciones que directa o indirectamente contribuyan al fomento de la salud dental de la población.</w:t>
      </w:r>
    </w:p>
    <w:p w14:paraId="4AE14A8B" w14:textId="77777777" w:rsidR="007D5471" w:rsidRPr="006E3872" w:rsidRDefault="007D5471" w:rsidP="007D5471">
      <w:pPr>
        <w:tabs>
          <w:tab w:val="left" w:pos="1080"/>
        </w:tabs>
        <w:spacing w:after="0" w:line="360" w:lineRule="auto"/>
        <w:jc w:val="both"/>
        <w:rPr>
          <w:rFonts w:ascii="Arial" w:hAnsi="Arial" w:cs="Arial"/>
          <w:sz w:val="24"/>
          <w:szCs w:val="24"/>
        </w:rPr>
      </w:pPr>
    </w:p>
    <w:p w14:paraId="3FF5822D" w14:textId="77777777" w:rsidR="007D5471" w:rsidRPr="006E3872" w:rsidRDefault="007D5471" w:rsidP="007D5471">
      <w:pPr>
        <w:tabs>
          <w:tab w:val="left" w:pos="2820"/>
          <w:tab w:val="center" w:pos="4419"/>
        </w:tabs>
        <w:spacing w:after="0" w:line="360" w:lineRule="auto"/>
        <w:jc w:val="center"/>
        <w:rPr>
          <w:rFonts w:ascii="Arial" w:eastAsia="Times New Roman" w:hAnsi="Arial" w:cs="Arial"/>
          <w:b/>
          <w:sz w:val="24"/>
          <w:szCs w:val="24"/>
          <w:lang w:val="en-US" w:eastAsia="es-ES"/>
        </w:rPr>
      </w:pPr>
      <w:r w:rsidRPr="006E3872">
        <w:rPr>
          <w:rFonts w:ascii="Arial" w:eastAsia="Times New Roman" w:hAnsi="Arial" w:cs="Arial"/>
          <w:b/>
          <w:sz w:val="24"/>
          <w:szCs w:val="24"/>
          <w:lang w:val="en-US" w:eastAsia="es-ES"/>
        </w:rPr>
        <w:t xml:space="preserve">T R </w:t>
      </w:r>
      <w:proofErr w:type="gramStart"/>
      <w:r w:rsidRPr="006E3872">
        <w:rPr>
          <w:rFonts w:ascii="Arial" w:eastAsia="Times New Roman" w:hAnsi="Arial" w:cs="Arial"/>
          <w:b/>
          <w:sz w:val="24"/>
          <w:szCs w:val="24"/>
          <w:lang w:val="en-US" w:eastAsia="es-ES"/>
        </w:rPr>
        <w:t>A</w:t>
      </w:r>
      <w:proofErr w:type="gramEnd"/>
      <w:r w:rsidRPr="006E3872">
        <w:rPr>
          <w:rFonts w:ascii="Arial" w:eastAsia="Times New Roman" w:hAnsi="Arial" w:cs="Arial"/>
          <w:b/>
          <w:sz w:val="24"/>
          <w:szCs w:val="24"/>
          <w:lang w:val="en-US" w:eastAsia="es-ES"/>
        </w:rPr>
        <w:t xml:space="preserve"> N S I T O R I O </w:t>
      </w:r>
    </w:p>
    <w:p w14:paraId="488FBD5B" w14:textId="77777777" w:rsidR="007D5471" w:rsidRPr="006E3872" w:rsidRDefault="007D5471" w:rsidP="007D5471">
      <w:pPr>
        <w:spacing w:after="0" w:line="360"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ÚNICO. -</w:t>
      </w:r>
      <w:r w:rsidRPr="006E3872">
        <w:rPr>
          <w:rFonts w:ascii="Arial" w:eastAsia="Times New Roman" w:hAnsi="Arial" w:cs="Arial"/>
          <w:sz w:val="24"/>
          <w:szCs w:val="24"/>
          <w:lang w:eastAsia="es-ES"/>
        </w:rPr>
        <w:t xml:space="preserve"> El presente decreto, entrará en vigor al día siguiente de su publicación en el Periódico Oficial de Gobierno del Estado.</w:t>
      </w:r>
    </w:p>
    <w:p w14:paraId="4D603110" w14:textId="77777777" w:rsidR="007D5471" w:rsidRPr="006E3872" w:rsidRDefault="007D5471" w:rsidP="007D5471">
      <w:pPr>
        <w:spacing w:after="0" w:line="240" w:lineRule="auto"/>
        <w:jc w:val="both"/>
        <w:rPr>
          <w:rFonts w:ascii="Arial" w:eastAsia="Times New Roman" w:hAnsi="Arial" w:cs="Arial"/>
          <w:sz w:val="24"/>
          <w:szCs w:val="24"/>
          <w:lang w:eastAsia="es-ES"/>
        </w:rPr>
      </w:pPr>
    </w:p>
    <w:p w14:paraId="7E4706F4" w14:textId="77777777" w:rsidR="007D5471" w:rsidRPr="006E3872" w:rsidRDefault="007D5471" w:rsidP="007D5471">
      <w:pPr>
        <w:spacing w:after="0" w:line="240" w:lineRule="auto"/>
        <w:jc w:val="center"/>
        <w:rPr>
          <w:rFonts w:ascii="Arial" w:hAnsi="Arial" w:cs="Arial"/>
          <w:b/>
          <w:bCs/>
          <w:sz w:val="24"/>
          <w:szCs w:val="24"/>
          <w:lang w:eastAsia="es-ES"/>
        </w:rPr>
      </w:pPr>
      <w:r w:rsidRPr="006E3872">
        <w:rPr>
          <w:rFonts w:ascii="Arial" w:hAnsi="Arial" w:cs="Arial"/>
          <w:b/>
          <w:bCs/>
          <w:sz w:val="24"/>
          <w:szCs w:val="24"/>
          <w:lang w:eastAsia="es-ES"/>
        </w:rPr>
        <w:t>A T E N T A M E N T E</w:t>
      </w:r>
    </w:p>
    <w:p w14:paraId="05E2BE2C" w14:textId="77777777" w:rsidR="007D5471" w:rsidRPr="006E3872" w:rsidRDefault="007D5471" w:rsidP="007D5471">
      <w:pPr>
        <w:jc w:val="center"/>
        <w:rPr>
          <w:rFonts w:ascii="Arial" w:hAnsi="Arial" w:cs="Arial"/>
          <w:b/>
          <w:bCs/>
          <w:sz w:val="24"/>
          <w:szCs w:val="24"/>
          <w:lang w:eastAsia="es-ES"/>
        </w:rPr>
      </w:pPr>
      <w:r w:rsidRPr="006E3872">
        <w:rPr>
          <w:rFonts w:ascii="Arial" w:hAnsi="Arial" w:cs="Arial"/>
          <w:b/>
          <w:bCs/>
          <w:sz w:val="24"/>
          <w:szCs w:val="24"/>
          <w:lang w:eastAsia="es-ES"/>
        </w:rPr>
        <w:t>Saltillo, Coahuila de Zaragoza, a 26 de abril de 2022</w:t>
      </w:r>
    </w:p>
    <w:p w14:paraId="66A65774" w14:textId="77777777" w:rsidR="007D5471" w:rsidRPr="006E3872" w:rsidRDefault="007D5471" w:rsidP="007D5471">
      <w:pPr>
        <w:spacing w:after="0" w:line="240" w:lineRule="auto"/>
        <w:jc w:val="center"/>
        <w:rPr>
          <w:rFonts w:ascii="Arial" w:hAnsi="Arial" w:cs="Arial"/>
          <w:b/>
          <w:bCs/>
          <w:sz w:val="24"/>
          <w:szCs w:val="24"/>
          <w:lang w:eastAsia="es-ES"/>
        </w:rPr>
      </w:pPr>
    </w:p>
    <w:p w14:paraId="1675E332" w14:textId="77777777" w:rsidR="007D5471" w:rsidRPr="006E3872" w:rsidRDefault="007D5471" w:rsidP="007D5471">
      <w:pPr>
        <w:spacing w:after="0" w:line="240" w:lineRule="auto"/>
        <w:jc w:val="center"/>
        <w:rPr>
          <w:rFonts w:ascii="Arial" w:hAnsi="Arial" w:cs="Arial"/>
          <w:b/>
          <w:bCs/>
          <w:sz w:val="24"/>
          <w:szCs w:val="24"/>
          <w:lang w:eastAsia="es-ES"/>
        </w:rPr>
      </w:pPr>
      <w:r w:rsidRPr="006E3872">
        <w:rPr>
          <w:rFonts w:ascii="Arial" w:hAnsi="Arial" w:cs="Arial"/>
          <w:b/>
          <w:bCs/>
          <w:sz w:val="24"/>
          <w:szCs w:val="24"/>
          <w:lang w:eastAsia="es-ES"/>
        </w:rPr>
        <w:t>DIP. MARÍA EUGENIA GUADALUPE CALDERÓN AMEZCUA</w:t>
      </w:r>
    </w:p>
    <w:p w14:paraId="4399B7C7" w14:textId="77777777" w:rsidR="007D5471" w:rsidRPr="006E3872" w:rsidRDefault="007D5471" w:rsidP="007D5471">
      <w:pPr>
        <w:spacing w:after="0" w:line="240" w:lineRule="auto"/>
        <w:jc w:val="center"/>
        <w:rPr>
          <w:rFonts w:ascii="Arial" w:hAnsi="Arial" w:cs="Arial"/>
          <w:b/>
          <w:bCs/>
          <w:sz w:val="24"/>
          <w:szCs w:val="24"/>
          <w:lang w:eastAsia="es-ES"/>
        </w:rPr>
      </w:pPr>
      <w:r w:rsidRPr="006E3872">
        <w:rPr>
          <w:rFonts w:ascii="Arial" w:hAnsi="Arial" w:cs="Arial"/>
          <w:b/>
          <w:bCs/>
          <w:sz w:val="24"/>
          <w:szCs w:val="24"/>
          <w:lang w:eastAsia="es-ES"/>
        </w:rPr>
        <w:t>DEL GRUPO PARLAMENTARIO “MIGUEL RAMOS ARIZPE”</w:t>
      </w:r>
    </w:p>
    <w:p w14:paraId="7B2C131F" w14:textId="77777777" w:rsidR="007D5471" w:rsidRPr="006E3872" w:rsidRDefault="007D5471" w:rsidP="007D5471">
      <w:pPr>
        <w:spacing w:after="0" w:line="240" w:lineRule="auto"/>
        <w:jc w:val="center"/>
        <w:rPr>
          <w:rFonts w:ascii="Arial" w:hAnsi="Arial" w:cs="Arial"/>
          <w:b/>
          <w:bCs/>
          <w:sz w:val="24"/>
          <w:szCs w:val="24"/>
          <w:lang w:eastAsia="es-ES"/>
        </w:rPr>
      </w:pPr>
      <w:r w:rsidRPr="006E3872">
        <w:rPr>
          <w:rFonts w:ascii="Arial" w:hAnsi="Arial" w:cs="Arial"/>
          <w:b/>
          <w:bCs/>
          <w:sz w:val="24"/>
          <w:szCs w:val="24"/>
          <w:lang w:eastAsia="es-ES"/>
        </w:rPr>
        <w:t>DEL PARTIDO REVOLUCIONARIO INSTITUCIONAL.</w:t>
      </w:r>
    </w:p>
    <w:p w14:paraId="64E6978D" w14:textId="77777777" w:rsidR="007D5471" w:rsidRPr="006E3872" w:rsidRDefault="007D5471" w:rsidP="007D5471">
      <w:pPr>
        <w:spacing w:after="0" w:line="240" w:lineRule="auto"/>
        <w:rPr>
          <w:rFonts w:ascii="Arial" w:eastAsia="Times New Roman" w:hAnsi="Arial" w:cs="Arial"/>
          <w:b/>
          <w:sz w:val="24"/>
          <w:szCs w:val="24"/>
          <w:lang w:eastAsia="es-ES"/>
        </w:rPr>
      </w:pPr>
    </w:p>
    <w:p w14:paraId="7D50EFD5" w14:textId="77777777" w:rsidR="007D5471" w:rsidRPr="006E3872" w:rsidRDefault="007D5471" w:rsidP="007D5471">
      <w:pPr>
        <w:spacing w:after="0" w:line="24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CONJUNTAMENTE CON LAS DIPUTADAS Y LOS DIPUTADOS INTEGRANTES</w:t>
      </w:r>
    </w:p>
    <w:p w14:paraId="250DC900" w14:textId="77777777" w:rsidR="007D5471" w:rsidRPr="006E3872" w:rsidRDefault="007D5471" w:rsidP="007D5471">
      <w:pPr>
        <w:spacing w:after="0" w:line="24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 xml:space="preserve"> DEL GRUPO PARLAMENTARIO “MIGUEL RAMOS ARIZPE”, </w:t>
      </w:r>
    </w:p>
    <w:p w14:paraId="1CE4B9FA" w14:textId="77777777" w:rsidR="007D5471" w:rsidRPr="006E3872" w:rsidRDefault="007D5471" w:rsidP="007D5471">
      <w:pPr>
        <w:spacing w:after="0" w:line="24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DEL PARTIDO REVOLUCIONARIO INSTITUCIONAL.</w:t>
      </w:r>
    </w:p>
    <w:tbl>
      <w:tblPr>
        <w:tblStyle w:val="Tablaconcuadrcula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4"/>
        <w:gridCol w:w="827"/>
        <w:gridCol w:w="4077"/>
        <w:gridCol w:w="236"/>
      </w:tblGrid>
      <w:tr w:rsidR="007D5471" w:rsidRPr="006E3872" w14:paraId="0421BC7B" w14:textId="77777777" w:rsidTr="0017406F">
        <w:trPr>
          <w:gridAfter w:val="1"/>
          <w:wAfter w:w="236" w:type="dxa"/>
        </w:trPr>
        <w:tc>
          <w:tcPr>
            <w:tcW w:w="9170" w:type="dxa"/>
            <w:gridSpan w:val="3"/>
          </w:tcPr>
          <w:p w14:paraId="0DBF6F69" w14:textId="77777777" w:rsidR="007D5471" w:rsidRPr="006E3872" w:rsidRDefault="007D5471" w:rsidP="007D5471">
            <w:pPr>
              <w:rPr>
                <w:rFonts w:ascii="Arial" w:hAnsi="Arial" w:cs="Arial"/>
                <w:b/>
                <w:sz w:val="24"/>
                <w:szCs w:val="24"/>
                <w:lang w:eastAsia="es-ES"/>
              </w:rPr>
            </w:pPr>
          </w:p>
        </w:tc>
      </w:tr>
      <w:tr w:rsidR="007D5471" w:rsidRPr="006E3872" w14:paraId="71E0379D" w14:textId="77777777" w:rsidTr="0017406F">
        <w:tc>
          <w:tcPr>
            <w:tcW w:w="4265" w:type="dxa"/>
          </w:tcPr>
          <w:p w14:paraId="1D486A0A" w14:textId="77777777" w:rsidR="007D5471" w:rsidRPr="006E3872" w:rsidRDefault="007D5471" w:rsidP="007D5471">
            <w:pPr>
              <w:tabs>
                <w:tab w:val="left" w:pos="5056"/>
              </w:tabs>
              <w:jc w:val="both"/>
              <w:rPr>
                <w:rFonts w:ascii="Arial" w:hAnsi="Arial" w:cs="Arial"/>
                <w:b/>
                <w:sz w:val="24"/>
                <w:szCs w:val="24"/>
                <w:lang w:eastAsia="es-ES"/>
              </w:rPr>
            </w:pPr>
          </w:p>
          <w:p w14:paraId="7E18D3AD" w14:textId="77777777" w:rsidR="007D5471" w:rsidRPr="006E3872" w:rsidRDefault="007D5471" w:rsidP="007D5471">
            <w:pPr>
              <w:tabs>
                <w:tab w:val="left" w:pos="5056"/>
              </w:tabs>
              <w:jc w:val="both"/>
              <w:rPr>
                <w:rFonts w:ascii="Arial" w:hAnsi="Arial" w:cs="Arial"/>
                <w:b/>
                <w:sz w:val="24"/>
                <w:szCs w:val="24"/>
                <w:lang w:eastAsia="es-ES"/>
              </w:rPr>
            </w:pPr>
          </w:p>
        </w:tc>
        <w:tc>
          <w:tcPr>
            <w:tcW w:w="827" w:type="dxa"/>
          </w:tcPr>
          <w:p w14:paraId="197D9015" w14:textId="77777777" w:rsidR="007D5471" w:rsidRPr="006E3872" w:rsidRDefault="007D5471" w:rsidP="007D5471">
            <w:pPr>
              <w:tabs>
                <w:tab w:val="left" w:pos="5056"/>
              </w:tabs>
              <w:jc w:val="center"/>
              <w:rPr>
                <w:rFonts w:ascii="Arial" w:hAnsi="Arial" w:cs="Arial"/>
                <w:b/>
                <w:sz w:val="24"/>
                <w:szCs w:val="24"/>
                <w:lang w:eastAsia="es-ES"/>
              </w:rPr>
            </w:pPr>
          </w:p>
        </w:tc>
        <w:tc>
          <w:tcPr>
            <w:tcW w:w="4314" w:type="dxa"/>
            <w:gridSpan w:val="2"/>
          </w:tcPr>
          <w:p w14:paraId="010D2F67" w14:textId="77777777" w:rsidR="007D5471" w:rsidRPr="006E3872" w:rsidRDefault="007D5471" w:rsidP="007D5471">
            <w:pPr>
              <w:tabs>
                <w:tab w:val="left" w:pos="5056"/>
              </w:tabs>
              <w:jc w:val="center"/>
              <w:rPr>
                <w:rFonts w:ascii="Arial" w:hAnsi="Arial" w:cs="Arial"/>
                <w:b/>
                <w:sz w:val="24"/>
                <w:szCs w:val="24"/>
                <w:lang w:eastAsia="es-ES"/>
              </w:rPr>
            </w:pPr>
          </w:p>
        </w:tc>
      </w:tr>
      <w:tr w:rsidR="007D5471" w:rsidRPr="006E3872" w14:paraId="5244E832" w14:textId="77777777" w:rsidTr="0017406F">
        <w:tc>
          <w:tcPr>
            <w:tcW w:w="4265" w:type="dxa"/>
          </w:tcPr>
          <w:p w14:paraId="41C280E4"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DIP. MARÍA ESPERANZA CHAPA GARCÍA</w:t>
            </w:r>
          </w:p>
        </w:tc>
        <w:tc>
          <w:tcPr>
            <w:tcW w:w="827" w:type="dxa"/>
          </w:tcPr>
          <w:p w14:paraId="5DD77DC6"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2F00F1B1"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JESÚS MARÍA MONTEMAYOR GARZA</w:t>
            </w:r>
          </w:p>
        </w:tc>
      </w:tr>
      <w:tr w:rsidR="007D5471" w:rsidRPr="006E3872" w14:paraId="4D6CAF82" w14:textId="77777777" w:rsidTr="0017406F">
        <w:tc>
          <w:tcPr>
            <w:tcW w:w="4265" w:type="dxa"/>
          </w:tcPr>
          <w:p w14:paraId="388C9849" w14:textId="77777777" w:rsidR="007D5471" w:rsidRPr="006E3872" w:rsidRDefault="007D5471" w:rsidP="007D5471">
            <w:pPr>
              <w:tabs>
                <w:tab w:val="left" w:pos="5056"/>
              </w:tabs>
              <w:jc w:val="both"/>
              <w:rPr>
                <w:rFonts w:ascii="Arial" w:hAnsi="Arial" w:cs="Arial"/>
                <w:b/>
                <w:sz w:val="24"/>
                <w:szCs w:val="24"/>
                <w:lang w:eastAsia="es-ES"/>
              </w:rPr>
            </w:pPr>
          </w:p>
          <w:p w14:paraId="04BB055C" w14:textId="77777777" w:rsidR="007D5471" w:rsidRPr="006E3872" w:rsidRDefault="007D5471" w:rsidP="007D5471">
            <w:pPr>
              <w:tabs>
                <w:tab w:val="left" w:pos="5056"/>
              </w:tabs>
              <w:jc w:val="both"/>
              <w:rPr>
                <w:rFonts w:ascii="Arial" w:hAnsi="Arial" w:cs="Arial"/>
                <w:b/>
                <w:sz w:val="24"/>
                <w:szCs w:val="24"/>
                <w:lang w:eastAsia="es-ES"/>
              </w:rPr>
            </w:pPr>
          </w:p>
        </w:tc>
        <w:tc>
          <w:tcPr>
            <w:tcW w:w="827" w:type="dxa"/>
          </w:tcPr>
          <w:p w14:paraId="15C94FEC"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670BDEBC" w14:textId="77777777" w:rsidR="007D5471" w:rsidRPr="006E3872" w:rsidRDefault="007D5471" w:rsidP="007D5471">
            <w:pPr>
              <w:tabs>
                <w:tab w:val="left" w:pos="5056"/>
              </w:tabs>
              <w:jc w:val="both"/>
              <w:rPr>
                <w:rFonts w:ascii="Arial" w:hAnsi="Arial" w:cs="Arial"/>
                <w:b/>
                <w:sz w:val="24"/>
                <w:szCs w:val="24"/>
                <w:lang w:eastAsia="es-ES"/>
              </w:rPr>
            </w:pPr>
          </w:p>
        </w:tc>
      </w:tr>
      <w:tr w:rsidR="007D5471" w:rsidRPr="006E3872" w14:paraId="1774C7E1" w14:textId="77777777" w:rsidTr="0017406F">
        <w:tc>
          <w:tcPr>
            <w:tcW w:w="4265" w:type="dxa"/>
          </w:tcPr>
          <w:p w14:paraId="5D95E691"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JORGE ANTONIO ABDALA SERNA</w:t>
            </w:r>
          </w:p>
        </w:tc>
        <w:tc>
          <w:tcPr>
            <w:tcW w:w="827" w:type="dxa"/>
          </w:tcPr>
          <w:p w14:paraId="5ABB286F"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590B0968"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DIP. MARÍA GUADALUPE OYERVIDES VALDEZ</w:t>
            </w:r>
          </w:p>
        </w:tc>
      </w:tr>
      <w:tr w:rsidR="007D5471" w:rsidRPr="006E3872" w14:paraId="7756CECF" w14:textId="77777777" w:rsidTr="0017406F">
        <w:tc>
          <w:tcPr>
            <w:tcW w:w="4265" w:type="dxa"/>
          </w:tcPr>
          <w:p w14:paraId="7624C832" w14:textId="77777777" w:rsidR="007D5471" w:rsidRPr="006E3872" w:rsidRDefault="007D5471" w:rsidP="007D5471">
            <w:pPr>
              <w:tabs>
                <w:tab w:val="left" w:pos="5056"/>
              </w:tabs>
              <w:jc w:val="both"/>
              <w:rPr>
                <w:rFonts w:ascii="Arial" w:hAnsi="Arial" w:cs="Arial"/>
                <w:b/>
                <w:sz w:val="24"/>
                <w:szCs w:val="24"/>
                <w:lang w:eastAsia="es-ES"/>
              </w:rPr>
            </w:pPr>
          </w:p>
          <w:p w14:paraId="7C210E9C" w14:textId="77777777" w:rsidR="007D5471" w:rsidRPr="006E3872" w:rsidRDefault="007D5471" w:rsidP="007D5471">
            <w:pPr>
              <w:tabs>
                <w:tab w:val="left" w:pos="5056"/>
              </w:tabs>
              <w:jc w:val="both"/>
              <w:rPr>
                <w:rFonts w:ascii="Arial" w:hAnsi="Arial" w:cs="Arial"/>
                <w:b/>
                <w:sz w:val="24"/>
                <w:szCs w:val="24"/>
                <w:lang w:eastAsia="es-ES"/>
              </w:rPr>
            </w:pPr>
          </w:p>
        </w:tc>
        <w:tc>
          <w:tcPr>
            <w:tcW w:w="827" w:type="dxa"/>
          </w:tcPr>
          <w:p w14:paraId="1B3A7EF8"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2E25B328" w14:textId="77777777" w:rsidR="007D5471" w:rsidRPr="006E3872" w:rsidRDefault="007D5471" w:rsidP="007D5471">
            <w:pPr>
              <w:tabs>
                <w:tab w:val="left" w:pos="5056"/>
              </w:tabs>
              <w:jc w:val="both"/>
              <w:rPr>
                <w:rFonts w:ascii="Arial" w:hAnsi="Arial" w:cs="Arial"/>
                <w:b/>
                <w:sz w:val="24"/>
                <w:szCs w:val="24"/>
                <w:lang w:eastAsia="es-ES"/>
              </w:rPr>
            </w:pPr>
          </w:p>
        </w:tc>
      </w:tr>
      <w:tr w:rsidR="007D5471" w:rsidRPr="006E3872" w14:paraId="3AEC619A" w14:textId="77777777" w:rsidTr="0017406F">
        <w:tc>
          <w:tcPr>
            <w:tcW w:w="4265" w:type="dxa"/>
          </w:tcPr>
          <w:p w14:paraId="5848CDC3"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DIP.  RICARDO LÓPEZ CAMPOS</w:t>
            </w:r>
          </w:p>
        </w:tc>
        <w:tc>
          <w:tcPr>
            <w:tcW w:w="827" w:type="dxa"/>
          </w:tcPr>
          <w:p w14:paraId="7C0AA7B3"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3FD07384"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RAÚL ONOFRE CONTRERAS</w:t>
            </w:r>
          </w:p>
        </w:tc>
      </w:tr>
      <w:tr w:rsidR="007D5471" w:rsidRPr="006E3872" w14:paraId="25CEF5EC" w14:textId="77777777" w:rsidTr="0017406F">
        <w:tc>
          <w:tcPr>
            <w:tcW w:w="4265" w:type="dxa"/>
          </w:tcPr>
          <w:p w14:paraId="196911D6" w14:textId="77777777" w:rsidR="007D5471" w:rsidRPr="006E3872" w:rsidRDefault="007D5471" w:rsidP="007D5471">
            <w:pPr>
              <w:tabs>
                <w:tab w:val="left" w:pos="4678"/>
              </w:tabs>
              <w:jc w:val="both"/>
              <w:rPr>
                <w:rFonts w:ascii="Arial" w:hAnsi="Arial" w:cs="Arial"/>
                <w:b/>
                <w:sz w:val="24"/>
                <w:szCs w:val="24"/>
                <w:lang w:eastAsia="es-ES"/>
              </w:rPr>
            </w:pPr>
          </w:p>
          <w:p w14:paraId="6EDDFDC1" w14:textId="77777777" w:rsidR="007D5471" w:rsidRPr="006E3872" w:rsidRDefault="007D5471" w:rsidP="007D5471">
            <w:pPr>
              <w:tabs>
                <w:tab w:val="left" w:pos="4678"/>
              </w:tabs>
              <w:jc w:val="both"/>
              <w:rPr>
                <w:rFonts w:ascii="Arial" w:hAnsi="Arial" w:cs="Arial"/>
                <w:b/>
                <w:sz w:val="24"/>
                <w:szCs w:val="24"/>
                <w:lang w:eastAsia="es-ES"/>
              </w:rPr>
            </w:pPr>
          </w:p>
        </w:tc>
        <w:tc>
          <w:tcPr>
            <w:tcW w:w="827" w:type="dxa"/>
          </w:tcPr>
          <w:p w14:paraId="555CCC19"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640EC601" w14:textId="77777777" w:rsidR="007D5471" w:rsidRPr="006E3872" w:rsidRDefault="007D5471" w:rsidP="007D5471">
            <w:pPr>
              <w:tabs>
                <w:tab w:val="left" w:pos="5056"/>
              </w:tabs>
              <w:jc w:val="both"/>
              <w:rPr>
                <w:rFonts w:ascii="Arial" w:hAnsi="Arial" w:cs="Arial"/>
                <w:b/>
                <w:sz w:val="24"/>
                <w:szCs w:val="24"/>
                <w:lang w:eastAsia="es-ES"/>
              </w:rPr>
            </w:pPr>
          </w:p>
        </w:tc>
      </w:tr>
      <w:tr w:rsidR="007D5471" w:rsidRPr="006E3872" w14:paraId="2B525A29" w14:textId="77777777" w:rsidTr="0017406F">
        <w:tc>
          <w:tcPr>
            <w:tcW w:w="4265" w:type="dxa"/>
          </w:tcPr>
          <w:p w14:paraId="0FBD253F" w14:textId="77777777" w:rsidR="007D5471" w:rsidRPr="006E3872" w:rsidRDefault="007D5471" w:rsidP="007D5471">
            <w:pPr>
              <w:tabs>
                <w:tab w:val="left" w:pos="4678"/>
              </w:tabs>
              <w:jc w:val="both"/>
              <w:rPr>
                <w:rFonts w:ascii="Arial" w:hAnsi="Arial" w:cs="Arial"/>
                <w:b/>
                <w:sz w:val="24"/>
                <w:szCs w:val="24"/>
                <w:lang w:eastAsia="es-ES"/>
              </w:rPr>
            </w:pPr>
            <w:r w:rsidRPr="006E3872">
              <w:rPr>
                <w:rFonts w:ascii="Arial" w:hAnsi="Arial" w:cs="Arial"/>
                <w:b/>
                <w:sz w:val="24"/>
                <w:szCs w:val="24"/>
                <w:lang w:eastAsia="es-ES"/>
              </w:rPr>
              <w:t>DIP. OLIVIA MARTÍNEZ LEYVA</w:t>
            </w:r>
          </w:p>
        </w:tc>
        <w:tc>
          <w:tcPr>
            <w:tcW w:w="827" w:type="dxa"/>
          </w:tcPr>
          <w:p w14:paraId="664A9270"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55E0C780"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EDUARDO OLMOS CASTRO</w:t>
            </w:r>
          </w:p>
        </w:tc>
      </w:tr>
      <w:tr w:rsidR="007D5471" w:rsidRPr="006E3872" w14:paraId="6642C92E" w14:textId="77777777" w:rsidTr="0017406F">
        <w:tc>
          <w:tcPr>
            <w:tcW w:w="4265" w:type="dxa"/>
          </w:tcPr>
          <w:p w14:paraId="11599683" w14:textId="77777777" w:rsidR="007D5471" w:rsidRPr="006E3872" w:rsidRDefault="007D5471" w:rsidP="007D5471">
            <w:pPr>
              <w:tabs>
                <w:tab w:val="left" w:pos="4678"/>
              </w:tabs>
              <w:jc w:val="both"/>
              <w:rPr>
                <w:rFonts w:ascii="Arial" w:hAnsi="Arial" w:cs="Arial"/>
                <w:b/>
                <w:sz w:val="24"/>
                <w:szCs w:val="24"/>
                <w:lang w:eastAsia="es-ES"/>
              </w:rPr>
            </w:pPr>
          </w:p>
          <w:p w14:paraId="34EFDB3C" w14:textId="77777777" w:rsidR="007D5471" w:rsidRPr="006E3872" w:rsidRDefault="007D5471" w:rsidP="007D5471">
            <w:pPr>
              <w:tabs>
                <w:tab w:val="left" w:pos="4678"/>
              </w:tabs>
              <w:jc w:val="both"/>
              <w:rPr>
                <w:rFonts w:ascii="Arial" w:hAnsi="Arial" w:cs="Arial"/>
                <w:b/>
                <w:sz w:val="24"/>
                <w:szCs w:val="24"/>
                <w:lang w:eastAsia="es-ES"/>
              </w:rPr>
            </w:pPr>
          </w:p>
        </w:tc>
        <w:tc>
          <w:tcPr>
            <w:tcW w:w="827" w:type="dxa"/>
          </w:tcPr>
          <w:p w14:paraId="70BA56C0"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379EE84E" w14:textId="77777777" w:rsidR="007D5471" w:rsidRPr="006E3872" w:rsidRDefault="007D5471" w:rsidP="007D5471">
            <w:pPr>
              <w:tabs>
                <w:tab w:val="left" w:pos="5056"/>
              </w:tabs>
              <w:jc w:val="both"/>
              <w:rPr>
                <w:rFonts w:ascii="Arial" w:hAnsi="Arial" w:cs="Arial"/>
                <w:b/>
                <w:sz w:val="24"/>
                <w:szCs w:val="24"/>
                <w:lang w:eastAsia="es-ES"/>
              </w:rPr>
            </w:pPr>
          </w:p>
        </w:tc>
      </w:tr>
      <w:tr w:rsidR="007D5471" w:rsidRPr="006E3872" w14:paraId="782D0C27" w14:textId="77777777" w:rsidTr="0017406F">
        <w:tc>
          <w:tcPr>
            <w:tcW w:w="4265" w:type="dxa"/>
          </w:tcPr>
          <w:p w14:paraId="2B2CE98A"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MARIO CEPEDA RAMÍREZ</w:t>
            </w:r>
          </w:p>
        </w:tc>
        <w:tc>
          <w:tcPr>
            <w:tcW w:w="827" w:type="dxa"/>
          </w:tcPr>
          <w:p w14:paraId="75082853"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54FFE625"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HÉCTOR HUGO DÁVILA PRADO</w:t>
            </w:r>
          </w:p>
        </w:tc>
      </w:tr>
      <w:tr w:rsidR="007D5471" w:rsidRPr="006E3872" w14:paraId="1E0FDE0C" w14:textId="77777777" w:rsidTr="0017406F">
        <w:tc>
          <w:tcPr>
            <w:tcW w:w="4265" w:type="dxa"/>
          </w:tcPr>
          <w:p w14:paraId="733837E4" w14:textId="77777777" w:rsidR="007D5471" w:rsidRPr="006E3872" w:rsidRDefault="007D5471" w:rsidP="007D5471">
            <w:pPr>
              <w:tabs>
                <w:tab w:val="left" w:pos="4678"/>
              </w:tabs>
              <w:jc w:val="both"/>
              <w:rPr>
                <w:rFonts w:ascii="Arial" w:hAnsi="Arial" w:cs="Arial"/>
                <w:b/>
                <w:sz w:val="24"/>
                <w:szCs w:val="24"/>
                <w:lang w:eastAsia="es-ES"/>
              </w:rPr>
            </w:pPr>
          </w:p>
          <w:p w14:paraId="4EC50C41" w14:textId="77777777" w:rsidR="007D5471" w:rsidRPr="006E3872" w:rsidRDefault="007D5471" w:rsidP="007D5471">
            <w:pPr>
              <w:tabs>
                <w:tab w:val="left" w:pos="4678"/>
              </w:tabs>
              <w:jc w:val="both"/>
              <w:rPr>
                <w:rFonts w:ascii="Arial" w:hAnsi="Arial" w:cs="Arial"/>
                <w:b/>
                <w:sz w:val="24"/>
                <w:szCs w:val="24"/>
                <w:lang w:eastAsia="es-ES"/>
              </w:rPr>
            </w:pPr>
          </w:p>
        </w:tc>
        <w:tc>
          <w:tcPr>
            <w:tcW w:w="827" w:type="dxa"/>
          </w:tcPr>
          <w:p w14:paraId="7873FF23"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150FE6A4" w14:textId="77777777" w:rsidR="007D5471" w:rsidRPr="006E3872" w:rsidRDefault="007D5471" w:rsidP="007D5471">
            <w:pPr>
              <w:tabs>
                <w:tab w:val="left" w:pos="5056"/>
              </w:tabs>
              <w:jc w:val="both"/>
              <w:rPr>
                <w:rFonts w:ascii="Arial" w:hAnsi="Arial" w:cs="Arial"/>
                <w:b/>
                <w:sz w:val="24"/>
                <w:szCs w:val="24"/>
                <w:lang w:eastAsia="es-ES"/>
              </w:rPr>
            </w:pPr>
          </w:p>
        </w:tc>
      </w:tr>
      <w:tr w:rsidR="007D5471" w:rsidRPr="006E3872" w14:paraId="1E1ED569" w14:textId="77777777" w:rsidTr="0017406F">
        <w:tc>
          <w:tcPr>
            <w:tcW w:w="4265" w:type="dxa"/>
          </w:tcPr>
          <w:p w14:paraId="61C63C3D" w14:textId="77777777" w:rsidR="007D5471" w:rsidRPr="006E3872" w:rsidRDefault="007D5471" w:rsidP="007D5471">
            <w:pPr>
              <w:tabs>
                <w:tab w:val="left" w:pos="4678"/>
              </w:tabs>
              <w:jc w:val="both"/>
              <w:rPr>
                <w:rFonts w:ascii="Arial" w:hAnsi="Arial" w:cs="Arial"/>
                <w:b/>
                <w:sz w:val="24"/>
                <w:szCs w:val="24"/>
                <w:lang w:eastAsia="es-ES"/>
              </w:rPr>
            </w:pPr>
            <w:r w:rsidRPr="006E3872">
              <w:rPr>
                <w:rFonts w:ascii="Arial" w:hAnsi="Arial" w:cs="Arial"/>
                <w:b/>
                <w:sz w:val="24"/>
                <w:szCs w:val="24"/>
                <w:lang w:eastAsia="es-ES"/>
              </w:rPr>
              <w:t>DIP. EDNA ILEANA DÁVALOS ELIZONDO</w:t>
            </w:r>
          </w:p>
        </w:tc>
        <w:tc>
          <w:tcPr>
            <w:tcW w:w="827" w:type="dxa"/>
          </w:tcPr>
          <w:p w14:paraId="0D01CDC0"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193EED35"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LUZ ELENA GUADALUPE MORALES NÚÑEZ</w:t>
            </w:r>
          </w:p>
        </w:tc>
      </w:tr>
      <w:tr w:rsidR="007D5471" w:rsidRPr="006E3872" w14:paraId="217B9C91" w14:textId="77777777" w:rsidTr="0017406F">
        <w:tc>
          <w:tcPr>
            <w:tcW w:w="4265" w:type="dxa"/>
          </w:tcPr>
          <w:p w14:paraId="1FEDD7BE" w14:textId="77777777" w:rsidR="007D5471" w:rsidRPr="006E3872" w:rsidRDefault="007D5471" w:rsidP="007D5471">
            <w:pPr>
              <w:tabs>
                <w:tab w:val="left" w:pos="4678"/>
              </w:tabs>
              <w:jc w:val="both"/>
              <w:rPr>
                <w:rFonts w:ascii="Arial" w:hAnsi="Arial" w:cs="Arial"/>
                <w:b/>
                <w:sz w:val="24"/>
                <w:szCs w:val="24"/>
                <w:lang w:eastAsia="es-ES"/>
              </w:rPr>
            </w:pPr>
          </w:p>
        </w:tc>
        <w:tc>
          <w:tcPr>
            <w:tcW w:w="827" w:type="dxa"/>
          </w:tcPr>
          <w:p w14:paraId="027A4927"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28550854" w14:textId="77777777" w:rsidR="007D5471" w:rsidRPr="006E3872" w:rsidRDefault="007D5471" w:rsidP="007D5471">
            <w:pPr>
              <w:tabs>
                <w:tab w:val="left" w:pos="5056"/>
              </w:tabs>
              <w:jc w:val="both"/>
              <w:rPr>
                <w:rFonts w:ascii="Arial" w:hAnsi="Arial" w:cs="Arial"/>
                <w:b/>
                <w:sz w:val="24"/>
                <w:szCs w:val="24"/>
                <w:lang w:eastAsia="es-ES"/>
              </w:rPr>
            </w:pPr>
          </w:p>
          <w:p w14:paraId="612D49F8" w14:textId="77777777" w:rsidR="007D5471" w:rsidRPr="006E3872" w:rsidRDefault="007D5471" w:rsidP="007D5471">
            <w:pPr>
              <w:tabs>
                <w:tab w:val="left" w:pos="5056"/>
              </w:tabs>
              <w:jc w:val="both"/>
              <w:rPr>
                <w:rFonts w:ascii="Arial" w:hAnsi="Arial" w:cs="Arial"/>
                <w:b/>
                <w:sz w:val="24"/>
                <w:szCs w:val="24"/>
                <w:lang w:eastAsia="es-ES"/>
              </w:rPr>
            </w:pPr>
          </w:p>
        </w:tc>
      </w:tr>
      <w:tr w:rsidR="007D5471" w:rsidRPr="006E3872" w14:paraId="7043AD7E" w14:textId="77777777" w:rsidTr="0017406F">
        <w:tc>
          <w:tcPr>
            <w:tcW w:w="4265" w:type="dxa"/>
          </w:tcPr>
          <w:p w14:paraId="1E32289D" w14:textId="77777777" w:rsidR="007D5471" w:rsidRPr="006E3872" w:rsidRDefault="007D5471" w:rsidP="007D5471">
            <w:pPr>
              <w:tabs>
                <w:tab w:val="left" w:pos="4678"/>
              </w:tabs>
              <w:jc w:val="both"/>
              <w:rPr>
                <w:rFonts w:ascii="Arial" w:hAnsi="Arial" w:cs="Arial"/>
                <w:b/>
                <w:sz w:val="24"/>
                <w:szCs w:val="24"/>
                <w:lang w:eastAsia="es-ES"/>
              </w:rPr>
            </w:pPr>
            <w:r w:rsidRPr="006E3872">
              <w:rPr>
                <w:rFonts w:ascii="Arial" w:hAnsi="Arial" w:cs="Arial"/>
                <w:b/>
                <w:sz w:val="24"/>
                <w:szCs w:val="24"/>
                <w:lang w:eastAsia="es-ES"/>
              </w:rPr>
              <w:t xml:space="preserve">DIP. </w:t>
            </w:r>
            <w:r w:rsidRPr="006E3872">
              <w:rPr>
                <w:rFonts w:ascii="Arial" w:hAnsi="Arial" w:cs="Arial"/>
                <w:b/>
                <w:snapToGrid w:val="0"/>
                <w:sz w:val="24"/>
                <w:szCs w:val="24"/>
                <w:lang w:eastAsia="es-ES"/>
              </w:rPr>
              <w:t>MARÍA BÁRBARA CEPEDA BOHERINGER</w:t>
            </w:r>
          </w:p>
        </w:tc>
        <w:tc>
          <w:tcPr>
            <w:tcW w:w="827" w:type="dxa"/>
          </w:tcPr>
          <w:p w14:paraId="054CE2E2" w14:textId="77777777" w:rsidR="007D5471" w:rsidRPr="006E3872" w:rsidRDefault="007D5471" w:rsidP="007D5471">
            <w:pPr>
              <w:tabs>
                <w:tab w:val="left" w:pos="5056"/>
              </w:tabs>
              <w:jc w:val="both"/>
              <w:rPr>
                <w:rFonts w:ascii="Arial" w:hAnsi="Arial" w:cs="Arial"/>
                <w:b/>
                <w:sz w:val="24"/>
                <w:szCs w:val="24"/>
                <w:lang w:eastAsia="es-ES"/>
              </w:rPr>
            </w:pPr>
          </w:p>
        </w:tc>
        <w:tc>
          <w:tcPr>
            <w:tcW w:w="4314" w:type="dxa"/>
            <w:gridSpan w:val="2"/>
          </w:tcPr>
          <w:p w14:paraId="71A8B564" w14:textId="77777777" w:rsidR="007D5471" w:rsidRPr="006E3872" w:rsidRDefault="007D5471" w:rsidP="007D5471">
            <w:pPr>
              <w:tabs>
                <w:tab w:val="left" w:pos="5056"/>
              </w:tabs>
              <w:jc w:val="both"/>
              <w:rPr>
                <w:rFonts w:ascii="Arial" w:hAnsi="Arial" w:cs="Arial"/>
                <w:b/>
                <w:sz w:val="24"/>
                <w:szCs w:val="24"/>
                <w:lang w:eastAsia="es-ES"/>
              </w:rPr>
            </w:pPr>
            <w:r w:rsidRPr="006E3872">
              <w:rPr>
                <w:rFonts w:ascii="Arial" w:hAnsi="Arial" w:cs="Arial"/>
                <w:b/>
                <w:sz w:val="24"/>
                <w:szCs w:val="24"/>
                <w:lang w:eastAsia="es-ES"/>
              </w:rPr>
              <w:t>DIP. MARTHA LOERA ARÁMBULA</w:t>
            </w:r>
          </w:p>
        </w:tc>
      </w:tr>
      <w:tr w:rsidR="007D5471" w:rsidRPr="006E3872" w14:paraId="5F901FFF" w14:textId="77777777" w:rsidTr="0017406F">
        <w:trPr>
          <w:trHeight w:val="477"/>
        </w:trPr>
        <w:tc>
          <w:tcPr>
            <w:tcW w:w="9406" w:type="dxa"/>
            <w:gridSpan w:val="4"/>
          </w:tcPr>
          <w:p w14:paraId="6F63B7D4" w14:textId="77777777" w:rsidR="007D5471" w:rsidRPr="006E3872" w:rsidRDefault="007D5471" w:rsidP="007D5471">
            <w:pPr>
              <w:rPr>
                <w:rFonts w:ascii="Arial" w:hAnsi="Arial" w:cs="Arial"/>
                <w:sz w:val="24"/>
                <w:szCs w:val="24"/>
              </w:rPr>
            </w:pPr>
          </w:p>
        </w:tc>
      </w:tr>
      <w:tr w:rsidR="007D5471" w:rsidRPr="006E3872" w14:paraId="250553BB" w14:textId="77777777" w:rsidTr="0017406F">
        <w:trPr>
          <w:trHeight w:val="254"/>
        </w:trPr>
        <w:tc>
          <w:tcPr>
            <w:tcW w:w="9406" w:type="dxa"/>
            <w:gridSpan w:val="4"/>
          </w:tcPr>
          <w:p w14:paraId="37286DB4" w14:textId="77777777" w:rsidR="007D5471" w:rsidRPr="006E3872" w:rsidRDefault="007D5471" w:rsidP="007D5471">
            <w:pPr>
              <w:jc w:val="center"/>
              <w:rPr>
                <w:rFonts w:ascii="Arial" w:hAnsi="Arial" w:cs="Arial"/>
                <w:b/>
                <w:sz w:val="24"/>
                <w:szCs w:val="24"/>
              </w:rPr>
            </w:pPr>
            <w:r w:rsidRPr="006E3872">
              <w:rPr>
                <w:rFonts w:ascii="Arial" w:hAnsi="Arial" w:cs="Arial"/>
                <w:b/>
                <w:sz w:val="24"/>
                <w:szCs w:val="24"/>
              </w:rPr>
              <w:t>DIP. ÁLVARO MOREIRA VALDÉS</w:t>
            </w:r>
          </w:p>
        </w:tc>
      </w:tr>
    </w:tbl>
    <w:p w14:paraId="5869EF65" w14:textId="77777777" w:rsidR="007D5471" w:rsidRPr="006E3872" w:rsidRDefault="007D5471" w:rsidP="007D5471">
      <w:pPr>
        <w:spacing w:after="0" w:line="240" w:lineRule="auto"/>
        <w:jc w:val="both"/>
        <w:rPr>
          <w:rFonts w:ascii="Arial" w:eastAsia="Times New Roman" w:hAnsi="Arial" w:cs="Arial"/>
          <w:sz w:val="12"/>
          <w:szCs w:val="12"/>
          <w:lang w:eastAsia="es-ES"/>
        </w:rPr>
      </w:pPr>
    </w:p>
    <w:p w14:paraId="7311D3F3" w14:textId="77777777" w:rsidR="007D5471" w:rsidRPr="006E3872" w:rsidRDefault="007D5471" w:rsidP="007D5471">
      <w:pPr>
        <w:spacing w:after="0" w:line="240" w:lineRule="auto"/>
        <w:jc w:val="center"/>
        <w:rPr>
          <w:rFonts w:ascii="Arial" w:eastAsia="Times New Roman" w:hAnsi="Arial" w:cs="Arial"/>
          <w:b/>
          <w:bCs/>
          <w:sz w:val="24"/>
          <w:szCs w:val="24"/>
          <w:lang w:eastAsia="es-ES"/>
        </w:rPr>
      </w:pPr>
    </w:p>
    <w:p w14:paraId="0DFCFE74" w14:textId="77777777" w:rsidR="007D5471" w:rsidRPr="006E3872" w:rsidRDefault="007D5471" w:rsidP="007D5471">
      <w:pPr>
        <w:spacing w:after="0" w:line="240" w:lineRule="auto"/>
        <w:jc w:val="center"/>
        <w:rPr>
          <w:rFonts w:ascii="Arial" w:eastAsia="Times New Roman" w:hAnsi="Arial" w:cs="Arial"/>
          <w:b/>
          <w:bCs/>
          <w:sz w:val="24"/>
          <w:szCs w:val="24"/>
          <w:lang w:eastAsia="es-ES"/>
        </w:rPr>
      </w:pPr>
    </w:p>
    <w:p w14:paraId="3DBA4E48" w14:textId="77777777" w:rsidR="007D5471" w:rsidRPr="006E3872" w:rsidRDefault="007D5471" w:rsidP="007D5471">
      <w:pPr>
        <w:spacing w:after="0" w:line="240" w:lineRule="auto"/>
        <w:jc w:val="center"/>
        <w:rPr>
          <w:rFonts w:ascii="Arial" w:eastAsia="Times New Roman" w:hAnsi="Arial" w:cs="Arial"/>
          <w:b/>
          <w:bCs/>
          <w:sz w:val="24"/>
          <w:szCs w:val="24"/>
          <w:lang w:eastAsia="es-ES"/>
        </w:rPr>
      </w:pPr>
    </w:p>
    <w:p w14:paraId="2F59E517" w14:textId="77777777" w:rsidR="007D5471" w:rsidRPr="006E3872" w:rsidRDefault="007D5471" w:rsidP="007D5471">
      <w:pPr>
        <w:spacing w:after="0" w:line="240" w:lineRule="auto"/>
        <w:jc w:val="both"/>
        <w:rPr>
          <w:rFonts w:ascii="Arial" w:eastAsia="Times New Roman" w:hAnsi="Arial" w:cs="Arial"/>
          <w:bCs/>
          <w:sz w:val="16"/>
          <w:szCs w:val="16"/>
          <w:lang w:eastAsia="es-ES"/>
        </w:rPr>
      </w:pPr>
    </w:p>
    <w:p w14:paraId="465FDB17" w14:textId="5DF8B433" w:rsidR="007D5471" w:rsidRPr="006E3872" w:rsidRDefault="007D5471">
      <w:r w:rsidRPr="006E3872">
        <w:br w:type="page"/>
      </w:r>
    </w:p>
    <w:p w14:paraId="54920BE2" w14:textId="77777777" w:rsidR="007D5471" w:rsidRPr="006E3872" w:rsidRDefault="007D5471" w:rsidP="007D5471">
      <w:pPr>
        <w:spacing w:after="0" w:line="360" w:lineRule="auto"/>
        <w:jc w:val="both"/>
        <w:rPr>
          <w:rFonts w:ascii="Arial" w:eastAsia="Arial" w:hAnsi="Arial" w:cs="Arial"/>
          <w:b/>
          <w:sz w:val="28"/>
          <w:szCs w:val="28"/>
          <w:lang w:eastAsia="es-MX"/>
        </w:rPr>
      </w:pPr>
      <w:r w:rsidRPr="006E3872">
        <w:rPr>
          <w:rFonts w:ascii="Arial" w:eastAsia="Arial" w:hAnsi="Arial" w:cs="Arial"/>
          <w:b/>
          <w:sz w:val="28"/>
          <w:szCs w:val="28"/>
          <w:lang w:eastAsia="es-MX"/>
        </w:rPr>
        <w:t>INICIATIVA CON PROYECTO DE DECRETO QUE PRESENTA LA DIPUTADA LIZBETH OGAZÓN NAVA CONJUNTAMENTE CON LAS DIPUTADAS Y EL DIPUTADO INTEGRANTES DEL GRUPO PARLAMENTARIO DE morena, POR LA QUE SE REFORMA LA LEY DE ACCESO DE LAS MUJERES A UNA VIDA LIBRE DE VIOLENCIA PARA EL ESTADO DE COAHUILA DE ZARAGOZA</w:t>
      </w:r>
    </w:p>
    <w:p w14:paraId="01DEB273" w14:textId="77777777" w:rsidR="007D5471" w:rsidRPr="006E3872" w:rsidRDefault="007D5471" w:rsidP="007D5471">
      <w:pPr>
        <w:spacing w:after="0" w:line="360" w:lineRule="auto"/>
        <w:jc w:val="both"/>
        <w:rPr>
          <w:rFonts w:ascii="Arial" w:eastAsia="Arial" w:hAnsi="Arial" w:cs="Arial"/>
          <w:b/>
          <w:sz w:val="28"/>
          <w:szCs w:val="28"/>
          <w:lang w:eastAsia="es-MX"/>
        </w:rPr>
      </w:pPr>
    </w:p>
    <w:p w14:paraId="577094FB" w14:textId="77777777" w:rsidR="007D5471" w:rsidRPr="006E3872" w:rsidRDefault="007D5471" w:rsidP="007D5471">
      <w:pPr>
        <w:spacing w:after="0" w:line="360" w:lineRule="auto"/>
        <w:jc w:val="both"/>
        <w:rPr>
          <w:rFonts w:ascii="Arial" w:eastAsia="Arial" w:hAnsi="Arial" w:cs="Arial"/>
          <w:b/>
          <w:sz w:val="28"/>
          <w:szCs w:val="28"/>
          <w:lang w:eastAsia="es-MX"/>
        </w:rPr>
      </w:pPr>
      <w:r w:rsidRPr="006E3872">
        <w:rPr>
          <w:rFonts w:ascii="Arial" w:eastAsia="Arial" w:hAnsi="Arial" w:cs="Arial"/>
          <w:b/>
          <w:sz w:val="28"/>
          <w:szCs w:val="28"/>
          <w:lang w:eastAsia="es-MX"/>
        </w:rPr>
        <w:t xml:space="preserve">H. PLENO DEL CONGRESO DEL ESTADO </w:t>
      </w:r>
    </w:p>
    <w:p w14:paraId="15104BA9" w14:textId="77777777" w:rsidR="007D5471" w:rsidRPr="006E3872" w:rsidRDefault="007D5471" w:rsidP="007D5471">
      <w:pPr>
        <w:spacing w:after="0" w:line="360" w:lineRule="auto"/>
        <w:jc w:val="both"/>
        <w:rPr>
          <w:rFonts w:ascii="Arial" w:eastAsia="Arial" w:hAnsi="Arial" w:cs="Arial"/>
          <w:b/>
          <w:sz w:val="28"/>
          <w:szCs w:val="28"/>
          <w:lang w:eastAsia="es-MX"/>
        </w:rPr>
      </w:pPr>
      <w:r w:rsidRPr="006E3872">
        <w:rPr>
          <w:rFonts w:ascii="Arial" w:eastAsia="Arial" w:hAnsi="Arial" w:cs="Arial"/>
          <w:b/>
          <w:sz w:val="28"/>
          <w:szCs w:val="28"/>
          <w:lang w:eastAsia="es-MX"/>
        </w:rPr>
        <w:t>DE COAHUILA DE ZARAGOZA.</w:t>
      </w:r>
    </w:p>
    <w:p w14:paraId="2D336125" w14:textId="77777777" w:rsidR="007D5471" w:rsidRPr="006E3872" w:rsidRDefault="007D5471" w:rsidP="007D5471">
      <w:pPr>
        <w:spacing w:after="0" w:line="360" w:lineRule="auto"/>
        <w:jc w:val="both"/>
        <w:rPr>
          <w:rFonts w:ascii="Arial" w:eastAsia="Arial" w:hAnsi="Arial" w:cs="Arial"/>
          <w:b/>
          <w:sz w:val="28"/>
          <w:szCs w:val="28"/>
          <w:lang w:eastAsia="es-MX"/>
        </w:rPr>
      </w:pPr>
      <w:r w:rsidRPr="006E3872">
        <w:rPr>
          <w:rFonts w:ascii="Arial" w:eastAsia="Arial" w:hAnsi="Arial" w:cs="Arial"/>
          <w:b/>
          <w:sz w:val="28"/>
          <w:szCs w:val="28"/>
          <w:lang w:eastAsia="es-MX"/>
        </w:rPr>
        <w:t>P R E S E N T E.-</w:t>
      </w:r>
    </w:p>
    <w:p w14:paraId="27229E9C" w14:textId="77777777" w:rsidR="007D5471" w:rsidRPr="006E3872" w:rsidRDefault="007D5471" w:rsidP="007D5471">
      <w:pPr>
        <w:spacing w:after="0" w:line="360" w:lineRule="auto"/>
        <w:jc w:val="both"/>
        <w:rPr>
          <w:rFonts w:ascii="Arial" w:eastAsia="Arial" w:hAnsi="Arial" w:cs="Arial"/>
          <w:sz w:val="28"/>
          <w:szCs w:val="28"/>
          <w:lang w:eastAsia="es-MX"/>
        </w:rPr>
      </w:pPr>
    </w:p>
    <w:p w14:paraId="762B9C29" w14:textId="77777777" w:rsidR="007D5471" w:rsidRPr="006E3872" w:rsidRDefault="007D5471" w:rsidP="007D5471">
      <w:pPr>
        <w:spacing w:after="0" w:line="360" w:lineRule="auto"/>
        <w:jc w:val="both"/>
        <w:rPr>
          <w:rFonts w:ascii="Arial" w:eastAsia="Arial" w:hAnsi="Arial" w:cs="Arial"/>
          <w:b/>
          <w:sz w:val="28"/>
          <w:szCs w:val="28"/>
          <w:lang w:eastAsia="es-MX"/>
        </w:rPr>
      </w:pPr>
      <w:r w:rsidRPr="006E3872">
        <w:rPr>
          <w:rFonts w:ascii="Arial" w:eastAsia="Arial" w:hAnsi="Arial" w:cs="Arial"/>
          <w:sz w:val="28"/>
          <w:szCs w:val="28"/>
          <w:lang w:eastAsia="es-MX"/>
        </w:rPr>
        <w:t xml:space="preserve">La suscrita Diputada Lizbeth Ogazón Nava, conjuntamente con las Diputadas y el Diputado integrantes del Grupo Parlamentario del movimiento de regeneración nacional,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w:t>
      </w:r>
      <w:r w:rsidRPr="006E3872">
        <w:rPr>
          <w:rFonts w:ascii="Arial" w:eastAsia="Times New Roman" w:hAnsi="Arial" w:cs="Arial"/>
          <w:sz w:val="28"/>
          <w:szCs w:val="28"/>
          <w:lang w:eastAsia="es-ES"/>
        </w:rPr>
        <w:t xml:space="preserve">se modifica la </w:t>
      </w:r>
      <w:r w:rsidRPr="006E3872">
        <w:rPr>
          <w:rFonts w:ascii="Arial" w:eastAsia="Arial" w:hAnsi="Arial" w:cs="Arial"/>
          <w:b/>
          <w:sz w:val="28"/>
          <w:szCs w:val="28"/>
          <w:lang w:eastAsia="es-MX"/>
        </w:rPr>
        <w:t xml:space="preserve">LEY DE ACCESO DE LAS MUJERES A UNA VIDA LIBRE DE VIOLENCIA PARA EL ESTADO DE COAHUILA DE ZARAGOZA, al tenor de la siguiente </w:t>
      </w:r>
    </w:p>
    <w:p w14:paraId="0212DAC4" w14:textId="77777777" w:rsidR="007D5471" w:rsidRPr="006E3872" w:rsidRDefault="007D5471" w:rsidP="007D5471">
      <w:pPr>
        <w:spacing w:after="0" w:line="360" w:lineRule="auto"/>
        <w:jc w:val="both"/>
        <w:rPr>
          <w:rFonts w:ascii="Arial" w:eastAsia="Arial" w:hAnsi="Arial" w:cs="Arial"/>
          <w:sz w:val="28"/>
          <w:szCs w:val="28"/>
          <w:lang w:eastAsia="es-MX"/>
        </w:rPr>
      </w:pPr>
    </w:p>
    <w:p w14:paraId="285F4D13" w14:textId="77777777" w:rsidR="007D5471" w:rsidRPr="006E3872" w:rsidRDefault="007D5471" w:rsidP="007D5471">
      <w:pPr>
        <w:spacing w:after="0" w:line="360" w:lineRule="auto"/>
        <w:jc w:val="center"/>
        <w:rPr>
          <w:rFonts w:ascii="Arial" w:eastAsia="Arial" w:hAnsi="Arial" w:cs="Arial"/>
          <w:b/>
          <w:sz w:val="28"/>
          <w:szCs w:val="28"/>
          <w:lang w:eastAsia="es-MX"/>
        </w:rPr>
      </w:pPr>
      <w:r w:rsidRPr="006E3872">
        <w:rPr>
          <w:rFonts w:ascii="Arial" w:eastAsia="Arial" w:hAnsi="Arial" w:cs="Arial"/>
          <w:b/>
          <w:sz w:val="28"/>
          <w:szCs w:val="28"/>
          <w:lang w:eastAsia="es-MX"/>
        </w:rPr>
        <w:t>E X P O S I C I O N   D E   M O T I V O S</w:t>
      </w:r>
    </w:p>
    <w:p w14:paraId="6B1C8A66"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40F65A40"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La expresión más común de control del sistema patriarcal es la violencia, en el ámbito público la encontramos en los prejuicios que socialmente formaron a los servidores públicos de tal modo que cuando una mujer va a denunciar, sufre de estos y es lo que en gran parte motiva la cifra negra, constituida por todos aquellos delitos y agresiones que no se denuncian.</w:t>
      </w:r>
    </w:p>
    <w:p w14:paraId="45F11201"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4C4C9883"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 xml:space="preserve">El hecho que nuestro país y en nuestro estado los gradientes de violencia se presenten los más brutales, ha normalizado la percepción de esta </w:t>
      </w:r>
      <w:proofErr w:type="gramStart"/>
      <w:r w:rsidRPr="006E3872">
        <w:rPr>
          <w:rFonts w:ascii="Arial" w:eastAsia="Times New Roman" w:hAnsi="Arial" w:cs="Arial"/>
          <w:sz w:val="28"/>
          <w:szCs w:val="28"/>
          <w:lang w:val="es-ES" w:eastAsia="es-ES"/>
        </w:rPr>
        <w:t>y</w:t>
      </w:r>
      <w:proofErr w:type="gramEnd"/>
      <w:r w:rsidRPr="006E3872">
        <w:rPr>
          <w:rFonts w:ascii="Arial" w:eastAsia="Times New Roman" w:hAnsi="Arial" w:cs="Arial"/>
          <w:sz w:val="28"/>
          <w:szCs w:val="28"/>
          <w:lang w:val="es-ES" w:eastAsia="es-ES"/>
        </w:rPr>
        <w:t xml:space="preserve"> por lo tanto, los otros tipos de violencia como la patrimonial la obstétrica, la publicitaria, la digital y la psicológica se opacan ostensiblemente y lo que no se dice termina por no existir.</w:t>
      </w:r>
    </w:p>
    <w:p w14:paraId="3183C5DD"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274A74D2"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Por eso, cualquier tipo de violencia contra la mujer debe visualizarse para poder rechazarla y denunciarla hasta lograr su erradicación, sobre todo si tomamos en cuenta que la violencia escala, que la violencia inicia por los niveles más básicos como las actitudes posesivas y puede terminar en la muerte.</w:t>
      </w:r>
    </w:p>
    <w:p w14:paraId="6E706557" w14:textId="77777777" w:rsidR="007D5471" w:rsidRPr="006E3872" w:rsidRDefault="007D5471" w:rsidP="007D5471">
      <w:pPr>
        <w:shd w:val="clear" w:color="auto" w:fill="FFFFFF"/>
        <w:spacing w:after="0" w:line="240" w:lineRule="auto"/>
        <w:rPr>
          <w:rFonts w:ascii="Arial" w:eastAsia="Times New Roman" w:hAnsi="Arial" w:cs="Arial"/>
          <w:sz w:val="24"/>
          <w:szCs w:val="24"/>
          <w:lang w:val="es-ES" w:eastAsia="es-ES"/>
        </w:rPr>
      </w:pPr>
    </w:p>
    <w:p w14:paraId="68ECBEA1"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Planteamiento del problema.</w:t>
      </w:r>
    </w:p>
    <w:p w14:paraId="5D5A026D"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611BE491"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La violencia simbólica es ignorada por la mayor parte de los ordenamientos jurídicos debido a que se trata de un hecho normalizado desde una perspectiva social hegemónica, es esta la que debemos atacar primero a través de la adopción de un punto de vista interseccional que incorpore la transversalidad feminista en la que se considere la raza, la religión, las discapacidades y la edad, como factores de exclusión en una sociedad patriarcal, blanca, y heterosexual.</w:t>
      </w:r>
    </w:p>
    <w:p w14:paraId="061C67C5" w14:textId="77777777" w:rsidR="007D5471" w:rsidRPr="006E3872" w:rsidRDefault="007D5471" w:rsidP="007D5471">
      <w:pPr>
        <w:shd w:val="clear" w:color="auto" w:fill="FFFFFF"/>
        <w:spacing w:after="0" w:line="240" w:lineRule="auto"/>
        <w:rPr>
          <w:rFonts w:ascii="Arial" w:eastAsia="Times New Roman" w:hAnsi="Arial" w:cs="Arial"/>
          <w:sz w:val="24"/>
          <w:szCs w:val="24"/>
          <w:lang w:val="es-ES" w:eastAsia="es-ES"/>
        </w:rPr>
      </w:pPr>
    </w:p>
    <w:p w14:paraId="0AC5A2EC" w14:textId="77777777" w:rsidR="007D5471" w:rsidRPr="006E3872" w:rsidRDefault="007D5471" w:rsidP="007D5471">
      <w:pPr>
        <w:shd w:val="clear" w:color="auto" w:fill="FFFFFF"/>
        <w:spacing w:after="0" w:line="240" w:lineRule="auto"/>
        <w:rPr>
          <w:rFonts w:ascii="Arial" w:eastAsia="Times New Roman" w:hAnsi="Arial" w:cs="Arial"/>
          <w:sz w:val="24"/>
          <w:szCs w:val="24"/>
          <w:lang w:val="es-ES" w:eastAsia="es-ES"/>
        </w:rPr>
      </w:pPr>
    </w:p>
    <w:p w14:paraId="5B07ED9B"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Entendemos por violencia simbólica toda aquella que tiene que ver con la normalización y reproducción de la dominación y desigualdad de las relaciones sociales a través de patrones, mensajes y valores impuestos.</w:t>
      </w:r>
    </w:p>
    <w:p w14:paraId="5A334426"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7BCA54C5"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Consideración particular.</w:t>
      </w:r>
    </w:p>
    <w:p w14:paraId="1C230A25" w14:textId="77777777" w:rsidR="007D5471" w:rsidRPr="006E3872" w:rsidRDefault="007D5471" w:rsidP="007D5471">
      <w:pPr>
        <w:shd w:val="clear" w:color="auto" w:fill="FFFFFF"/>
        <w:spacing w:after="0" w:line="240" w:lineRule="auto"/>
        <w:jc w:val="both"/>
        <w:rPr>
          <w:rFonts w:ascii="Arial" w:eastAsia="Times New Roman" w:hAnsi="Arial" w:cs="Arial"/>
          <w:sz w:val="28"/>
          <w:szCs w:val="28"/>
          <w:lang w:val="es-ES" w:eastAsia="es-ES"/>
        </w:rPr>
      </w:pPr>
    </w:p>
    <w:p w14:paraId="0748FB98"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La zona metropolitana de la laguna con un 99.6% de cifra negra, ocupa un muy deshonroso tercer lugar a nivel nacional.</w:t>
      </w:r>
    </w:p>
    <w:p w14:paraId="15E8BB01"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1C5AE577"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Otra vez el Estado de Coahuila se encuentra a la vanguardia, pero a la vanguardia de la violencia contra las mujeres.</w:t>
      </w:r>
    </w:p>
    <w:p w14:paraId="6621C05F"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37DDFAEB"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Necesitamos desestructurar el servicio público a través de la capacitación de todos los involucrados en la recepción y trámite de las denuncias para que lo hagan con visión de género y si no que sean sancionados.</w:t>
      </w:r>
    </w:p>
    <w:p w14:paraId="59EFCD41" w14:textId="77777777" w:rsidR="007D5471" w:rsidRPr="006E3872" w:rsidRDefault="007D5471" w:rsidP="007D5471">
      <w:pPr>
        <w:shd w:val="clear" w:color="auto" w:fill="FFFFFF"/>
        <w:spacing w:after="0" w:line="240" w:lineRule="auto"/>
        <w:jc w:val="both"/>
        <w:rPr>
          <w:rFonts w:ascii="Arial" w:eastAsia="Times New Roman" w:hAnsi="Arial" w:cs="Arial"/>
          <w:sz w:val="28"/>
          <w:szCs w:val="28"/>
          <w:lang w:val="es-ES" w:eastAsia="es-ES"/>
        </w:rPr>
      </w:pPr>
    </w:p>
    <w:p w14:paraId="5FA2262E" w14:textId="77777777" w:rsidR="007D5471" w:rsidRPr="006E3872" w:rsidRDefault="007D5471" w:rsidP="007D5471">
      <w:pPr>
        <w:shd w:val="clear" w:color="auto" w:fill="FFFFFF"/>
        <w:spacing w:after="0" w:line="240" w:lineRule="auto"/>
        <w:jc w:val="both"/>
        <w:rPr>
          <w:rFonts w:ascii="Arial" w:eastAsia="Times New Roman" w:hAnsi="Arial" w:cs="Arial"/>
          <w:sz w:val="28"/>
          <w:szCs w:val="28"/>
          <w:lang w:val="es-ES" w:eastAsia="es-ES"/>
        </w:rPr>
      </w:pPr>
      <w:r w:rsidRPr="006E3872">
        <w:rPr>
          <w:rFonts w:ascii="Arial" w:eastAsia="Times New Roman" w:hAnsi="Arial" w:cs="Arial"/>
          <w:sz w:val="28"/>
          <w:szCs w:val="28"/>
          <w:lang w:val="es-ES" w:eastAsia="es-ES"/>
        </w:rPr>
        <w:t>Ni una más.</w:t>
      </w:r>
    </w:p>
    <w:p w14:paraId="6A9F9E4E" w14:textId="77777777" w:rsidR="007D5471" w:rsidRPr="006E3872" w:rsidRDefault="007D5471" w:rsidP="007D5471">
      <w:pPr>
        <w:shd w:val="clear" w:color="auto" w:fill="FFFFFF"/>
        <w:spacing w:after="0" w:line="240" w:lineRule="auto"/>
        <w:jc w:val="both"/>
        <w:rPr>
          <w:rFonts w:ascii="Arial" w:eastAsia="Times New Roman" w:hAnsi="Arial" w:cs="Arial"/>
          <w:sz w:val="28"/>
          <w:szCs w:val="28"/>
          <w:lang w:val="es-ES" w:eastAsia="es-ES"/>
        </w:rPr>
      </w:pPr>
    </w:p>
    <w:p w14:paraId="0889103F" w14:textId="77777777" w:rsidR="007D5471" w:rsidRPr="006E3872" w:rsidRDefault="007D5471" w:rsidP="007D5471">
      <w:pPr>
        <w:shd w:val="clear" w:color="auto" w:fill="FFFFFF"/>
        <w:spacing w:after="0" w:line="240" w:lineRule="auto"/>
        <w:jc w:val="both"/>
        <w:rPr>
          <w:rFonts w:ascii="Arial" w:eastAsia="Times New Roman" w:hAnsi="Arial" w:cs="Arial"/>
          <w:sz w:val="28"/>
          <w:szCs w:val="28"/>
          <w:lang w:val="es-ES" w:eastAsia="es-ES"/>
        </w:rPr>
      </w:pPr>
    </w:p>
    <w:p w14:paraId="0D4108AC" w14:textId="77777777" w:rsidR="007D5471" w:rsidRPr="006E3872" w:rsidRDefault="007D5471" w:rsidP="007D5471">
      <w:pPr>
        <w:spacing w:after="0" w:line="360" w:lineRule="auto"/>
        <w:jc w:val="both"/>
        <w:rPr>
          <w:rFonts w:ascii="Arial" w:eastAsia="Times New Roman" w:hAnsi="Arial" w:cs="Arial"/>
          <w:bCs/>
          <w:sz w:val="24"/>
          <w:szCs w:val="24"/>
          <w:lang w:eastAsia="es-MX"/>
        </w:rPr>
      </w:pPr>
      <w:r w:rsidRPr="006E3872">
        <w:rPr>
          <w:rFonts w:ascii="Arial" w:eastAsia="Times New Roman" w:hAnsi="Arial" w:cs="Arial"/>
          <w:sz w:val="28"/>
          <w:szCs w:val="28"/>
          <w:lang w:eastAsia="es-MX"/>
        </w:rPr>
        <w:t xml:space="preserve">Por lo anteriormente expuesto es que se somete a consideración de este Honorable Congreso del Estado, para su revisión, análisis y, en su caso, aprobación, la siguiente </w:t>
      </w:r>
      <w:r w:rsidRPr="006E3872">
        <w:rPr>
          <w:rFonts w:ascii="Arial" w:eastAsia="Times New Roman" w:hAnsi="Arial" w:cs="Arial"/>
          <w:bCs/>
          <w:sz w:val="28"/>
          <w:szCs w:val="28"/>
          <w:lang w:eastAsia="es-MX"/>
        </w:rPr>
        <w:t xml:space="preserve">Iniciativa con Proyecto de Decreto, por la que se adiciona la Fracción XIII, recorriéndose la ulterior Fracción para quedar como XIV del Artículo 8, </w:t>
      </w:r>
      <w:r w:rsidRPr="006E3872">
        <w:rPr>
          <w:rFonts w:ascii="Arial" w:eastAsia="Arial" w:hAnsi="Arial" w:cs="Arial"/>
          <w:sz w:val="28"/>
          <w:szCs w:val="28"/>
          <w:lang w:eastAsia="es-MX"/>
        </w:rPr>
        <w:t xml:space="preserve">DE LA LEY DE ACCESO DE LAS MUJERES A UNA VIDA LIBRE DE VIOLENCIA PARA EL ESTADO DE COAHUILA DE ZARAGOZA, </w:t>
      </w:r>
      <w:r w:rsidRPr="006E3872">
        <w:rPr>
          <w:rFonts w:ascii="Arial" w:eastAsia="Arial" w:hAnsi="Arial" w:cs="Arial"/>
          <w:bCs/>
          <w:sz w:val="28"/>
          <w:szCs w:val="28"/>
          <w:lang w:eastAsia="es-MX"/>
        </w:rPr>
        <w:t xml:space="preserve">para quedar como sigue: </w:t>
      </w:r>
    </w:p>
    <w:p w14:paraId="12F6626A" w14:textId="77777777" w:rsidR="007D5471" w:rsidRPr="006E3872" w:rsidRDefault="007D5471" w:rsidP="007D5471">
      <w:pPr>
        <w:spacing w:after="0" w:line="360" w:lineRule="auto"/>
        <w:jc w:val="both"/>
        <w:rPr>
          <w:rFonts w:ascii="Arial" w:eastAsia="Times New Roman" w:hAnsi="Arial" w:cs="Arial"/>
          <w:b/>
          <w:bCs/>
          <w:sz w:val="24"/>
          <w:szCs w:val="24"/>
          <w:lang w:eastAsia="es-MX"/>
        </w:rPr>
      </w:pPr>
    </w:p>
    <w:p w14:paraId="112A2B44" w14:textId="77777777" w:rsidR="007D5471" w:rsidRPr="006E3872" w:rsidRDefault="007D5471" w:rsidP="007D5471">
      <w:pPr>
        <w:jc w:val="both"/>
        <w:rPr>
          <w:rFonts w:ascii="Arial" w:eastAsia="Calibri" w:hAnsi="Arial" w:cs="Arial"/>
          <w:sz w:val="28"/>
          <w:szCs w:val="28"/>
        </w:rPr>
      </w:pPr>
      <w:r w:rsidRPr="006E3872">
        <w:rPr>
          <w:rFonts w:ascii="Arial" w:eastAsia="Calibri" w:hAnsi="Arial" w:cs="Arial"/>
          <w:b/>
          <w:sz w:val="28"/>
          <w:szCs w:val="28"/>
        </w:rPr>
        <w:t>Artículo 8.</w:t>
      </w:r>
      <w:r w:rsidRPr="006E3872">
        <w:rPr>
          <w:rFonts w:ascii="Arial" w:eastAsia="Calibri" w:hAnsi="Arial" w:cs="Arial"/>
          <w:sz w:val="28"/>
          <w:szCs w:val="28"/>
        </w:rPr>
        <w:t xml:space="preserve"> Los tipos de violencia contra las mujeres son: </w:t>
      </w:r>
    </w:p>
    <w:p w14:paraId="19CA905E" w14:textId="77777777" w:rsidR="007D5471" w:rsidRPr="006E3872" w:rsidRDefault="007D5471" w:rsidP="007D5471">
      <w:pPr>
        <w:jc w:val="both"/>
        <w:rPr>
          <w:rFonts w:ascii="Arial" w:eastAsia="Calibri" w:hAnsi="Arial" w:cs="Arial"/>
          <w:sz w:val="28"/>
          <w:szCs w:val="28"/>
        </w:rPr>
      </w:pPr>
    </w:p>
    <w:p w14:paraId="0B1136A0" w14:textId="77777777" w:rsidR="007D5471" w:rsidRPr="006E3872" w:rsidRDefault="007D5471" w:rsidP="007D5471">
      <w:pPr>
        <w:jc w:val="both"/>
        <w:rPr>
          <w:rFonts w:ascii="Arial" w:eastAsia="Calibri" w:hAnsi="Arial" w:cs="Arial"/>
          <w:b/>
          <w:sz w:val="28"/>
          <w:szCs w:val="28"/>
        </w:rPr>
      </w:pPr>
      <w:r w:rsidRPr="006E3872">
        <w:rPr>
          <w:rFonts w:ascii="Arial" w:eastAsia="Calibri" w:hAnsi="Arial" w:cs="Arial"/>
          <w:b/>
          <w:sz w:val="28"/>
          <w:szCs w:val="28"/>
        </w:rPr>
        <w:t xml:space="preserve">I al </w:t>
      </w:r>
      <w:proofErr w:type="gramStart"/>
      <w:r w:rsidRPr="006E3872">
        <w:rPr>
          <w:rFonts w:ascii="Arial" w:eastAsia="Calibri" w:hAnsi="Arial" w:cs="Arial"/>
          <w:b/>
          <w:sz w:val="28"/>
          <w:szCs w:val="28"/>
        </w:rPr>
        <w:t>XII .</w:t>
      </w:r>
      <w:proofErr w:type="gramEnd"/>
      <w:r w:rsidRPr="006E3872">
        <w:rPr>
          <w:rFonts w:ascii="Arial" w:eastAsia="Calibri" w:hAnsi="Arial" w:cs="Arial"/>
          <w:b/>
          <w:sz w:val="28"/>
          <w:szCs w:val="28"/>
        </w:rPr>
        <w:t>…</w:t>
      </w:r>
    </w:p>
    <w:p w14:paraId="2E694EC0"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p>
    <w:p w14:paraId="18FEDF30"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val="es-ES" w:eastAsia="es-ES"/>
        </w:rPr>
      </w:pPr>
      <w:r w:rsidRPr="006E3872">
        <w:rPr>
          <w:rFonts w:ascii="Arial" w:eastAsia="Times New Roman" w:hAnsi="Arial" w:cs="Arial"/>
          <w:b/>
          <w:sz w:val="28"/>
          <w:szCs w:val="28"/>
          <w:lang w:val="es-ES" w:eastAsia="es-ES"/>
        </w:rPr>
        <w:t>XIII.</w:t>
      </w:r>
      <w:r w:rsidRPr="006E3872">
        <w:rPr>
          <w:rFonts w:ascii="Arial" w:eastAsia="Times New Roman" w:hAnsi="Arial" w:cs="Arial"/>
          <w:sz w:val="28"/>
          <w:szCs w:val="28"/>
          <w:lang w:val="es-ES" w:eastAsia="es-ES"/>
        </w:rPr>
        <w:t xml:space="preserve"> </w:t>
      </w:r>
      <w:r w:rsidRPr="006E3872">
        <w:rPr>
          <w:rFonts w:ascii="Arial" w:eastAsia="Times New Roman" w:hAnsi="Arial" w:cs="Arial"/>
          <w:b/>
          <w:sz w:val="28"/>
          <w:szCs w:val="28"/>
          <w:lang w:val="es-ES" w:eastAsia="es-ES"/>
        </w:rPr>
        <w:t>Violencia simbólica</w:t>
      </w:r>
      <w:r w:rsidRPr="006E3872">
        <w:rPr>
          <w:rFonts w:ascii="Arial" w:eastAsia="Times New Roman" w:hAnsi="Arial" w:cs="Arial"/>
          <w:sz w:val="28"/>
          <w:szCs w:val="28"/>
          <w:lang w:val="es-ES" w:eastAsia="es-ES"/>
        </w:rPr>
        <w:t xml:space="preserve"> es todo aquella que se impone para normalizar y reproducir la dominación y la desigualdad de </w:t>
      </w:r>
      <w:proofErr w:type="gramStart"/>
      <w:r w:rsidRPr="006E3872">
        <w:rPr>
          <w:rFonts w:ascii="Arial" w:eastAsia="Times New Roman" w:hAnsi="Arial" w:cs="Arial"/>
          <w:sz w:val="28"/>
          <w:szCs w:val="28"/>
          <w:lang w:val="es-ES" w:eastAsia="es-ES"/>
        </w:rPr>
        <w:t>la relaciones sociales</w:t>
      </w:r>
      <w:proofErr w:type="gramEnd"/>
      <w:r w:rsidRPr="006E3872">
        <w:rPr>
          <w:rFonts w:ascii="Arial" w:eastAsia="Times New Roman" w:hAnsi="Arial" w:cs="Arial"/>
          <w:sz w:val="28"/>
          <w:szCs w:val="28"/>
          <w:lang w:val="es-ES" w:eastAsia="es-ES"/>
        </w:rPr>
        <w:t xml:space="preserve"> a través de patrones, mensajes y valores, que pretenden imponer roles de género y fomenta la sumisión desde una perspectiva social, educativa, religiosa o económica.</w:t>
      </w:r>
    </w:p>
    <w:p w14:paraId="04C4FA33" w14:textId="77777777" w:rsidR="007D5471" w:rsidRPr="006E3872" w:rsidRDefault="007D5471" w:rsidP="007D5471">
      <w:pPr>
        <w:spacing w:after="0" w:line="360" w:lineRule="auto"/>
        <w:jc w:val="both"/>
        <w:rPr>
          <w:rFonts w:ascii="Arial" w:eastAsia="Arial" w:hAnsi="Arial" w:cs="Arial"/>
          <w:bCs/>
          <w:sz w:val="28"/>
          <w:szCs w:val="28"/>
          <w:lang w:eastAsia="es-MX"/>
        </w:rPr>
      </w:pPr>
    </w:p>
    <w:p w14:paraId="13BF2E21" w14:textId="77777777" w:rsidR="007D5471" w:rsidRPr="006E3872" w:rsidRDefault="007D5471" w:rsidP="007D5471">
      <w:pPr>
        <w:spacing w:after="0" w:line="360" w:lineRule="auto"/>
        <w:ind w:left="454" w:hanging="454"/>
        <w:jc w:val="both"/>
        <w:rPr>
          <w:rFonts w:ascii="Arial" w:eastAsia="Times New Roman" w:hAnsi="Arial" w:cs="Arial"/>
          <w:sz w:val="28"/>
          <w:szCs w:val="28"/>
          <w:lang w:eastAsia="es-ES"/>
        </w:rPr>
      </w:pPr>
      <w:r w:rsidRPr="006E3872">
        <w:rPr>
          <w:rFonts w:ascii="Arial" w:eastAsia="Times New Roman" w:hAnsi="Arial" w:cs="Arial"/>
          <w:b/>
          <w:sz w:val="28"/>
          <w:szCs w:val="28"/>
          <w:lang w:eastAsia="es-ES"/>
        </w:rPr>
        <w:t>XIV.</w:t>
      </w:r>
      <w:r w:rsidRPr="006E3872">
        <w:rPr>
          <w:rFonts w:ascii="Arial" w:eastAsia="Times New Roman" w:hAnsi="Arial" w:cs="Arial"/>
          <w:b/>
          <w:sz w:val="28"/>
          <w:szCs w:val="28"/>
          <w:lang w:eastAsia="es-ES"/>
        </w:rPr>
        <w:tab/>
      </w:r>
      <w:r w:rsidRPr="006E3872">
        <w:rPr>
          <w:rFonts w:ascii="Arial" w:eastAsia="Times New Roman" w:hAnsi="Arial" w:cs="Arial"/>
          <w:sz w:val="28"/>
          <w:szCs w:val="28"/>
          <w:lang w:eastAsia="es-ES"/>
        </w:rPr>
        <w:t>Cualesquiera otras formas análogas que lesionen o sean susceptibles de dañar la dignidad, integridad o libertad de las mujeres.</w:t>
      </w:r>
    </w:p>
    <w:p w14:paraId="285952ED" w14:textId="77777777" w:rsidR="007D5471" w:rsidRPr="006E3872" w:rsidRDefault="007D5471" w:rsidP="007D5471">
      <w:pPr>
        <w:spacing w:after="0" w:line="360" w:lineRule="auto"/>
        <w:jc w:val="both"/>
        <w:rPr>
          <w:rFonts w:ascii="Arial" w:eastAsia="Times New Roman" w:hAnsi="Arial" w:cs="Arial"/>
          <w:sz w:val="28"/>
          <w:szCs w:val="28"/>
          <w:lang w:eastAsia="es-ES"/>
        </w:rPr>
      </w:pPr>
    </w:p>
    <w:p w14:paraId="05CF04A6" w14:textId="77777777" w:rsidR="007D5471" w:rsidRPr="006E3872" w:rsidRDefault="007D5471" w:rsidP="007D5471">
      <w:pPr>
        <w:spacing w:after="0" w:line="360" w:lineRule="auto"/>
        <w:jc w:val="both"/>
        <w:rPr>
          <w:rFonts w:ascii="Arial" w:eastAsia="Times New Roman" w:hAnsi="Arial" w:cs="Arial"/>
          <w:sz w:val="28"/>
          <w:szCs w:val="28"/>
          <w:lang w:eastAsia="es-ES"/>
        </w:rPr>
      </w:pPr>
      <w:r w:rsidRPr="006E3872">
        <w:rPr>
          <w:rFonts w:ascii="Arial" w:eastAsia="Times New Roman" w:hAnsi="Arial" w:cs="Arial"/>
          <w:sz w:val="28"/>
          <w:szCs w:val="28"/>
          <w:lang w:eastAsia="es-ES"/>
        </w:rPr>
        <w:t xml:space="preserve">Las políticas de prevención, atención, investigación, sanción y reparación integral del daño derivado de los tipos de violencia del presente Capítulo, atenderán y garantizarán en todo momento el cumplimiento de los principios del interés superior de la niñez y la autonomía progresiva en el ejercicio de los derechos de las niñas. </w:t>
      </w:r>
    </w:p>
    <w:p w14:paraId="71F210C5" w14:textId="77777777" w:rsidR="007D5471" w:rsidRPr="006E3872" w:rsidRDefault="007D5471" w:rsidP="007D5471">
      <w:pPr>
        <w:spacing w:after="0" w:line="360" w:lineRule="auto"/>
        <w:jc w:val="both"/>
        <w:rPr>
          <w:rFonts w:ascii="Arial" w:eastAsia="Times New Roman" w:hAnsi="Arial" w:cs="Arial"/>
          <w:b/>
          <w:bCs/>
          <w:sz w:val="28"/>
          <w:szCs w:val="28"/>
          <w:lang w:eastAsia="es-MX"/>
        </w:rPr>
      </w:pPr>
    </w:p>
    <w:p w14:paraId="6E7A45CE" w14:textId="77777777" w:rsidR="007D5471" w:rsidRPr="006E3872" w:rsidRDefault="007D5471" w:rsidP="007D5471">
      <w:pPr>
        <w:spacing w:after="0" w:line="360" w:lineRule="auto"/>
        <w:jc w:val="center"/>
        <w:rPr>
          <w:rFonts w:ascii="Arial" w:eastAsia="Times New Roman" w:hAnsi="Arial" w:cs="Arial"/>
          <w:b/>
          <w:bCs/>
          <w:sz w:val="28"/>
          <w:szCs w:val="28"/>
          <w:lang w:eastAsia="es-MX"/>
        </w:rPr>
      </w:pPr>
      <w:r w:rsidRPr="006E3872">
        <w:rPr>
          <w:rFonts w:ascii="Arial" w:eastAsia="Times New Roman" w:hAnsi="Arial" w:cs="Arial"/>
          <w:b/>
          <w:bCs/>
          <w:sz w:val="28"/>
          <w:szCs w:val="28"/>
          <w:lang w:eastAsia="es-MX"/>
        </w:rPr>
        <w:t>ARTÍCULO T R A N S I T O R I O</w:t>
      </w:r>
    </w:p>
    <w:p w14:paraId="63D4F3EF" w14:textId="77777777" w:rsidR="007D5471" w:rsidRPr="006E3872" w:rsidRDefault="007D5471" w:rsidP="007D5471">
      <w:pPr>
        <w:spacing w:after="0" w:line="360" w:lineRule="auto"/>
        <w:jc w:val="both"/>
        <w:rPr>
          <w:rFonts w:ascii="Arial" w:eastAsia="Times New Roman" w:hAnsi="Arial" w:cs="Arial"/>
          <w:b/>
          <w:bCs/>
          <w:sz w:val="28"/>
          <w:szCs w:val="28"/>
          <w:lang w:eastAsia="es-MX"/>
        </w:rPr>
      </w:pPr>
    </w:p>
    <w:p w14:paraId="7B9EFAA7" w14:textId="77777777" w:rsidR="007D5471" w:rsidRPr="006E3872" w:rsidRDefault="007D5471" w:rsidP="007D5471">
      <w:pPr>
        <w:spacing w:after="0" w:line="360" w:lineRule="auto"/>
        <w:jc w:val="both"/>
        <w:rPr>
          <w:rFonts w:ascii="Arial" w:eastAsia="Times New Roman" w:hAnsi="Arial" w:cs="Arial"/>
          <w:sz w:val="28"/>
          <w:szCs w:val="28"/>
          <w:lang w:eastAsia="es-MX"/>
        </w:rPr>
      </w:pPr>
      <w:r w:rsidRPr="006E3872">
        <w:rPr>
          <w:rFonts w:ascii="Arial" w:eastAsia="Times New Roman" w:hAnsi="Arial" w:cs="Arial"/>
          <w:b/>
          <w:bCs/>
          <w:sz w:val="28"/>
          <w:szCs w:val="28"/>
          <w:lang w:eastAsia="es-MX"/>
        </w:rPr>
        <w:t xml:space="preserve">Único. </w:t>
      </w:r>
      <w:r w:rsidRPr="006E3872">
        <w:rPr>
          <w:rFonts w:ascii="Arial" w:eastAsia="Times New Roman" w:hAnsi="Arial" w:cs="Arial"/>
          <w:sz w:val="28"/>
          <w:szCs w:val="28"/>
          <w:lang w:eastAsia="es-MX"/>
        </w:rPr>
        <w:t>El presente decreto, entrará en vigor al día siguiente de su publicación en el Periódico Oficial de Gobierno del Estado.</w:t>
      </w:r>
    </w:p>
    <w:p w14:paraId="1D02C8EA" w14:textId="77777777" w:rsidR="007D5471" w:rsidRPr="006E3872" w:rsidRDefault="007D5471" w:rsidP="007D5471">
      <w:pPr>
        <w:spacing w:after="0" w:line="240" w:lineRule="auto"/>
        <w:jc w:val="both"/>
        <w:rPr>
          <w:rFonts w:ascii="Arial" w:eastAsia="Times New Roman" w:hAnsi="Arial" w:cs="Arial"/>
          <w:b/>
          <w:bCs/>
          <w:sz w:val="24"/>
          <w:szCs w:val="24"/>
          <w:lang w:eastAsia="es-MX"/>
        </w:rPr>
      </w:pPr>
    </w:p>
    <w:p w14:paraId="0EE27062" w14:textId="77777777" w:rsidR="007D5471" w:rsidRPr="006E3872" w:rsidRDefault="007D5471" w:rsidP="007D5471">
      <w:pPr>
        <w:spacing w:after="0" w:line="240" w:lineRule="auto"/>
        <w:jc w:val="center"/>
        <w:rPr>
          <w:rFonts w:ascii="Arial" w:eastAsia="Times New Roman" w:hAnsi="Arial" w:cs="Arial"/>
          <w:b/>
          <w:bCs/>
          <w:sz w:val="28"/>
          <w:szCs w:val="28"/>
          <w:lang w:eastAsia="es-MX"/>
        </w:rPr>
      </w:pPr>
      <w:r w:rsidRPr="006E3872">
        <w:rPr>
          <w:rFonts w:ascii="Arial" w:eastAsia="Times New Roman" w:hAnsi="Arial" w:cs="Arial"/>
          <w:b/>
          <w:bCs/>
          <w:sz w:val="28"/>
          <w:szCs w:val="28"/>
          <w:lang w:eastAsia="es-MX"/>
        </w:rPr>
        <w:t>A T E N T A M E N T E</w:t>
      </w:r>
    </w:p>
    <w:p w14:paraId="1FFE1BFF" w14:textId="77777777" w:rsidR="007D5471" w:rsidRPr="006E3872" w:rsidRDefault="007D5471" w:rsidP="007D5471">
      <w:pPr>
        <w:spacing w:after="0" w:line="240" w:lineRule="auto"/>
        <w:jc w:val="center"/>
        <w:rPr>
          <w:rFonts w:ascii="Arial" w:eastAsia="Times New Roman" w:hAnsi="Arial" w:cs="Arial"/>
          <w:b/>
          <w:bCs/>
          <w:sz w:val="28"/>
          <w:szCs w:val="28"/>
          <w:lang w:eastAsia="es-MX"/>
        </w:rPr>
      </w:pPr>
      <w:r w:rsidRPr="006E3872">
        <w:rPr>
          <w:rFonts w:ascii="Arial" w:eastAsia="Times New Roman" w:hAnsi="Arial" w:cs="Arial"/>
          <w:b/>
          <w:bCs/>
          <w:sz w:val="28"/>
          <w:szCs w:val="28"/>
          <w:lang w:eastAsia="es-MX"/>
        </w:rPr>
        <w:t>Saltillo, Coahuila de Zaragoza, 26 de abril de 2022</w:t>
      </w:r>
    </w:p>
    <w:p w14:paraId="7284C88C" w14:textId="77777777" w:rsidR="007D5471" w:rsidRPr="006E3872" w:rsidRDefault="007D5471" w:rsidP="007D5471">
      <w:pPr>
        <w:spacing w:after="0" w:line="240" w:lineRule="auto"/>
        <w:jc w:val="center"/>
        <w:rPr>
          <w:rFonts w:ascii="Arial" w:eastAsia="Times New Roman" w:hAnsi="Arial" w:cs="Arial"/>
          <w:b/>
          <w:bCs/>
          <w:sz w:val="28"/>
          <w:szCs w:val="28"/>
          <w:lang w:eastAsia="es-MX"/>
        </w:rPr>
      </w:pPr>
      <w:r w:rsidRPr="006E3872">
        <w:rPr>
          <w:rFonts w:ascii="Arial" w:eastAsia="Times New Roman" w:hAnsi="Arial" w:cs="Arial"/>
          <w:b/>
          <w:bCs/>
          <w:sz w:val="28"/>
          <w:szCs w:val="28"/>
          <w:lang w:eastAsia="es-MX"/>
        </w:rPr>
        <w:t>Grupo Parlamentario de morena</w:t>
      </w:r>
    </w:p>
    <w:p w14:paraId="6B0E8490" w14:textId="77777777" w:rsidR="007D5471" w:rsidRPr="006E3872" w:rsidRDefault="007D5471" w:rsidP="007D5471">
      <w:pPr>
        <w:spacing w:after="0" w:line="360" w:lineRule="auto"/>
        <w:jc w:val="center"/>
        <w:rPr>
          <w:rFonts w:ascii="Arial" w:eastAsia="Times New Roman" w:hAnsi="Arial" w:cs="Arial"/>
          <w:b/>
          <w:bCs/>
          <w:sz w:val="28"/>
          <w:szCs w:val="28"/>
          <w:lang w:eastAsia="es-MX"/>
        </w:rPr>
      </w:pPr>
    </w:p>
    <w:p w14:paraId="2700831F"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59B30B03"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44BA4842" w14:textId="158B51D5" w:rsidR="007D5471" w:rsidRPr="006E3872" w:rsidRDefault="007D5471" w:rsidP="007D5471">
      <w:pPr>
        <w:spacing w:after="0" w:line="360" w:lineRule="auto"/>
        <w:jc w:val="center"/>
        <w:rPr>
          <w:rFonts w:ascii="Arial" w:eastAsia="Times New Roman" w:hAnsi="Arial" w:cs="Arial"/>
          <w:sz w:val="28"/>
          <w:szCs w:val="28"/>
          <w:lang w:eastAsia="es-MX"/>
        </w:rPr>
      </w:pPr>
      <w:r w:rsidRPr="006E3872">
        <w:rPr>
          <w:rFonts w:ascii="Arial" w:eastAsia="Times New Roman" w:hAnsi="Arial" w:cs="Arial"/>
          <w:sz w:val="28"/>
          <w:szCs w:val="28"/>
          <w:lang w:eastAsia="es-MX"/>
        </w:rPr>
        <w:t>Dip. Lizbeth Ogazón Nava.</w:t>
      </w:r>
    </w:p>
    <w:p w14:paraId="3972E178" w14:textId="1CCF0F14" w:rsidR="007D5471" w:rsidRPr="006E3872" w:rsidRDefault="007D5471" w:rsidP="007D5471">
      <w:pPr>
        <w:spacing w:after="0" w:line="360" w:lineRule="auto"/>
        <w:jc w:val="center"/>
        <w:rPr>
          <w:rFonts w:ascii="Arial" w:eastAsia="Times New Roman" w:hAnsi="Arial" w:cs="Arial"/>
          <w:sz w:val="28"/>
          <w:szCs w:val="28"/>
          <w:lang w:eastAsia="es-MX"/>
        </w:rPr>
      </w:pPr>
    </w:p>
    <w:p w14:paraId="07409C1A"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54B14D50" w14:textId="4E823CAB" w:rsidR="007D5471" w:rsidRPr="006E3872" w:rsidRDefault="007D5471" w:rsidP="007D5471">
      <w:pPr>
        <w:spacing w:after="0" w:line="360" w:lineRule="auto"/>
        <w:jc w:val="center"/>
        <w:rPr>
          <w:rFonts w:ascii="Arial" w:eastAsia="Times New Roman" w:hAnsi="Arial" w:cs="Arial"/>
          <w:sz w:val="28"/>
          <w:szCs w:val="28"/>
          <w:lang w:eastAsia="es-MX"/>
        </w:rPr>
      </w:pPr>
    </w:p>
    <w:p w14:paraId="30EFD4EC" w14:textId="77777777" w:rsidR="007D5471" w:rsidRPr="006E3872" w:rsidRDefault="007D5471" w:rsidP="007D5471">
      <w:pPr>
        <w:spacing w:after="0" w:line="360" w:lineRule="auto"/>
        <w:jc w:val="center"/>
        <w:rPr>
          <w:rFonts w:ascii="Arial" w:eastAsia="Times New Roman" w:hAnsi="Arial" w:cs="Arial"/>
          <w:sz w:val="28"/>
          <w:szCs w:val="28"/>
          <w:lang w:eastAsia="es-MX"/>
        </w:rPr>
      </w:pPr>
      <w:r w:rsidRPr="006E3872">
        <w:rPr>
          <w:rFonts w:ascii="Arial" w:eastAsia="Times New Roman" w:hAnsi="Arial" w:cs="Arial"/>
          <w:sz w:val="28"/>
          <w:szCs w:val="28"/>
          <w:lang w:eastAsia="es-MX"/>
        </w:rPr>
        <w:t>Dip. Teresa De Jesús Meraz García</w:t>
      </w:r>
    </w:p>
    <w:p w14:paraId="7BC839EC"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4B630AEB"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31A6C0B3" w14:textId="77777777" w:rsidR="007D5471" w:rsidRPr="006E3872" w:rsidRDefault="007D5471" w:rsidP="007D5471">
      <w:pPr>
        <w:spacing w:after="0" w:line="360" w:lineRule="auto"/>
        <w:jc w:val="center"/>
        <w:rPr>
          <w:rFonts w:ascii="Arial" w:eastAsia="Times New Roman" w:hAnsi="Arial" w:cs="Arial"/>
          <w:sz w:val="28"/>
          <w:szCs w:val="28"/>
          <w:lang w:eastAsia="es-MX"/>
        </w:rPr>
      </w:pPr>
      <w:r w:rsidRPr="006E3872">
        <w:rPr>
          <w:rFonts w:ascii="Arial" w:eastAsia="Times New Roman" w:hAnsi="Arial" w:cs="Arial"/>
          <w:sz w:val="28"/>
          <w:szCs w:val="28"/>
          <w:lang w:eastAsia="es-MX"/>
        </w:rPr>
        <w:t>Dip. Laura Francisca Aguilar Tabares</w:t>
      </w:r>
    </w:p>
    <w:p w14:paraId="653B5902"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30D29498" w14:textId="77777777" w:rsidR="007D5471" w:rsidRPr="006E3872" w:rsidRDefault="007D5471" w:rsidP="007D5471">
      <w:pPr>
        <w:spacing w:after="0" w:line="360" w:lineRule="auto"/>
        <w:jc w:val="center"/>
        <w:rPr>
          <w:rFonts w:ascii="Arial" w:eastAsia="Times New Roman" w:hAnsi="Arial" w:cs="Arial"/>
          <w:sz w:val="28"/>
          <w:szCs w:val="28"/>
          <w:lang w:eastAsia="es-MX"/>
        </w:rPr>
      </w:pPr>
    </w:p>
    <w:p w14:paraId="199B5028" w14:textId="77777777" w:rsidR="007D5471" w:rsidRPr="006E3872" w:rsidRDefault="007D5471" w:rsidP="007D5471">
      <w:pPr>
        <w:spacing w:after="0" w:line="360" w:lineRule="auto"/>
        <w:jc w:val="center"/>
        <w:rPr>
          <w:rFonts w:ascii="Arial" w:eastAsia="Times New Roman" w:hAnsi="Arial" w:cs="Arial"/>
          <w:sz w:val="28"/>
          <w:szCs w:val="28"/>
          <w:lang w:eastAsia="es-MX"/>
        </w:rPr>
      </w:pPr>
      <w:r w:rsidRPr="006E3872">
        <w:rPr>
          <w:rFonts w:ascii="Arial" w:eastAsia="Times New Roman" w:hAnsi="Arial" w:cs="Arial"/>
          <w:sz w:val="28"/>
          <w:szCs w:val="28"/>
          <w:lang w:eastAsia="es-MX"/>
        </w:rPr>
        <w:t>Dip. Francisco Javier Cortez Gómez</w:t>
      </w:r>
    </w:p>
    <w:p w14:paraId="2925F58D" w14:textId="755E541E" w:rsidR="007D5471" w:rsidRPr="006E3872" w:rsidRDefault="007D5471" w:rsidP="00062EA3">
      <w:pPr>
        <w:spacing w:after="0" w:line="240" w:lineRule="auto"/>
      </w:pPr>
    </w:p>
    <w:p w14:paraId="3ECE0799" w14:textId="7D36D12A" w:rsidR="007D5471" w:rsidRPr="006E3872" w:rsidRDefault="007D5471">
      <w:r w:rsidRPr="006E3872">
        <w:br w:type="page"/>
      </w:r>
    </w:p>
    <w:p w14:paraId="5E8EF5AF" w14:textId="77777777" w:rsidR="007D5471" w:rsidRPr="006E3872" w:rsidRDefault="007D5471" w:rsidP="007D5471">
      <w:pPr>
        <w:spacing w:after="0" w:line="360" w:lineRule="auto"/>
        <w:jc w:val="both"/>
        <w:rPr>
          <w:rFonts w:ascii="Arial" w:eastAsia="Arial" w:hAnsi="Arial" w:cs="Times New Roman"/>
          <w:b/>
          <w:sz w:val="28"/>
          <w:szCs w:val="28"/>
          <w:lang w:val="es-ES_tradnl"/>
        </w:rPr>
      </w:pPr>
      <w:r w:rsidRPr="006E3872">
        <w:rPr>
          <w:rFonts w:ascii="Arial" w:eastAsia="Arial" w:hAnsi="Arial" w:cs="Times New Roman"/>
          <w:b/>
          <w:sz w:val="28"/>
          <w:szCs w:val="28"/>
          <w:lang w:val="es-ES_tradnl"/>
        </w:rPr>
        <w:t>INICIATIVA CON PROYECTO DE DECRETO QUE PRESENTA LA DIPUTADA LAURA FRANCISCA AGUILAR TABARES, CONJUNTAMENTE CON LAS DIPUTADAS Y EL DIPUTADO INTEGRANTES DEL GRUPO PARLAMENTARIO movimiento de regeneración nacional, DEL PARTIDO morena, POR EL QUE SE PROPONE DECLARAR AL SANTUARIO DEL CRISTO DE LAS NOAS, DE LA CIUDAD DE TORREÓN, COAHUILA, COMO PATRIMONIO CULTURAL MATERIAL DEL ESTADO DE COAHUILA DE ZARAGOZA.</w:t>
      </w:r>
    </w:p>
    <w:p w14:paraId="2D74353C" w14:textId="77777777" w:rsidR="007D5471" w:rsidRPr="006E3872" w:rsidRDefault="007D5471" w:rsidP="007D5471">
      <w:pPr>
        <w:spacing w:after="0" w:line="360" w:lineRule="auto"/>
        <w:jc w:val="both"/>
        <w:rPr>
          <w:rFonts w:ascii="Arial" w:eastAsia="Arial" w:hAnsi="Arial" w:cs="Times New Roman"/>
          <w:b/>
          <w:sz w:val="28"/>
          <w:szCs w:val="28"/>
          <w:lang w:val="es-ES_tradnl"/>
        </w:rPr>
      </w:pPr>
    </w:p>
    <w:p w14:paraId="5E2AFF89" w14:textId="77777777" w:rsidR="007D5471" w:rsidRPr="006E3872" w:rsidRDefault="007D5471" w:rsidP="007D5471">
      <w:pPr>
        <w:spacing w:after="0" w:line="360" w:lineRule="auto"/>
        <w:jc w:val="both"/>
        <w:rPr>
          <w:rFonts w:ascii="Arial" w:eastAsia="Arial" w:hAnsi="Arial" w:cs="Times New Roman"/>
          <w:b/>
          <w:sz w:val="28"/>
          <w:szCs w:val="28"/>
          <w:lang w:val="es-ES_tradnl"/>
        </w:rPr>
      </w:pPr>
      <w:r w:rsidRPr="006E3872">
        <w:rPr>
          <w:rFonts w:ascii="Arial" w:eastAsia="Arial" w:hAnsi="Arial" w:cs="Times New Roman"/>
          <w:b/>
          <w:sz w:val="28"/>
          <w:szCs w:val="28"/>
          <w:lang w:val="es-ES_tradnl"/>
        </w:rPr>
        <w:t xml:space="preserve">H. PLENO DEL CONGRESO DEL ESTADO </w:t>
      </w:r>
    </w:p>
    <w:p w14:paraId="329A0236" w14:textId="77777777" w:rsidR="007D5471" w:rsidRPr="006E3872" w:rsidRDefault="007D5471" w:rsidP="007D5471">
      <w:pPr>
        <w:spacing w:after="0" w:line="360" w:lineRule="auto"/>
        <w:jc w:val="both"/>
        <w:rPr>
          <w:rFonts w:ascii="Arial" w:eastAsia="Arial" w:hAnsi="Arial" w:cs="Times New Roman"/>
          <w:b/>
          <w:sz w:val="28"/>
          <w:szCs w:val="28"/>
          <w:lang w:val="es-ES_tradnl"/>
        </w:rPr>
      </w:pPr>
      <w:r w:rsidRPr="006E3872">
        <w:rPr>
          <w:rFonts w:ascii="Arial" w:eastAsia="Arial" w:hAnsi="Arial" w:cs="Times New Roman"/>
          <w:b/>
          <w:sz w:val="28"/>
          <w:szCs w:val="28"/>
          <w:lang w:val="es-ES_tradnl"/>
        </w:rPr>
        <w:t>DE COAHUILA DE ZARAGOZA.</w:t>
      </w:r>
    </w:p>
    <w:p w14:paraId="5953AA7B" w14:textId="77777777" w:rsidR="007D5471" w:rsidRPr="006E3872" w:rsidRDefault="007D5471" w:rsidP="007D5471">
      <w:pPr>
        <w:spacing w:after="0" w:line="360" w:lineRule="auto"/>
        <w:jc w:val="both"/>
        <w:rPr>
          <w:rFonts w:ascii="Arial" w:eastAsia="Arial" w:hAnsi="Arial" w:cs="Times New Roman"/>
          <w:sz w:val="28"/>
          <w:szCs w:val="28"/>
          <w:lang w:val="es-ES_tradnl"/>
        </w:rPr>
      </w:pPr>
      <w:r w:rsidRPr="006E3872">
        <w:rPr>
          <w:rFonts w:ascii="Arial" w:eastAsia="Arial" w:hAnsi="Arial" w:cs="Times New Roman"/>
          <w:b/>
          <w:sz w:val="28"/>
          <w:szCs w:val="28"/>
          <w:lang w:val="es-ES_tradnl"/>
        </w:rPr>
        <w:t>P R E S E N T E.-</w:t>
      </w:r>
    </w:p>
    <w:p w14:paraId="79C01ADB" w14:textId="77777777" w:rsidR="007D5471" w:rsidRPr="006E3872" w:rsidRDefault="007D5471" w:rsidP="007D5471">
      <w:pPr>
        <w:spacing w:after="0" w:line="360" w:lineRule="auto"/>
        <w:jc w:val="both"/>
        <w:rPr>
          <w:rFonts w:ascii="Arial" w:eastAsia="Arial" w:hAnsi="Arial" w:cs="Times New Roman"/>
          <w:sz w:val="28"/>
          <w:szCs w:val="28"/>
          <w:lang w:val="es-ES_tradnl"/>
        </w:rPr>
      </w:pPr>
    </w:p>
    <w:p w14:paraId="59D32C28" w14:textId="77777777" w:rsidR="007D5471" w:rsidRPr="006E3872" w:rsidRDefault="007D5471" w:rsidP="007D5471">
      <w:pPr>
        <w:spacing w:after="0" w:line="360" w:lineRule="auto"/>
        <w:jc w:val="both"/>
        <w:rPr>
          <w:rFonts w:ascii="Arial" w:eastAsia="Arial" w:hAnsi="Arial" w:cs="Times New Roman"/>
          <w:sz w:val="28"/>
          <w:szCs w:val="28"/>
          <w:lang w:val="es-ES_tradnl"/>
        </w:rPr>
      </w:pPr>
      <w:r w:rsidRPr="006E3872">
        <w:rPr>
          <w:rFonts w:ascii="Arial" w:eastAsia="Arial" w:hAnsi="Arial" w:cs="Times New Roman"/>
          <w:sz w:val="28"/>
          <w:szCs w:val="28"/>
          <w:lang w:val="es-ES_tradnl"/>
        </w:rPr>
        <w:t xml:space="preserve">La suscrita </w:t>
      </w:r>
      <w:r w:rsidRPr="006E3872">
        <w:rPr>
          <w:rFonts w:ascii="Arial" w:eastAsia="Arial" w:hAnsi="Arial" w:cs="Times New Roman"/>
          <w:b/>
          <w:bCs/>
          <w:sz w:val="28"/>
          <w:szCs w:val="28"/>
          <w:lang w:val="es-ES_tradnl"/>
        </w:rPr>
        <w:t>Laura Francisca Aguilar Tabares</w:t>
      </w:r>
      <w:r w:rsidRPr="006E3872">
        <w:rPr>
          <w:rFonts w:ascii="Arial" w:eastAsia="Arial" w:hAnsi="Arial" w:cs="Times New Roman"/>
          <w:sz w:val="28"/>
          <w:szCs w:val="28"/>
          <w:lang w:val="es-ES_tradnl"/>
        </w:rPr>
        <w:t xml:space="preserve">, conjuntamente con las Diputadas y el Diputado integrantes del Grupo Parlamentario movimiento de regeneración nacional del Partido morena, en ejercicio de las facultades que nos otorga la fracción I del artículo 59 fracción I de la Constitución Política del Estado de Coahuila de Zaragoza; los artículos 21 fracción IV, 152 fracción I y 167 de la Ley Orgánica del Congreso del Estado Independiente, Libre y Soberano de Coahuila de Zaragoza, nos permitimos someter a este H. Pleno del Congreso, la presente Iniciativa con Proyecto de Decreto </w:t>
      </w:r>
      <w:r w:rsidRPr="006E3872">
        <w:rPr>
          <w:rFonts w:ascii="Arial" w:eastAsia="Arial" w:hAnsi="Arial" w:cs="Times New Roman"/>
          <w:bCs/>
          <w:sz w:val="28"/>
          <w:szCs w:val="28"/>
          <w:lang w:val="es-ES_tradnl"/>
        </w:rPr>
        <w:t>por el que se propone declarar al Santuario del Cristo de las Noas, de la ciudad de Torreón, Coahuila, como Patrimonio Cultural Material del Estado de Coahuila de Zaragoza, con base en la siguiente:</w:t>
      </w:r>
    </w:p>
    <w:p w14:paraId="1551EA41" w14:textId="77777777" w:rsidR="007D5471" w:rsidRPr="006E3872" w:rsidRDefault="007D5471" w:rsidP="007D5471">
      <w:pPr>
        <w:spacing w:after="0" w:line="360" w:lineRule="auto"/>
        <w:jc w:val="both"/>
        <w:rPr>
          <w:rFonts w:ascii="Arial" w:eastAsia="Arial" w:hAnsi="Arial" w:cs="Times New Roman"/>
          <w:b/>
          <w:sz w:val="28"/>
          <w:szCs w:val="28"/>
          <w:lang w:val="es-ES_tradnl"/>
        </w:rPr>
      </w:pPr>
    </w:p>
    <w:p w14:paraId="02946C6D" w14:textId="77777777" w:rsidR="007D5471" w:rsidRPr="006E3872" w:rsidRDefault="007D5471" w:rsidP="007D5471">
      <w:pPr>
        <w:spacing w:after="0" w:line="360" w:lineRule="auto"/>
        <w:jc w:val="center"/>
        <w:rPr>
          <w:rFonts w:ascii="Arial" w:eastAsia="Arial" w:hAnsi="Arial" w:cs="Times New Roman"/>
          <w:b/>
          <w:sz w:val="28"/>
          <w:szCs w:val="28"/>
          <w:lang w:val="es-ES_tradnl"/>
        </w:rPr>
      </w:pPr>
      <w:r w:rsidRPr="006E3872">
        <w:rPr>
          <w:rFonts w:ascii="Arial" w:eastAsia="Arial" w:hAnsi="Arial" w:cs="Times New Roman"/>
          <w:b/>
          <w:sz w:val="28"/>
          <w:szCs w:val="28"/>
          <w:lang w:val="es-ES_tradnl"/>
        </w:rPr>
        <w:t>EXPOSICIÓN DE MOTIVOS</w:t>
      </w:r>
    </w:p>
    <w:p w14:paraId="1310368A"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700914AA"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En Torreón, al voltear hacia el horizonte, no solo contemplamos un radiante sol vigilante, un cielo azul con alguna que otra nube que se asemeja al algodón. No. Cuando los laguneros volteamos hacia el horizonte, siempre podemos encontrar al majestuoso Cerro de las Noas, todo un ícono para nuestra región.</w:t>
      </w:r>
    </w:p>
    <w:p w14:paraId="276AA802"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41BC1E15"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 xml:space="preserve">No es necesario describir característica por característica del Cerro de las Noas, pues su imagen es sumamente conocida por todo Coahuila. Basta decir que es una formación rocosa que emerge del desierto, vestido por noas, unas famosas plantas endémicas de La Laguna, y un Cristo encumbrado. </w:t>
      </w:r>
    </w:p>
    <w:p w14:paraId="68DADECC"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2FA229C7"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Si bien, para conocer Torreón hay que caminarlo; para terminarlo de conocer, hay que verlo desde arriba. Pero, ¿cómo desde arriba? No desde un avión, ni sobrevolándolo en helicóptero, sino subiendo al Cerro de las Noas.</w:t>
      </w:r>
    </w:p>
    <w:p w14:paraId="7B297FD2"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021994E7"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La historia del complejo del Cristo de las Noas se remonta a 1973, cuando el Padre José Rodríguez Tenorio encargó la escultura del Cristo redentor al artista saltillense Vladimir Alvarado, la cual, para 1982, estuvo lista para su exhibición. Al día de hoy, el Cristo redentor es el tercero más grande de Latinoamérica, solo detrás de las esculturas de Brasil y Bolivia, con 21 metros de altura y 580 toneladas de peso.</w:t>
      </w:r>
    </w:p>
    <w:p w14:paraId="2A720DE7"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748C224C"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Sin embargo, el complejo del cerro no se quedó ahí, ya que el Padre Rodríguez Tenorio también encargó la construcción de 70 mil metros cuadrados adicionales, los cuales incluyen una capilla, una réplica de la Nueva Jerusalén, un centro de convenciones y un teleférico.</w:t>
      </w:r>
    </w:p>
    <w:p w14:paraId="3F0CA41D"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6300B297"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La representatividad del Cristo de las Noas trasciende a su importancia religiosa, pues se trata de un punto emblemático de La Laguna, donde las familias pasean, se relajan y se divierten; así como muchos fotógrafos acuden a captar cuadros para su material; las y los niños corren por sus amplios espacios; e, inclusive, donde muchas personas hacen ejercicio.</w:t>
      </w:r>
    </w:p>
    <w:p w14:paraId="2CD044B1"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4CE7FB1D"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Es por eso que consideramos que el Santuario del Cristo de las Noas merece ser considerado como Patrimonio Cultural Material del Estado de Coahuila de Zaragoza, porque cumple con los requisitos de la categoría “BIENES O SITIOS HISTÓRICOS”, contenida en la Fracción I del Artículo 40 de la LEY DE DESARROLLO CULTURAL PARA EL ESTADO DE COAHUILA DE ZARAGOZA, que se lee a lo siguiente:</w:t>
      </w:r>
    </w:p>
    <w:p w14:paraId="7A9965F1"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69E8C9A8" w14:textId="77777777" w:rsidR="007D5471" w:rsidRPr="006E3872" w:rsidRDefault="007D5471" w:rsidP="007D5471">
      <w:pPr>
        <w:numPr>
          <w:ilvl w:val="0"/>
          <w:numId w:val="26"/>
        </w:numPr>
        <w:spacing w:after="0" w:line="360" w:lineRule="auto"/>
        <w:contextualSpacing/>
        <w:jc w:val="both"/>
        <w:rPr>
          <w:rFonts w:ascii="Arial" w:eastAsia="Calibri" w:hAnsi="Arial" w:cs="Arial"/>
          <w:sz w:val="28"/>
          <w:szCs w:val="28"/>
          <w:lang w:val="es-ES_tradnl"/>
        </w:rPr>
      </w:pPr>
      <w:r w:rsidRPr="006E3872">
        <w:rPr>
          <w:rFonts w:ascii="Arial" w:eastAsia="Calibri" w:hAnsi="Arial" w:cs="Arial"/>
          <w:sz w:val="28"/>
          <w:szCs w:val="28"/>
          <w:lang w:val="es-ES_tradnl"/>
        </w:rPr>
        <w:t>Bienes o sitios históricos. Los bienes muebles e inmuebles o sitios históricos vinculados a la historia social, política, económica, industrial y religiosa a los que las comunidades reconozcan un valor cultural, y aquellos relacionados con hechos o personajes históricos.</w:t>
      </w:r>
    </w:p>
    <w:p w14:paraId="228D1CA8"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1A911EB8"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Dentro de dicha especificación, el Santuario del Cristo de las Noas está vinculado a la historia social y religiosa de la ciudad de Torreón, además de su valor cultural para la misma.</w:t>
      </w:r>
    </w:p>
    <w:p w14:paraId="4C542979"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53C7DC60"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Esta declaración de Patrimonio Cultural Material del Estado de Coahuila de Zaragoza, ayudará a que la totalidad del complejo del Cerro de las Noas pueda aprovechar al máximo su potencial turístico, con la promoción y cuidado que esto conlleva.</w:t>
      </w:r>
    </w:p>
    <w:p w14:paraId="355E2B6A"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78B4417E"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sz w:val="28"/>
          <w:szCs w:val="28"/>
          <w:lang w:val="es-ES_tradnl"/>
        </w:rPr>
        <w:t>En virtud de lo anterior, es que ponemos a consideración de este Honorable Pleno del Congreso del Estado para su revisión, análisis y en su caso aprobación, la siguiente iniciativa de:</w:t>
      </w:r>
    </w:p>
    <w:p w14:paraId="3641839F" w14:textId="77777777" w:rsidR="007D5471" w:rsidRPr="006E3872" w:rsidRDefault="007D5471" w:rsidP="007D5471">
      <w:pPr>
        <w:spacing w:after="0" w:line="360" w:lineRule="auto"/>
        <w:jc w:val="both"/>
        <w:rPr>
          <w:rFonts w:ascii="Arial Narrow" w:eastAsia="Times New Roman" w:hAnsi="Arial Narrow" w:cs="Arial"/>
          <w:sz w:val="28"/>
          <w:szCs w:val="28"/>
          <w:lang w:val="es-ES_tradnl" w:eastAsia="es-ES"/>
        </w:rPr>
      </w:pPr>
    </w:p>
    <w:p w14:paraId="0A63468D" w14:textId="77777777" w:rsidR="007D5471" w:rsidRPr="006E3872" w:rsidRDefault="007D5471" w:rsidP="007D5471">
      <w:pPr>
        <w:spacing w:after="0" w:line="360" w:lineRule="auto"/>
        <w:jc w:val="center"/>
        <w:rPr>
          <w:rFonts w:ascii="Arial" w:eastAsia="Calibri" w:hAnsi="Arial" w:cs="Arial"/>
          <w:b/>
          <w:bCs/>
          <w:sz w:val="28"/>
          <w:szCs w:val="28"/>
          <w:lang w:val="es-ES_tradnl" w:eastAsia="es-ES"/>
        </w:rPr>
      </w:pPr>
      <w:r w:rsidRPr="006E3872">
        <w:rPr>
          <w:rFonts w:ascii="Arial" w:eastAsia="Calibri" w:hAnsi="Arial" w:cs="Arial"/>
          <w:b/>
          <w:sz w:val="28"/>
          <w:szCs w:val="28"/>
          <w:lang w:val="es-ES_tradnl" w:eastAsia="es-ES"/>
        </w:rPr>
        <w:t>PROYECTO DE DECRETO</w:t>
      </w:r>
    </w:p>
    <w:p w14:paraId="1D965642" w14:textId="77777777" w:rsidR="007D5471" w:rsidRPr="006E3872" w:rsidRDefault="007D5471" w:rsidP="007D5471">
      <w:pPr>
        <w:spacing w:after="0" w:line="360" w:lineRule="auto"/>
        <w:jc w:val="both"/>
        <w:rPr>
          <w:rFonts w:ascii="Arial" w:eastAsia="Calibri" w:hAnsi="Arial" w:cs="Arial"/>
          <w:b/>
          <w:sz w:val="28"/>
          <w:szCs w:val="28"/>
          <w:lang w:val="es-ES_tradnl" w:eastAsia="es-ES"/>
        </w:rPr>
      </w:pPr>
    </w:p>
    <w:p w14:paraId="2B77DCF2" w14:textId="77777777" w:rsidR="007D5471" w:rsidRPr="006E3872" w:rsidRDefault="007D5471" w:rsidP="007D5471">
      <w:pPr>
        <w:spacing w:after="0" w:line="360" w:lineRule="auto"/>
        <w:jc w:val="both"/>
        <w:rPr>
          <w:rFonts w:ascii="Arial" w:eastAsia="Calibri" w:hAnsi="Arial" w:cs="Arial"/>
          <w:sz w:val="28"/>
          <w:szCs w:val="28"/>
          <w:lang w:val="es-ES_tradnl"/>
        </w:rPr>
      </w:pPr>
      <w:proofErr w:type="gramStart"/>
      <w:r w:rsidRPr="006E3872">
        <w:rPr>
          <w:rFonts w:ascii="Arial" w:eastAsia="Calibri" w:hAnsi="Arial" w:cs="Arial"/>
          <w:b/>
          <w:bCs/>
          <w:sz w:val="28"/>
          <w:szCs w:val="28"/>
          <w:lang w:val="es-ES_tradnl" w:eastAsia="es-ES"/>
        </w:rPr>
        <w:t>ÚNICO</w:t>
      </w:r>
      <w:r w:rsidRPr="006E3872">
        <w:rPr>
          <w:rFonts w:ascii="Arial" w:eastAsia="Calibri" w:hAnsi="Arial" w:cs="Arial"/>
          <w:b/>
          <w:sz w:val="28"/>
          <w:szCs w:val="28"/>
          <w:lang w:val="es-ES_tradnl" w:eastAsia="es-ES"/>
        </w:rPr>
        <w:t>.-</w:t>
      </w:r>
      <w:proofErr w:type="gramEnd"/>
      <w:r w:rsidRPr="006E3872">
        <w:rPr>
          <w:rFonts w:ascii="Arial" w:eastAsia="Calibri" w:hAnsi="Arial" w:cs="Arial"/>
          <w:sz w:val="28"/>
          <w:szCs w:val="28"/>
          <w:lang w:val="es-ES_tradnl"/>
        </w:rPr>
        <w:t xml:space="preserve">Este H. Congreso del Estado declara al Santuario del Cristo de las Noas, de la ciudad de Torreón, Coahuila, como </w:t>
      </w:r>
      <w:r w:rsidRPr="006E3872">
        <w:rPr>
          <w:rFonts w:ascii="Arial" w:eastAsia="Calibri" w:hAnsi="Arial" w:cs="Arial"/>
          <w:b/>
          <w:bCs/>
          <w:sz w:val="28"/>
          <w:szCs w:val="28"/>
          <w:u w:val="single"/>
          <w:lang w:val="es-ES_tradnl"/>
        </w:rPr>
        <w:t>PATRIMONIO CULTURAL MATERIAL</w:t>
      </w:r>
      <w:r w:rsidRPr="006E3872">
        <w:rPr>
          <w:rFonts w:ascii="Arial" w:eastAsia="Calibri" w:hAnsi="Arial" w:cs="Arial"/>
          <w:sz w:val="28"/>
          <w:szCs w:val="28"/>
          <w:lang w:val="es-ES_tradnl"/>
        </w:rPr>
        <w:t>en el Estado de Coahuila de Zaragoza.</w:t>
      </w:r>
    </w:p>
    <w:p w14:paraId="306407E2"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088F2606" w14:textId="77777777" w:rsidR="007D5471" w:rsidRPr="006E3872" w:rsidRDefault="007D5471" w:rsidP="007D5471">
      <w:pPr>
        <w:spacing w:after="0" w:line="360" w:lineRule="auto"/>
        <w:jc w:val="center"/>
        <w:rPr>
          <w:rFonts w:ascii="Arial" w:eastAsia="Calibri" w:hAnsi="Arial" w:cs="Arial"/>
          <w:b/>
          <w:bCs/>
          <w:sz w:val="28"/>
          <w:szCs w:val="28"/>
          <w:lang w:val="es-ES_tradnl"/>
        </w:rPr>
      </w:pPr>
      <w:r w:rsidRPr="006E3872">
        <w:rPr>
          <w:rFonts w:ascii="Arial" w:eastAsia="Calibri" w:hAnsi="Arial" w:cs="Arial"/>
          <w:b/>
          <w:bCs/>
          <w:sz w:val="28"/>
          <w:szCs w:val="28"/>
          <w:lang w:val="es-ES_tradnl"/>
        </w:rPr>
        <w:t>ARTÍCULO T R A N S I T O R I O</w:t>
      </w:r>
    </w:p>
    <w:p w14:paraId="76B25B24" w14:textId="77777777" w:rsidR="007D5471" w:rsidRPr="006E3872" w:rsidRDefault="007D5471" w:rsidP="007D5471">
      <w:pPr>
        <w:spacing w:after="0" w:line="360" w:lineRule="auto"/>
        <w:jc w:val="both"/>
        <w:rPr>
          <w:rFonts w:ascii="Arial" w:eastAsia="Calibri" w:hAnsi="Arial" w:cs="Arial"/>
          <w:b/>
          <w:bCs/>
          <w:sz w:val="28"/>
          <w:szCs w:val="28"/>
          <w:lang w:val="es-ES_tradnl"/>
        </w:rPr>
      </w:pPr>
    </w:p>
    <w:p w14:paraId="335F5F4D" w14:textId="77777777" w:rsidR="007D5471" w:rsidRPr="006E3872" w:rsidRDefault="007D5471" w:rsidP="007D5471">
      <w:pPr>
        <w:spacing w:after="0" w:line="360" w:lineRule="auto"/>
        <w:jc w:val="both"/>
        <w:rPr>
          <w:rFonts w:ascii="Arial" w:eastAsia="Calibri" w:hAnsi="Arial" w:cs="Arial"/>
          <w:sz w:val="28"/>
          <w:szCs w:val="28"/>
          <w:lang w:val="es-ES_tradnl"/>
        </w:rPr>
      </w:pPr>
      <w:r w:rsidRPr="006E3872">
        <w:rPr>
          <w:rFonts w:ascii="Arial" w:eastAsia="Calibri" w:hAnsi="Arial" w:cs="Arial"/>
          <w:b/>
          <w:bCs/>
          <w:sz w:val="28"/>
          <w:szCs w:val="28"/>
          <w:lang w:val="es-ES_tradnl"/>
        </w:rPr>
        <w:t xml:space="preserve">Único. </w:t>
      </w:r>
      <w:r w:rsidRPr="006E3872">
        <w:rPr>
          <w:rFonts w:ascii="Arial" w:eastAsia="Calibri" w:hAnsi="Arial" w:cs="Arial"/>
          <w:sz w:val="28"/>
          <w:szCs w:val="28"/>
          <w:lang w:val="es-ES_tradnl"/>
        </w:rPr>
        <w:t>El presente decreto, entrará en vigor al día siguiente de su publicación en el Periódico Oficial de Gobierno del Estado.</w:t>
      </w:r>
    </w:p>
    <w:p w14:paraId="6CD7E41D" w14:textId="77777777" w:rsidR="007D5471" w:rsidRPr="006E3872" w:rsidRDefault="007D5471" w:rsidP="007D5471">
      <w:pPr>
        <w:spacing w:after="0" w:line="360" w:lineRule="auto"/>
        <w:jc w:val="both"/>
        <w:rPr>
          <w:rFonts w:ascii="Arial" w:eastAsia="Calibri" w:hAnsi="Arial" w:cs="Arial"/>
          <w:sz w:val="28"/>
          <w:szCs w:val="28"/>
          <w:lang w:val="es-ES_tradnl"/>
        </w:rPr>
      </w:pPr>
    </w:p>
    <w:p w14:paraId="31570FE4" w14:textId="642B70A4" w:rsidR="007D5471" w:rsidRPr="006E3872" w:rsidRDefault="007D5471" w:rsidP="007D5471">
      <w:pPr>
        <w:spacing w:after="0" w:line="240" w:lineRule="auto"/>
        <w:jc w:val="center"/>
        <w:rPr>
          <w:rFonts w:ascii="Arial,Bold" w:eastAsia="Calibri" w:hAnsi="Arial,Bold" w:cs="Times New Roman"/>
          <w:b/>
          <w:bCs/>
          <w:sz w:val="28"/>
          <w:szCs w:val="28"/>
          <w:lang w:val="es-ES_tradnl"/>
        </w:rPr>
      </w:pPr>
      <w:r w:rsidRPr="006E3872">
        <w:rPr>
          <w:rFonts w:ascii="Arial,Bold" w:eastAsia="Calibri" w:hAnsi="Arial,Bold" w:cs="Times New Roman"/>
          <w:b/>
          <w:bCs/>
          <w:sz w:val="28"/>
          <w:szCs w:val="28"/>
          <w:lang w:val="es-ES_tradnl"/>
        </w:rPr>
        <w:t>Atentamente,</w:t>
      </w:r>
    </w:p>
    <w:p w14:paraId="74097245"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r w:rsidRPr="006E3872">
        <w:rPr>
          <w:rFonts w:ascii="Arial,Bold" w:eastAsia="Calibri" w:hAnsi="Arial,Bold" w:cs="Times New Roman"/>
          <w:b/>
          <w:bCs/>
          <w:sz w:val="28"/>
          <w:szCs w:val="28"/>
          <w:lang w:val="es-ES_tradnl"/>
        </w:rPr>
        <w:t>Saltillo, Coahuila, abril 26 de 2022</w:t>
      </w:r>
    </w:p>
    <w:p w14:paraId="2971B61B"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r w:rsidRPr="006E3872">
        <w:rPr>
          <w:rFonts w:ascii="Arial,Bold" w:eastAsia="Calibri" w:hAnsi="Arial,Bold" w:cs="Times New Roman"/>
          <w:b/>
          <w:bCs/>
          <w:sz w:val="28"/>
          <w:szCs w:val="28"/>
          <w:lang w:val="es-ES_tradnl"/>
        </w:rPr>
        <w:t>Grupo Parlamentario de morena</w:t>
      </w:r>
    </w:p>
    <w:p w14:paraId="0A63F929" w14:textId="77777777" w:rsidR="007D5471" w:rsidRPr="006E3872" w:rsidRDefault="007D5471" w:rsidP="007D5471">
      <w:pPr>
        <w:spacing w:after="0" w:line="240" w:lineRule="auto"/>
        <w:jc w:val="center"/>
        <w:rPr>
          <w:rFonts w:ascii="Times New Roman" w:eastAsia="Calibri" w:hAnsi="Times New Roman" w:cs="Times New Roman"/>
          <w:b/>
          <w:bCs/>
          <w:sz w:val="24"/>
          <w:szCs w:val="24"/>
          <w:lang w:val="es-ES_tradnl"/>
        </w:rPr>
      </w:pPr>
    </w:p>
    <w:p w14:paraId="385A5B15"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7D650F83"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29112175"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113D4B91"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r w:rsidRPr="006E3872">
        <w:rPr>
          <w:rFonts w:ascii="Arial,Bold" w:eastAsia="Calibri" w:hAnsi="Arial,Bold" w:cs="Times New Roman"/>
          <w:b/>
          <w:bCs/>
          <w:sz w:val="28"/>
          <w:szCs w:val="28"/>
          <w:lang w:val="es-ES_tradnl"/>
        </w:rPr>
        <w:t>Dip. Laura Francisca Aguilar Tabares</w:t>
      </w:r>
    </w:p>
    <w:p w14:paraId="7788A6C8" w14:textId="7CD5C31B"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2FAAE03D" w14:textId="67DC3EF0"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076758E7"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50732DD5"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r w:rsidRPr="006E3872">
        <w:rPr>
          <w:rFonts w:ascii="Arial,Bold" w:eastAsia="Calibri" w:hAnsi="Arial,Bold" w:cs="Times New Roman"/>
          <w:b/>
          <w:bCs/>
          <w:sz w:val="28"/>
          <w:szCs w:val="28"/>
          <w:lang w:val="es-ES_tradnl"/>
        </w:rPr>
        <w:t>Dip. Francisco Javier Cortez Gómez</w:t>
      </w:r>
    </w:p>
    <w:p w14:paraId="6DB222DC" w14:textId="77777777" w:rsidR="007D5471" w:rsidRPr="006E3872" w:rsidRDefault="007D5471" w:rsidP="007D5471">
      <w:pPr>
        <w:spacing w:after="0" w:line="240" w:lineRule="auto"/>
        <w:jc w:val="center"/>
        <w:rPr>
          <w:rFonts w:ascii="Times New Roman" w:eastAsia="Calibri" w:hAnsi="Times New Roman" w:cs="Times New Roman"/>
          <w:b/>
          <w:bCs/>
          <w:sz w:val="24"/>
          <w:szCs w:val="24"/>
          <w:lang w:val="es-ES_tradnl"/>
        </w:rPr>
      </w:pPr>
    </w:p>
    <w:p w14:paraId="65F053FF" w14:textId="718D26DB"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76E6FF43"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16DBAB4C"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04474320"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r w:rsidRPr="006E3872">
        <w:rPr>
          <w:rFonts w:ascii="Arial,Bold" w:eastAsia="Calibri" w:hAnsi="Arial,Bold" w:cs="Times New Roman"/>
          <w:b/>
          <w:bCs/>
          <w:sz w:val="28"/>
          <w:szCs w:val="28"/>
          <w:lang w:val="es-ES_tradnl"/>
        </w:rPr>
        <w:t>Dip. Teresa de JesúsMeráz García</w:t>
      </w:r>
    </w:p>
    <w:p w14:paraId="3CE6E529" w14:textId="4F18933F"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00F23B20"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67D2FD4F"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244CB2DE" w14:textId="77777777" w:rsidR="007D5471" w:rsidRPr="006E3872" w:rsidRDefault="007D5471" w:rsidP="007D5471">
      <w:pPr>
        <w:spacing w:after="0" w:line="240" w:lineRule="auto"/>
        <w:jc w:val="center"/>
        <w:rPr>
          <w:rFonts w:ascii="Arial,Bold" w:eastAsia="Calibri" w:hAnsi="Arial,Bold" w:cs="Times New Roman"/>
          <w:b/>
          <w:bCs/>
          <w:sz w:val="28"/>
          <w:szCs w:val="28"/>
          <w:lang w:val="es-ES_tradnl"/>
        </w:rPr>
      </w:pPr>
    </w:p>
    <w:p w14:paraId="2D76B48F" w14:textId="77777777" w:rsidR="007D5471" w:rsidRPr="006E3872" w:rsidRDefault="007D5471" w:rsidP="007D5471">
      <w:pPr>
        <w:spacing w:after="0" w:line="240" w:lineRule="auto"/>
        <w:jc w:val="center"/>
        <w:rPr>
          <w:rFonts w:ascii="Times New Roman" w:eastAsia="Calibri" w:hAnsi="Times New Roman" w:cs="Times New Roman"/>
          <w:b/>
          <w:bCs/>
          <w:sz w:val="24"/>
          <w:szCs w:val="24"/>
          <w:lang w:val="es-ES_tradnl"/>
        </w:rPr>
      </w:pPr>
      <w:r w:rsidRPr="006E3872">
        <w:rPr>
          <w:rFonts w:ascii="Arial,Bold" w:eastAsia="Calibri" w:hAnsi="Arial,Bold" w:cs="Times New Roman"/>
          <w:b/>
          <w:bCs/>
          <w:sz w:val="28"/>
          <w:szCs w:val="28"/>
          <w:lang w:val="es-ES_tradnl"/>
        </w:rPr>
        <w:t>Dip. Lizbeth Ogazón Nava</w:t>
      </w:r>
    </w:p>
    <w:p w14:paraId="3DF9977C" w14:textId="77777777" w:rsidR="007D5471" w:rsidRPr="006E3872" w:rsidRDefault="007D5471" w:rsidP="007D5471">
      <w:pPr>
        <w:spacing w:after="0" w:line="240" w:lineRule="auto"/>
        <w:jc w:val="both"/>
        <w:rPr>
          <w:rFonts w:ascii="Arial" w:eastAsia="Calibri" w:hAnsi="Arial" w:cs="Arial"/>
          <w:sz w:val="28"/>
          <w:szCs w:val="28"/>
          <w:lang w:val="es-ES_tradnl"/>
        </w:rPr>
      </w:pPr>
    </w:p>
    <w:p w14:paraId="2B35391B" w14:textId="77777777" w:rsidR="007D5471" w:rsidRPr="006E3872" w:rsidRDefault="007D5471" w:rsidP="007D5471">
      <w:pPr>
        <w:spacing w:after="0" w:line="360" w:lineRule="auto"/>
        <w:jc w:val="both"/>
        <w:rPr>
          <w:rFonts w:ascii="Arial" w:eastAsia="Calibri" w:hAnsi="Arial" w:cs="Arial"/>
          <w:sz w:val="32"/>
          <w:szCs w:val="32"/>
          <w:lang w:val="es-ES_tradnl"/>
        </w:rPr>
      </w:pPr>
    </w:p>
    <w:p w14:paraId="3B0322BB" w14:textId="22CA55FC" w:rsidR="007D5471" w:rsidRPr="006E3872" w:rsidRDefault="007D5471">
      <w:r w:rsidRPr="006E3872">
        <w:br w:type="page"/>
      </w:r>
    </w:p>
    <w:p w14:paraId="26AD4909" w14:textId="77777777" w:rsidR="007D5471" w:rsidRPr="006E3872" w:rsidRDefault="007D5471" w:rsidP="007D5471">
      <w:pPr>
        <w:spacing w:after="0" w:line="240" w:lineRule="auto"/>
        <w:jc w:val="both"/>
        <w:rPr>
          <w:rFonts w:ascii="Arial" w:eastAsia="Arial" w:hAnsi="Arial" w:cs="Arial"/>
          <w:b/>
          <w:sz w:val="28"/>
          <w:szCs w:val="28"/>
          <w:lang w:val="es-ES" w:eastAsia="es-MX"/>
        </w:rPr>
      </w:pPr>
      <w:r w:rsidRPr="006E3872">
        <w:rPr>
          <w:rFonts w:ascii="Arial" w:eastAsia="Arial" w:hAnsi="Arial" w:cs="Arial"/>
          <w:b/>
          <w:sz w:val="28"/>
          <w:szCs w:val="28"/>
          <w:lang w:val="es-ES" w:eastAsia="es-MX"/>
        </w:rPr>
        <w:t xml:space="preserve">Iniciativa de Decreto que presenta la Diputada Teresa de Jesús Meraz García conjuntamente con las </w:t>
      </w:r>
      <w:r w:rsidRPr="006E3872">
        <w:rPr>
          <w:rFonts w:ascii="Arial" w:eastAsia="Arial" w:hAnsi="Arial" w:cs="Arial"/>
          <w:b/>
          <w:bCs/>
          <w:sz w:val="28"/>
          <w:szCs w:val="28"/>
          <w:lang w:val="es-ES" w:eastAsia="es-MX"/>
        </w:rPr>
        <w:t xml:space="preserve">Diputadas y el Diputado integrantes del Grupo Parlamentario movimiento de regeneración nacional morena, </w:t>
      </w:r>
      <w:r w:rsidRPr="006E3872">
        <w:rPr>
          <w:rFonts w:ascii="Arial" w:eastAsia="Arial" w:hAnsi="Arial" w:cs="Arial"/>
          <w:b/>
          <w:sz w:val="28"/>
          <w:szCs w:val="28"/>
          <w:lang w:val="es-ES" w:eastAsia="es-MX"/>
        </w:rPr>
        <w:t>con el fin de que esta LXII Legislatura apruebe se inscriba con Letras Doradas en el Muro de Honor del Salón de Sesiones del Recinto Legislativo “Venustiano Carranza” del Congreso del Estado, el nombre de ROSARIO IBARRA DE PIEDRA</w:t>
      </w:r>
    </w:p>
    <w:p w14:paraId="60D7932B" w14:textId="77777777" w:rsidR="007D5471" w:rsidRPr="006E3872" w:rsidRDefault="007D5471" w:rsidP="007D5471">
      <w:pPr>
        <w:spacing w:after="0" w:line="360" w:lineRule="auto"/>
        <w:jc w:val="both"/>
        <w:rPr>
          <w:rFonts w:ascii="Arial" w:eastAsia="Arial" w:hAnsi="Arial" w:cs="Arial"/>
          <w:b/>
          <w:sz w:val="28"/>
          <w:szCs w:val="28"/>
          <w:lang w:val="es-ES" w:eastAsia="es-MX"/>
        </w:rPr>
      </w:pPr>
    </w:p>
    <w:p w14:paraId="4935BB9A" w14:textId="77777777" w:rsidR="007D5471" w:rsidRPr="006E3872" w:rsidRDefault="007D5471" w:rsidP="007D5471">
      <w:pPr>
        <w:spacing w:after="0" w:line="240" w:lineRule="auto"/>
        <w:rPr>
          <w:rFonts w:ascii="Arial" w:eastAsia="Arial" w:hAnsi="Arial" w:cs="Arial"/>
          <w:b/>
          <w:sz w:val="28"/>
          <w:szCs w:val="28"/>
          <w:lang w:val="es-ES" w:eastAsia="es-MX"/>
        </w:rPr>
      </w:pPr>
      <w:r w:rsidRPr="006E3872">
        <w:rPr>
          <w:rFonts w:ascii="Arial" w:eastAsia="Arial" w:hAnsi="Arial" w:cs="Arial"/>
          <w:b/>
          <w:sz w:val="28"/>
          <w:szCs w:val="28"/>
          <w:lang w:val="es-ES" w:eastAsia="es-MX"/>
        </w:rPr>
        <w:t>H. Pleno del Congreso del Estado</w:t>
      </w:r>
    </w:p>
    <w:p w14:paraId="2D6ADAC3" w14:textId="77777777" w:rsidR="007D5471" w:rsidRPr="006E3872" w:rsidRDefault="007D5471" w:rsidP="007D5471">
      <w:pPr>
        <w:spacing w:after="0" w:line="240" w:lineRule="auto"/>
        <w:rPr>
          <w:rFonts w:ascii="Arial" w:eastAsia="Arial" w:hAnsi="Arial" w:cs="Arial"/>
          <w:b/>
          <w:sz w:val="28"/>
          <w:szCs w:val="28"/>
          <w:lang w:val="es-ES" w:eastAsia="es-MX"/>
        </w:rPr>
      </w:pPr>
      <w:r w:rsidRPr="006E3872">
        <w:rPr>
          <w:rFonts w:ascii="Arial" w:eastAsia="Arial" w:hAnsi="Arial" w:cs="Arial"/>
          <w:b/>
          <w:sz w:val="28"/>
          <w:szCs w:val="28"/>
          <w:lang w:val="es-ES" w:eastAsia="es-MX"/>
        </w:rPr>
        <w:t>de Coahuila de Zaragoza.</w:t>
      </w:r>
    </w:p>
    <w:p w14:paraId="7757402E" w14:textId="77777777" w:rsidR="007D5471" w:rsidRPr="006E3872" w:rsidRDefault="007D5471" w:rsidP="007D5471">
      <w:pPr>
        <w:spacing w:after="0" w:line="240" w:lineRule="auto"/>
        <w:rPr>
          <w:rFonts w:ascii="Arial" w:eastAsia="Arial" w:hAnsi="Arial" w:cs="Arial"/>
          <w:b/>
          <w:sz w:val="28"/>
          <w:szCs w:val="28"/>
          <w:lang w:val="es-ES" w:eastAsia="es-MX"/>
        </w:rPr>
      </w:pPr>
      <w:proofErr w:type="gramStart"/>
      <w:r w:rsidRPr="006E3872">
        <w:rPr>
          <w:rFonts w:ascii="Arial" w:eastAsia="Arial" w:hAnsi="Arial" w:cs="Arial"/>
          <w:b/>
          <w:sz w:val="28"/>
          <w:szCs w:val="28"/>
          <w:lang w:val="es-ES" w:eastAsia="es-MX"/>
        </w:rPr>
        <w:t>Presente.-</w:t>
      </w:r>
      <w:proofErr w:type="gramEnd"/>
    </w:p>
    <w:p w14:paraId="694620A4" w14:textId="77777777" w:rsidR="007D5471" w:rsidRPr="006E3872" w:rsidRDefault="007D5471" w:rsidP="007D5471">
      <w:pPr>
        <w:spacing w:after="0" w:line="360" w:lineRule="auto"/>
        <w:rPr>
          <w:rFonts w:ascii="Times New Roman" w:eastAsia="Times New Roman" w:hAnsi="Times New Roman" w:cs="Times New Roman"/>
          <w:sz w:val="28"/>
          <w:szCs w:val="28"/>
          <w:lang w:val="es-ES" w:eastAsia="es-MX"/>
        </w:rPr>
      </w:pPr>
    </w:p>
    <w:p w14:paraId="425F1E34" w14:textId="77777777" w:rsidR="007D5471" w:rsidRPr="006E3872" w:rsidRDefault="007D5471" w:rsidP="007D5471">
      <w:pPr>
        <w:spacing w:after="0" w:line="360" w:lineRule="auto"/>
        <w:jc w:val="both"/>
        <w:rPr>
          <w:rFonts w:ascii="Arial" w:eastAsia="Arial" w:hAnsi="Arial" w:cs="Arial"/>
          <w:sz w:val="28"/>
          <w:szCs w:val="28"/>
          <w:lang w:val="es-ES" w:eastAsia="es-MX"/>
        </w:rPr>
      </w:pPr>
      <w:r w:rsidRPr="006E3872">
        <w:rPr>
          <w:rFonts w:ascii="Arial" w:eastAsia="Arial" w:hAnsi="Arial" w:cs="Arial"/>
          <w:sz w:val="28"/>
          <w:szCs w:val="28"/>
          <w:lang w:val="es-ES" w:eastAsia="es-MX"/>
        </w:rPr>
        <w:t>La suscrita Diputada Teresa de Jesús Meraz García, conjuntamente con las Diputadas y el Diputado del grupo movimiento de regeneración nacional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solicita que esta LXII Legislatura apruebe se inscriba con letras doradas en el Muro de Honor del Salón de Sesiones del Recinto Legislativo “Venustiano Carranza” del H. Congreso del Estado, el nombre de “Rosario Ibarra de Piedra” al tenor de la siguiente:</w:t>
      </w:r>
    </w:p>
    <w:p w14:paraId="56167693"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36CFBC65" w14:textId="77777777" w:rsidR="007D5471" w:rsidRPr="006E3872" w:rsidRDefault="007D5471" w:rsidP="007D5471">
      <w:pPr>
        <w:spacing w:after="0" w:line="360" w:lineRule="auto"/>
        <w:jc w:val="center"/>
        <w:rPr>
          <w:rFonts w:ascii="Arial" w:eastAsia="Arial" w:hAnsi="Arial" w:cs="Arial"/>
          <w:b/>
          <w:sz w:val="28"/>
          <w:szCs w:val="28"/>
          <w:lang w:val="es-ES" w:eastAsia="es-MX"/>
        </w:rPr>
      </w:pPr>
      <w:r w:rsidRPr="006E3872">
        <w:rPr>
          <w:rFonts w:ascii="Arial" w:eastAsia="Arial" w:hAnsi="Arial" w:cs="Arial"/>
          <w:b/>
          <w:sz w:val="28"/>
          <w:szCs w:val="28"/>
          <w:lang w:val="es-ES" w:eastAsia="es-MX"/>
        </w:rPr>
        <w:t>Exposición de Motivos</w:t>
      </w:r>
    </w:p>
    <w:p w14:paraId="5A7B441C"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45F0C2B5"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 xml:space="preserve">Compañeras y compañeros diputados el pasado 15 de </w:t>
      </w:r>
      <w:proofErr w:type="gramStart"/>
      <w:r w:rsidRPr="006E3872">
        <w:rPr>
          <w:rFonts w:ascii="Arial" w:eastAsia="Times New Roman" w:hAnsi="Arial" w:cs="Arial"/>
          <w:sz w:val="28"/>
          <w:szCs w:val="28"/>
          <w:shd w:val="clear" w:color="auto" w:fill="FFFFFF"/>
          <w:lang w:eastAsia="es-MX"/>
        </w:rPr>
        <w:t>Marzo</w:t>
      </w:r>
      <w:proofErr w:type="gramEnd"/>
      <w:r w:rsidRPr="006E3872">
        <w:rPr>
          <w:rFonts w:ascii="Arial" w:eastAsia="Times New Roman" w:hAnsi="Arial" w:cs="Arial"/>
          <w:sz w:val="28"/>
          <w:szCs w:val="28"/>
          <w:shd w:val="clear" w:color="auto" w:fill="FFFFFF"/>
          <w:lang w:eastAsia="es-MX"/>
        </w:rPr>
        <w:t xml:space="preserve"> del presente año presente un pronunciamiento a favor de la luchadora incansable de los desaparecidos en este país Doña Rosario Ibarra de Piedra, donde señalábamos entre otras cosas lo siguiente:</w:t>
      </w:r>
    </w:p>
    <w:p w14:paraId="406A801B"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 xml:space="preserve"> </w:t>
      </w:r>
    </w:p>
    <w:p w14:paraId="50C16A4B" w14:textId="77777777" w:rsidR="007D5471" w:rsidRPr="006E3872" w:rsidRDefault="007D5471" w:rsidP="007D5471">
      <w:pPr>
        <w:spacing w:after="0" w:line="360" w:lineRule="auto"/>
        <w:jc w:val="both"/>
        <w:rPr>
          <w:rFonts w:ascii="Arial" w:eastAsia="Times New Roman" w:hAnsi="Arial" w:cs="Arial"/>
          <w:b/>
          <w:bCs/>
          <w:i/>
          <w:sz w:val="28"/>
          <w:szCs w:val="28"/>
          <w:shd w:val="clear" w:color="auto" w:fill="FFFFFF"/>
          <w:lang w:val="es-ES" w:eastAsia="es-MX"/>
        </w:rPr>
      </w:pPr>
      <w:r w:rsidRPr="006E3872">
        <w:rPr>
          <w:rFonts w:ascii="Arial" w:eastAsia="Times New Roman" w:hAnsi="Arial" w:cs="Arial"/>
          <w:i/>
          <w:iCs/>
          <w:sz w:val="28"/>
          <w:szCs w:val="28"/>
          <w:shd w:val="clear" w:color="auto" w:fill="FFFFFF"/>
          <w:lang w:val="es-ES" w:eastAsia="es-MX"/>
        </w:rPr>
        <w:t>“No quiero que mi lucha quede inconclusa. Es por eso que dejo en tus manos la custodia de tan preciado reconocimiento y te pido que me la devuelvas junto con la verdad sobre el paradero de nuestros queridos y añorados hijos y familiares.”</w:t>
      </w:r>
      <w:r w:rsidRPr="006E3872">
        <w:rPr>
          <w:rFonts w:ascii="Arial" w:eastAsia="Times New Roman" w:hAnsi="Arial" w:cs="Arial"/>
          <w:i/>
          <w:sz w:val="28"/>
          <w:szCs w:val="28"/>
          <w:lang w:val="es-ES" w:eastAsia="es-MX"/>
        </w:rPr>
        <w:br/>
      </w:r>
      <w:r w:rsidRPr="006E3872">
        <w:rPr>
          <w:rFonts w:ascii="Arial" w:eastAsia="Times New Roman" w:hAnsi="Arial" w:cs="Arial"/>
          <w:b/>
          <w:bCs/>
          <w:i/>
          <w:sz w:val="28"/>
          <w:szCs w:val="28"/>
          <w:shd w:val="clear" w:color="auto" w:fill="FFFFFF"/>
          <w:lang w:val="es-ES" w:eastAsia="es-MX"/>
        </w:rPr>
        <w:t>Rosario Ibarra de Piedra al recibir la medalla Belisario Domínguez.</w:t>
      </w:r>
      <w:r w:rsidRPr="006E3872">
        <w:rPr>
          <w:rFonts w:ascii="Arial" w:eastAsia="Times New Roman" w:hAnsi="Arial" w:cs="Arial"/>
          <w:b/>
          <w:bCs/>
          <w:sz w:val="28"/>
          <w:szCs w:val="28"/>
          <w:shd w:val="clear" w:color="auto" w:fill="FFFFFF"/>
          <w:vertAlign w:val="superscript"/>
          <w:lang w:val="es-ES" w:eastAsia="es-MX"/>
        </w:rPr>
        <w:footnoteReference w:id="21"/>
      </w:r>
    </w:p>
    <w:p w14:paraId="27179AF6" w14:textId="77777777" w:rsidR="007D5471" w:rsidRPr="006E3872" w:rsidRDefault="007D5471" w:rsidP="007D5471">
      <w:pPr>
        <w:spacing w:after="0" w:line="360" w:lineRule="auto"/>
        <w:jc w:val="right"/>
        <w:rPr>
          <w:rFonts w:ascii="Arial" w:eastAsia="Arial" w:hAnsi="Arial" w:cs="Arial"/>
          <w:b/>
          <w:sz w:val="28"/>
          <w:szCs w:val="28"/>
          <w:lang w:val="es-ES" w:eastAsia="es-MX"/>
        </w:rPr>
      </w:pPr>
    </w:p>
    <w:p w14:paraId="4FA08F6E"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 xml:space="preserve">¿Que no haría una madre por un hijo?, más cuando no tiene idea de donde está, es por eso que hoy les quiero hablar de María del Rosario Ibarra de la Garza, mejor conocida como Rosario Ibarra de Piedra, quien nació en Saltillo, Coahuila en 1927. </w:t>
      </w:r>
    </w:p>
    <w:p w14:paraId="5DAB546A"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p>
    <w:p w14:paraId="10D23E1A"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Incansable activista, fundadora de una de las primeras organizaciones de madres, padres y familiares de desaparecidos, ha sido pionera de la defensa de los derechos humanos, la paz, así como de la democracia en México.</w:t>
      </w:r>
      <w:r w:rsidRPr="006E3872">
        <w:rPr>
          <w:rFonts w:ascii="Arial" w:eastAsia="Times New Roman" w:hAnsi="Arial" w:cs="Arial"/>
          <w:sz w:val="28"/>
          <w:szCs w:val="28"/>
          <w:shd w:val="clear" w:color="auto" w:fill="FFFFFF"/>
          <w:vertAlign w:val="superscript"/>
          <w:lang w:eastAsia="es-MX"/>
        </w:rPr>
        <w:footnoteReference w:id="22"/>
      </w:r>
    </w:p>
    <w:p w14:paraId="6CA52BE2"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Jesús Piedra hijo de Rosario Ibarra fue acusado de pertenecer a un grupo armado de orientación comunista, la </w:t>
      </w:r>
      <w:hyperlink r:id="rId8" w:tooltip="Liga Comunista 23 de Septiembre" w:history="1">
        <w:r w:rsidRPr="006E3872">
          <w:rPr>
            <w:rFonts w:ascii="Arial" w:eastAsia="Times New Roman" w:hAnsi="Arial" w:cs="Arial"/>
            <w:sz w:val="28"/>
            <w:szCs w:val="28"/>
            <w:u w:val="single"/>
            <w:shd w:val="clear" w:color="auto" w:fill="FFFFFF"/>
            <w:lang w:eastAsia="es-MX"/>
          </w:rPr>
          <w:t>Liga Comunista 23 de Septiembre</w:t>
        </w:r>
      </w:hyperlink>
      <w:r w:rsidRPr="006E3872">
        <w:rPr>
          <w:rFonts w:ascii="Arial" w:eastAsia="Times New Roman" w:hAnsi="Arial" w:cs="Arial"/>
          <w:sz w:val="28"/>
          <w:szCs w:val="28"/>
          <w:shd w:val="clear" w:color="auto" w:fill="FFFFFF"/>
          <w:lang w:eastAsia="es-MX"/>
        </w:rPr>
        <w:t>. Jesús Piedra desapareció en </w:t>
      </w:r>
      <w:hyperlink r:id="rId9" w:tooltip="1974" w:history="1">
        <w:r w:rsidRPr="006E3872">
          <w:rPr>
            <w:rFonts w:ascii="Arial" w:eastAsia="Times New Roman" w:hAnsi="Arial" w:cs="Arial"/>
            <w:sz w:val="28"/>
            <w:szCs w:val="28"/>
            <w:u w:val="single"/>
            <w:shd w:val="clear" w:color="auto" w:fill="FFFFFF"/>
            <w:lang w:eastAsia="es-MX"/>
          </w:rPr>
          <w:t>1974</w:t>
        </w:r>
      </w:hyperlink>
      <w:r w:rsidRPr="006E3872">
        <w:rPr>
          <w:rFonts w:ascii="Arial" w:eastAsia="Times New Roman" w:hAnsi="Arial" w:cs="Arial"/>
          <w:sz w:val="28"/>
          <w:szCs w:val="28"/>
          <w:shd w:val="clear" w:color="auto" w:fill="FFFFFF"/>
          <w:lang w:eastAsia="es-MX"/>
        </w:rPr>
        <w:t>, cuando fue detenido por las autoridades tras el asesinato del policía Guillermo Villarreal Valdez.</w:t>
      </w:r>
    </w:p>
    <w:p w14:paraId="17915F09"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 xml:space="preserve">Fue a raíz de esa desaparición de Jesús sin justificación alguna por parte de las autoridades, que Rosario Ibarra comenzó su incansable lucha como activista, iniciando una búsqueda por su hijo, por la verdad y la justicia. Convirtió su lucha individual en una lucha colectiva, junto a numerosas madres, padres y familiares que buscaban a sus hijos o parientes desaparecidos, bajo un gobierno autoritario y represivo. </w:t>
      </w:r>
    </w:p>
    <w:p w14:paraId="3EF79F55"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p>
    <w:p w14:paraId="3CA84929"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En el año de 1977, mediante una organización de madres de desaparecidos durante los sexenios de Gustavo Díaz Ordaz y Luis Echeverría, se fundó el Comité Pro Defensa de Presos, Perseguidos, Desaparecidos y Exiliados Políticos, que sería conocido como el Comité ¡Eureka!, para exigir justicia además de demandar el alto a la impunidad., Desde entonces, dicho Comité ha logrado encontrar a más de 148 personas desaparecidas con vida y ha popularizado la consigna de “¡Vivos se los llevaron, vivos los queremos!”.</w:t>
      </w:r>
      <w:r w:rsidRPr="006E3872">
        <w:rPr>
          <w:rFonts w:ascii="Arial" w:eastAsia="Times New Roman" w:hAnsi="Arial" w:cs="Arial"/>
          <w:sz w:val="28"/>
          <w:szCs w:val="28"/>
          <w:shd w:val="clear" w:color="auto" w:fill="FFFFFF"/>
          <w:vertAlign w:val="superscript"/>
          <w:lang w:eastAsia="es-MX"/>
        </w:rPr>
        <w:footnoteReference w:id="23"/>
      </w:r>
    </w:p>
    <w:p w14:paraId="1F0B7619"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p>
    <w:p w14:paraId="15BE6C82"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shd w:val="clear" w:color="auto" w:fill="FFFFFF"/>
          <w:lang w:eastAsia="es-MX"/>
        </w:rPr>
        <w:t>Debido a la gran lucha colectiva del Comité Pro Defensa de Presos, Perseguidos, Desaparecidos y Exiliados Políticos, encabezado por Rosario Ibarra de Piedra, en 1978 el Presidente José López Portillo decidió promulgar la Ley de Amnistía, la cual fue aprobada por el Congreso de la Unión. La aplicación de esta ley puso en libertad a 1,500 presos políticos, permitió el regreso de 57 exiliados al país y desistió de más de 2 mil órdenes de aprehensión.</w:t>
      </w:r>
      <w:r w:rsidRPr="006E3872">
        <w:rPr>
          <w:rFonts w:ascii="Arial" w:eastAsia="Times New Roman" w:hAnsi="Arial" w:cs="Arial"/>
          <w:sz w:val="28"/>
          <w:szCs w:val="28"/>
          <w:shd w:val="clear" w:color="auto" w:fill="FFFFFF"/>
          <w:vertAlign w:val="superscript"/>
          <w:lang w:eastAsia="es-MX"/>
        </w:rPr>
        <w:footnoteReference w:id="24"/>
      </w:r>
    </w:p>
    <w:p w14:paraId="45557F62"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p>
    <w:p w14:paraId="7C04A95D"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 xml:space="preserve">Cabe señalar que, Rosario Ibarra de Piedra fue la primer mujer candidata a la Presidencia de la República en el año 1982 postulada por el Partido Revolucionario de los Trabajadores, así mismo en el año 1988 repite su candidatura como candidata a la Presidencia de la República. </w:t>
      </w:r>
    </w:p>
    <w:p w14:paraId="59E26206"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p>
    <w:p w14:paraId="5CD76927"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En el año 2012, con el impulso del Comité ¡Eureka! y el Colectivo Hijos México, Rosario Ibarra de Piedra abrió el Museo Casa de la Memoria Indómita para reivindicar a personas víctimas de desaparición forzada, así como desaparecidos por motivos políticos.</w:t>
      </w:r>
      <w:r w:rsidRPr="006E3872">
        <w:rPr>
          <w:rFonts w:ascii="Arial" w:eastAsia="Times New Roman" w:hAnsi="Arial" w:cs="Arial"/>
          <w:sz w:val="28"/>
          <w:szCs w:val="28"/>
          <w:vertAlign w:val="superscript"/>
          <w:lang w:eastAsia="es-MX"/>
        </w:rPr>
        <w:footnoteReference w:id="25"/>
      </w:r>
    </w:p>
    <w:p w14:paraId="4EE9E95D"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p>
    <w:p w14:paraId="7EAA79B6"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 xml:space="preserve">Asimismo, Rosario Ibarra de Piedra ha sido incansable promotora de las reformas legales y constitucionales en favor de los derechos humanos, en contra de la tortura y desaparición forzada. </w:t>
      </w:r>
    </w:p>
    <w:p w14:paraId="6D0C2EA7"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p>
    <w:p w14:paraId="0766C078"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Debido a esta gran labor, Rosario Ibarra de Piedra ha sido candidata al Premio Nobel de la Paz en los años 1986, 1987, 1989 y 2006. En 2013 fue honrada con un documental sobre su trayectoria como luchadora social y en el año 2019 se le concedió la medalla al mérito cívico “Eduardo Neri, legisladores de 1913”.</w:t>
      </w:r>
      <w:r w:rsidRPr="006E3872">
        <w:rPr>
          <w:rFonts w:ascii="Arial" w:eastAsia="Times New Roman" w:hAnsi="Arial" w:cs="Arial"/>
          <w:sz w:val="28"/>
          <w:szCs w:val="28"/>
          <w:vertAlign w:val="superscript"/>
          <w:lang w:eastAsia="es-MX"/>
        </w:rPr>
        <w:footnoteReference w:id="26"/>
      </w:r>
    </w:p>
    <w:p w14:paraId="0BF2828E"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p>
    <w:p w14:paraId="71873595"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El 23 de octubre de 2019, a los 92 años de edad y a 44 años de la desaparición de su hijo Jesús Piedra, el Pleno del Senado de la República, aprobó otorgarle a Rosario Ibarra de Piedra, la Medalla de Honor Belisario Domínguez, en reconocimiento de su ardua labor como activista y defensora de los derechos humanos por más de cuatro décadas en favor de presos políticos, desaparecidos y exiliados.</w:t>
      </w:r>
      <w:r w:rsidRPr="006E3872">
        <w:rPr>
          <w:rFonts w:ascii="Arial" w:eastAsia="Times New Roman" w:hAnsi="Arial" w:cs="Arial"/>
          <w:sz w:val="28"/>
          <w:szCs w:val="28"/>
          <w:vertAlign w:val="superscript"/>
          <w:lang w:eastAsia="es-MX"/>
        </w:rPr>
        <w:footnoteReference w:id="27"/>
      </w:r>
    </w:p>
    <w:p w14:paraId="6B1F9794"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p>
    <w:p w14:paraId="3606EBBF"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r w:rsidRPr="006E3872">
        <w:rPr>
          <w:rFonts w:ascii="Arial" w:eastAsia="Times New Roman" w:hAnsi="Arial" w:cs="Arial"/>
          <w:sz w:val="28"/>
          <w:szCs w:val="28"/>
          <w:lang w:eastAsia="es-MX"/>
        </w:rPr>
        <w:t xml:space="preserve">Reconocer, resaltar y pregonar el legado de mujeres Coahuilenses es vital, </w:t>
      </w:r>
      <w:proofErr w:type="gramStart"/>
      <w:r w:rsidRPr="006E3872">
        <w:rPr>
          <w:rFonts w:ascii="Arial" w:eastAsia="Times New Roman" w:hAnsi="Arial" w:cs="Arial"/>
          <w:sz w:val="28"/>
          <w:szCs w:val="28"/>
          <w:lang w:eastAsia="es-MX"/>
        </w:rPr>
        <w:t>porque</w:t>
      </w:r>
      <w:proofErr w:type="gramEnd"/>
      <w:r w:rsidRPr="006E3872">
        <w:rPr>
          <w:rFonts w:ascii="Arial" w:eastAsia="Times New Roman" w:hAnsi="Arial" w:cs="Arial"/>
          <w:sz w:val="28"/>
          <w:szCs w:val="28"/>
          <w:lang w:eastAsia="es-MX"/>
        </w:rPr>
        <w:t xml:space="preserve"> así como Rosario Ibarra de Piedra, al día de hoy, hay madres, hermanas, hijas, buscando saber dónde están sus familiares, hay madres que cada día no dejan de buscar a sus hijas desaparecidas, </w:t>
      </w:r>
      <w:r w:rsidRPr="006E3872">
        <w:rPr>
          <w:rFonts w:ascii="Arial" w:eastAsia="Times New Roman" w:hAnsi="Arial" w:cs="Arial"/>
          <w:sz w:val="28"/>
          <w:szCs w:val="28"/>
          <w:shd w:val="clear" w:color="auto" w:fill="FFFFFF"/>
          <w:lang w:eastAsia="es-MX"/>
        </w:rPr>
        <w:t>ningún logro o reconocimiento es tan valioso como la vida de su hijo, cuya desaparición sigue sin ser esclarecida.</w:t>
      </w:r>
    </w:p>
    <w:p w14:paraId="428ED647"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p>
    <w:p w14:paraId="7CBF3E1A"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shd w:val="clear" w:color="auto" w:fill="FFFFFF"/>
          <w:lang w:eastAsia="es-MX"/>
        </w:rPr>
        <w:t>“A ella le hubiera gustado jamás haber recibido un reconocimiento, sino mejor ser una mujer desconocida, pero —a cambio— que su hijo Jesús estuviera a su lado y no desaparecido”. </w:t>
      </w:r>
      <w:bookmarkStart w:id="24" w:name="_ftnref7"/>
      <w:r w:rsidRPr="006E3872">
        <w:rPr>
          <w:rFonts w:ascii="Arial" w:eastAsia="Times New Roman" w:hAnsi="Arial" w:cs="Arial"/>
          <w:sz w:val="28"/>
          <w:szCs w:val="28"/>
          <w:shd w:val="clear" w:color="auto" w:fill="FFFFFF"/>
          <w:lang w:eastAsia="es-MX"/>
        </w:rPr>
        <w:t>Dijo la hija de Rosario Ibarra</w:t>
      </w:r>
      <w:bookmarkEnd w:id="24"/>
      <w:r w:rsidRPr="006E3872">
        <w:rPr>
          <w:rFonts w:ascii="Arial" w:eastAsia="Times New Roman" w:hAnsi="Arial" w:cs="Arial"/>
          <w:sz w:val="28"/>
          <w:szCs w:val="28"/>
          <w:shd w:val="clear" w:color="auto" w:fill="FFFFFF"/>
          <w:lang w:eastAsia="es-MX"/>
        </w:rPr>
        <w:t>.</w:t>
      </w:r>
      <w:r w:rsidRPr="006E3872">
        <w:rPr>
          <w:rFonts w:ascii="Arial" w:eastAsia="Times New Roman" w:hAnsi="Arial" w:cs="Arial"/>
          <w:sz w:val="28"/>
          <w:szCs w:val="28"/>
          <w:shd w:val="clear" w:color="auto" w:fill="FFFFFF"/>
          <w:vertAlign w:val="superscript"/>
          <w:lang w:eastAsia="es-MX"/>
        </w:rPr>
        <w:footnoteReference w:id="28"/>
      </w:r>
    </w:p>
    <w:p w14:paraId="4FBE6341"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shd w:val="clear" w:color="auto" w:fill="FFFFFF"/>
          <w:lang w:eastAsia="es-MX"/>
        </w:rPr>
      </w:pPr>
    </w:p>
    <w:p w14:paraId="55F29F89" w14:textId="77777777" w:rsidR="007D5471" w:rsidRPr="006E3872" w:rsidRDefault="007D5471" w:rsidP="007D5471">
      <w:pPr>
        <w:shd w:val="clear" w:color="auto" w:fill="FFFFFF"/>
        <w:spacing w:after="0" w:line="360" w:lineRule="auto"/>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Desgraciadamente el 16 de abril de presente año, perdimos a esta mujer admirable y un ejemplo del carácter de las y los Coahuilenses, de tenacidad, esfuerzo y lucha por vencer la adversidad y lograr el objetivo propuesto, México pierde una mujer admirable y Coahuila pierde una de sus más ejemplares hijas.</w:t>
      </w:r>
    </w:p>
    <w:p w14:paraId="57DF2C53" w14:textId="77777777" w:rsidR="007D5471" w:rsidRPr="006E3872" w:rsidRDefault="007D5471" w:rsidP="007D5471">
      <w:pPr>
        <w:keepNext/>
        <w:keepLines/>
        <w:shd w:val="clear" w:color="auto" w:fill="FFFFFF"/>
        <w:spacing w:after="225" w:line="360" w:lineRule="auto"/>
        <w:jc w:val="both"/>
        <w:outlineLvl w:val="0"/>
        <w:rPr>
          <w:rFonts w:ascii="Arial" w:eastAsia="Times New Roman" w:hAnsi="Arial" w:cs="Arial"/>
          <w:bCs/>
          <w:sz w:val="28"/>
          <w:szCs w:val="28"/>
          <w:lang w:val="es-ES" w:eastAsia="es-MX"/>
        </w:rPr>
      </w:pPr>
    </w:p>
    <w:p w14:paraId="27B45906" w14:textId="77777777" w:rsidR="007D5471" w:rsidRPr="006E3872" w:rsidRDefault="007D5471" w:rsidP="007D5471">
      <w:pPr>
        <w:keepNext/>
        <w:keepLines/>
        <w:shd w:val="clear" w:color="auto" w:fill="FFFFFF"/>
        <w:spacing w:after="225" w:line="360" w:lineRule="auto"/>
        <w:jc w:val="both"/>
        <w:outlineLvl w:val="0"/>
        <w:rPr>
          <w:rFonts w:ascii="Arial" w:eastAsia="Times New Roman" w:hAnsi="Arial" w:cs="Arial"/>
          <w:sz w:val="28"/>
          <w:szCs w:val="28"/>
          <w:lang w:val="es-ES" w:eastAsia="es-MX"/>
        </w:rPr>
      </w:pPr>
      <w:r w:rsidRPr="006E3872">
        <w:rPr>
          <w:rFonts w:ascii="Arial" w:eastAsia="Times New Roman" w:hAnsi="Arial" w:cs="Arial"/>
          <w:bCs/>
          <w:sz w:val="28"/>
          <w:szCs w:val="28"/>
          <w:lang w:val="es-ES" w:eastAsia="es-MX"/>
        </w:rPr>
        <w:t>“Hay hombres que luchan un día y son buenos. Hay otros que luchan un año y son mejores. Hay quienes luchan muchos años y son muy buenos. Pero hay los que luchan toda la vida: esos son los imprescindibles.</w:t>
      </w:r>
    </w:p>
    <w:p w14:paraId="4CC81219" w14:textId="77777777" w:rsidR="007D5471" w:rsidRPr="006E3872" w:rsidRDefault="007D5471" w:rsidP="007D5471">
      <w:pPr>
        <w:spacing w:after="0" w:line="360" w:lineRule="auto"/>
        <w:jc w:val="both"/>
        <w:rPr>
          <w:rFonts w:ascii="Arial" w:eastAsia="Arial" w:hAnsi="Arial" w:cs="Arial"/>
          <w:sz w:val="28"/>
          <w:szCs w:val="28"/>
          <w:lang w:val="es-ES" w:eastAsia="es-MX"/>
        </w:rPr>
      </w:pPr>
      <w:r w:rsidRPr="006E3872">
        <w:rPr>
          <w:rFonts w:ascii="Arial" w:eastAsia="Arial" w:hAnsi="Arial" w:cs="Arial"/>
          <w:sz w:val="28"/>
          <w:szCs w:val="28"/>
          <w:lang w:val="es-ES" w:eastAsia="es-MX"/>
        </w:rPr>
        <w:t>Rosario tu eres imprescindible para México y para tu tierra Coahuila</w:t>
      </w:r>
    </w:p>
    <w:p w14:paraId="326B1788" w14:textId="77777777" w:rsidR="007D5471" w:rsidRPr="006E3872" w:rsidRDefault="007D5471" w:rsidP="007D5471">
      <w:pPr>
        <w:spacing w:after="0" w:line="360" w:lineRule="auto"/>
        <w:jc w:val="both"/>
        <w:rPr>
          <w:rFonts w:ascii="Arial" w:eastAsia="Arial" w:hAnsi="Arial" w:cs="Arial"/>
          <w:sz w:val="28"/>
          <w:szCs w:val="28"/>
          <w:lang w:val="es-ES" w:eastAsia="es-MX"/>
        </w:rPr>
      </w:pPr>
    </w:p>
    <w:p w14:paraId="51729D10" w14:textId="77777777" w:rsidR="007D5471" w:rsidRPr="006E3872" w:rsidRDefault="007D5471" w:rsidP="007D5471">
      <w:pPr>
        <w:spacing w:after="0" w:line="360" w:lineRule="auto"/>
        <w:jc w:val="both"/>
        <w:rPr>
          <w:rFonts w:ascii="Arial" w:eastAsia="Arial" w:hAnsi="Arial" w:cs="Arial"/>
          <w:sz w:val="28"/>
          <w:szCs w:val="28"/>
          <w:lang w:val="es-ES" w:eastAsia="es-MX"/>
        </w:rPr>
      </w:pPr>
      <w:r w:rsidRPr="006E3872">
        <w:rPr>
          <w:rFonts w:ascii="Arial" w:eastAsia="Arial" w:hAnsi="Arial" w:cs="Arial"/>
          <w:sz w:val="28"/>
          <w:szCs w:val="28"/>
          <w:lang w:val="es-ES" w:eastAsia="es-MX"/>
        </w:rPr>
        <w:t>Por todo lo anterior y con fundamento en los Artículos 59 Fracción I; y 60 de la Constitución Política del Estado de Coahuila de Zaragoza; además de los artículos 21 fracción IV, 152 fracción I, I63, 167 y demás relativos de la Ley Orgánica del Congreso, comparecemos con la finalidad de proponer el siguiente proyecto de Decreto:</w:t>
      </w:r>
    </w:p>
    <w:p w14:paraId="350054CA" w14:textId="77777777" w:rsidR="007D5471" w:rsidRPr="006E3872" w:rsidRDefault="007D5471" w:rsidP="007D5471">
      <w:pPr>
        <w:spacing w:after="0" w:line="360" w:lineRule="auto"/>
        <w:rPr>
          <w:rFonts w:ascii="Times New Roman" w:eastAsia="Times New Roman" w:hAnsi="Times New Roman" w:cs="Times New Roman"/>
          <w:sz w:val="26"/>
          <w:szCs w:val="26"/>
          <w:lang w:val="es-ES" w:eastAsia="es-MX"/>
        </w:rPr>
      </w:pPr>
    </w:p>
    <w:p w14:paraId="68C1AB63" w14:textId="77777777" w:rsidR="007D5471" w:rsidRPr="006E3872" w:rsidRDefault="007D5471" w:rsidP="007D5471">
      <w:pPr>
        <w:spacing w:after="0" w:line="360" w:lineRule="auto"/>
        <w:jc w:val="both"/>
        <w:rPr>
          <w:rFonts w:ascii="Arial" w:eastAsia="Arial" w:hAnsi="Arial" w:cs="Arial"/>
          <w:sz w:val="28"/>
          <w:szCs w:val="28"/>
          <w:lang w:val="es-ES" w:eastAsia="es-MX"/>
        </w:rPr>
      </w:pPr>
      <w:r w:rsidRPr="006E3872">
        <w:rPr>
          <w:rFonts w:ascii="Arial" w:eastAsia="Arial" w:hAnsi="Arial" w:cs="Arial"/>
          <w:b/>
          <w:sz w:val="28"/>
          <w:szCs w:val="28"/>
          <w:lang w:val="es-ES" w:eastAsia="es-MX"/>
        </w:rPr>
        <w:t>Articulo 1º.-</w:t>
      </w:r>
      <w:r w:rsidRPr="006E3872">
        <w:rPr>
          <w:rFonts w:ascii="Arial" w:eastAsia="Arial" w:hAnsi="Arial" w:cs="Arial"/>
          <w:sz w:val="28"/>
          <w:szCs w:val="28"/>
          <w:lang w:val="es-ES" w:eastAsia="es-MX"/>
        </w:rPr>
        <w:t xml:space="preserve"> El Congreso del Estado de Coahuila de Zaragoza, aprueba que se inscriba con letras doradas en el muro de honor del salón de sesiones del Recinto Legislativo “Venustiano Carranza” del Congreso del Estado, el nombre de </w:t>
      </w:r>
      <w:r w:rsidRPr="006E3872">
        <w:rPr>
          <w:rFonts w:ascii="Arial" w:eastAsia="Arial" w:hAnsi="Arial" w:cs="Arial"/>
          <w:b/>
          <w:sz w:val="28"/>
          <w:szCs w:val="28"/>
          <w:lang w:val="es-ES" w:eastAsia="es-MX"/>
        </w:rPr>
        <w:t xml:space="preserve">“ROSARIO IBARRA DE PIEDRA” </w:t>
      </w:r>
      <w:r w:rsidRPr="006E3872">
        <w:rPr>
          <w:rFonts w:ascii="Arial" w:eastAsia="Arial" w:hAnsi="Arial" w:cs="Arial"/>
          <w:sz w:val="28"/>
          <w:szCs w:val="28"/>
          <w:lang w:val="es-ES" w:eastAsia="es-MX"/>
        </w:rPr>
        <w:t>en reconocimiento a su gran aporte social en el ámbito de los Derechos Humanos.</w:t>
      </w:r>
    </w:p>
    <w:p w14:paraId="68D8E548" w14:textId="77777777" w:rsidR="007D5471" w:rsidRPr="006E3872" w:rsidRDefault="007D5471" w:rsidP="007D5471">
      <w:pPr>
        <w:spacing w:after="0" w:line="360" w:lineRule="auto"/>
        <w:rPr>
          <w:rFonts w:ascii="Times New Roman" w:eastAsia="Times New Roman" w:hAnsi="Times New Roman" w:cs="Times New Roman"/>
          <w:sz w:val="26"/>
          <w:szCs w:val="26"/>
          <w:lang w:val="es-ES" w:eastAsia="es-MX"/>
        </w:rPr>
      </w:pPr>
    </w:p>
    <w:p w14:paraId="63E0DFB5" w14:textId="77777777" w:rsidR="007D5471" w:rsidRPr="006E3872" w:rsidRDefault="007D5471" w:rsidP="007D5471">
      <w:pPr>
        <w:pBdr>
          <w:top w:val="nil"/>
          <w:left w:val="nil"/>
          <w:bottom w:val="nil"/>
          <w:right w:val="nil"/>
          <w:between w:val="nil"/>
          <w:bar w:val="nil"/>
        </w:pBdr>
        <w:spacing w:after="0"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b/>
          <w:bCs/>
          <w:sz w:val="28"/>
          <w:szCs w:val="28"/>
          <w:u w:color="000000"/>
          <w:bdr w:val="nil"/>
          <w:lang w:val="de-DE" w:eastAsia="es-ES"/>
        </w:rPr>
        <w:t>Art</w:t>
      </w:r>
      <w:r w:rsidRPr="006E3872">
        <w:rPr>
          <w:rFonts w:ascii="Arial" w:eastAsia="Arial Unicode MS" w:hAnsi="Arial" w:cs="Arial Unicode MS"/>
          <w:b/>
          <w:bCs/>
          <w:sz w:val="28"/>
          <w:szCs w:val="28"/>
          <w:u w:color="000000"/>
          <w:bdr w:val="nil"/>
          <w:lang w:val="es-ES_tradnl" w:eastAsia="es-ES"/>
        </w:rPr>
        <w:t>í</w:t>
      </w:r>
      <w:r w:rsidRPr="006E3872">
        <w:rPr>
          <w:rFonts w:ascii="Arial" w:eastAsia="Arial Unicode MS" w:hAnsi="Arial" w:cs="Arial Unicode MS"/>
          <w:b/>
          <w:bCs/>
          <w:sz w:val="28"/>
          <w:szCs w:val="28"/>
          <w:u w:color="000000"/>
          <w:bdr w:val="nil"/>
          <w:lang w:val="pt-PT" w:eastAsia="es-ES"/>
        </w:rPr>
        <w:t>culo 2</w:t>
      </w:r>
      <w:r w:rsidRPr="006E3872">
        <w:rPr>
          <w:rFonts w:ascii="Arial" w:eastAsia="Arial Unicode MS" w:hAnsi="Arial" w:cs="Arial Unicode MS"/>
          <w:b/>
          <w:bCs/>
          <w:sz w:val="28"/>
          <w:szCs w:val="28"/>
          <w:u w:color="000000"/>
          <w:bdr w:val="nil"/>
          <w:lang w:val="es-ES_tradnl" w:eastAsia="es-ES"/>
        </w:rPr>
        <w:t>º.-</w:t>
      </w:r>
      <w:r w:rsidRPr="006E3872">
        <w:rPr>
          <w:rFonts w:ascii="Arial" w:eastAsia="Arial Unicode MS" w:hAnsi="Arial" w:cs="Arial Unicode MS"/>
          <w:sz w:val="28"/>
          <w:szCs w:val="28"/>
          <w:u w:color="000000"/>
          <w:bdr w:val="nil"/>
          <w:lang w:val="es-ES_tradnl" w:eastAsia="es-ES"/>
        </w:rPr>
        <w:t xml:space="preserve"> La develación del nombre de </w:t>
      </w:r>
      <w:r w:rsidRPr="006E3872">
        <w:rPr>
          <w:rFonts w:ascii="Arial" w:eastAsia="Arial" w:hAnsi="Arial" w:cs="Arial"/>
          <w:b/>
          <w:sz w:val="28"/>
          <w:szCs w:val="28"/>
          <w:u w:color="000000"/>
          <w:bdr w:val="nil"/>
          <w:lang w:val="es-ES_tradnl" w:eastAsia="es-ES"/>
        </w:rPr>
        <w:t>“ROSARIO IBARRA DE PIEDRA”</w:t>
      </w:r>
      <w:r w:rsidRPr="006E3872">
        <w:rPr>
          <w:rFonts w:ascii="Arial" w:eastAsia="Arial Unicode MS" w:hAnsi="Arial" w:cs="Arial Unicode MS"/>
          <w:b/>
          <w:bCs/>
          <w:sz w:val="28"/>
          <w:szCs w:val="28"/>
          <w:u w:color="000000"/>
          <w:bdr w:val="nil"/>
          <w:lang w:val="de-DE" w:eastAsia="es-ES"/>
        </w:rPr>
        <w:t>,</w:t>
      </w:r>
      <w:r w:rsidRPr="006E3872">
        <w:rPr>
          <w:rFonts w:ascii="Arial" w:eastAsia="Arial Unicode MS" w:hAnsi="Arial" w:cs="Arial Unicode MS"/>
          <w:sz w:val="28"/>
          <w:szCs w:val="28"/>
          <w:u w:color="000000"/>
          <w:bdr w:val="nil"/>
          <w:lang w:val="pt-PT" w:eastAsia="es-ES"/>
        </w:rPr>
        <w:t xml:space="preserve"> se realizar</w:t>
      </w:r>
      <w:r w:rsidRPr="006E3872">
        <w:rPr>
          <w:rFonts w:ascii="Arial" w:eastAsia="Arial Unicode MS" w:hAnsi="Arial" w:cs="Arial Unicode MS"/>
          <w:sz w:val="28"/>
          <w:szCs w:val="28"/>
          <w:u w:color="000000"/>
          <w:bdr w:val="nil"/>
          <w:lang w:val="es-ES_tradnl" w:eastAsia="es-ES"/>
        </w:rPr>
        <w:t>á en una Sesión Solemne del H. Congreso del Estado de Coahuila de Zaragoza, a la que se convocará a las y los Diputados integrantes de la LXII Legislatura, además de invitar a los Poderes Ejecutivo y Judicial, a las autoridades educativas, a la clase política, así como a las organizaciones de la sociedad civil.</w:t>
      </w:r>
    </w:p>
    <w:p w14:paraId="44F319D1" w14:textId="77777777" w:rsidR="007D5471" w:rsidRPr="006E3872" w:rsidRDefault="007D5471" w:rsidP="007D5471">
      <w:pPr>
        <w:spacing w:after="0" w:line="240" w:lineRule="auto"/>
        <w:jc w:val="center"/>
        <w:rPr>
          <w:rFonts w:ascii="Arial" w:eastAsia="Arial" w:hAnsi="Arial" w:cs="Arial"/>
          <w:b/>
          <w:sz w:val="28"/>
          <w:szCs w:val="28"/>
          <w:lang w:val="es-ES" w:eastAsia="es-MX"/>
        </w:rPr>
      </w:pPr>
      <w:r w:rsidRPr="006E3872">
        <w:rPr>
          <w:rFonts w:ascii="Arial" w:eastAsia="Arial" w:hAnsi="Arial" w:cs="Arial"/>
          <w:b/>
          <w:sz w:val="28"/>
          <w:szCs w:val="28"/>
          <w:lang w:val="es-ES" w:eastAsia="es-MX"/>
        </w:rPr>
        <w:t>Atentamente</w:t>
      </w:r>
    </w:p>
    <w:p w14:paraId="3D323274" w14:textId="77777777" w:rsidR="007D5471" w:rsidRPr="006E3872" w:rsidRDefault="007D5471" w:rsidP="007D5471">
      <w:pPr>
        <w:spacing w:after="0" w:line="240" w:lineRule="auto"/>
        <w:jc w:val="center"/>
        <w:rPr>
          <w:rFonts w:ascii="Arial" w:eastAsia="Arial" w:hAnsi="Arial" w:cs="Arial"/>
          <w:b/>
          <w:sz w:val="28"/>
          <w:szCs w:val="28"/>
          <w:lang w:val="es-ES" w:eastAsia="es-MX"/>
        </w:rPr>
      </w:pPr>
    </w:p>
    <w:p w14:paraId="49C66993" w14:textId="77777777" w:rsidR="007D5471" w:rsidRPr="006E3872" w:rsidRDefault="007D5471" w:rsidP="007D5471">
      <w:pPr>
        <w:spacing w:after="0" w:line="240" w:lineRule="auto"/>
        <w:jc w:val="center"/>
        <w:rPr>
          <w:rFonts w:ascii="Arial" w:eastAsia="Arial" w:hAnsi="Arial" w:cs="Arial"/>
          <w:b/>
          <w:sz w:val="28"/>
          <w:szCs w:val="28"/>
          <w:lang w:val="es-ES" w:eastAsia="es-MX"/>
        </w:rPr>
      </w:pPr>
      <w:r w:rsidRPr="006E3872">
        <w:rPr>
          <w:rFonts w:ascii="Arial" w:eastAsia="Arial" w:hAnsi="Arial" w:cs="Arial"/>
          <w:b/>
          <w:sz w:val="28"/>
          <w:szCs w:val="28"/>
          <w:lang w:val="es-ES" w:eastAsia="es-MX"/>
        </w:rPr>
        <w:t xml:space="preserve">Saltillo, Coahuila de Zaragoza, </w:t>
      </w:r>
      <w:proofErr w:type="gramStart"/>
      <w:r w:rsidRPr="006E3872">
        <w:rPr>
          <w:rFonts w:ascii="Arial" w:eastAsia="Arial" w:hAnsi="Arial" w:cs="Arial"/>
          <w:b/>
          <w:sz w:val="28"/>
          <w:szCs w:val="28"/>
          <w:lang w:val="es-ES" w:eastAsia="es-MX"/>
        </w:rPr>
        <w:t>Abril</w:t>
      </w:r>
      <w:proofErr w:type="gramEnd"/>
      <w:r w:rsidRPr="006E3872">
        <w:rPr>
          <w:rFonts w:ascii="Arial" w:eastAsia="Arial" w:hAnsi="Arial" w:cs="Arial"/>
          <w:b/>
          <w:sz w:val="28"/>
          <w:szCs w:val="28"/>
          <w:lang w:val="es-ES" w:eastAsia="es-MX"/>
        </w:rPr>
        <w:t xml:space="preserve"> 26 de 2022</w:t>
      </w:r>
    </w:p>
    <w:p w14:paraId="5BCD19A5" w14:textId="77777777" w:rsidR="007D5471" w:rsidRPr="006E3872" w:rsidRDefault="007D5471" w:rsidP="007D5471">
      <w:pPr>
        <w:spacing w:after="0" w:line="240" w:lineRule="auto"/>
        <w:jc w:val="center"/>
        <w:rPr>
          <w:rFonts w:ascii="Arial" w:eastAsia="Arial" w:hAnsi="Arial" w:cs="Arial"/>
          <w:b/>
          <w:sz w:val="28"/>
          <w:szCs w:val="28"/>
          <w:lang w:val="es-ES" w:eastAsia="es-MX"/>
        </w:rPr>
      </w:pPr>
      <w:r w:rsidRPr="006E3872">
        <w:rPr>
          <w:rFonts w:ascii="Arial" w:eastAsia="Arial" w:hAnsi="Arial" w:cs="Arial"/>
          <w:b/>
          <w:sz w:val="28"/>
          <w:szCs w:val="28"/>
          <w:lang w:val="es-ES" w:eastAsia="es-MX"/>
        </w:rPr>
        <w:t xml:space="preserve">Grupo Parlamentario de morena </w:t>
      </w:r>
    </w:p>
    <w:p w14:paraId="665DC8B3" w14:textId="7C6F1705" w:rsidR="007D5471" w:rsidRPr="006E3872" w:rsidRDefault="007D5471" w:rsidP="007D5471">
      <w:pPr>
        <w:spacing w:after="0" w:line="240" w:lineRule="auto"/>
        <w:jc w:val="center"/>
        <w:rPr>
          <w:rFonts w:ascii="Arial" w:eastAsia="Arial" w:hAnsi="Arial" w:cs="Arial"/>
          <w:b/>
          <w:sz w:val="28"/>
          <w:szCs w:val="28"/>
          <w:lang w:val="es-ES" w:eastAsia="es-MX"/>
        </w:rPr>
      </w:pPr>
    </w:p>
    <w:p w14:paraId="36E95B3C" w14:textId="77777777" w:rsidR="007D5471" w:rsidRPr="006E3872" w:rsidRDefault="007D5471" w:rsidP="007D5471">
      <w:pPr>
        <w:spacing w:after="0" w:line="240" w:lineRule="auto"/>
        <w:jc w:val="center"/>
        <w:rPr>
          <w:rFonts w:ascii="Arial" w:eastAsia="Arial" w:hAnsi="Arial" w:cs="Arial"/>
          <w:b/>
          <w:sz w:val="28"/>
          <w:szCs w:val="28"/>
          <w:lang w:val="es-ES" w:eastAsia="es-MX"/>
        </w:rPr>
      </w:pPr>
    </w:p>
    <w:p w14:paraId="315DEF54" w14:textId="77777777" w:rsidR="007D5471" w:rsidRPr="006E3872" w:rsidRDefault="007D5471" w:rsidP="007D5471">
      <w:pPr>
        <w:spacing w:after="0" w:line="360" w:lineRule="auto"/>
        <w:jc w:val="center"/>
        <w:rPr>
          <w:rFonts w:ascii="Arial" w:eastAsia="Arial" w:hAnsi="Arial" w:cs="Arial"/>
          <w:b/>
          <w:noProof/>
          <w:sz w:val="28"/>
          <w:szCs w:val="28"/>
          <w:lang w:val="es-ES" w:eastAsia="es-ES"/>
        </w:rPr>
      </w:pPr>
    </w:p>
    <w:p w14:paraId="7BB33DE2" w14:textId="77777777" w:rsidR="007D5471" w:rsidRPr="006E3872" w:rsidRDefault="007D5471" w:rsidP="007D5471">
      <w:pPr>
        <w:spacing w:after="0" w:line="360" w:lineRule="auto"/>
        <w:jc w:val="center"/>
        <w:rPr>
          <w:rFonts w:ascii="Arial" w:eastAsia="Times New Roman" w:hAnsi="Arial" w:cs="Arial"/>
          <w:b/>
          <w:sz w:val="28"/>
          <w:szCs w:val="28"/>
          <w:lang w:val="es-ES" w:eastAsia="es-MX"/>
        </w:rPr>
      </w:pPr>
      <w:r w:rsidRPr="006E3872">
        <w:rPr>
          <w:rFonts w:ascii="Arial" w:eastAsia="Arial" w:hAnsi="Arial" w:cs="Arial"/>
          <w:b/>
          <w:sz w:val="28"/>
          <w:szCs w:val="28"/>
          <w:lang w:val="es-ES" w:eastAsia="es-MX"/>
        </w:rPr>
        <w:t>Dip. Teresa De Jesús Meraz García</w:t>
      </w:r>
    </w:p>
    <w:p w14:paraId="2659F52C" w14:textId="363A7A35" w:rsidR="007D5471" w:rsidRPr="006E3872" w:rsidRDefault="007D5471" w:rsidP="007D5471">
      <w:pPr>
        <w:spacing w:after="0" w:line="240" w:lineRule="auto"/>
        <w:jc w:val="center"/>
        <w:rPr>
          <w:rFonts w:ascii="Arial" w:eastAsia="Arial" w:hAnsi="Arial" w:cs="Arial"/>
          <w:b/>
          <w:sz w:val="28"/>
          <w:szCs w:val="28"/>
          <w:lang w:val="es-ES" w:eastAsia="es-MX"/>
        </w:rPr>
      </w:pPr>
    </w:p>
    <w:p w14:paraId="641F6C61"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248DA573" w14:textId="4CD31DDE" w:rsidR="007D5471" w:rsidRPr="006E3872" w:rsidRDefault="007D5471" w:rsidP="007D5471">
      <w:pPr>
        <w:spacing w:after="0" w:line="360" w:lineRule="auto"/>
        <w:rPr>
          <w:rFonts w:ascii="Arial" w:eastAsia="Arial" w:hAnsi="Arial" w:cs="Arial"/>
          <w:b/>
          <w:sz w:val="28"/>
          <w:szCs w:val="28"/>
          <w:lang w:val="es-ES" w:eastAsia="es-MX"/>
        </w:rPr>
      </w:pPr>
    </w:p>
    <w:p w14:paraId="6910E8F1" w14:textId="77777777" w:rsidR="007D5471" w:rsidRPr="006E3872" w:rsidRDefault="007D5471" w:rsidP="007D5471">
      <w:pPr>
        <w:spacing w:after="0" w:line="276" w:lineRule="auto"/>
        <w:jc w:val="center"/>
        <w:rPr>
          <w:rFonts w:ascii="Arial" w:eastAsia="Arial" w:hAnsi="Arial" w:cs="Arial"/>
          <w:b/>
          <w:sz w:val="28"/>
          <w:szCs w:val="28"/>
          <w:lang w:val="es-ES" w:eastAsia="es-MX"/>
        </w:rPr>
      </w:pPr>
      <w:r w:rsidRPr="006E3872">
        <w:rPr>
          <w:rFonts w:ascii="Arial" w:eastAsia="Arial" w:hAnsi="Arial" w:cs="Arial"/>
          <w:b/>
          <w:sz w:val="28"/>
          <w:szCs w:val="28"/>
          <w:lang w:val="es-ES" w:eastAsia="es-MX"/>
        </w:rPr>
        <w:t>Dip. Lizbeth Ogazón Nava.</w:t>
      </w:r>
    </w:p>
    <w:p w14:paraId="48C56048"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570B983A"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72DBBC63" w14:textId="77777777" w:rsidR="007D5471" w:rsidRPr="006E3872" w:rsidRDefault="007D5471" w:rsidP="007D5471">
      <w:pPr>
        <w:spacing w:after="0" w:line="360" w:lineRule="auto"/>
        <w:rPr>
          <w:rFonts w:ascii="Arial" w:eastAsia="Arial" w:hAnsi="Arial" w:cs="Arial"/>
          <w:b/>
          <w:sz w:val="28"/>
          <w:szCs w:val="28"/>
          <w:lang w:val="es-ES" w:eastAsia="es-MX"/>
        </w:rPr>
      </w:pPr>
    </w:p>
    <w:p w14:paraId="72D72191" w14:textId="77777777" w:rsidR="007D5471" w:rsidRPr="006E3872" w:rsidRDefault="007D5471" w:rsidP="007D5471">
      <w:pPr>
        <w:spacing w:after="0" w:line="276" w:lineRule="auto"/>
        <w:jc w:val="center"/>
        <w:rPr>
          <w:rFonts w:ascii="Arial" w:eastAsia="Arial" w:hAnsi="Arial" w:cs="Arial"/>
          <w:b/>
          <w:sz w:val="28"/>
          <w:szCs w:val="28"/>
          <w:lang w:val="es-ES" w:eastAsia="es-MX"/>
        </w:rPr>
      </w:pPr>
      <w:r w:rsidRPr="006E3872">
        <w:rPr>
          <w:rFonts w:ascii="Arial" w:eastAsia="Arial" w:hAnsi="Arial" w:cs="Arial"/>
          <w:b/>
          <w:sz w:val="28"/>
          <w:szCs w:val="28"/>
          <w:lang w:val="es-ES" w:eastAsia="es-MX"/>
        </w:rPr>
        <w:t>Dip. Laura Francisca Aguilar Tabares</w:t>
      </w:r>
    </w:p>
    <w:p w14:paraId="422F9E67"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37DCB075"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286A4695" w14:textId="77777777" w:rsidR="007D5471" w:rsidRPr="006E3872" w:rsidRDefault="007D5471" w:rsidP="007D5471">
      <w:pPr>
        <w:spacing w:after="0" w:line="360" w:lineRule="auto"/>
        <w:jc w:val="center"/>
        <w:rPr>
          <w:rFonts w:ascii="Arial" w:eastAsia="Arial" w:hAnsi="Arial" w:cs="Arial"/>
          <w:b/>
          <w:sz w:val="28"/>
          <w:szCs w:val="28"/>
          <w:lang w:val="es-ES" w:eastAsia="es-MX"/>
        </w:rPr>
      </w:pPr>
    </w:p>
    <w:p w14:paraId="10227FF3" w14:textId="77777777" w:rsidR="007D5471" w:rsidRPr="006E3872" w:rsidRDefault="007D5471" w:rsidP="007D5471">
      <w:pPr>
        <w:spacing w:after="0" w:line="276" w:lineRule="auto"/>
        <w:jc w:val="center"/>
        <w:rPr>
          <w:rFonts w:ascii="Arial" w:eastAsia="Arial" w:hAnsi="Arial" w:cs="Arial"/>
          <w:sz w:val="16"/>
          <w:szCs w:val="16"/>
          <w:lang w:val="es-ES" w:eastAsia="es-MX"/>
        </w:rPr>
      </w:pPr>
      <w:r w:rsidRPr="006E3872">
        <w:rPr>
          <w:rFonts w:ascii="Arial" w:eastAsia="Arial" w:hAnsi="Arial" w:cs="Arial"/>
          <w:b/>
          <w:sz w:val="28"/>
          <w:szCs w:val="28"/>
          <w:lang w:val="es-ES" w:eastAsia="es-MX"/>
        </w:rPr>
        <w:t xml:space="preserve">Dip. Francisco Javier Cortez Gómez </w:t>
      </w:r>
    </w:p>
    <w:p w14:paraId="475163A3" w14:textId="5A2D9BA6" w:rsidR="007D5471" w:rsidRPr="006E3872" w:rsidRDefault="007D5471" w:rsidP="00062EA3">
      <w:pPr>
        <w:spacing w:after="0" w:line="240" w:lineRule="auto"/>
      </w:pPr>
    </w:p>
    <w:p w14:paraId="22B90C85" w14:textId="6CD86A72" w:rsidR="007D5471" w:rsidRPr="006E3872" w:rsidRDefault="007D5471" w:rsidP="00062EA3">
      <w:pPr>
        <w:spacing w:after="0" w:line="240" w:lineRule="auto"/>
      </w:pPr>
    </w:p>
    <w:p w14:paraId="45788482" w14:textId="3B805B0D" w:rsidR="007D5471" w:rsidRPr="006E3872" w:rsidRDefault="007D5471">
      <w:r w:rsidRPr="006E3872">
        <w:br w:type="page"/>
      </w:r>
    </w:p>
    <w:p w14:paraId="7774BC8F" w14:textId="77777777" w:rsidR="00EB26E5" w:rsidRPr="006E3872" w:rsidRDefault="00EB26E5" w:rsidP="00EB26E5">
      <w:pPr>
        <w:spacing w:after="0" w:line="360" w:lineRule="auto"/>
        <w:jc w:val="both"/>
        <w:rPr>
          <w:rFonts w:ascii="Arial" w:eastAsia="Calibri" w:hAnsi="Arial" w:cs="Arial"/>
          <w:sz w:val="24"/>
          <w:szCs w:val="24"/>
          <w:lang w:eastAsia="es-ES"/>
        </w:rPr>
      </w:pPr>
      <w:r w:rsidRPr="006E3872">
        <w:rPr>
          <w:rFonts w:ascii="Arial" w:eastAsia="Calibri" w:hAnsi="Arial" w:cs="Arial"/>
          <w:b/>
          <w:sz w:val="24"/>
          <w:szCs w:val="24"/>
          <w:lang w:eastAsia="es-ES"/>
        </w:rPr>
        <w:t>Dictamen</w:t>
      </w:r>
      <w:r w:rsidRPr="006E3872">
        <w:rPr>
          <w:rFonts w:ascii="Arial" w:eastAsia="Calibri" w:hAnsi="Arial" w:cs="Arial"/>
          <w:sz w:val="24"/>
          <w:szCs w:val="24"/>
          <w:lang w:eastAsia="es-ES"/>
        </w:rPr>
        <w:t xml:space="preserve"> de las Comisiones Unidas de Gobernación, Puntos Constitucionales y Justicia y de Finanzas, relativo a la </w:t>
      </w:r>
      <w:r w:rsidRPr="006E3872">
        <w:rPr>
          <w:rFonts w:ascii="Arial" w:eastAsia="Times New Roman" w:hAnsi="Arial" w:cs="Arial"/>
          <w:sz w:val="24"/>
          <w:szCs w:val="24"/>
          <w:lang w:eastAsia="es-ES"/>
        </w:rPr>
        <w:t xml:space="preserve">iniciativa con Proyecto de Decreto por el que se deroga la fracción I del artículo 45 de la Ley de Pensiones y Otros Beneficios Sociales para los Trabajadores al Servicio del Estado de Coahuila de Zaragoza, presentada por las Diputadas y los Diputados integrantes de las Comisiones de Gobernación, Puntos Constitucionales y Justicia y de Finanzas de la Sexagésima Segunda Legislatura del Congreso del Estado Independiente, Libre y Soberano de Coahuila de Zaragoza.  </w:t>
      </w:r>
    </w:p>
    <w:p w14:paraId="5472C3AB" w14:textId="77777777" w:rsidR="00EB26E5" w:rsidRPr="006E3872" w:rsidRDefault="00EB26E5" w:rsidP="00EB26E5">
      <w:pPr>
        <w:autoSpaceDE w:val="0"/>
        <w:autoSpaceDN w:val="0"/>
        <w:adjustRightInd w:val="0"/>
        <w:spacing w:after="0" w:line="360" w:lineRule="auto"/>
        <w:jc w:val="both"/>
        <w:rPr>
          <w:rFonts w:ascii="Arial" w:eastAsia="Calibri" w:hAnsi="Arial" w:cs="Arial"/>
          <w:sz w:val="24"/>
          <w:szCs w:val="24"/>
          <w:lang w:eastAsia="es-ES"/>
        </w:rPr>
      </w:pPr>
    </w:p>
    <w:p w14:paraId="51C94B91" w14:textId="77777777" w:rsidR="00EB26E5" w:rsidRPr="006E3872" w:rsidRDefault="00EB26E5" w:rsidP="00EB26E5">
      <w:pPr>
        <w:autoSpaceDE w:val="0"/>
        <w:autoSpaceDN w:val="0"/>
        <w:adjustRightInd w:val="0"/>
        <w:spacing w:after="0" w:line="360" w:lineRule="auto"/>
        <w:jc w:val="both"/>
        <w:rPr>
          <w:rFonts w:ascii="Arial" w:eastAsia="Calibri" w:hAnsi="Arial" w:cs="Arial"/>
          <w:sz w:val="24"/>
          <w:szCs w:val="24"/>
          <w:lang w:eastAsia="es-ES"/>
        </w:rPr>
      </w:pPr>
    </w:p>
    <w:p w14:paraId="3264C85A" w14:textId="77777777" w:rsidR="00EB26E5" w:rsidRPr="006E3872" w:rsidRDefault="00EB26E5" w:rsidP="00EB26E5">
      <w:pPr>
        <w:spacing w:after="0" w:line="36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R E S U L T A N D O</w:t>
      </w:r>
    </w:p>
    <w:p w14:paraId="5F66F3E5" w14:textId="77777777" w:rsidR="00EB26E5" w:rsidRPr="006E3872" w:rsidRDefault="00EB26E5" w:rsidP="00EB26E5">
      <w:pPr>
        <w:spacing w:after="0" w:line="360" w:lineRule="auto"/>
        <w:jc w:val="both"/>
        <w:rPr>
          <w:rFonts w:ascii="Arial" w:eastAsia="Times New Roman" w:hAnsi="Arial" w:cs="Arial"/>
          <w:b/>
          <w:sz w:val="24"/>
          <w:szCs w:val="24"/>
          <w:lang w:eastAsia="es-ES"/>
        </w:rPr>
      </w:pPr>
    </w:p>
    <w:p w14:paraId="0BA771CF" w14:textId="77777777" w:rsidR="00EB26E5" w:rsidRPr="006E3872" w:rsidRDefault="00EB26E5" w:rsidP="00EB26E5">
      <w:pPr>
        <w:spacing w:after="0" w:line="360" w:lineRule="auto"/>
        <w:jc w:val="both"/>
        <w:rPr>
          <w:rFonts w:ascii="Arial" w:eastAsia="Times New Roman" w:hAnsi="Arial" w:cs="Arial"/>
          <w:b/>
          <w:sz w:val="24"/>
          <w:szCs w:val="24"/>
          <w:lang w:eastAsia="es-ES"/>
        </w:rPr>
      </w:pPr>
    </w:p>
    <w:p w14:paraId="31C5CEF8" w14:textId="77777777" w:rsidR="00EB26E5" w:rsidRPr="006E3872" w:rsidRDefault="00EB26E5" w:rsidP="00EB26E5">
      <w:pPr>
        <w:spacing w:after="0" w:line="360" w:lineRule="auto"/>
        <w:jc w:val="both"/>
        <w:rPr>
          <w:rFonts w:ascii="Arial" w:eastAsia="Times New Roman" w:hAnsi="Arial" w:cs="Arial"/>
          <w:b/>
          <w:sz w:val="24"/>
          <w:szCs w:val="24"/>
          <w:lang w:eastAsia="es-ES"/>
        </w:rPr>
      </w:pPr>
      <w:r w:rsidRPr="006E3872">
        <w:rPr>
          <w:rFonts w:ascii="Arial" w:eastAsia="Times New Roman" w:hAnsi="Arial" w:cs="Arial"/>
          <w:b/>
          <w:bCs/>
          <w:sz w:val="24"/>
          <w:szCs w:val="24"/>
          <w:lang w:eastAsia="es-ES"/>
        </w:rPr>
        <w:t>PRIMERO.-</w:t>
      </w:r>
      <w:r w:rsidRPr="006E3872">
        <w:rPr>
          <w:rFonts w:ascii="Arial" w:eastAsia="Times New Roman" w:hAnsi="Arial" w:cs="Arial"/>
          <w:sz w:val="24"/>
          <w:szCs w:val="24"/>
          <w:lang w:eastAsia="es-ES"/>
        </w:rPr>
        <w:t xml:space="preserve"> Que el día 12 de abril de 2022, por instrucción del Presidente de la Mesa Directiva del Pleno Legislativo del Congreso del Estado, </w:t>
      </w:r>
      <w:r w:rsidRPr="006E3872">
        <w:rPr>
          <w:rFonts w:ascii="Arial" w:eastAsia="Times New Roman" w:hAnsi="Arial" w:cs="Arial"/>
          <w:sz w:val="24"/>
          <w:szCs w:val="24"/>
          <w:lang w:val="es-ES" w:eastAsia="es-ES"/>
        </w:rPr>
        <w:t xml:space="preserve">se acordó turnar </w:t>
      </w:r>
      <w:r w:rsidRPr="006E3872">
        <w:rPr>
          <w:rFonts w:ascii="Arial" w:eastAsia="Times New Roman" w:hAnsi="Arial" w:cs="Arial"/>
          <w:sz w:val="24"/>
          <w:szCs w:val="24"/>
          <w:lang w:eastAsia="es-ES"/>
        </w:rPr>
        <w:t>a las Comisiones Unidas de Gobernación, Puntos Constitucionales y Justicia y de Finanzas, la iniciativa con Proyecto de Decreto por el que se deroga la fracción I del artículo 45 de la Ley de Pensiones y Otros Beneficios Sociales para los Trabajadores al Servicio del Estado de Coahuila de Zaragoza, presentada por las Diputadas y los Diputados integrantes de las Comisiones de Gobernación, Puntos Constitucionales y Justicia y de Finanzas de la Sexagésima Segunda Legislatura del Congreso del Estado Independiente, Libre y Soberano de Coahuila de Zaragoza.</w:t>
      </w:r>
    </w:p>
    <w:p w14:paraId="0CA1BF7D"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343BC526" w14:textId="77777777" w:rsidR="00EB26E5" w:rsidRPr="006E3872" w:rsidRDefault="00EB26E5" w:rsidP="00EB26E5">
      <w:pPr>
        <w:spacing w:after="0" w:line="360" w:lineRule="auto"/>
        <w:jc w:val="both"/>
        <w:rPr>
          <w:rFonts w:ascii="Arial" w:eastAsia="Times New Roman" w:hAnsi="Arial" w:cs="Arial"/>
          <w:sz w:val="24"/>
          <w:szCs w:val="24"/>
          <w:lang w:eastAsia="es-ES"/>
        </w:rPr>
      </w:pPr>
      <w:proofErr w:type="gramStart"/>
      <w:r w:rsidRPr="006E3872">
        <w:rPr>
          <w:rFonts w:ascii="Arial" w:eastAsia="Times New Roman" w:hAnsi="Arial" w:cs="Arial"/>
          <w:b/>
          <w:sz w:val="24"/>
          <w:szCs w:val="24"/>
          <w:lang w:eastAsia="es-ES"/>
        </w:rPr>
        <w:t>SEGUNDO.-</w:t>
      </w:r>
      <w:proofErr w:type="gramEnd"/>
      <w:r w:rsidRPr="006E3872">
        <w:rPr>
          <w:rFonts w:ascii="Arial" w:eastAsia="Times New Roman" w:hAnsi="Arial" w:cs="Arial"/>
          <w:b/>
          <w:sz w:val="24"/>
          <w:szCs w:val="24"/>
          <w:lang w:eastAsia="es-ES"/>
        </w:rPr>
        <w:t xml:space="preserve"> </w:t>
      </w:r>
      <w:r w:rsidRPr="006E3872">
        <w:rPr>
          <w:rFonts w:ascii="Arial" w:eastAsia="Times New Roman" w:hAnsi="Arial" w:cs="Arial"/>
          <w:sz w:val="24"/>
          <w:szCs w:val="24"/>
          <w:lang w:eastAsia="es-ES"/>
        </w:rPr>
        <w:t>Que en cumplimiento de dicho acuerdo, en misma fecha se turnó a las Comisiones Unidas de Gobernación, Puntos Constitucionales y Justicia y de Finanzas, la iniciativa a que se ha hecho referencia en los resultandos primero y segundo del presente Dictamen.</w:t>
      </w:r>
    </w:p>
    <w:p w14:paraId="7407191F"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4F5B9DB1"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08BD6AA4" w14:textId="77777777" w:rsidR="00EB26E5" w:rsidRPr="006E3872" w:rsidRDefault="00EB26E5" w:rsidP="00EB26E5">
      <w:pPr>
        <w:spacing w:after="0" w:line="36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C O N S I D E R A N D O</w:t>
      </w:r>
    </w:p>
    <w:p w14:paraId="65B0D929"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4C87F3F4"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16A6AD5D" w14:textId="77777777" w:rsidR="00EB26E5" w:rsidRPr="006E3872" w:rsidRDefault="00EB26E5" w:rsidP="00EB26E5">
      <w:pPr>
        <w:spacing w:after="0" w:line="360" w:lineRule="auto"/>
        <w:jc w:val="both"/>
        <w:rPr>
          <w:rFonts w:ascii="Arial" w:eastAsia="Times New Roman" w:hAnsi="Arial" w:cs="Arial"/>
          <w:sz w:val="24"/>
          <w:szCs w:val="24"/>
          <w:lang w:eastAsia="es-ES"/>
        </w:rPr>
      </w:pPr>
      <w:proofErr w:type="gramStart"/>
      <w:r w:rsidRPr="006E3872">
        <w:rPr>
          <w:rFonts w:ascii="Arial" w:eastAsia="Times New Roman" w:hAnsi="Arial" w:cs="Arial"/>
          <w:b/>
          <w:sz w:val="24"/>
          <w:szCs w:val="24"/>
          <w:lang w:eastAsia="es-ES"/>
        </w:rPr>
        <w:t>PRIMERO.-</w:t>
      </w:r>
      <w:proofErr w:type="gramEnd"/>
      <w:r w:rsidRPr="006E3872">
        <w:rPr>
          <w:rFonts w:ascii="Arial" w:eastAsia="Times New Roman" w:hAnsi="Arial" w:cs="Arial"/>
          <w:b/>
          <w:sz w:val="24"/>
          <w:szCs w:val="24"/>
          <w:lang w:eastAsia="es-ES"/>
        </w:rPr>
        <w:t xml:space="preserve"> </w:t>
      </w:r>
      <w:r w:rsidRPr="006E3872">
        <w:rPr>
          <w:rFonts w:ascii="Arial" w:eastAsia="Times New Roman" w:hAnsi="Arial" w:cs="Arial"/>
          <w:sz w:val="24"/>
          <w:szCs w:val="24"/>
          <w:lang w:eastAsia="es-ES"/>
        </w:rPr>
        <w:t>Que las Comisiones de Gobernación, Puntos Constitucionales y Justicia y de Finanzas, con fundamento en los artículos 90, 91, 116, 117 y demás relativos de la Ley Orgánica del Congreso del Estado Independiente, Libre y Soberano de Coahuila de Zaragoza, son competentes para emitir el presente Dictamen.</w:t>
      </w:r>
    </w:p>
    <w:p w14:paraId="13557479"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5061F576" w14:textId="77777777" w:rsidR="00EB26E5" w:rsidRPr="006E3872" w:rsidRDefault="00EB26E5" w:rsidP="00EB26E5">
      <w:pPr>
        <w:spacing w:after="0" w:line="360"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SEGUNDO.- </w:t>
      </w:r>
      <w:r w:rsidRPr="006E3872">
        <w:rPr>
          <w:rFonts w:ascii="Arial" w:eastAsia="Times New Roman" w:hAnsi="Arial" w:cs="Arial"/>
          <w:sz w:val="24"/>
          <w:szCs w:val="24"/>
          <w:lang w:eastAsia="es-ES"/>
        </w:rPr>
        <w:t>Que la iniciativa con Proyecto de Decreto por el que se deroga la fracción I del artículo 45 de la Ley de Pensiones y Otros Beneficios Sociales para los Trabajadores al Servicio del Estado de Coahuila de Zaragoza, presentada por las Diputadas y los Diputados integrantes de la Comisión de Gobernación, Puntos Constitucionales y Justicia y de Finanzas de la Sexagésima Segunda Legislatura del Congreso del Estado Independiente, Libre y Soberano de Coahuila de Zaragoza</w:t>
      </w:r>
      <w:r w:rsidRPr="006E3872">
        <w:rPr>
          <w:rFonts w:ascii="Arial" w:eastAsia="Calibri" w:hAnsi="Arial" w:cs="Arial"/>
          <w:sz w:val="24"/>
          <w:szCs w:val="24"/>
          <w:lang w:eastAsia="es-ES"/>
        </w:rPr>
        <w:t xml:space="preserve">, </w:t>
      </w:r>
      <w:r w:rsidRPr="006E3872">
        <w:rPr>
          <w:rFonts w:ascii="Arial" w:eastAsia="Times New Roman" w:hAnsi="Arial" w:cs="Arial"/>
          <w:sz w:val="24"/>
          <w:szCs w:val="24"/>
          <w:lang w:eastAsia="es-ES"/>
        </w:rPr>
        <w:t>se basa en las siguientes consideraciones:</w:t>
      </w:r>
    </w:p>
    <w:p w14:paraId="59128FD9"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38256BD2"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0EA63806" w14:textId="77777777" w:rsidR="00EB26E5" w:rsidRPr="006E3872" w:rsidRDefault="00EB26E5" w:rsidP="00EB26E5">
      <w:pPr>
        <w:spacing w:after="0" w:line="36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E X P O S I C I Ó N   D E   M O T I V O S</w:t>
      </w:r>
    </w:p>
    <w:p w14:paraId="19C004C4" w14:textId="77777777" w:rsidR="00EB26E5" w:rsidRPr="006E3872" w:rsidRDefault="00EB26E5" w:rsidP="00EB26E5">
      <w:pPr>
        <w:spacing w:after="0" w:line="360" w:lineRule="auto"/>
        <w:jc w:val="both"/>
        <w:rPr>
          <w:rFonts w:ascii="Arial" w:eastAsia="Calibri" w:hAnsi="Arial" w:cs="Arial"/>
          <w:i/>
          <w:iCs/>
          <w:sz w:val="24"/>
          <w:szCs w:val="24"/>
        </w:rPr>
      </w:pPr>
    </w:p>
    <w:p w14:paraId="76838AB9"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Según los principios de interdependencia e indivisibilidad, los derechos humanos están vinculados entre ellos, su goce y ejercicio no puede fragmentarse unos de otros, y la violación de un derecho pone en riesgo los demás</w:t>
      </w:r>
      <w:r w:rsidRPr="006E3872">
        <w:rPr>
          <w:rFonts w:ascii="Arial" w:eastAsia="Calibri" w:hAnsi="Arial" w:cs="Arial"/>
          <w:i/>
          <w:iCs/>
          <w:sz w:val="24"/>
          <w:szCs w:val="24"/>
          <w:vertAlign w:val="superscript"/>
        </w:rPr>
        <w:footnoteReference w:id="29"/>
      </w:r>
      <w:r w:rsidRPr="006E3872">
        <w:rPr>
          <w:rFonts w:ascii="Arial" w:eastAsia="Calibri" w:hAnsi="Arial" w:cs="Arial"/>
          <w:i/>
          <w:iCs/>
          <w:sz w:val="24"/>
          <w:szCs w:val="24"/>
        </w:rPr>
        <w:t>. En otras palabras, los derechos humanos están relacionados entre sí, no puede hacerse ninguna separación ni pensar que unos son más importantes que otros, deben interpretarse y tomarse en su conjunto y no como elementos aislados</w:t>
      </w:r>
      <w:r w:rsidRPr="006E3872">
        <w:rPr>
          <w:rFonts w:ascii="Arial" w:eastAsia="Calibri" w:hAnsi="Arial" w:cs="Arial"/>
          <w:i/>
          <w:iCs/>
          <w:sz w:val="24"/>
          <w:szCs w:val="24"/>
          <w:vertAlign w:val="superscript"/>
        </w:rPr>
        <w:footnoteReference w:id="30"/>
      </w:r>
      <w:r w:rsidRPr="006E3872">
        <w:rPr>
          <w:rFonts w:ascii="Arial" w:eastAsia="Calibri" w:hAnsi="Arial" w:cs="Arial"/>
          <w:i/>
          <w:iCs/>
          <w:sz w:val="24"/>
          <w:szCs w:val="24"/>
        </w:rPr>
        <w:t xml:space="preserve">. </w:t>
      </w:r>
    </w:p>
    <w:p w14:paraId="2F6DCBE7"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22341797"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 xml:space="preserve">Los principios de interdependencia e indivisibilidad de los derechos humanos, se establecen en el párrafo tercero del artículo 1° de la Constitución Política de los Estados Unidos Mexicanos, así como en los artículos 7°-F y 7°-N de la Constitución Política del Estado de Coahuila de Zaragoza. </w:t>
      </w:r>
    </w:p>
    <w:p w14:paraId="4379B7F3"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2F92B2AE"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 xml:space="preserve">El pasado 14 de diciembre de 2021, el Pleno Legislativo del Congreso del Estado aprobó el Decreto 188 por el cual se reformaron, adicionaron y derogaron diversas disposiciones de la Ley de Pensiones y Otros Beneficios Sociales para los Trabajadores al Servicio del Estado de Coahuila de Zaragoza, con motivo de una iniciativa presentada por el Gobernador del Estado, Ing. Miguel Ángel Riquelme Solís. </w:t>
      </w:r>
    </w:p>
    <w:p w14:paraId="29DD890A"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32DF1794"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 xml:space="preserve">Dicha iniciativa tenía el propósito de fortalecer, en el mediano y largo plazo, el fondo de pensiones del Instituto de Pensiones para los Trabajadores al Servicio del Estado de Coahuila de Zaragoza, </w:t>
      </w:r>
      <w:proofErr w:type="gramStart"/>
      <w:r w:rsidRPr="006E3872">
        <w:rPr>
          <w:rFonts w:ascii="Arial" w:eastAsia="Calibri" w:hAnsi="Arial" w:cs="Arial"/>
          <w:bCs/>
          <w:i/>
          <w:iCs/>
          <w:sz w:val="24"/>
          <w:szCs w:val="24"/>
        </w:rPr>
        <w:t>garantizarle</w:t>
      </w:r>
      <w:proofErr w:type="gramEnd"/>
      <w:r w:rsidRPr="006E3872">
        <w:rPr>
          <w:rFonts w:ascii="Arial" w:eastAsia="Calibri" w:hAnsi="Arial" w:cs="Arial"/>
          <w:bCs/>
          <w:i/>
          <w:iCs/>
          <w:sz w:val="24"/>
          <w:szCs w:val="24"/>
        </w:rPr>
        <w:t xml:space="preserve"> una pensión digna a las y los trabajadores de los Poderes Públicos del Estado de Coahuila de Zaragoza, sus dependencias y entidades, así como los pensionados</w:t>
      </w:r>
      <w:r w:rsidRPr="006E3872">
        <w:rPr>
          <w:rFonts w:ascii="Arial" w:eastAsia="Calibri" w:hAnsi="Arial" w:cs="Arial"/>
          <w:i/>
          <w:iCs/>
          <w:sz w:val="24"/>
          <w:szCs w:val="24"/>
        </w:rPr>
        <w:t xml:space="preserve">. El Decreto 188 en cuestión se publicó posteriormente el 14 de enero de 2022 en el Periódico Oficial del Gobierno del Estado. </w:t>
      </w:r>
    </w:p>
    <w:p w14:paraId="33986587"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787BC0EF"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Recientemente, el pasado 14 de febrero de 2022, la Comisión Nacional de los Derechos Humanos (CNDH) presentó una demanda de acción de inconstitucionalidad ante la Suprema Corte de Justicia de la Nación, contra el artículo 45 fracción I de la Ley de Pensiones y Otros Beneficios Sociales al Servicio del Estado de Coahuila de Zaragoza</w:t>
      </w:r>
      <w:r w:rsidRPr="006E3872">
        <w:rPr>
          <w:rFonts w:ascii="Arial" w:eastAsia="Calibri" w:hAnsi="Arial" w:cs="Arial"/>
          <w:i/>
          <w:iCs/>
          <w:sz w:val="24"/>
          <w:szCs w:val="24"/>
          <w:vertAlign w:val="superscript"/>
        </w:rPr>
        <w:footnoteReference w:id="31"/>
      </w:r>
      <w:r w:rsidRPr="006E3872">
        <w:rPr>
          <w:rFonts w:ascii="Arial" w:eastAsia="Calibri" w:hAnsi="Arial" w:cs="Arial"/>
          <w:i/>
          <w:iCs/>
          <w:sz w:val="24"/>
          <w:szCs w:val="24"/>
        </w:rPr>
        <w:t xml:space="preserve">.    El precepto impugnado señala lo siguiente: </w:t>
      </w:r>
    </w:p>
    <w:p w14:paraId="3EA5894F"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6F917888" w14:textId="77777777" w:rsidR="00EB26E5" w:rsidRPr="006E3872" w:rsidRDefault="00EB26E5" w:rsidP="00EB26E5">
      <w:pPr>
        <w:spacing w:line="360" w:lineRule="auto"/>
        <w:ind w:left="1416"/>
        <w:jc w:val="both"/>
        <w:rPr>
          <w:rFonts w:ascii="Arial" w:eastAsia="Calibri" w:hAnsi="Arial" w:cs="Arial"/>
          <w:i/>
          <w:iCs/>
          <w:sz w:val="20"/>
          <w:szCs w:val="20"/>
        </w:rPr>
      </w:pPr>
      <w:r w:rsidRPr="006E3872">
        <w:rPr>
          <w:rFonts w:ascii="Arial" w:eastAsia="Calibri" w:hAnsi="Arial" w:cs="Arial"/>
          <w:b/>
          <w:bCs/>
          <w:i/>
          <w:iCs/>
          <w:sz w:val="20"/>
          <w:szCs w:val="20"/>
        </w:rPr>
        <w:t>ARTICULO 45.-</w:t>
      </w:r>
      <w:r w:rsidRPr="006E3872">
        <w:rPr>
          <w:rFonts w:ascii="Arial" w:eastAsia="Calibri" w:hAnsi="Arial" w:cs="Arial"/>
          <w:i/>
          <w:iCs/>
          <w:sz w:val="20"/>
          <w:szCs w:val="20"/>
        </w:rPr>
        <w:t xml:space="preserve"> Los derechos a percibir pensión se pierden para los beneficiarios del trabajador o pensionado por alguna de las siguientes causas:</w:t>
      </w:r>
    </w:p>
    <w:p w14:paraId="3AC9FBA2" w14:textId="77777777" w:rsidR="00EB26E5" w:rsidRPr="006E3872" w:rsidRDefault="00EB26E5" w:rsidP="00EB26E5">
      <w:pPr>
        <w:spacing w:after="0" w:line="360" w:lineRule="auto"/>
        <w:ind w:left="1416"/>
        <w:jc w:val="both"/>
        <w:rPr>
          <w:rFonts w:ascii="Arial" w:eastAsia="Calibri" w:hAnsi="Arial" w:cs="Arial"/>
          <w:i/>
          <w:iCs/>
          <w:sz w:val="20"/>
          <w:szCs w:val="20"/>
        </w:rPr>
      </w:pPr>
      <w:r w:rsidRPr="006E3872">
        <w:rPr>
          <w:rFonts w:ascii="Arial" w:eastAsia="Calibri" w:hAnsi="Arial" w:cs="Arial"/>
          <w:b/>
          <w:bCs/>
          <w:i/>
          <w:iCs/>
          <w:sz w:val="20"/>
          <w:szCs w:val="20"/>
        </w:rPr>
        <w:t>I.</w:t>
      </w:r>
      <w:r w:rsidRPr="006E3872">
        <w:rPr>
          <w:rFonts w:ascii="Arial" w:eastAsia="Calibri" w:hAnsi="Arial" w:cs="Arial"/>
          <w:i/>
          <w:iCs/>
          <w:sz w:val="20"/>
          <w:szCs w:val="20"/>
        </w:rPr>
        <w:t xml:space="preserve"> Cuando el cónyuge pensionado contraiga nupcias o celebre pacto civil de solidaridad o llegare a vivir en concubinato; […]</w:t>
      </w:r>
    </w:p>
    <w:p w14:paraId="71C74400"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04889F27"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 xml:space="preserve">Notamos que el supuesto previsto en la fracción I del artículo 45 de la Ley de Pensiones y Otros Beneficios Sociales para los Trabajadores al Servicio del Estado de Coahuila de Zaragoza establece que, en caso de que un cónyuge beneficiario elija casarse de nuevo, celebre el pacto civil de solidaridad, o llegare a vivir en concubinato, sería sancionado con la pérdida del derecho a la pensión. En otras palabras, el ejercicio de un derecho lleva a la pérdida de otro. </w:t>
      </w:r>
    </w:p>
    <w:p w14:paraId="084E450E"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3DBBF22B"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La cuestión sobre la restricción de una pensión de viudez por parte del cónyuge supérstite de un trabajador o trabajadora fallecida debido a que contraiga nupcias ya ha sido objeto de análisis por parte de la Segunda Sala de la Suprema Corte de Justicia de la Nación, al analizar la constitucionalidad del artículo 135 fracción II de la Ley del Instituto de Seguridad y Servicios Sociales de los Trabajadores del Estado</w:t>
      </w:r>
      <w:r w:rsidRPr="006E3872">
        <w:rPr>
          <w:rFonts w:ascii="Arial" w:eastAsia="Calibri" w:hAnsi="Arial" w:cs="Arial"/>
          <w:i/>
          <w:iCs/>
          <w:sz w:val="24"/>
          <w:szCs w:val="24"/>
          <w:vertAlign w:val="superscript"/>
        </w:rPr>
        <w:footnoteReference w:id="32"/>
      </w:r>
      <w:r w:rsidRPr="006E3872">
        <w:rPr>
          <w:rFonts w:ascii="Arial" w:eastAsia="Calibri" w:hAnsi="Arial" w:cs="Arial"/>
          <w:i/>
          <w:iCs/>
          <w:sz w:val="24"/>
          <w:szCs w:val="24"/>
        </w:rPr>
        <w:t xml:space="preserve">.  </w:t>
      </w:r>
    </w:p>
    <w:p w14:paraId="6E462B6B"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14FC92DF"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 xml:space="preserve">En el Amparo en Revisión 1018/2015, se resolvió que el precepto citado transgredía las garantías de igualdad y de seguridad social, ya que la pensión por viudez se actualiza con la muerte del trabajador o la trabajadora o del pensionado o pensionada y es un derecho del cónyuge supérstite, por lo que el hecho de que el viudo o la viuda vuelva a casarse no debe ser motivo para perderla. </w:t>
      </w:r>
    </w:p>
    <w:p w14:paraId="389B372D"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35A07BBC" w14:textId="77777777" w:rsidR="00EB26E5" w:rsidRPr="006E3872" w:rsidRDefault="00EB26E5" w:rsidP="00EB26E5">
      <w:pPr>
        <w:spacing w:after="0" w:line="360" w:lineRule="auto"/>
        <w:ind w:left="708"/>
        <w:jc w:val="both"/>
        <w:rPr>
          <w:rFonts w:ascii="Arial" w:eastAsia="Calibri" w:hAnsi="Arial" w:cs="Arial"/>
          <w:i/>
          <w:iCs/>
          <w:sz w:val="24"/>
          <w:szCs w:val="24"/>
        </w:rPr>
      </w:pPr>
      <w:r w:rsidRPr="006E3872">
        <w:rPr>
          <w:rFonts w:ascii="Arial" w:eastAsia="Calibri" w:hAnsi="Arial" w:cs="Arial"/>
          <w:i/>
          <w:iCs/>
          <w:sz w:val="24"/>
          <w:szCs w:val="24"/>
        </w:rPr>
        <w:t xml:space="preserve">Es entonces que, después de analizar la fracción I del artículo 45 de la Ley de Pensiones y Otros Beneficios Sociales al Servicio del Estado de Coahuila de Zaragoza, consideramos que presenta un problema de incompatibilidad con los siguientes derechos: </w:t>
      </w:r>
    </w:p>
    <w:p w14:paraId="68B7B296" w14:textId="77777777" w:rsidR="00EB26E5" w:rsidRPr="006E3872" w:rsidRDefault="00EB26E5" w:rsidP="00EB26E5">
      <w:pPr>
        <w:numPr>
          <w:ilvl w:val="0"/>
          <w:numId w:val="27"/>
        </w:numPr>
        <w:spacing w:after="0" w:line="360" w:lineRule="auto"/>
        <w:contextualSpacing/>
        <w:jc w:val="both"/>
        <w:rPr>
          <w:rFonts w:ascii="Arial" w:eastAsia="Calibri" w:hAnsi="Arial" w:cs="Arial"/>
          <w:i/>
          <w:iCs/>
          <w:sz w:val="24"/>
          <w:szCs w:val="24"/>
        </w:rPr>
      </w:pPr>
      <w:r w:rsidRPr="006E3872">
        <w:rPr>
          <w:rFonts w:ascii="Arial" w:eastAsia="Calibri" w:hAnsi="Arial" w:cs="Arial"/>
          <w:i/>
          <w:iCs/>
          <w:sz w:val="24"/>
          <w:szCs w:val="24"/>
        </w:rPr>
        <w:t xml:space="preserve">A la familia y al libre desarrollo de la personalidad, pues se inhibe la libertad del cónyuge beneficiario supérstite a iniciar una nueva relación de pareja. </w:t>
      </w:r>
    </w:p>
    <w:p w14:paraId="6A4B15C8" w14:textId="77777777" w:rsidR="00EB26E5" w:rsidRPr="006E3872" w:rsidRDefault="00EB26E5" w:rsidP="00EB26E5">
      <w:pPr>
        <w:numPr>
          <w:ilvl w:val="0"/>
          <w:numId w:val="27"/>
        </w:numPr>
        <w:spacing w:after="0" w:line="360" w:lineRule="auto"/>
        <w:ind w:left="1428"/>
        <w:contextualSpacing/>
        <w:jc w:val="both"/>
        <w:rPr>
          <w:rFonts w:ascii="Arial" w:eastAsia="Calibri" w:hAnsi="Arial" w:cs="Arial"/>
          <w:i/>
          <w:iCs/>
          <w:sz w:val="24"/>
          <w:szCs w:val="24"/>
        </w:rPr>
      </w:pPr>
      <w:r w:rsidRPr="006E3872">
        <w:rPr>
          <w:rFonts w:ascii="Arial" w:eastAsia="Calibri" w:hAnsi="Arial" w:cs="Arial"/>
          <w:i/>
          <w:iCs/>
          <w:sz w:val="24"/>
          <w:szCs w:val="24"/>
        </w:rPr>
        <w:t>A la seguridad social, ya que se sanciona con la pérdida de la pensión, debido al ejercicio de derechos humanos (derecho a la familia y al libre desarrollo de la personalidad).</w:t>
      </w:r>
    </w:p>
    <w:p w14:paraId="5D8F8C12" w14:textId="77777777" w:rsidR="00EB26E5" w:rsidRPr="006E3872" w:rsidRDefault="00EB26E5" w:rsidP="00EB26E5">
      <w:pPr>
        <w:numPr>
          <w:ilvl w:val="0"/>
          <w:numId w:val="27"/>
        </w:numPr>
        <w:spacing w:after="0" w:line="360" w:lineRule="auto"/>
        <w:ind w:left="1428"/>
        <w:contextualSpacing/>
        <w:jc w:val="both"/>
        <w:rPr>
          <w:rFonts w:ascii="Arial" w:eastAsia="Calibri" w:hAnsi="Arial" w:cs="Arial"/>
          <w:i/>
          <w:iCs/>
          <w:sz w:val="24"/>
          <w:szCs w:val="24"/>
        </w:rPr>
      </w:pPr>
      <w:r w:rsidRPr="006E3872">
        <w:rPr>
          <w:rFonts w:ascii="Arial" w:eastAsia="Calibri" w:hAnsi="Arial" w:cs="Arial"/>
          <w:i/>
          <w:iCs/>
          <w:sz w:val="24"/>
          <w:szCs w:val="24"/>
        </w:rPr>
        <w:t xml:space="preserve">A la igualdad y no discriminación, en dos vertientes: </w:t>
      </w:r>
    </w:p>
    <w:p w14:paraId="66FD7663" w14:textId="77777777" w:rsidR="00EB26E5" w:rsidRPr="006E3872" w:rsidRDefault="00EB26E5" w:rsidP="00EB26E5">
      <w:pPr>
        <w:numPr>
          <w:ilvl w:val="1"/>
          <w:numId w:val="27"/>
        </w:numPr>
        <w:spacing w:after="0" w:line="360" w:lineRule="auto"/>
        <w:ind w:left="2148"/>
        <w:contextualSpacing/>
        <w:jc w:val="both"/>
        <w:rPr>
          <w:rFonts w:ascii="Arial" w:eastAsia="Calibri" w:hAnsi="Arial" w:cs="Arial"/>
          <w:i/>
          <w:iCs/>
          <w:sz w:val="24"/>
          <w:szCs w:val="24"/>
        </w:rPr>
      </w:pPr>
      <w:r w:rsidRPr="006E3872">
        <w:rPr>
          <w:rFonts w:ascii="Arial" w:eastAsia="Calibri" w:hAnsi="Arial" w:cs="Arial"/>
          <w:i/>
          <w:iCs/>
          <w:sz w:val="24"/>
          <w:szCs w:val="24"/>
        </w:rPr>
        <w:t xml:space="preserve">Entre los cónyuges supérstites que decidan contraer nupcias, celebrar pacto civil de solidaridad, o vivir en concubinato (como describe la norma), y entre aquellos cónyuges supérstites que decidan no hacerlo. </w:t>
      </w:r>
    </w:p>
    <w:p w14:paraId="24B3AABA" w14:textId="77777777" w:rsidR="00EB26E5" w:rsidRPr="006E3872" w:rsidRDefault="00EB26E5" w:rsidP="00EB26E5">
      <w:pPr>
        <w:numPr>
          <w:ilvl w:val="1"/>
          <w:numId w:val="27"/>
        </w:numPr>
        <w:spacing w:after="0" w:line="360" w:lineRule="auto"/>
        <w:ind w:left="2148"/>
        <w:contextualSpacing/>
        <w:jc w:val="both"/>
        <w:rPr>
          <w:rFonts w:ascii="Arial" w:eastAsia="Calibri" w:hAnsi="Arial" w:cs="Arial"/>
          <w:i/>
          <w:iCs/>
          <w:sz w:val="24"/>
          <w:szCs w:val="24"/>
        </w:rPr>
      </w:pPr>
      <w:r w:rsidRPr="006E3872">
        <w:rPr>
          <w:rFonts w:ascii="Arial" w:eastAsia="Calibri" w:hAnsi="Arial" w:cs="Arial"/>
          <w:i/>
          <w:iCs/>
          <w:sz w:val="24"/>
          <w:szCs w:val="24"/>
        </w:rPr>
        <w:t xml:space="preserve">Entre cónyuges supérstites, respecto de los compañeros civiles y concubinas o concubinarios beneficiarios, quienes no están contemplados en el supuesto del precepto impugnado, y que no perderían el derecho a la pensión en caso de formalizar una nueva relación de pareja. </w:t>
      </w:r>
    </w:p>
    <w:p w14:paraId="1BA97797" w14:textId="77777777" w:rsidR="00EB26E5" w:rsidRPr="006E3872" w:rsidRDefault="00EB26E5" w:rsidP="00EB26E5">
      <w:pPr>
        <w:spacing w:after="0" w:line="360" w:lineRule="auto"/>
        <w:ind w:left="708"/>
        <w:jc w:val="both"/>
        <w:rPr>
          <w:rFonts w:ascii="Arial" w:eastAsia="Calibri" w:hAnsi="Arial" w:cs="Arial"/>
          <w:i/>
          <w:iCs/>
          <w:sz w:val="24"/>
          <w:szCs w:val="24"/>
        </w:rPr>
      </w:pPr>
    </w:p>
    <w:p w14:paraId="4F5DA369" w14:textId="77777777" w:rsidR="00EB26E5" w:rsidRPr="006E3872" w:rsidRDefault="00EB26E5" w:rsidP="00EB26E5">
      <w:pPr>
        <w:spacing w:after="0" w:line="360" w:lineRule="auto"/>
        <w:ind w:left="708" w:right="-94"/>
        <w:jc w:val="both"/>
        <w:rPr>
          <w:rFonts w:ascii="Arial" w:eastAsia="Calibri" w:hAnsi="Arial" w:cs="Arial"/>
          <w:i/>
          <w:iCs/>
          <w:sz w:val="24"/>
          <w:szCs w:val="24"/>
        </w:rPr>
      </w:pPr>
      <w:r w:rsidRPr="006E3872">
        <w:rPr>
          <w:rFonts w:ascii="Arial" w:eastAsia="Calibri" w:hAnsi="Arial" w:cs="Arial"/>
          <w:i/>
          <w:iCs/>
          <w:sz w:val="24"/>
          <w:szCs w:val="24"/>
        </w:rPr>
        <w:t xml:space="preserve">Es por ello que, con el fin de armonizar la Ley de Pensiones y Otros Beneficios Sociales al Servicio del Estado de Coahuila de Zaragoza con lo establecido en la Constitución General de la República, los tratados internacionales en materia de derechos humanos aplicables,  así como la Constitución Política del Estado de Coahuila de Zaragoza, la Carta de Derechos Civiles de Coahuila de Zaragoza, y la Carta de Derechos Económicos, Sociales, Culturales y Ambientales de Coahuila de Zaragoza, nuestra propuesta consiste en derogar la fracción I del artículo 45 de la Ley de Pensiones y Otros Beneficios Sociales para los Trabajadores al Servicio del Estado de Coahuila de Zaragoza: </w:t>
      </w:r>
    </w:p>
    <w:p w14:paraId="5652DEE4" w14:textId="77777777" w:rsidR="00EB26E5" w:rsidRPr="006E3872" w:rsidRDefault="00EB26E5" w:rsidP="00EB26E5">
      <w:pPr>
        <w:spacing w:after="0" w:line="360" w:lineRule="auto"/>
        <w:ind w:left="708"/>
        <w:jc w:val="both"/>
        <w:rPr>
          <w:rFonts w:ascii="Arial" w:eastAsia="Calibri" w:hAnsi="Arial" w:cs="Arial"/>
          <w:i/>
          <w:iCs/>
          <w:sz w:val="24"/>
          <w:szCs w:val="24"/>
        </w:rPr>
      </w:pPr>
    </w:p>
    <w:tbl>
      <w:tblPr>
        <w:tblStyle w:val="Tablaconcuadrcula20"/>
        <w:tblW w:w="8218" w:type="dxa"/>
        <w:tblInd w:w="708" w:type="dxa"/>
        <w:tblLook w:val="04A0" w:firstRow="1" w:lastRow="0" w:firstColumn="1" w:lastColumn="0" w:noHBand="0" w:noVBand="1"/>
      </w:tblPr>
      <w:tblGrid>
        <w:gridCol w:w="4109"/>
        <w:gridCol w:w="4109"/>
      </w:tblGrid>
      <w:tr w:rsidR="00EB26E5" w:rsidRPr="006E3872" w14:paraId="0DE2FCFD" w14:textId="77777777" w:rsidTr="00EB26E5">
        <w:trPr>
          <w:tblHeader/>
        </w:trPr>
        <w:tc>
          <w:tcPr>
            <w:tcW w:w="4109" w:type="dxa"/>
            <w:shd w:val="clear" w:color="auto" w:fill="BFBFBF"/>
          </w:tcPr>
          <w:p w14:paraId="443DB24F" w14:textId="77777777" w:rsidR="00EB26E5" w:rsidRPr="006E3872" w:rsidRDefault="00EB26E5" w:rsidP="00EB26E5">
            <w:pPr>
              <w:spacing w:after="160" w:line="259" w:lineRule="auto"/>
              <w:jc w:val="center"/>
              <w:rPr>
                <w:rFonts w:eastAsia="Calibri"/>
                <w:b/>
                <w:i/>
                <w:iCs/>
                <w:sz w:val="24"/>
                <w:szCs w:val="24"/>
              </w:rPr>
            </w:pPr>
            <w:r w:rsidRPr="006E3872">
              <w:rPr>
                <w:rFonts w:eastAsia="Calibri"/>
                <w:b/>
                <w:i/>
                <w:iCs/>
                <w:sz w:val="24"/>
                <w:szCs w:val="24"/>
              </w:rPr>
              <w:t>LEY VIGENTE</w:t>
            </w:r>
          </w:p>
        </w:tc>
        <w:tc>
          <w:tcPr>
            <w:tcW w:w="4109" w:type="dxa"/>
            <w:shd w:val="clear" w:color="auto" w:fill="BFBFBF"/>
          </w:tcPr>
          <w:p w14:paraId="0DEE669B" w14:textId="77777777" w:rsidR="00EB26E5" w:rsidRPr="006E3872" w:rsidRDefault="00EB26E5" w:rsidP="00EB26E5">
            <w:pPr>
              <w:spacing w:after="160" w:line="259" w:lineRule="auto"/>
              <w:jc w:val="center"/>
              <w:rPr>
                <w:rFonts w:eastAsia="Calibri"/>
                <w:b/>
                <w:i/>
                <w:iCs/>
                <w:sz w:val="24"/>
                <w:szCs w:val="24"/>
              </w:rPr>
            </w:pPr>
            <w:r w:rsidRPr="006E3872">
              <w:rPr>
                <w:rFonts w:eastAsia="Calibri"/>
                <w:b/>
                <w:i/>
                <w:iCs/>
                <w:sz w:val="24"/>
                <w:szCs w:val="24"/>
              </w:rPr>
              <w:t>PROPUESTA DE MODIFICACIÓN</w:t>
            </w:r>
          </w:p>
        </w:tc>
      </w:tr>
      <w:tr w:rsidR="00EB26E5" w:rsidRPr="006E3872" w14:paraId="0F6E7AE6" w14:textId="77777777" w:rsidTr="0017406F">
        <w:tc>
          <w:tcPr>
            <w:tcW w:w="4109" w:type="dxa"/>
          </w:tcPr>
          <w:p w14:paraId="58101D9F" w14:textId="77777777" w:rsidR="00EB26E5" w:rsidRPr="006E3872" w:rsidRDefault="00EB26E5" w:rsidP="00EB26E5">
            <w:pPr>
              <w:spacing w:after="160" w:line="259" w:lineRule="auto"/>
              <w:rPr>
                <w:rFonts w:eastAsia="Calibri"/>
                <w:i/>
                <w:iCs/>
                <w:sz w:val="24"/>
                <w:szCs w:val="24"/>
              </w:rPr>
            </w:pPr>
            <w:r w:rsidRPr="006E3872">
              <w:rPr>
                <w:rFonts w:eastAsia="Calibri"/>
                <w:b/>
                <w:i/>
                <w:iCs/>
                <w:sz w:val="24"/>
                <w:szCs w:val="24"/>
              </w:rPr>
              <w:t>ARTICULO 45.-</w:t>
            </w:r>
            <w:r w:rsidRPr="006E3872">
              <w:rPr>
                <w:rFonts w:eastAsia="Calibri"/>
                <w:i/>
                <w:iCs/>
                <w:sz w:val="24"/>
                <w:szCs w:val="24"/>
              </w:rPr>
              <w:t xml:space="preserve"> Los derechos a percibir pensión se pierden para los beneficiarios del trabajador o pensionado por alguna de las siguientes causas:</w:t>
            </w:r>
          </w:p>
          <w:p w14:paraId="7D4D40F0" w14:textId="77777777" w:rsidR="00EB26E5" w:rsidRPr="006E3872" w:rsidRDefault="00EB26E5" w:rsidP="00EB26E5">
            <w:pPr>
              <w:spacing w:after="160" w:line="259" w:lineRule="auto"/>
              <w:rPr>
                <w:rFonts w:eastAsia="Calibri"/>
                <w:i/>
                <w:iCs/>
                <w:sz w:val="24"/>
                <w:szCs w:val="24"/>
              </w:rPr>
            </w:pPr>
          </w:p>
          <w:p w14:paraId="17C131C6" w14:textId="77777777" w:rsidR="00EB26E5" w:rsidRPr="006E3872" w:rsidRDefault="00EB26E5" w:rsidP="00EB26E5">
            <w:pPr>
              <w:autoSpaceDE w:val="0"/>
              <w:autoSpaceDN w:val="0"/>
              <w:adjustRightInd w:val="0"/>
              <w:spacing w:after="160" w:line="259" w:lineRule="auto"/>
              <w:rPr>
                <w:rFonts w:eastAsia="Calibri"/>
                <w:i/>
                <w:iCs/>
                <w:sz w:val="24"/>
                <w:szCs w:val="24"/>
                <w:lang w:eastAsia="es-MX"/>
              </w:rPr>
            </w:pPr>
            <w:r w:rsidRPr="006E3872">
              <w:rPr>
                <w:rFonts w:eastAsia="Calibri"/>
                <w:b/>
                <w:i/>
                <w:iCs/>
                <w:sz w:val="24"/>
                <w:szCs w:val="24"/>
              </w:rPr>
              <w:t>I.</w:t>
            </w:r>
            <w:r w:rsidRPr="006E3872">
              <w:rPr>
                <w:rFonts w:eastAsia="Calibri"/>
                <w:i/>
                <w:iCs/>
                <w:sz w:val="24"/>
                <w:szCs w:val="24"/>
                <w:lang w:eastAsia="es-MX"/>
              </w:rPr>
              <w:t xml:space="preserve"> Cuando el cónyuge pensionado contraiga nupcias o celebre pacto civil de solidaridad o llegare a vivir en concubinato;</w:t>
            </w:r>
          </w:p>
          <w:p w14:paraId="699F32B2" w14:textId="77777777" w:rsidR="00EB26E5" w:rsidRPr="006E3872" w:rsidRDefault="00EB26E5" w:rsidP="00EB26E5">
            <w:pPr>
              <w:autoSpaceDE w:val="0"/>
              <w:autoSpaceDN w:val="0"/>
              <w:adjustRightInd w:val="0"/>
              <w:spacing w:after="160" w:line="259" w:lineRule="auto"/>
              <w:rPr>
                <w:rFonts w:eastAsia="Calibri"/>
                <w:i/>
                <w:iCs/>
                <w:sz w:val="24"/>
                <w:szCs w:val="24"/>
                <w:lang w:eastAsia="es-MX"/>
              </w:rPr>
            </w:pPr>
          </w:p>
          <w:p w14:paraId="1B68D898" w14:textId="77777777" w:rsidR="00EB26E5" w:rsidRPr="006E3872" w:rsidRDefault="00EB26E5" w:rsidP="00EB26E5">
            <w:pPr>
              <w:autoSpaceDE w:val="0"/>
              <w:autoSpaceDN w:val="0"/>
              <w:adjustRightInd w:val="0"/>
              <w:spacing w:after="160" w:line="259" w:lineRule="auto"/>
              <w:rPr>
                <w:rFonts w:eastAsia="Calibri"/>
                <w:i/>
                <w:iCs/>
                <w:sz w:val="24"/>
                <w:szCs w:val="24"/>
              </w:rPr>
            </w:pPr>
            <w:r w:rsidRPr="006E3872">
              <w:rPr>
                <w:rFonts w:eastAsia="Calibri"/>
                <w:b/>
                <w:i/>
                <w:iCs/>
                <w:sz w:val="24"/>
                <w:szCs w:val="24"/>
              </w:rPr>
              <w:t>II.</w:t>
            </w:r>
            <w:r w:rsidRPr="006E3872">
              <w:rPr>
                <w:rFonts w:eastAsia="Calibri"/>
                <w:i/>
                <w:iCs/>
                <w:sz w:val="24"/>
                <w:szCs w:val="24"/>
                <w:lang w:eastAsia="es-MX"/>
              </w:rPr>
              <w:t xml:space="preserve"> Cuando los hijos del trabajador o pensionado cumplan la mayoría de edad, salvo lo dispuesto en el Artículo 42 fracción I de esta Ley; y</w:t>
            </w:r>
          </w:p>
          <w:p w14:paraId="2049F159" w14:textId="77777777" w:rsidR="00EB26E5" w:rsidRPr="006E3872" w:rsidRDefault="00EB26E5" w:rsidP="00EB26E5">
            <w:pPr>
              <w:spacing w:after="160" w:line="259" w:lineRule="auto"/>
              <w:rPr>
                <w:rFonts w:eastAsia="Calibri"/>
                <w:i/>
                <w:iCs/>
                <w:sz w:val="24"/>
                <w:szCs w:val="24"/>
              </w:rPr>
            </w:pPr>
          </w:p>
          <w:p w14:paraId="4FBCAAAA" w14:textId="77777777" w:rsidR="00EB26E5" w:rsidRPr="006E3872" w:rsidRDefault="00EB26E5" w:rsidP="00EB26E5">
            <w:pPr>
              <w:spacing w:after="160" w:line="259" w:lineRule="auto"/>
              <w:rPr>
                <w:rFonts w:eastAsia="Calibri"/>
                <w:i/>
                <w:iCs/>
                <w:sz w:val="24"/>
                <w:szCs w:val="24"/>
              </w:rPr>
            </w:pPr>
            <w:r w:rsidRPr="006E3872">
              <w:rPr>
                <w:rFonts w:eastAsia="Calibri"/>
                <w:b/>
                <w:i/>
                <w:iCs/>
                <w:sz w:val="24"/>
                <w:szCs w:val="24"/>
              </w:rPr>
              <w:t>III.-</w:t>
            </w:r>
            <w:r w:rsidRPr="006E3872">
              <w:rPr>
                <w:rFonts w:eastAsia="Calibri"/>
                <w:i/>
                <w:iCs/>
                <w:sz w:val="24"/>
                <w:szCs w:val="24"/>
              </w:rPr>
              <w:t xml:space="preserve"> Por fallecimiento del beneficiario.</w:t>
            </w:r>
          </w:p>
        </w:tc>
        <w:tc>
          <w:tcPr>
            <w:tcW w:w="4109" w:type="dxa"/>
          </w:tcPr>
          <w:p w14:paraId="13EC129A" w14:textId="77777777" w:rsidR="00EB26E5" w:rsidRPr="006E3872" w:rsidRDefault="00EB26E5" w:rsidP="00EB26E5">
            <w:pPr>
              <w:spacing w:after="160" w:line="259" w:lineRule="auto"/>
              <w:rPr>
                <w:i/>
                <w:iCs/>
                <w:sz w:val="24"/>
                <w:szCs w:val="24"/>
                <w:lang w:val="es-ES_tradnl"/>
              </w:rPr>
            </w:pPr>
            <w:r w:rsidRPr="006E3872">
              <w:rPr>
                <w:b/>
                <w:i/>
                <w:iCs/>
                <w:sz w:val="24"/>
                <w:szCs w:val="24"/>
                <w:lang w:val="es-ES_tradnl"/>
              </w:rPr>
              <w:t>ARTICULO 45.-</w:t>
            </w:r>
            <w:r w:rsidRPr="006E3872">
              <w:rPr>
                <w:i/>
                <w:iCs/>
                <w:sz w:val="24"/>
                <w:szCs w:val="24"/>
                <w:lang w:val="es-ES_tradnl"/>
              </w:rPr>
              <w:t xml:space="preserve"> …</w:t>
            </w:r>
          </w:p>
          <w:p w14:paraId="6292656D" w14:textId="77777777" w:rsidR="00EB26E5" w:rsidRPr="006E3872" w:rsidRDefault="00EB26E5" w:rsidP="00EB26E5">
            <w:pPr>
              <w:spacing w:after="160" w:line="259" w:lineRule="auto"/>
              <w:rPr>
                <w:i/>
                <w:iCs/>
                <w:sz w:val="24"/>
                <w:szCs w:val="24"/>
                <w:lang w:val="es-ES_tradnl"/>
              </w:rPr>
            </w:pPr>
          </w:p>
          <w:p w14:paraId="2549EB61" w14:textId="77777777" w:rsidR="00EB26E5" w:rsidRPr="006E3872" w:rsidRDefault="00EB26E5" w:rsidP="00EB26E5">
            <w:pPr>
              <w:autoSpaceDE w:val="0"/>
              <w:autoSpaceDN w:val="0"/>
              <w:adjustRightInd w:val="0"/>
              <w:spacing w:after="160" w:line="259" w:lineRule="auto"/>
              <w:rPr>
                <w:b/>
                <w:i/>
                <w:iCs/>
                <w:sz w:val="24"/>
                <w:szCs w:val="24"/>
                <w:lang w:val="es-ES_tradnl"/>
              </w:rPr>
            </w:pPr>
          </w:p>
          <w:p w14:paraId="1FD7A77B" w14:textId="77777777" w:rsidR="00EB26E5" w:rsidRPr="006E3872" w:rsidRDefault="00EB26E5" w:rsidP="00EB26E5">
            <w:pPr>
              <w:autoSpaceDE w:val="0"/>
              <w:autoSpaceDN w:val="0"/>
              <w:adjustRightInd w:val="0"/>
              <w:spacing w:after="160" w:line="259" w:lineRule="auto"/>
              <w:rPr>
                <w:b/>
                <w:i/>
                <w:iCs/>
                <w:sz w:val="24"/>
                <w:szCs w:val="24"/>
                <w:lang w:val="es-ES_tradnl"/>
              </w:rPr>
            </w:pPr>
          </w:p>
          <w:p w14:paraId="2F40D8D9" w14:textId="77777777" w:rsidR="00EB26E5" w:rsidRPr="006E3872" w:rsidRDefault="00EB26E5" w:rsidP="00EB26E5">
            <w:pPr>
              <w:autoSpaceDE w:val="0"/>
              <w:autoSpaceDN w:val="0"/>
              <w:adjustRightInd w:val="0"/>
              <w:spacing w:after="160" w:line="259" w:lineRule="auto"/>
              <w:rPr>
                <w:b/>
                <w:i/>
                <w:iCs/>
                <w:sz w:val="24"/>
                <w:szCs w:val="24"/>
                <w:lang w:val="es-ES_tradnl"/>
              </w:rPr>
            </w:pPr>
          </w:p>
          <w:p w14:paraId="65CBDB64" w14:textId="77777777" w:rsidR="00EB26E5" w:rsidRPr="006E3872" w:rsidRDefault="00EB26E5" w:rsidP="00EB26E5">
            <w:pPr>
              <w:autoSpaceDE w:val="0"/>
              <w:autoSpaceDN w:val="0"/>
              <w:adjustRightInd w:val="0"/>
              <w:spacing w:after="160" w:line="259" w:lineRule="auto"/>
              <w:rPr>
                <w:b/>
                <w:i/>
                <w:iCs/>
                <w:sz w:val="24"/>
                <w:szCs w:val="24"/>
                <w:lang w:val="es-ES_tradnl"/>
              </w:rPr>
            </w:pPr>
          </w:p>
          <w:p w14:paraId="58AC6E02" w14:textId="77777777" w:rsidR="00EB26E5" w:rsidRPr="006E3872" w:rsidRDefault="00EB26E5" w:rsidP="00EB26E5">
            <w:pPr>
              <w:autoSpaceDE w:val="0"/>
              <w:autoSpaceDN w:val="0"/>
              <w:adjustRightInd w:val="0"/>
              <w:spacing w:after="160" w:line="259" w:lineRule="auto"/>
              <w:rPr>
                <w:i/>
                <w:iCs/>
                <w:sz w:val="24"/>
                <w:szCs w:val="24"/>
                <w:lang w:eastAsia="es-MX"/>
              </w:rPr>
            </w:pPr>
            <w:r w:rsidRPr="006E3872">
              <w:rPr>
                <w:b/>
                <w:i/>
                <w:iCs/>
                <w:sz w:val="24"/>
                <w:szCs w:val="24"/>
                <w:lang w:val="es-ES_tradnl"/>
              </w:rPr>
              <w:t xml:space="preserve">I. </w:t>
            </w:r>
            <w:r w:rsidRPr="006E3872">
              <w:rPr>
                <w:bCs/>
                <w:i/>
                <w:iCs/>
                <w:sz w:val="24"/>
                <w:szCs w:val="24"/>
                <w:lang w:val="es-ES_tradnl"/>
              </w:rPr>
              <w:t>Se deroga.</w:t>
            </w:r>
            <w:r w:rsidRPr="006E3872">
              <w:rPr>
                <w:b/>
                <w:i/>
                <w:iCs/>
                <w:sz w:val="24"/>
                <w:szCs w:val="24"/>
                <w:lang w:val="es-ES_tradnl"/>
              </w:rPr>
              <w:t xml:space="preserve"> </w:t>
            </w:r>
          </w:p>
          <w:p w14:paraId="6A052508" w14:textId="77777777" w:rsidR="00EB26E5" w:rsidRPr="006E3872" w:rsidRDefault="00EB26E5" w:rsidP="00EB26E5">
            <w:pPr>
              <w:autoSpaceDE w:val="0"/>
              <w:autoSpaceDN w:val="0"/>
              <w:adjustRightInd w:val="0"/>
              <w:spacing w:after="160" w:line="259" w:lineRule="auto"/>
              <w:rPr>
                <w:i/>
                <w:iCs/>
                <w:sz w:val="24"/>
                <w:szCs w:val="24"/>
                <w:lang w:eastAsia="es-MX"/>
              </w:rPr>
            </w:pPr>
          </w:p>
          <w:p w14:paraId="626A89BB" w14:textId="77777777" w:rsidR="00EB26E5" w:rsidRPr="006E3872" w:rsidRDefault="00EB26E5" w:rsidP="00EB26E5">
            <w:pPr>
              <w:autoSpaceDE w:val="0"/>
              <w:autoSpaceDN w:val="0"/>
              <w:adjustRightInd w:val="0"/>
              <w:spacing w:after="160" w:line="259" w:lineRule="auto"/>
              <w:rPr>
                <w:i/>
                <w:iCs/>
                <w:sz w:val="24"/>
                <w:szCs w:val="24"/>
                <w:lang w:eastAsia="es-MX"/>
              </w:rPr>
            </w:pPr>
          </w:p>
          <w:p w14:paraId="2C32C55E" w14:textId="77777777" w:rsidR="00EB26E5" w:rsidRPr="006E3872" w:rsidRDefault="00EB26E5" w:rsidP="00EB26E5">
            <w:pPr>
              <w:autoSpaceDE w:val="0"/>
              <w:autoSpaceDN w:val="0"/>
              <w:adjustRightInd w:val="0"/>
              <w:spacing w:after="160" w:line="259" w:lineRule="auto"/>
              <w:rPr>
                <w:i/>
                <w:iCs/>
                <w:sz w:val="24"/>
                <w:szCs w:val="24"/>
                <w:lang w:eastAsia="es-MX"/>
              </w:rPr>
            </w:pPr>
          </w:p>
          <w:p w14:paraId="32CA7959" w14:textId="77777777" w:rsidR="00EB26E5" w:rsidRPr="006E3872" w:rsidRDefault="00EB26E5" w:rsidP="00EB26E5">
            <w:pPr>
              <w:autoSpaceDE w:val="0"/>
              <w:autoSpaceDN w:val="0"/>
              <w:adjustRightInd w:val="0"/>
              <w:spacing w:after="160" w:line="259" w:lineRule="auto"/>
              <w:rPr>
                <w:i/>
                <w:iCs/>
                <w:sz w:val="24"/>
                <w:szCs w:val="24"/>
                <w:lang w:eastAsia="es-MX"/>
              </w:rPr>
            </w:pPr>
          </w:p>
          <w:p w14:paraId="1C9E08C7" w14:textId="77777777" w:rsidR="00EB26E5" w:rsidRPr="006E3872" w:rsidRDefault="00EB26E5" w:rsidP="00EB26E5">
            <w:pPr>
              <w:autoSpaceDE w:val="0"/>
              <w:autoSpaceDN w:val="0"/>
              <w:adjustRightInd w:val="0"/>
              <w:spacing w:after="160" w:line="259" w:lineRule="auto"/>
              <w:rPr>
                <w:i/>
                <w:iCs/>
                <w:sz w:val="24"/>
                <w:szCs w:val="24"/>
                <w:lang w:val="es-ES_tradnl"/>
              </w:rPr>
            </w:pPr>
            <w:r w:rsidRPr="006E3872">
              <w:rPr>
                <w:b/>
                <w:i/>
                <w:iCs/>
                <w:sz w:val="24"/>
                <w:szCs w:val="24"/>
                <w:lang w:val="es-ES_tradnl"/>
              </w:rPr>
              <w:t>II.</w:t>
            </w:r>
            <w:r w:rsidRPr="006E3872">
              <w:rPr>
                <w:i/>
                <w:iCs/>
                <w:sz w:val="24"/>
                <w:szCs w:val="24"/>
                <w:lang w:eastAsia="es-MX"/>
              </w:rPr>
              <w:t xml:space="preserve"> …</w:t>
            </w:r>
          </w:p>
          <w:p w14:paraId="75C36BAB" w14:textId="77777777" w:rsidR="00EB26E5" w:rsidRPr="006E3872" w:rsidRDefault="00EB26E5" w:rsidP="00EB26E5">
            <w:pPr>
              <w:spacing w:after="160" w:line="259" w:lineRule="auto"/>
              <w:rPr>
                <w:i/>
                <w:iCs/>
                <w:sz w:val="24"/>
                <w:szCs w:val="24"/>
                <w:lang w:val="es-ES_tradnl"/>
              </w:rPr>
            </w:pPr>
          </w:p>
          <w:p w14:paraId="650673DC" w14:textId="77777777" w:rsidR="00EB26E5" w:rsidRPr="006E3872" w:rsidRDefault="00EB26E5" w:rsidP="00EB26E5">
            <w:pPr>
              <w:spacing w:after="160" w:line="259" w:lineRule="auto"/>
              <w:rPr>
                <w:i/>
                <w:iCs/>
                <w:sz w:val="24"/>
                <w:szCs w:val="24"/>
                <w:lang w:val="es-ES_tradnl"/>
              </w:rPr>
            </w:pPr>
          </w:p>
          <w:p w14:paraId="439798C3" w14:textId="77777777" w:rsidR="00EB26E5" w:rsidRPr="006E3872" w:rsidRDefault="00EB26E5" w:rsidP="00EB26E5">
            <w:pPr>
              <w:spacing w:after="160" w:line="259" w:lineRule="auto"/>
              <w:rPr>
                <w:i/>
                <w:iCs/>
                <w:sz w:val="24"/>
                <w:szCs w:val="24"/>
                <w:lang w:val="es-ES_tradnl"/>
              </w:rPr>
            </w:pPr>
          </w:p>
          <w:p w14:paraId="29CC4283" w14:textId="77777777" w:rsidR="00EB26E5" w:rsidRPr="006E3872" w:rsidRDefault="00EB26E5" w:rsidP="00EB26E5">
            <w:pPr>
              <w:spacing w:after="160" w:line="259" w:lineRule="auto"/>
              <w:rPr>
                <w:i/>
                <w:iCs/>
                <w:sz w:val="24"/>
                <w:szCs w:val="24"/>
                <w:lang w:val="es-ES_tradnl"/>
              </w:rPr>
            </w:pPr>
          </w:p>
          <w:p w14:paraId="1C2074FB" w14:textId="77777777" w:rsidR="00EB26E5" w:rsidRPr="006E3872" w:rsidRDefault="00EB26E5" w:rsidP="00EB26E5">
            <w:pPr>
              <w:spacing w:after="160" w:line="259" w:lineRule="auto"/>
              <w:rPr>
                <w:i/>
                <w:iCs/>
                <w:sz w:val="24"/>
                <w:szCs w:val="24"/>
                <w:lang w:val="es-ES_tradnl"/>
              </w:rPr>
            </w:pPr>
            <w:r w:rsidRPr="006E3872">
              <w:rPr>
                <w:b/>
                <w:i/>
                <w:iCs/>
                <w:sz w:val="24"/>
                <w:szCs w:val="24"/>
                <w:lang w:val="es-ES_tradnl"/>
              </w:rPr>
              <w:t>III.-</w:t>
            </w:r>
            <w:r w:rsidRPr="006E3872">
              <w:rPr>
                <w:i/>
                <w:iCs/>
                <w:sz w:val="24"/>
                <w:szCs w:val="24"/>
                <w:lang w:val="es-ES_tradnl"/>
              </w:rPr>
              <w:t xml:space="preserve"> …</w:t>
            </w:r>
          </w:p>
          <w:p w14:paraId="24348F69" w14:textId="77777777" w:rsidR="00EB26E5" w:rsidRPr="006E3872" w:rsidRDefault="00EB26E5" w:rsidP="00EB26E5">
            <w:pPr>
              <w:spacing w:after="160" w:line="259" w:lineRule="auto"/>
              <w:rPr>
                <w:i/>
                <w:iCs/>
                <w:sz w:val="24"/>
                <w:szCs w:val="24"/>
                <w:lang w:val="es-ES_tradnl"/>
              </w:rPr>
            </w:pPr>
          </w:p>
        </w:tc>
      </w:tr>
    </w:tbl>
    <w:p w14:paraId="1C6D9589" w14:textId="77777777" w:rsidR="00EB26E5" w:rsidRPr="006E3872" w:rsidRDefault="00EB26E5" w:rsidP="00EB26E5">
      <w:pPr>
        <w:widowControl w:val="0"/>
        <w:autoSpaceDE w:val="0"/>
        <w:autoSpaceDN w:val="0"/>
        <w:adjustRightInd w:val="0"/>
        <w:spacing w:after="0" w:line="360" w:lineRule="auto"/>
        <w:jc w:val="both"/>
        <w:rPr>
          <w:rFonts w:ascii="Arial" w:eastAsia="Calibri" w:hAnsi="Arial" w:cs="Arial"/>
          <w:i/>
          <w:iCs/>
          <w:sz w:val="24"/>
          <w:szCs w:val="24"/>
        </w:rPr>
      </w:pPr>
    </w:p>
    <w:p w14:paraId="330E634A"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4A03E267"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roofErr w:type="gramStart"/>
      <w:r w:rsidRPr="006E3872">
        <w:rPr>
          <w:rFonts w:ascii="Arial" w:eastAsia="Times New Roman" w:hAnsi="Arial" w:cs="Arial"/>
          <w:b/>
          <w:sz w:val="24"/>
          <w:szCs w:val="24"/>
          <w:lang w:eastAsia="es-ES"/>
        </w:rPr>
        <w:t>TERCERO.-</w:t>
      </w:r>
      <w:proofErr w:type="gramEnd"/>
      <w:r w:rsidRPr="006E3872">
        <w:rPr>
          <w:rFonts w:ascii="Arial" w:eastAsia="Times New Roman" w:hAnsi="Arial" w:cs="Arial"/>
          <w:sz w:val="24"/>
          <w:szCs w:val="24"/>
          <w:lang w:eastAsia="es-ES"/>
        </w:rPr>
        <w:t xml:space="preserve"> Los integrantes de las Comisiones Unidas de Gobernación, Puntos Constitucionales y Justicia y de Finanzas, coincidimos que precepto que se propone derogar, presenta un problema de incompatibilidad con los derechos a la seguridad social, a la familia, al libre desarrollo de la personalidad, y a la igualdad y no discriminación, como se explica en su exposición de motivos. </w:t>
      </w:r>
    </w:p>
    <w:p w14:paraId="12115F10"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3F78B3E4"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En efecto, la fracción I del artículo 45 de la Ley de </w:t>
      </w:r>
      <w:r w:rsidRPr="006E3872">
        <w:rPr>
          <w:rFonts w:ascii="Arial" w:eastAsia="Times New Roman" w:hAnsi="Arial" w:cs="Arial"/>
          <w:bCs/>
          <w:sz w:val="24"/>
          <w:szCs w:val="24"/>
          <w:lang w:eastAsia="es-ES"/>
        </w:rPr>
        <w:t xml:space="preserve">Pensiones y Otros Beneficios Sociales para los Trabajadores al Servicio del Estado de Coahuila de Zaragoza, impide que un beneficiario ejerza la libertad de continuar su vida con otra pareja, le sanciona por el ejercicio de este derecho, y además discrimina respecto de un cónyuge superviviente, respecto de los compañeros civiles y concubinarios que no se encuentran previstos en el supuesto jurídico en estudio. </w:t>
      </w:r>
    </w:p>
    <w:p w14:paraId="149A0BD2"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74C43088"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Consideramos que esta es una oportunidad para aplicar el texto de dos Cartas Fundamentales de nuestro Estado, como son la Carta de Derechos Civiles de Coahuila de Zaragoza, y la Carta de Derechos Económicos, Sociales, Culturales y Ambientales de Coahuila de Zaragoza. En un primer término, el artículo 78 de la Carta de Derechos Civiles señala que toda persona tiene derecho a la libertad en sus diferentes modalidades, siempre que no cause daño o riesgo grave a los demás. </w:t>
      </w:r>
    </w:p>
    <w:p w14:paraId="2586C8EB"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3ED6AE6C"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Los artículos 70 y 71 de la misma Carta de Derechos Civiles, establece que las personas tienen derecho a unirse de manera afectiva y sin discriminación en las formas que determine la ley, y que la protección de las familias en los planos jurídico, económico y social deberá estar garantizada por la ley. </w:t>
      </w:r>
    </w:p>
    <w:p w14:paraId="4CEE30E9"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68D74604"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El artículo 177 de la Carta de Derechos Civiles señala que toda persona tiene derecho a igual protección contra cualquier discriminación y su protección. </w:t>
      </w:r>
    </w:p>
    <w:p w14:paraId="25A5EC75"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696D18A5"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Asimismo, según los artículos 72 y 73 de la Carta de Derechos Económicos, Sociales, Culturales y Ambientales de Coahuila de Zaragoza, toda persona tiene derecho a la seguridad social, y que será deber y responsabilidad primordial del Estado desarrollar los mecanismos</w:t>
      </w:r>
      <w:r w:rsidRPr="006E3872">
        <w:rPr>
          <w:rFonts w:ascii="Arial" w:eastAsia="Times New Roman" w:hAnsi="Arial" w:cs="Arial"/>
          <w:i/>
          <w:iCs/>
          <w:sz w:val="24"/>
          <w:szCs w:val="24"/>
          <w:vertAlign w:val="superscript"/>
          <w:lang w:eastAsia="es-ES"/>
        </w:rPr>
        <w:footnoteReference w:id="33"/>
      </w:r>
      <w:r w:rsidRPr="006E3872">
        <w:rPr>
          <w:rFonts w:ascii="Arial" w:eastAsia="Times New Roman" w:hAnsi="Arial" w:cs="Arial"/>
          <w:sz w:val="24"/>
          <w:szCs w:val="24"/>
          <w:lang w:eastAsia="es-ES"/>
        </w:rPr>
        <w:t xml:space="preserve"> necesarios para la permanencia, ejercicio y disfrute del derecho a la seguridad en el ámbito de sus respectivas competencias. </w:t>
      </w:r>
    </w:p>
    <w:p w14:paraId="19577179"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4AA8E847"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En efecto, al revisar el comparativo del texto vigente del artículo 45 de la Ley de Pensiones </w:t>
      </w:r>
      <w:r w:rsidRPr="006E3872">
        <w:rPr>
          <w:rFonts w:ascii="Arial" w:eastAsia="Times New Roman" w:hAnsi="Arial" w:cs="Arial"/>
          <w:bCs/>
          <w:sz w:val="24"/>
          <w:szCs w:val="24"/>
          <w:lang w:eastAsia="es-ES"/>
        </w:rPr>
        <w:t>y Otros Beneficios Sociales para los Trabajadores al Servicio del Estado de Coahuila de Zaragoza,</w:t>
      </w:r>
      <w:r w:rsidRPr="006E3872">
        <w:rPr>
          <w:rFonts w:ascii="Arial" w:eastAsia="Times New Roman" w:hAnsi="Arial" w:cs="Arial"/>
          <w:sz w:val="24"/>
          <w:szCs w:val="24"/>
          <w:lang w:eastAsia="es-ES"/>
        </w:rPr>
        <w:t xml:space="preserve"> y el texto de la propuesta, consideramos que esta es la opción idónea para evitar su inconstitucionalidad e inconvencionalidad. </w:t>
      </w:r>
    </w:p>
    <w:p w14:paraId="4CE3C3E8"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p>
    <w:p w14:paraId="58DF8C7F" w14:textId="77777777" w:rsidR="00EB26E5" w:rsidRPr="006E3872" w:rsidRDefault="00EB26E5" w:rsidP="00EB26E5">
      <w:pPr>
        <w:widowControl w:val="0"/>
        <w:autoSpaceDE w:val="0"/>
        <w:autoSpaceDN w:val="0"/>
        <w:adjustRightInd w:val="0"/>
        <w:spacing w:after="0" w:line="360"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La derogación del precepto citado será entonces, parte del </w:t>
      </w:r>
      <w:r w:rsidRPr="006E3872">
        <w:rPr>
          <w:rFonts w:ascii="Arial" w:eastAsia="Times New Roman" w:hAnsi="Arial" w:cs="Arial"/>
          <w:i/>
          <w:iCs/>
          <w:sz w:val="24"/>
          <w:szCs w:val="24"/>
          <w:lang w:eastAsia="es-ES"/>
        </w:rPr>
        <w:t xml:space="preserve">mecanismo </w:t>
      </w:r>
      <w:r w:rsidRPr="006E3872">
        <w:rPr>
          <w:rFonts w:ascii="Arial" w:eastAsia="Times New Roman" w:hAnsi="Arial" w:cs="Arial"/>
          <w:sz w:val="24"/>
          <w:szCs w:val="24"/>
          <w:lang w:eastAsia="es-ES"/>
        </w:rPr>
        <w:t xml:space="preserve">para garantizar la permanencia, ejercicio y disfrute del derecho a la seguridad social de los beneficiarios de las trabajadoras y trabajadores al servicio del Estado, en cumplimiento al artículo 73 de la Carta de Derechos Económicos, Sociales, Culturales y Ambientales de Coahuila de Zaragoza. </w:t>
      </w:r>
    </w:p>
    <w:p w14:paraId="131DCF96"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79B17319" w14:textId="77777777" w:rsidR="00EB26E5" w:rsidRPr="006E3872" w:rsidRDefault="00EB26E5" w:rsidP="00EB26E5">
      <w:pPr>
        <w:spacing w:after="0" w:line="360" w:lineRule="auto"/>
        <w:jc w:val="both"/>
        <w:rPr>
          <w:rFonts w:ascii="Arial" w:eastAsia="Times New Roman" w:hAnsi="Arial" w:cs="Arial"/>
          <w:sz w:val="24"/>
          <w:szCs w:val="24"/>
          <w:lang w:eastAsia="es-ES"/>
        </w:rPr>
      </w:pPr>
      <w:r w:rsidRPr="006E3872">
        <w:rPr>
          <w:rFonts w:ascii="Arial" w:eastAsia="Arial" w:hAnsi="Arial" w:cs="Arial"/>
          <w:sz w:val="24"/>
          <w:szCs w:val="24"/>
          <w:lang w:eastAsia="es-MX"/>
        </w:rPr>
        <w:t>Por lo anteriormente expuesto y fundado, sometemos a consideración del Pleno Legislativo del Congreso del Estado para su aprobación, el siguiente:</w:t>
      </w:r>
    </w:p>
    <w:p w14:paraId="27997C78" w14:textId="77777777" w:rsidR="00EB26E5" w:rsidRPr="006E3872" w:rsidRDefault="00EB26E5" w:rsidP="00EB26E5">
      <w:pPr>
        <w:spacing w:after="0" w:line="360" w:lineRule="auto"/>
        <w:jc w:val="both"/>
        <w:rPr>
          <w:rFonts w:ascii="Arial" w:eastAsia="Times New Roman" w:hAnsi="Arial" w:cs="Arial"/>
          <w:sz w:val="24"/>
          <w:szCs w:val="24"/>
          <w:lang w:eastAsia="es-ES"/>
        </w:rPr>
      </w:pPr>
    </w:p>
    <w:p w14:paraId="4648E122" w14:textId="77777777" w:rsidR="00EB26E5" w:rsidRPr="006E3872" w:rsidRDefault="00EB26E5" w:rsidP="00EB26E5">
      <w:pPr>
        <w:spacing w:after="0" w:line="36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PROYECTO DE DECRETO</w:t>
      </w:r>
    </w:p>
    <w:p w14:paraId="74F1B183" w14:textId="77777777" w:rsidR="00EB26E5" w:rsidRPr="006E3872" w:rsidRDefault="00EB26E5" w:rsidP="00EB26E5">
      <w:pPr>
        <w:autoSpaceDE w:val="0"/>
        <w:autoSpaceDN w:val="0"/>
        <w:adjustRightInd w:val="0"/>
        <w:spacing w:after="0" w:line="360" w:lineRule="auto"/>
        <w:jc w:val="both"/>
        <w:rPr>
          <w:rFonts w:ascii="Arial" w:eastAsia="Times New Roman" w:hAnsi="Arial" w:cs="Arial"/>
          <w:b/>
          <w:bCs/>
          <w:sz w:val="24"/>
          <w:szCs w:val="24"/>
          <w:lang w:eastAsia="es-ES"/>
        </w:rPr>
      </w:pPr>
    </w:p>
    <w:p w14:paraId="7733D876" w14:textId="77777777" w:rsidR="00EB26E5" w:rsidRPr="006E3872" w:rsidRDefault="00EB26E5" w:rsidP="00EB26E5">
      <w:pPr>
        <w:autoSpaceDE w:val="0"/>
        <w:autoSpaceDN w:val="0"/>
        <w:adjustRightInd w:val="0"/>
        <w:spacing w:after="0" w:line="360" w:lineRule="auto"/>
        <w:jc w:val="both"/>
        <w:rPr>
          <w:rFonts w:ascii="Arial" w:eastAsia="Times New Roman" w:hAnsi="Arial" w:cs="Arial"/>
          <w:bCs/>
          <w:sz w:val="24"/>
          <w:szCs w:val="24"/>
          <w:lang w:eastAsia="es-ES"/>
        </w:rPr>
      </w:pPr>
      <w:r w:rsidRPr="006E3872">
        <w:rPr>
          <w:rFonts w:ascii="Arial" w:eastAsia="Times New Roman" w:hAnsi="Arial" w:cs="Arial"/>
          <w:b/>
          <w:bCs/>
          <w:sz w:val="24"/>
          <w:szCs w:val="24"/>
          <w:lang w:eastAsia="es-ES"/>
        </w:rPr>
        <w:t xml:space="preserve">ARTÍCULO </w:t>
      </w:r>
      <w:proofErr w:type="gramStart"/>
      <w:r w:rsidRPr="006E3872">
        <w:rPr>
          <w:rFonts w:ascii="Arial" w:eastAsia="Times New Roman" w:hAnsi="Arial" w:cs="Arial"/>
          <w:b/>
          <w:bCs/>
          <w:sz w:val="24"/>
          <w:szCs w:val="24"/>
          <w:lang w:eastAsia="es-ES"/>
        </w:rPr>
        <w:t>ÚNICO.-</w:t>
      </w:r>
      <w:proofErr w:type="gramEnd"/>
      <w:r w:rsidRPr="006E3872">
        <w:rPr>
          <w:rFonts w:ascii="Arial" w:eastAsia="Times New Roman" w:hAnsi="Arial" w:cs="Arial"/>
          <w:b/>
          <w:bCs/>
          <w:sz w:val="24"/>
          <w:szCs w:val="24"/>
          <w:lang w:eastAsia="es-ES"/>
        </w:rPr>
        <w:t xml:space="preserve"> </w:t>
      </w:r>
      <w:r w:rsidRPr="006E3872">
        <w:rPr>
          <w:rFonts w:ascii="Arial" w:eastAsia="Times New Roman" w:hAnsi="Arial" w:cs="Arial"/>
          <w:sz w:val="24"/>
          <w:szCs w:val="24"/>
          <w:lang w:eastAsia="es-ES"/>
        </w:rPr>
        <w:t>Se</w:t>
      </w:r>
      <w:r w:rsidRPr="006E3872">
        <w:rPr>
          <w:rFonts w:ascii="Arial" w:eastAsia="Times New Roman" w:hAnsi="Arial" w:cs="Arial"/>
          <w:b/>
          <w:bCs/>
          <w:sz w:val="24"/>
          <w:szCs w:val="24"/>
          <w:lang w:eastAsia="es-ES"/>
        </w:rPr>
        <w:t xml:space="preserve"> deroga </w:t>
      </w:r>
      <w:r w:rsidRPr="006E3872">
        <w:rPr>
          <w:rFonts w:ascii="Arial" w:eastAsia="Times New Roman" w:hAnsi="Arial" w:cs="Arial"/>
          <w:bCs/>
          <w:sz w:val="24"/>
          <w:szCs w:val="24"/>
          <w:lang w:eastAsia="es-ES"/>
        </w:rPr>
        <w:t>la fracción I del artículo 45 de la Ley de Pensiones y Otros Beneficios Sociales para los Trabajadores al Servicio del Estado de Coahuila de Zaragoza, para quedar como sigue:</w:t>
      </w:r>
    </w:p>
    <w:p w14:paraId="1B041A09" w14:textId="77777777" w:rsidR="00EB26E5" w:rsidRPr="006E3872" w:rsidRDefault="00EB26E5" w:rsidP="00EB26E5">
      <w:pPr>
        <w:autoSpaceDE w:val="0"/>
        <w:autoSpaceDN w:val="0"/>
        <w:adjustRightInd w:val="0"/>
        <w:spacing w:after="0" w:line="360" w:lineRule="auto"/>
        <w:jc w:val="both"/>
        <w:rPr>
          <w:rFonts w:ascii="Arial" w:eastAsia="Times New Roman" w:hAnsi="Arial" w:cs="Arial"/>
          <w:bCs/>
          <w:sz w:val="24"/>
          <w:szCs w:val="24"/>
          <w:lang w:eastAsia="es-ES"/>
        </w:rPr>
      </w:pPr>
    </w:p>
    <w:p w14:paraId="076785CB" w14:textId="77777777" w:rsidR="00EB26E5" w:rsidRPr="006E3872" w:rsidRDefault="00EB26E5" w:rsidP="00EB26E5">
      <w:pPr>
        <w:spacing w:after="0" w:line="360" w:lineRule="auto"/>
        <w:jc w:val="both"/>
        <w:rPr>
          <w:rFonts w:ascii="Arial" w:eastAsia="Times New Roman" w:hAnsi="Arial" w:cs="Arial"/>
          <w:sz w:val="24"/>
          <w:szCs w:val="24"/>
          <w:lang w:val="es-ES_tradnl" w:eastAsia="es-ES"/>
        </w:rPr>
      </w:pPr>
      <w:r w:rsidRPr="006E3872">
        <w:rPr>
          <w:rFonts w:ascii="Arial" w:eastAsia="Times New Roman" w:hAnsi="Arial" w:cs="Arial"/>
          <w:b/>
          <w:sz w:val="24"/>
          <w:szCs w:val="24"/>
          <w:lang w:val="es-ES_tradnl" w:eastAsia="es-ES"/>
        </w:rPr>
        <w:t>ARTICULO 45.-</w:t>
      </w:r>
      <w:r w:rsidRPr="006E3872">
        <w:rPr>
          <w:rFonts w:ascii="Arial" w:eastAsia="Times New Roman" w:hAnsi="Arial" w:cs="Arial"/>
          <w:sz w:val="24"/>
          <w:szCs w:val="24"/>
          <w:lang w:val="es-ES_tradnl" w:eastAsia="es-ES"/>
        </w:rPr>
        <w:t xml:space="preserve"> …</w:t>
      </w:r>
    </w:p>
    <w:p w14:paraId="29846AE7" w14:textId="77777777" w:rsidR="00EB26E5" w:rsidRPr="006E3872" w:rsidRDefault="00EB26E5" w:rsidP="00EB26E5">
      <w:pPr>
        <w:spacing w:after="0" w:line="360" w:lineRule="auto"/>
        <w:jc w:val="both"/>
        <w:rPr>
          <w:rFonts w:ascii="Arial" w:eastAsia="Times New Roman" w:hAnsi="Arial" w:cs="Arial"/>
          <w:sz w:val="24"/>
          <w:szCs w:val="24"/>
          <w:lang w:val="es-ES_tradnl" w:eastAsia="es-ES"/>
        </w:rPr>
      </w:pPr>
    </w:p>
    <w:p w14:paraId="5805F58F" w14:textId="77777777" w:rsidR="00EB26E5" w:rsidRPr="006E3872" w:rsidRDefault="00EB26E5" w:rsidP="00EB26E5">
      <w:pPr>
        <w:autoSpaceDE w:val="0"/>
        <w:autoSpaceDN w:val="0"/>
        <w:adjustRightInd w:val="0"/>
        <w:spacing w:after="0" w:line="360" w:lineRule="auto"/>
        <w:rPr>
          <w:rFonts w:ascii="Arial" w:eastAsia="Times New Roman" w:hAnsi="Arial" w:cs="Arial"/>
          <w:sz w:val="24"/>
          <w:szCs w:val="24"/>
          <w:lang w:eastAsia="es-MX"/>
        </w:rPr>
      </w:pPr>
      <w:r w:rsidRPr="006E3872">
        <w:rPr>
          <w:rFonts w:ascii="Arial" w:eastAsia="Times New Roman" w:hAnsi="Arial" w:cs="Arial"/>
          <w:b/>
          <w:sz w:val="24"/>
          <w:szCs w:val="24"/>
          <w:lang w:val="es-ES_tradnl" w:eastAsia="es-ES"/>
        </w:rPr>
        <w:t>I.</w:t>
      </w:r>
      <w:r w:rsidRPr="006E3872">
        <w:rPr>
          <w:rFonts w:ascii="Arial" w:eastAsia="Times New Roman" w:hAnsi="Arial" w:cs="Arial"/>
          <w:sz w:val="24"/>
          <w:szCs w:val="24"/>
          <w:lang w:eastAsia="es-MX"/>
        </w:rPr>
        <w:t xml:space="preserve"> Se deroga. </w:t>
      </w:r>
    </w:p>
    <w:p w14:paraId="77AA6063" w14:textId="77777777" w:rsidR="00EB26E5" w:rsidRPr="006E3872" w:rsidRDefault="00EB26E5" w:rsidP="00EB26E5">
      <w:pPr>
        <w:autoSpaceDE w:val="0"/>
        <w:autoSpaceDN w:val="0"/>
        <w:adjustRightInd w:val="0"/>
        <w:spacing w:after="0" w:line="360" w:lineRule="auto"/>
        <w:rPr>
          <w:rFonts w:ascii="Arial" w:eastAsia="Times New Roman" w:hAnsi="Arial" w:cs="Arial"/>
          <w:sz w:val="24"/>
          <w:szCs w:val="24"/>
          <w:lang w:eastAsia="es-MX"/>
        </w:rPr>
      </w:pPr>
    </w:p>
    <w:p w14:paraId="5E40B651" w14:textId="77777777" w:rsidR="00EB26E5" w:rsidRPr="006E3872" w:rsidRDefault="00EB26E5" w:rsidP="00EB26E5">
      <w:pPr>
        <w:autoSpaceDE w:val="0"/>
        <w:autoSpaceDN w:val="0"/>
        <w:adjustRightInd w:val="0"/>
        <w:spacing w:after="0" w:line="360" w:lineRule="auto"/>
        <w:rPr>
          <w:rFonts w:ascii="Arial" w:eastAsia="Times New Roman" w:hAnsi="Arial" w:cs="Arial"/>
          <w:sz w:val="24"/>
          <w:szCs w:val="24"/>
          <w:lang w:eastAsia="es-MX"/>
        </w:rPr>
      </w:pPr>
      <w:r w:rsidRPr="006E3872">
        <w:rPr>
          <w:rFonts w:ascii="Arial" w:eastAsia="Times New Roman" w:hAnsi="Arial" w:cs="Arial"/>
          <w:b/>
          <w:bCs/>
          <w:sz w:val="24"/>
          <w:szCs w:val="24"/>
          <w:lang w:eastAsia="es-MX"/>
        </w:rPr>
        <w:t>II.</w:t>
      </w:r>
      <w:r w:rsidRPr="006E3872">
        <w:rPr>
          <w:rFonts w:ascii="Arial" w:eastAsia="Times New Roman" w:hAnsi="Arial" w:cs="Arial"/>
          <w:sz w:val="24"/>
          <w:szCs w:val="24"/>
          <w:lang w:eastAsia="es-MX"/>
        </w:rPr>
        <w:t xml:space="preserve"> y </w:t>
      </w:r>
      <w:r w:rsidRPr="006E3872">
        <w:rPr>
          <w:rFonts w:ascii="Arial" w:eastAsia="Times New Roman" w:hAnsi="Arial" w:cs="Arial"/>
          <w:b/>
          <w:bCs/>
          <w:sz w:val="24"/>
          <w:szCs w:val="24"/>
          <w:lang w:eastAsia="es-MX"/>
        </w:rPr>
        <w:t>III.</w:t>
      </w:r>
      <w:r w:rsidRPr="006E3872">
        <w:rPr>
          <w:rFonts w:ascii="Arial" w:eastAsia="Times New Roman" w:hAnsi="Arial" w:cs="Arial"/>
          <w:sz w:val="24"/>
          <w:szCs w:val="24"/>
          <w:lang w:eastAsia="es-MX"/>
        </w:rPr>
        <w:t xml:space="preserve"> … </w:t>
      </w:r>
    </w:p>
    <w:p w14:paraId="739F211B" w14:textId="77777777" w:rsidR="00EB26E5" w:rsidRPr="006E3872" w:rsidRDefault="00EB26E5" w:rsidP="00EB26E5">
      <w:pPr>
        <w:spacing w:after="0" w:line="360" w:lineRule="auto"/>
        <w:rPr>
          <w:rFonts w:ascii="Arial" w:eastAsia="Calibri" w:hAnsi="Arial" w:cs="Arial"/>
          <w:b/>
          <w:sz w:val="24"/>
          <w:szCs w:val="24"/>
        </w:rPr>
      </w:pPr>
      <w:r w:rsidRPr="006E3872">
        <w:rPr>
          <w:rFonts w:ascii="Arial" w:eastAsia="Calibri" w:hAnsi="Arial" w:cs="Arial"/>
          <w:b/>
          <w:sz w:val="24"/>
          <w:szCs w:val="24"/>
        </w:rPr>
        <w:t xml:space="preserve"> </w:t>
      </w:r>
    </w:p>
    <w:p w14:paraId="3AC6074A" w14:textId="77777777" w:rsidR="00EB26E5" w:rsidRPr="006E3872" w:rsidRDefault="00EB26E5" w:rsidP="00EB26E5">
      <w:pPr>
        <w:spacing w:after="0" w:line="360" w:lineRule="auto"/>
        <w:jc w:val="center"/>
        <w:rPr>
          <w:rFonts w:ascii="Arial" w:eastAsia="Calibri" w:hAnsi="Arial" w:cs="Arial"/>
          <w:b/>
          <w:sz w:val="24"/>
          <w:szCs w:val="24"/>
        </w:rPr>
      </w:pPr>
      <w:r w:rsidRPr="006E3872">
        <w:rPr>
          <w:rFonts w:ascii="Arial" w:eastAsia="Calibri" w:hAnsi="Arial" w:cs="Arial"/>
          <w:b/>
          <w:sz w:val="24"/>
          <w:szCs w:val="24"/>
        </w:rPr>
        <w:t>TRANSITORIO</w:t>
      </w:r>
    </w:p>
    <w:p w14:paraId="5A126CBC" w14:textId="77777777" w:rsidR="00EB26E5" w:rsidRPr="006E3872" w:rsidRDefault="00EB26E5" w:rsidP="00EB26E5">
      <w:pPr>
        <w:spacing w:after="0" w:line="360" w:lineRule="auto"/>
        <w:jc w:val="center"/>
        <w:rPr>
          <w:rFonts w:ascii="Arial" w:eastAsia="Calibri" w:hAnsi="Arial" w:cs="Arial"/>
          <w:b/>
          <w:sz w:val="24"/>
          <w:szCs w:val="24"/>
        </w:rPr>
      </w:pPr>
    </w:p>
    <w:p w14:paraId="0FE253BF" w14:textId="77777777" w:rsidR="00EB26E5" w:rsidRPr="006E3872" w:rsidRDefault="00EB26E5" w:rsidP="00EB26E5">
      <w:pPr>
        <w:spacing w:after="0" w:line="360" w:lineRule="auto"/>
        <w:jc w:val="both"/>
        <w:rPr>
          <w:rFonts w:ascii="Arial" w:eastAsia="Calibri" w:hAnsi="Arial" w:cs="Arial"/>
          <w:sz w:val="24"/>
          <w:szCs w:val="24"/>
        </w:rPr>
      </w:pPr>
      <w:r w:rsidRPr="006E3872">
        <w:rPr>
          <w:rFonts w:ascii="Arial" w:eastAsia="Calibri" w:hAnsi="Arial" w:cs="Arial"/>
          <w:b/>
          <w:sz w:val="24"/>
          <w:szCs w:val="24"/>
        </w:rPr>
        <w:t xml:space="preserve">ÚNICO. </w:t>
      </w:r>
      <w:r w:rsidRPr="006E3872">
        <w:rPr>
          <w:rFonts w:ascii="Arial" w:eastAsia="Calibri" w:hAnsi="Arial" w:cs="Arial"/>
          <w:sz w:val="24"/>
          <w:szCs w:val="24"/>
        </w:rPr>
        <w:t>- El presente Decreto entrará en vigor al día siguiente de su publicación en el Periódico Oficial del Gobierno del Estado.</w:t>
      </w:r>
    </w:p>
    <w:p w14:paraId="78B38BFE" w14:textId="77777777" w:rsidR="00EB26E5" w:rsidRPr="006E3872" w:rsidRDefault="00EB26E5" w:rsidP="00EB26E5">
      <w:pPr>
        <w:autoSpaceDE w:val="0"/>
        <w:autoSpaceDN w:val="0"/>
        <w:adjustRightInd w:val="0"/>
        <w:spacing w:after="0" w:line="360" w:lineRule="auto"/>
        <w:jc w:val="both"/>
        <w:rPr>
          <w:rFonts w:ascii="Arial" w:eastAsia="Calibri" w:hAnsi="Arial" w:cs="Arial"/>
          <w:sz w:val="24"/>
          <w:szCs w:val="24"/>
          <w:lang w:eastAsia="es-ES"/>
        </w:rPr>
      </w:pPr>
    </w:p>
    <w:p w14:paraId="1B0E85AA" w14:textId="7322B2FD" w:rsidR="00EB26E5" w:rsidRPr="006E3872" w:rsidRDefault="00EB26E5" w:rsidP="00EB26E5">
      <w:pPr>
        <w:autoSpaceDE w:val="0"/>
        <w:autoSpaceDN w:val="0"/>
        <w:adjustRightInd w:val="0"/>
        <w:spacing w:after="0" w:line="360" w:lineRule="auto"/>
        <w:jc w:val="both"/>
        <w:rPr>
          <w:rFonts w:ascii="Arial" w:eastAsia="Calibri" w:hAnsi="Arial" w:cs="Arial"/>
          <w:sz w:val="24"/>
          <w:szCs w:val="24"/>
          <w:lang w:eastAsia="es-ES"/>
        </w:rPr>
      </w:pPr>
      <w:r w:rsidRPr="006E3872">
        <w:rPr>
          <w:rFonts w:ascii="Arial" w:eastAsia="Calibri" w:hAnsi="Arial" w:cs="Arial"/>
          <w:sz w:val="24"/>
          <w:szCs w:val="24"/>
          <w:lang w:eastAsia="es-ES"/>
        </w:rPr>
        <w:t xml:space="preserve">Así lo acuerdan las Diputadas y los Diputados integrantes de las </w:t>
      </w:r>
      <w:r w:rsidRPr="006E3872">
        <w:rPr>
          <w:rFonts w:ascii="Arial" w:eastAsia="Times New Roman" w:hAnsi="Arial" w:cs="Arial"/>
          <w:sz w:val="24"/>
          <w:szCs w:val="24"/>
          <w:lang w:eastAsia="es-ES"/>
        </w:rPr>
        <w:t xml:space="preserve">Comisiones Unidas de Gobernación, Puntos Constitucionales y Justicia y de Finanzas </w:t>
      </w:r>
      <w:r w:rsidRPr="006E3872">
        <w:rPr>
          <w:rFonts w:ascii="Arial" w:eastAsia="Calibri" w:hAnsi="Arial" w:cs="Arial"/>
          <w:sz w:val="24"/>
          <w:szCs w:val="24"/>
          <w:lang w:eastAsia="es-ES"/>
        </w:rPr>
        <w:t xml:space="preserve">de la Sexagésima Segunda Legislatura del Congreso del Estado Independiente, Libre y Soberano de Coahuila de Zaragoza: </w:t>
      </w:r>
      <w:r w:rsidRPr="006E3872">
        <w:rPr>
          <w:rFonts w:ascii="Arial" w:eastAsia="Times New Roman" w:hAnsi="Arial" w:cs="Times New Roman"/>
          <w:sz w:val="24"/>
          <w:szCs w:val="24"/>
          <w:lang w:eastAsia="es-ES"/>
        </w:rPr>
        <w:t>Dip. Ricardo López Campos (Coordinador), Dip. Luz Elena Guadalupe Morales Núñez (Secretaria), Dip. Olivia Martínez Leyva, Dip. María Guadalupe Oyervides Valdez, Dip. María Bárbara Cepeda Boehringer, Dip. Rodolfo Gerardo Walss Aurioles, Dip. Yolanda Elizondo Maltos, Dip. Claudia Elvira Rodríguez Márquez, Dip. Lizbeth Ogazón Nava, Jesús María Montemayor Garza, Jorge Antonio Abdalá Serna, Francisco Javier Cortez Gómez, Martha Loera Arámbula, y Luz Natalia Virgil Orona</w:t>
      </w:r>
      <w:r w:rsidRPr="006E3872">
        <w:rPr>
          <w:rFonts w:ascii="Arial" w:eastAsia="Calibri" w:hAnsi="Arial" w:cs="Arial"/>
          <w:sz w:val="24"/>
          <w:szCs w:val="24"/>
        </w:rPr>
        <w:t>.</w:t>
      </w:r>
      <w:r w:rsidRPr="006E3872">
        <w:rPr>
          <w:rFonts w:ascii="Arial" w:eastAsia="Calibri" w:hAnsi="Arial" w:cs="Arial"/>
          <w:b/>
          <w:sz w:val="24"/>
          <w:szCs w:val="24"/>
        </w:rPr>
        <w:t xml:space="preserve"> </w:t>
      </w:r>
      <w:r w:rsidRPr="006E3872">
        <w:rPr>
          <w:rFonts w:ascii="Arial" w:eastAsia="Calibri" w:hAnsi="Arial" w:cs="Arial"/>
          <w:sz w:val="24"/>
          <w:szCs w:val="24"/>
        </w:rPr>
        <w:t>En la Ciudad de Saltillo, Coahuila de Zaragoza</w:t>
      </w:r>
      <w:r w:rsidRPr="006E3872">
        <w:rPr>
          <w:rFonts w:ascii="Arial" w:eastAsia="Calibri" w:hAnsi="Arial" w:cs="Arial"/>
          <w:sz w:val="24"/>
          <w:szCs w:val="24"/>
          <w:lang w:eastAsia="es-ES"/>
        </w:rPr>
        <w:t>, a 25 de abril de 2022.</w:t>
      </w:r>
    </w:p>
    <w:p w14:paraId="15397A7D" w14:textId="77777777" w:rsidR="00EB26E5" w:rsidRPr="006E3872" w:rsidRDefault="00EB26E5" w:rsidP="00EB26E5">
      <w:pPr>
        <w:autoSpaceDE w:val="0"/>
        <w:autoSpaceDN w:val="0"/>
        <w:adjustRightInd w:val="0"/>
        <w:spacing w:after="0" w:line="360" w:lineRule="auto"/>
        <w:jc w:val="both"/>
        <w:rPr>
          <w:rFonts w:ascii="Arial" w:eastAsia="Calibri" w:hAnsi="Arial" w:cs="Arial"/>
          <w:sz w:val="24"/>
          <w:szCs w:val="24"/>
          <w:lang w:eastAsia="es-ES"/>
        </w:rPr>
      </w:pPr>
    </w:p>
    <w:p w14:paraId="172A7DF0" w14:textId="77777777" w:rsidR="00EB26E5" w:rsidRPr="006E3872" w:rsidRDefault="00EB26E5" w:rsidP="00EB26E5">
      <w:pPr>
        <w:autoSpaceDE w:val="0"/>
        <w:autoSpaceDN w:val="0"/>
        <w:adjustRightInd w:val="0"/>
        <w:spacing w:after="0" w:line="36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COMISIÓN DE GOBERNACIÓN, PUNTOS CONSTITUCIONALES Y JUSTICIA</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1056"/>
        <w:gridCol w:w="1243"/>
        <w:gridCol w:w="1803"/>
        <w:gridCol w:w="695"/>
        <w:gridCol w:w="1251"/>
      </w:tblGrid>
      <w:tr w:rsidR="00EB26E5" w:rsidRPr="006E3872" w14:paraId="0DCC2436" w14:textId="77777777" w:rsidTr="0017406F">
        <w:trPr>
          <w:tblHeader/>
          <w:jc w:val="center"/>
        </w:trPr>
        <w:tc>
          <w:tcPr>
            <w:tcW w:w="4164" w:type="dxa"/>
            <w:shd w:val="clear" w:color="auto" w:fill="E7E6E6"/>
            <w:vAlign w:val="center"/>
          </w:tcPr>
          <w:p w14:paraId="542E15F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NOMBRE Y FIRMA</w:t>
            </w:r>
          </w:p>
        </w:tc>
        <w:tc>
          <w:tcPr>
            <w:tcW w:w="4102" w:type="dxa"/>
            <w:gridSpan w:val="3"/>
            <w:shd w:val="clear" w:color="auto" w:fill="E7E6E6"/>
            <w:vAlign w:val="center"/>
          </w:tcPr>
          <w:p w14:paraId="070E4E6D"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rPr>
              <w:t>VOTO</w:t>
            </w:r>
          </w:p>
        </w:tc>
        <w:tc>
          <w:tcPr>
            <w:tcW w:w="1946" w:type="dxa"/>
            <w:gridSpan w:val="2"/>
            <w:shd w:val="clear" w:color="auto" w:fill="E7E6E6"/>
            <w:vAlign w:val="center"/>
          </w:tcPr>
          <w:p w14:paraId="4AE351F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RESERVA DE ARTÍCULOS</w:t>
            </w:r>
          </w:p>
        </w:tc>
      </w:tr>
      <w:tr w:rsidR="00EB26E5" w:rsidRPr="006E3872" w14:paraId="7962D96E" w14:textId="77777777" w:rsidTr="0017406F">
        <w:trPr>
          <w:jc w:val="center"/>
        </w:trPr>
        <w:tc>
          <w:tcPr>
            <w:tcW w:w="4164" w:type="dxa"/>
            <w:vMerge w:val="restart"/>
            <w:shd w:val="clear" w:color="auto" w:fill="auto"/>
          </w:tcPr>
          <w:p w14:paraId="6B95D6EC"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 xml:space="preserve">RICARDO LÓPEZ CAMPOS </w:t>
            </w:r>
            <w:r w:rsidRPr="006E3872">
              <w:rPr>
                <w:rFonts w:ascii="Arial" w:eastAsia="Calibri" w:hAnsi="Arial" w:cs="Arial"/>
                <w:b/>
                <w:sz w:val="24"/>
                <w:szCs w:val="24"/>
                <w:lang w:eastAsia="es-ES"/>
              </w:rPr>
              <w:t>(COORDINADOR)</w:t>
            </w:r>
          </w:p>
          <w:p w14:paraId="6E631B7C" w14:textId="77777777" w:rsidR="00EB26E5" w:rsidRPr="006E3872" w:rsidRDefault="00EB26E5" w:rsidP="00EB26E5">
            <w:pPr>
              <w:spacing w:after="0" w:line="240" w:lineRule="auto"/>
              <w:ind w:right="-142"/>
              <w:rPr>
                <w:rFonts w:ascii="Arial" w:eastAsia="Calibri" w:hAnsi="Arial" w:cs="Arial"/>
                <w:b/>
                <w:sz w:val="24"/>
                <w:szCs w:val="24"/>
                <w:lang w:eastAsia="es-ES"/>
              </w:rPr>
            </w:pPr>
          </w:p>
          <w:p w14:paraId="6B2258B5"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1FB210EA"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0D3FAFE9"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5F4C3B62"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tc>
        <w:tc>
          <w:tcPr>
            <w:tcW w:w="1056" w:type="dxa"/>
            <w:shd w:val="clear" w:color="auto" w:fill="auto"/>
            <w:vAlign w:val="center"/>
          </w:tcPr>
          <w:p w14:paraId="0A8F123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2DBAAC3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6D6E54FB"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3CBF238F"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0BC400E4"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1E58579B" w14:textId="77777777" w:rsidTr="0017406F">
        <w:trPr>
          <w:trHeight w:val="1417"/>
          <w:jc w:val="center"/>
        </w:trPr>
        <w:tc>
          <w:tcPr>
            <w:tcW w:w="4164" w:type="dxa"/>
            <w:vMerge/>
            <w:shd w:val="clear" w:color="auto" w:fill="auto"/>
          </w:tcPr>
          <w:p w14:paraId="603C506A"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04E5CB4D"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7EB505D0"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01ACE94A"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617E5E93"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47FF0B11"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773BF1A1" w14:textId="77777777" w:rsidTr="0017406F">
        <w:trPr>
          <w:jc w:val="center"/>
        </w:trPr>
        <w:tc>
          <w:tcPr>
            <w:tcW w:w="4164" w:type="dxa"/>
            <w:vMerge w:val="restart"/>
            <w:shd w:val="clear" w:color="auto" w:fill="auto"/>
          </w:tcPr>
          <w:p w14:paraId="3E259346" w14:textId="77777777" w:rsidR="00EB26E5" w:rsidRPr="006E3872" w:rsidRDefault="00EB26E5" w:rsidP="00EB26E5">
            <w:pPr>
              <w:spacing w:after="0" w:line="240" w:lineRule="auto"/>
              <w:ind w:right="-142"/>
              <w:jc w:val="both"/>
              <w:rPr>
                <w:rFonts w:ascii="Arial" w:eastAsia="Calibri" w:hAnsi="Arial" w:cs="Arial"/>
                <w:b/>
                <w:sz w:val="24"/>
                <w:szCs w:val="24"/>
                <w:lang w:eastAsia="es-ES"/>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LUZ ELENA GUADALUPE MORALES NÚÑEZ</w:t>
            </w:r>
          </w:p>
          <w:p w14:paraId="428FC696" w14:textId="77777777" w:rsidR="00EB26E5" w:rsidRPr="006E3872" w:rsidRDefault="00EB26E5" w:rsidP="00EB26E5">
            <w:pPr>
              <w:spacing w:after="0" w:line="240" w:lineRule="auto"/>
              <w:ind w:right="-142"/>
              <w:jc w:val="both"/>
              <w:rPr>
                <w:rFonts w:ascii="Arial" w:eastAsia="Calibri" w:hAnsi="Arial" w:cs="Arial"/>
                <w:b/>
                <w:sz w:val="24"/>
                <w:szCs w:val="24"/>
                <w:lang w:eastAsia="es-ES"/>
              </w:rPr>
            </w:pPr>
            <w:r w:rsidRPr="006E3872">
              <w:rPr>
                <w:rFonts w:ascii="Arial" w:eastAsia="Calibri" w:hAnsi="Arial" w:cs="Arial"/>
                <w:b/>
                <w:sz w:val="24"/>
                <w:szCs w:val="24"/>
                <w:lang w:eastAsia="es-ES"/>
              </w:rPr>
              <w:t>(SECRETARIA)</w:t>
            </w:r>
          </w:p>
          <w:p w14:paraId="20C24063"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572CCBEA"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6C97A174" w14:textId="77777777" w:rsidR="00EB26E5" w:rsidRPr="006E3872" w:rsidRDefault="00EB26E5" w:rsidP="00EB26E5">
            <w:pPr>
              <w:spacing w:after="0" w:line="240" w:lineRule="auto"/>
              <w:ind w:right="-142"/>
              <w:rPr>
                <w:rFonts w:ascii="Arial" w:eastAsia="Calibri" w:hAnsi="Arial" w:cs="Arial"/>
                <w:b/>
                <w:sz w:val="24"/>
                <w:szCs w:val="24"/>
                <w:lang w:eastAsia="es-ES"/>
              </w:rPr>
            </w:pPr>
          </w:p>
          <w:p w14:paraId="1019C9FE"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vAlign w:val="center"/>
          </w:tcPr>
          <w:p w14:paraId="4866C9A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2A52BDDF"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434AE25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2AD8E9C9"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5E8D8BE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59177F49" w14:textId="77777777" w:rsidTr="0017406F">
        <w:trPr>
          <w:trHeight w:val="1417"/>
          <w:jc w:val="center"/>
        </w:trPr>
        <w:tc>
          <w:tcPr>
            <w:tcW w:w="4164" w:type="dxa"/>
            <w:vMerge/>
            <w:shd w:val="clear" w:color="auto" w:fill="auto"/>
          </w:tcPr>
          <w:p w14:paraId="51B1A4D9"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270E004F"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5F2EAA9E"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1C545A06"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6B0E5DDC"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2133BE47"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3290A186" w14:textId="77777777" w:rsidTr="0017406F">
        <w:trPr>
          <w:trHeight w:val="624"/>
          <w:jc w:val="center"/>
        </w:trPr>
        <w:tc>
          <w:tcPr>
            <w:tcW w:w="4164" w:type="dxa"/>
            <w:vMerge w:val="restart"/>
            <w:shd w:val="clear" w:color="auto" w:fill="auto"/>
          </w:tcPr>
          <w:p w14:paraId="757AF705"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OLIVIA MARTÍNEZ LEYVA</w:t>
            </w:r>
          </w:p>
        </w:tc>
        <w:tc>
          <w:tcPr>
            <w:tcW w:w="1056" w:type="dxa"/>
            <w:shd w:val="clear" w:color="auto" w:fill="auto"/>
            <w:vAlign w:val="center"/>
          </w:tcPr>
          <w:p w14:paraId="0963836A"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49B53214"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474F086D"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3E030B4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15D54A5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2A3108FF" w14:textId="77777777" w:rsidTr="0017406F">
        <w:trPr>
          <w:trHeight w:val="1417"/>
          <w:jc w:val="center"/>
        </w:trPr>
        <w:tc>
          <w:tcPr>
            <w:tcW w:w="4164" w:type="dxa"/>
            <w:vMerge/>
            <w:shd w:val="clear" w:color="auto" w:fill="auto"/>
          </w:tcPr>
          <w:p w14:paraId="71916FF0"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7380375B"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18D890ED"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473C991B"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7ACA85CF"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467C50B5"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3CDFEE4B" w14:textId="77777777" w:rsidTr="0017406F">
        <w:trPr>
          <w:trHeight w:val="464"/>
          <w:jc w:val="center"/>
        </w:trPr>
        <w:tc>
          <w:tcPr>
            <w:tcW w:w="4164" w:type="dxa"/>
            <w:vMerge w:val="restart"/>
            <w:shd w:val="clear" w:color="auto" w:fill="auto"/>
          </w:tcPr>
          <w:p w14:paraId="3632DEED"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DIP. MARÍA GUADALUPE OYERVIDES VALDEZ</w:t>
            </w:r>
          </w:p>
          <w:p w14:paraId="589EFE17"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6686A9F2"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573290D7"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49EB5F79"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65BA76DA" w14:textId="77777777" w:rsidR="00EB26E5" w:rsidRPr="006E3872" w:rsidRDefault="00EB26E5" w:rsidP="00EB26E5">
            <w:pPr>
              <w:spacing w:after="0" w:line="240" w:lineRule="auto"/>
              <w:ind w:right="-142"/>
              <w:rPr>
                <w:rFonts w:ascii="Arial" w:eastAsia="Calibri" w:hAnsi="Arial" w:cs="Arial"/>
                <w:b/>
                <w:sz w:val="24"/>
                <w:szCs w:val="24"/>
                <w:lang w:eastAsia="es-ES"/>
              </w:rPr>
            </w:pPr>
          </w:p>
          <w:p w14:paraId="3D6E777E"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tc>
        <w:tc>
          <w:tcPr>
            <w:tcW w:w="1056" w:type="dxa"/>
            <w:shd w:val="clear" w:color="auto" w:fill="auto"/>
          </w:tcPr>
          <w:p w14:paraId="51EADEA2"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tcPr>
          <w:p w14:paraId="3A6BE01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tcPr>
          <w:p w14:paraId="5780BA21"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tcPr>
          <w:p w14:paraId="007173C9"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tcPr>
          <w:p w14:paraId="1B7399C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69D58C5A" w14:textId="77777777" w:rsidTr="0017406F">
        <w:trPr>
          <w:trHeight w:val="463"/>
          <w:jc w:val="center"/>
        </w:trPr>
        <w:tc>
          <w:tcPr>
            <w:tcW w:w="4164" w:type="dxa"/>
            <w:vMerge/>
            <w:shd w:val="clear" w:color="auto" w:fill="auto"/>
          </w:tcPr>
          <w:p w14:paraId="75C587A6"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tc>
        <w:tc>
          <w:tcPr>
            <w:tcW w:w="1056" w:type="dxa"/>
            <w:shd w:val="clear" w:color="auto" w:fill="auto"/>
          </w:tcPr>
          <w:p w14:paraId="35F1F014" w14:textId="77777777" w:rsidR="00EB26E5" w:rsidRPr="006E3872" w:rsidRDefault="00EB26E5" w:rsidP="00EB26E5">
            <w:pPr>
              <w:spacing w:after="0" w:line="240" w:lineRule="auto"/>
              <w:jc w:val="both"/>
              <w:rPr>
                <w:rFonts w:ascii="Arial" w:eastAsia="Calibri" w:hAnsi="Arial" w:cs="Arial"/>
                <w:b/>
                <w:sz w:val="24"/>
                <w:szCs w:val="24"/>
              </w:rPr>
            </w:pPr>
          </w:p>
          <w:p w14:paraId="1D940403" w14:textId="77777777" w:rsidR="00EB26E5" w:rsidRPr="006E3872" w:rsidRDefault="00EB26E5" w:rsidP="00EB26E5">
            <w:pPr>
              <w:spacing w:after="0" w:line="240" w:lineRule="auto"/>
              <w:jc w:val="both"/>
              <w:rPr>
                <w:rFonts w:ascii="Arial" w:eastAsia="Calibri" w:hAnsi="Arial" w:cs="Arial"/>
                <w:b/>
                <w:sz w:val="24"/>
                <w:szCs w:val="24"/>
              </w:rPr>
            </w:pPr>
          </w:p>
          <w:p w14:paraId="526AAB46" w14:textId="77777777" w:rsidR="00EB26E5" w:rsidRPr="006E3872" w:rsidRDefault="00EB26E5" w:rsidP="00EB26E5">
            <w:pPr>
              <w:spacing w:after="0" w:line="240" w:lineRule="auto"/>
              <w:jc w:val="both"/>
              <w:rPr>
                <w:rFonts w:ascii="Arial" w:eastAsia="Calibri" w:hAnsi="Arial" w:cs="Arial"/>
                <w:b/>
                <w:sz w:val="24"/>
                <w:szCs w:val="24"/>
              </w:rPr>
            </w:pPr>
          </w:p>
          <w:p w14:paraId="61398182" w14:textId="77777777" w:rsidR="00EB26E5" w:rsidRPr="006E3872" w:rsidRDefault="00EB26E5" w:rsidP="00EB26E5">
            <w:pPr>
              <w:spacing w:after="0" w:line="240" w:lineRule="auto"/>
              <w:jc w:val="both"/>
              <w:rPr>
                <w:rFonts w:ascii="Arial" w:eastAsia="Calibri" w:hAnsi="Arial" w:cs="Arial"/>
                <w:b/>
                <w:sz w:val="24"/>
                <w:szCs w:val="24"/>
              </w:rPr>
            </w:pPr>
          </w:p>
          <w:p w14:paraId="762A3356" w14:textId="77777777" w:rsidR="00EB26E5" w:rsidRPr="006E3872" w:rsidRDefault="00EB26E5" w:rsidP="00EB26E5">
            <w:pPr>
              <w:spacing w:after="0" w:line="240" w:lineRule="auto"/>
              <w:jc w:val="both"/>
              <w:rPr>
                <w:rFonts w:ascii="Arial" w:eastAsia="Calibri" w:hAnsi="Arial" w:cs="Arial"/>
                <w:b/>
                <w:sz w:val="24"/>
                <w:szCs w:val="24"/>
              </w:rPr>
            </w:pPr>
          </w:p>
        </w:tc>
        <w:tc>
          <w:tcPr>
            <w:tcW w:w="1243" w:type="dxa"/>
            <w:shd w:val="clear" w:color="auto" w:fill="auto"/>
          </w:tcPr>
          <w:p w14:paraId="4C0065A6" w14:textId="77777777" w:rsidR="00EB26E5" w:rsidRPr="006E3872" w:rsidRDefault="00EB26E5" w:rsidP="00EB26E5">
            <w:pPr>
              <w:spacing w:after="0" w:line="240" w:lineRule="auto"/>
              <w:jc w:val="center"/>
              <w:rPr>
                <w:rFonts w:ascii="Arial" w:eastAsia="Calibri" w:hAnsi="Arial" w:cs="Arial"/>
                <w:b/>
                <w:sz w:val="24"/>
                <w:szCs w:val="24"/>
              </w:rPr>
            </w:pPr>
          </w:p>
        </w:tc>
        <w:tc>
          <w:tcPr>
            <w:tcW w:w="1803" w:type="dxa"/>
            <w:shd w:val="clear" w:color="auto" w:fill="auto"/>
          </w:tcPr>
          <w:p w14:paraId="46487170" w14:textId="77777777" w:rsidR="00EB26E5" w:rsidRPr="006E3872" w:rsidRDefault="00EB26E5" w:rsidP="00EB26E5">
            <w:pPr>
              <w:spacing w:after="0" w:line="240" w:lineRule="auto"/>
              <w:jc w:val="center"/>
              <w:rPr>
                <w:rFonts w:ascii="Arial" w:eastAsia="Calibri" w:hAnsi="Arial" w:cs="Arial"/>
                <w:b/>
                <w:sz w:val="24"/>
                <w:szCs w:val="24"/>
              </w:rPr>
            </w:pPr>
          </w:p>
        </w:tc>
        <w:tc>
          <w:tcPr>
            <w:tcW w:w="695" w:type="dxa"/>
            <w:shd w:val="clear" w:color="auto" w:fill="auto"/>
          </w:tcPr>
          <w:p w14:paraId="6434B13F" w14:textId="77777777" w:rsidR="00EB26E5" w:rsidRPr="006E3872" w:rsidRDefault="00EB26E5" w:rsidP="00EB26E5">
            <w:pPr>
              <w:spacing w:after="0" w:line="240" w:lineRule="auto"/>
              <w:jc w:val="center"/>
              <w:rPr>
                <w:rFonts w:ascii="Arial" w:eastAsia="Calibri" w:hAnsi="Arial" w:cs="Arial"/>
                <w:b/>
                <w:sz w:val="24"/>
                <w:szCs w:val="24"/>
              </w:rPr>
            </w:pPr>
          </w:p>
        </w:tc>
        <w:tc>
          <w:tcPr>
            <w:tcW w:w="1251" w:type="dxa"/>
            <w:shd w:val="clear" w:color="auto" w:fill="auto"/>
          </w:tcPr>
          <w:p w14:paraId="5480BCBD" w14:textId="77777777" w:rsidR="00EB26E5" w:rsidRPr="006E3872" w:rsidRDefault="00EB26E5" w:rsidP="00EB26E5">
            <w:pPr>
              <w:spacing w:after="0" w:line="240" w:lineRule="auto"/>
              <w:jc w:val="center"/>
              <w:rPr>
                <w:rFonts w:ascii="Arial" w:eastAsia="Calibri" w:hAnsi="Arial" w:cs="Arial"/>
                <w:b/>
                <w:sz w:val="24"/>
                <w:szCs w:val="24"/>
              </w:rPr>
            </w:pPr>
          </w:p>
        </w:tc>
      </w:tr>
      <w:tr w:rsidR="00EB26E5" w:rsidRPr="006E3872" w14:paraId="37A72D2A" w14:textId="77777777" w:rsidTr="0017406F">
        <w:trPr>
          <w:trHeight w:val="624"/>
          <w:jc w:val="center"/>
        </w:trPr>
        <w:tc>
          <w:tcPr>
            <w:tcW w:w="4164" w:type="dxa"/>
            <w:vMerge w:val="restart"/>
            <w:shd w:val="clear" w:color="auto" w:fill="auto"/>
          </w:tcPr>
          <w:p w14:paraId="407655E7"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MARÍA BÁRBARA CEPEDA BOEHRINGER</w:t>
            </w:r>
          </w:p>
          <w:p w14:paraId="16CA4667"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vAlign w:val="center"/>
          </w:tcPr>
          <w:p w14:paraId="68FB9BD5"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17961FF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7555C5B5"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768EB5A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5BDC90AD"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7903FEC5" w14:textId="77777777" w:rsidTr="0017406F">
        <w:trPr>
          <w:trHeight w:val="1417"/>
          <w:jc w:val="center"/>
        </w:trPr>
        <w:tc>
          <w:tcPr>
            <w:tcW w:w="4164" w:type="dxa"/>
            <w:vMerge/>
            <w:shd w:val="clear" w:color="auto" w:fill="auto"/>
          </w:tcPr>
          <w:p w14:paraId="237C88D0"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7B996442"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46A829DE"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3C5B0716"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0B2B9DE1"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23546DC6"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1186534F" w14:textId="77777777" w:rsidTr="0017406F">
        <w:trPr>
          <w:trHeight w:val="624"/>
          <w:jc w:val="center"/>
        </w:trPr>
        <w:tc>
          <w:tcPr>
            <w:tcW w:w="4164" w:type="dxa"/>
            <w:vMerge w:val="restart"/>
            <w:shd w:val="clear" w:color="auto" w:fill="auto"/>
          </w:tcPr>
          <w:p w14:paraId="2951D476"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RODOLFO GERARDO WALSS AURIOLES</w:t>
            </w:r>
          </w:p>
        </w:tc>
        <w:tc>
          <w:tcPr>
            <w:tcW w:w="1056" w:type="dxa"/>
            <w:shd w:val="clear" w:color="auto" w:fill="auto"/>
            <w:vAlign w:val="center"/>
          </w:tcPr>
          <w:p w14:paraId="4350875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0363D6BE"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2831DFD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1C65D48A"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09976EE7"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3B84EAAB" w14:textId="77777777" w:rsidTr="0017406F">
        <w:trPr>
          <w:trHeight w:val="1417"/>
          <w:jc w:val="center"/>
        </w:trPr>
        <w:tc>
          <w:tcPr>
            <w:tcW w:w="4164" w:type="dxa"/>
            <w:vMerge/>
            <w:shd w:val="clear" w:color="auto" w:fill="auto"/>
          </w:tcPr>
          <w:p w14:paraId="6936CACC"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760EF0C9"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363858D0"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2AB3FEE7"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5646A781"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6F94D38E"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4A127290" w14:textId="77777777" w:rsidTr="0017406F">
        <w:trPr>
          <w:trHeight w:val="624"/>
          <w:jc w:val="center"/>
        </w:trPr>
        <w:tc>
          <w:tcPr>
            <w:tcW w:w="4164" w:type="dxa"/>
            <w:vMerge w:val="restart"/>
            <w:shd w:val="clear" w:color="auto" w:fill="auto"/>
          </w:tcPr>
          <w:p w14:paraId="752B742A"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DIP. YOLANDA ELIZONDO MALTOS</w:t>
            </w:r>
          </w:p>
          <w:p w14:paraId="1F146B7E"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vAlign w:val="center"/>
          </w:tcPr>
          <w:p w14:paraId="6D6C7A8A"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75A6020E"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7CA9D21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19ED91B4"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49FB55A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54CD545D" w14:textId="77777777" w:rsidTr="0017406F">
        <w:trPr>
          <w:trHeight w:val="1417"/>
          <w:jc w:val="center"/>
        </w:trPr>
        <w:tc>
          <w:tcPr>
            <w:tcW w:w="4164" w:type="dxa"/>
            <w:vMerge/>
            <w:shd w:val="clear" w:color="auto" w:fill="auto"/>
          </w:tcPr>
          <w:p w14:paraId="40C1D84D"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6793E194"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2F41E247"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0D928CC5"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4A2F2646"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0DDC3AED"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35D29822" w14:textId="77777777" w:rsidTr="0017406F">
        <w:trPr>
          <w:trHeight w:val="624"/>
          <w:jc w:val="center"/>
        </w:trPr>
        <w:tc>
          <w:tcPr>
            <w:tcW w:w="4164" w:type="dxa"/>
            <w:vMerge w:val="restart"/>
            <w:shd w:val="clear" w:color="auto" w:fill="auto"/>
          </w:tcPr>
          <w:p w14:paraId="642A4B73"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CLAUDIA ELVIRA RODRÍGUEZ MÁRQUEZ</w:t>
            </w:r>
          </w:p>
        </w:tc>
        <w:tc>
          <w:tcPr>
            <w:tcW w:w="1056" w:type="dxa"/>
            <w:shd w:val="clear" w:color="auto" w:fill="auto"/>
            <w:vAlign w:val="center"/>
          </w:tcPr>
          <w:p w14:paraId="459D688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42C0A0AB"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72E0A9D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2FE0A8A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58B1BDFE"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183673A3" w14:textId="77777777" w:rsidTr="0017406F">
        <w:trPr>
          <w:trHeight w:val="1417"/>
          <w:jc w:val="center"/>
        </w:trPr>
        <w:tc>
          <w:tcPr>
            <w:tcW w:w="4164" w:type="dxa"/>
            <w:vMerge/>
            <w:shd w:val="clear" w:color="auto" w:fill="auto"/>
          </w:tcPr>
          <w:p w14:paraId="6B23288A" w14:textId="77777777" w:rsidR="00EB26E5" w:rsidRPr="006E3872" w:rsidRDefault="00EB26E5" w:rsidP="00EB26E5">
            <w:pPr>
              <w:spacing w:after="0" w:line="240" w:lineRule="auto"/>
              <w:jc w:val="center"/>
              <w:rPr>
                <w:rFonts w:ascii="Arial" w:eastAsia="Calibri" w:hAnsi="Arial" w:cs="Arial"/>
                <w:sz w:val="24"/>
                <w:szCs w:val="24"/>
              </w:rPr>
            </w:pPr>
          </w:p>
        </w:tc>
        <w:tc>
          <w:tcPr>
            <w:tcW w:w="1056" w:type="dxa"/>
            <w:shd w:val="clear" w:color="auto" w:fill="auto"/>
          </w:tcPr>
          <w:p w14:paraId="3ED72E51"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6018C0C0"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30A77219"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22D0F596"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456A406D"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4025DCDC" w14:textId="77777777" w:rsidTr="0017406F">
        <w:trPr>
          <w:trHeight w:val="624"/>
          <w:jc w:val="center"/>
        </w:trPr>
        <w:tc>
          <w:tcPr>
            <w:tcW w:w="4164" w:type="dxa"/>
            <w:vMerge w:val="restart"/>
            <w:shd w:val="clear" w:color="auto" w:fill="auto"/>
          </w:tcPr>
          <w:p w14:paraId="7BFEE61D"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DIP. LIZBETH OGAZÓN NAVA</w:t>
            </w:r>
          </w:p>
        </w:tc>
        <w:tc>
          <w:tcPr>
            <w:tcW w:w="1056" w:type="dxa"/>
            <w:shd w:val="clear" w:color="auto" w:fill="auto"/>
            <w:vAlign w:val="center"/>
          </w:tcPr>
          <w:p w14:paraId="7CCEE5AF"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284E743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64CD55BE"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95" w:type="dxa"/>
            <w:shd w:val="clear" w:color="auto" w:fill="auto"/>
            <w:vAlign w:val="center"/>
          </w:tcPr>
          <w:p w14:paraId="345F4C37"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51" w:type="dxa"/>
            <w:shd w:val="clear" w:color="auto" w:fill="auto"/>
            <w:vAlign w:val="center"/>
          </w:tcPr>
          <w:p w14:paraId="46FBACED"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22B255F8" w14:textId="77777777" w:rsidTr="0017406F">
        <w:trPr>
          <w:trHeight w:val="1417"/>
          <w:jc w:val="center"/>
        </w:trPr>
        <w:tc>
          <w:tcPr>
            <w:tcW w:w="4164" w:type="dxa"/>
            <w:vMerge/>
            <w:shd w:val="clear" w:color="auto" w:fill="auto"/>
          </w:tcPr>
          <w:p w14:paraId="0796B8D2" w14:textId="77777777" w:rsidR="00EB26E5" w:rsidRPr="006E3872" w:rsidRDefault="00EB26E5" w:rsidP="00EB26E5">
            <w:pPr>
              <w:spacing w:after="0" w:line="240" w:lineRule="auto"/>
              <w:jc w:val="center"/>
              <w:rPr>
                <w:rFonts w:ascii="Arial" w:eastAsia="Calibri" w:hAnsi="Arial" w:cs="Arial"/>
                <w:sz w:val="24"/>
                <w:szCs w:val="24"/>
              </w:rPr>
            </w:pPr>
          </w:p>
        </w:tc>
        <w:tc>
          <w:tcPr>
            <w:tcW w:w="1056" w:type="dxa"/>
            <w:shd w:val="clear" w:color="auto" w:fill="auto"/>
          </w:tcPr>
          <w:p w14:paraId="3C3CFC0C"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0A9E3533"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726B9B06" w14:textId="77777777" w:rsidR="00EB26E5" w:rsidRPr="006E3872" w:rsidRDefault="00EB26E5" w:rsidP="00EB26E5">
            <w:pPr>
              <w:spacing w:after="0" w:line="240" w:lineRule="auto"/>
              <w:rPr>
                <w:rFonts w:ascii="Arial" w:eastAsia="Calibri" w:hAnsi="Arial" w:cs="Arial"/>
                <w:sz w:val="24"/>
                <w:szCs w:val="24"/>
              </w:rPr>
            </w:pPr>
          </w:p>
        </w:tc>
        <w:tc>
          <w:tcPr>
            <w:tcW w:w="695" w:type="dxa"/>
            <w:shd w:val="clear" w:color="auto" w:fill="auto"/>
          </w:tcPr>
          <w:p w14:paraId="2527298C" w14:textId="77777777" w:rsidR="00EB26E5" w:rsidRPr="006E3872" w:rsidRDefault="00EB26E5" w:rsidP="00EB26E5">
            <w:pPr>
              <w:spacing w:after="0" w:line="240" w:lineRule="auto"/>
              <w:rPr>
                <w:rFonts w:ascii="Arial" w:eastAsia="Calibri" w:hAnsi="Arial" w:cs="Arial"/>
                <w:sz w:val="24"/>
                <w:szCs w:val="24"/>
              </w:rPr>
            </w:pPr>
          </w:p>
        </w:tc>
        <w:tc>
          <w:tcPr>
            <w:tcW w:w="1251" w:type="dxa"/>
            <w:shd w:val="clear" w:color="auto" w:fill="auto"/>
          </w:tcPr>
          <w:p w14:paraId="6A7196C8" w14:textId="77777777" w:rsidR="00EB26E5" w:rsidRPr="006E3872" w:rsidRDefault="00EB26E5" w:rsidP="00EB26E5">
            <w:pPr>
              <w:spacing w:after="0" w:line="240" w:lineRule="auto"/>
              <w:rPr>
                <w:rFonts w:ascii="Arial" w:eastAsia="Calibri" w:hAnsi="Arial" w:cs="Arial"/>
                <w:sz w:val="24"/>
                <w:szCs w:val="24"/>
              </w:rPr>
            </w:pPr>
          </w:p>
        </w:tc>
      </w:tr>
    </w:tbl>
    <w:p w14:paraId="2E98C05F" w14:textId="77777777" w:rsidR="00EB26E5" w:rsidRPr="006E3872" w:rsidRDefault="00EB26E5" w:rsidP="00EB26E5">
      <w:pPr>
        <w:spacing w:after="0" w:line="360" w:lineRule="auto"/>
        <w:jc w:val="both"/>
        <w:rPr>
          <w:rFonts w:ascii="Arial" w:eastAsia="Calibri" w:hAnsi="Arial" w:cs="Arial"/>
          <w:sz w:val="24"/>
          <w:szCs w:val="24"/>
        </w:rPr>
      </w:pPr>
    </w:p>
    <w:p w14:paraId="323E0CB6" w14:textId="77777777" w:rsidR="00EB26E5" w:rsidRPr="006E3872" w:rsidRDefault="00EB26E5" w:rsidP="00EB26E5">
      <w:pPr>
        <w:autoSpaceDE w:val="0"/>
        <w:autoSpaceDN w:val="0"/>
        <w:adjustRightInd w:val="0"/>
        <w:spacing w:after="0" w:line="360" w:lineRule="auto"/>
        <w:jc w:val="center"/>
        <w:rPr>
          <w:rFonts w:ascii="Arial" w:eastAsia="Times New Roman" w:hAnsi="Arial" w:cs="Arial"/>
          <w:b/>
          <w:sz w:val="24"/>
          <w:szCs w:val="24"/>
          <w:lang w:eastAsia="es-ES"/>
        </w:rPr>
      </w:pPr>
    </w:p>
    <w:p w14:paraId="4D888951" w14:textId="42F7A9E8" w:rsidR="00EB26E5" w:rsidRPr="006E3872" w:rsidRDefault="00EB26E5" w:rsidP="00EB26E5">
      <w:pPr>
        <w:autoSpaceDE w:val="0"/>
        <w:autoSpaceDN w:val="0"/>
        <w:adjustRightInd w:val="0"/>
        <w:spacing w:after="0" w:line="36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COMISIÓN DE FINANZAS</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056"/>
        <w:gridCol w:w="1243"/>
        <w:gridCol w:w="1803"/>
        <w:gridCol w:w="672"/>
        <w:gridCol w:w="1247"/>
      </w:tblGrid>
      <w:tr w:rsidR="00EB26E5" w:rsidRPr="006E3872" w14:paraId="03BF138A" w14:textId="77777777" w:rsidTr="0017406F">
        <w:trPr>
          <w:tblHeader/>
          <w:jc w:val="center"/>
        </w:trPr>
        <w:tc>
          <w:tcPr>
            <w:tcW w:w="4191" w:type="dxa"/>
            <w:shd w:val="clear" w:color="auto" w:fill="E7E6E6"/>
            <w:vAlign w:val="center"/>
          </w:tcPr>
          <w:p w14:paraId="0A08D2C1"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NOMBRE Y FIRMA</w:t>
            </w:r>
          </w:p>
        </w:tc>
        <w:tc>
          <w:tcPr>
            <w:tcW w:w="4102" w:type="dxa"/>
            <w:gridSpan w:val="3"/>
            <w:shd w:val="clear" w:color="auto" w:fill="E7E6E6"/>
            <w:vAlign w:val="center"/>
          </w:tcPr>
          <w:p w14:paraId="0F89DFED"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rPr>
              <w:t>VOTO</w:t>
            </w:r>
          </w:p>
        </w:tc>
        <w:tc>
          <w:tcPr>
            <w:tcW w:w="1919" w:type="dxa"/>
            <w:gridSpan w:val="2"/>
            <w:shd w:val="clear" w:color="auto" w:fill="E7E6E6"/>
            <w:vAlign w:val="center"/>
          </w:tcPr>
          <w:p w14:paraId="3760483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RESERVA DE ARTÍCULOS</w:t>
            </w:r>
          </w:p>
        </w:tc>
      </w:tr>
      <w:tr w:rsidR="00EB26E5" w:rsidRPr="006E3872" w14:paraId="11C3619C" w14:textId="77777777" w:rsidTr="0017406F">
        <w:trPr>
          <w:jc w:val="center"/>
        </w:trPr>
        <w:tc>
          <w:tcPr>
            <w:tcW w:w="4191" w:type="dxa"/>
            <w:vMerge w:val="restart"/>
            <w:shd w:val="clear" w:color="auto" w:fill="auto"/>
          </w:tcPr>
          <w:p w14:paraId="545D5964"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 xml:space="preserve">JESÚS MARÍA MONTEMAYOR GARZA </w:t>
            </w:r>
            <w:r w:rsidRPr="006E3872">
              <w:rPr>
                <w:rFonts w:ascii="Arial" w:eastAsia="Calibri" w:hAnsi="Arial" w:cs="Arial"/>
                <w:b/>
                <w:sz w:val="24"/>
                <w:szCs w:val="24"/>
                <w:lang w:eastAsia="es-ES"/>
              </w:rPr>
              <w:t>(COORDINADOR)</w:t>
            </w:r>
          </w:p>
          <w:p w14:paraId="1C3B3D61"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27AE62DE" w14:textId="77777777" w:rsidR="00EB26E5" w:rsidRPr="006E3872" w:rsidRDefault="00EB26E5" w:rsidP="00EB26E5">
            <w:pPr>
              <w:spacing w:after="0" w:line="240" w:lineRule="auto"/>
              <w:ind w:right="-142"/>
              <w:rPr>
                <w:rFonts w:ascii="Arial" w:eastAsia="Calibri" w:hAnsi="Arial" w:cs="Arial"/>
                <w:b/>
                <w:sz w:val="24"/>
                <w:szCs w:val="24"/>
                <w:lang w:eastAsia="es-ES"/>
              </w:rPr>
            </w:pPr>
          </w:p>
          <w:p w14:paraId="6813B411"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56EFCCB6"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488D4878"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6F220213"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tc>
        <w:tc>
          <w:tcPr>
            <w:tcW w:w="1056" w:type="dxa"/>
            <w:shd w:val="clear" w:color="auto" w:fill="auto"/>
            <w:vAlign w:val="center"/>
          </w:tcPr>
          <w:p w14:paraId="06B694FB"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257E214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72CE535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vAlign w:val="center"/>
          </w:tcPr>
          <w:p w14:paraId="70600832"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vAlign w:val="center"/>
          </w:tcPr>
          <w:p w14:paraId="2F274D0B"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6D47BACC" w14:textId="77777777" w:rsidTr="0017406F">
        <w:trPr>
          <w:trHeight w:val="1417"/>
          <w:jc w:val="center"/>
        </w:trPr>
        <w:tc>
          <w:tcPr>
            <w:tcW w:w="4191" w:type="dxa"/>
            <w:vMerge/>
            <w:shd w:val="clear" w:color="auto" w:fill="auto"/>
          </w:tcPr>
          <w:p w14:paraId="0F846382"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64EA30CA"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075EA8ED"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55834305" w14:textId="77777777" w:rsidR="00EB26E5" w:rsidRPr="006E3872" w:rsidRDefault="00EB26E5" w:rsidP="00EB26E5">
            <w:pPr>
              <w:spacing w:after="0" w:line="240" w:lineRule="auto"/>
              <w:rPr>
                <w:rFonts w:ascii="Arial" w:eastAsia="Calibri" w:hAnsi="Arial" w:cs="Arial"/>
                <w:sz w:val="24"/>
                <w:szCs w:val="24"/>
              </w:rPr>
            </w:pPr>
          </w:p>
        </w:tc>
        <w:tc>
          <w:tcPr>
            <w:tcW w:w="672" w:type="dxa"/>
            <w:shd w:val="clear" w:color="auto" w:fill="auto"/>
          </w:tcPr>
          <w:p w14:paraId="27AEF621" w14:textId="77777777" w:rsidR="00EB26E5" w:rsidRPr="006E3872" w:rsidRDefault="00EB26E5" w:rsidP="00EB26E5">
            <w:pPr>
              <w:spacing w:after="0" w:line="240" w:lineRule="auto"/>
              <w:rPr>
                <w:rFonts w:ascii="Arial" w:eastAsia="Calibri" w:hAnsi="Arial" w:cs="Arial"/>
                <w:sz w:val="24"/>
                <w:szCs w:val="24"/>
              </w:rPr>
            </w:pPr>
          </w:p>
        </w:tc>
        <w:tc>
          <w:tcPr>
            <w:tcW w:w="1247" w:type="dxa"/>
            <w:shd w:val="clear" w:color="auto" w:fill="auto"/>
          </w:tcPr>
          <w:p w14:paraId="7E250542"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6F40C302" w14:textId="77777777" w:rsidTr="0017406F">
        <w:trPr>
          <w:jc w:val="center"/>
        </w:trPr>
        <w:tc>
          <w:tcPr>
            <w:tcW w:w="4191" w:type="dxa"/>
            <w:vMerge w:val="restart"/>
            <w:shd w:val="clear" w:color="auto" w:fill="auto"/>
          </w:tcPr>
          <w:p w14:paraId="73D60DD5"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DIP. JORGE ANTONIO ABDALÁ SERNA (SECRETARIO)</w:t>
            </w:r>
          </w:p>
          <w:p w14:paraId="75DD899B" w14:textId="77777777" w:rsidR="00EB26E5" w:rsidRPr="006E3872" w:rsidRDefault="00EB26E5" w:rsidP="00EB26E5">
            <w:pPr>
              <w:spacing w:after="0" w:line="240" w:lineRule="auto"/>
              <w:ind w:right="-142"/>
              <w:jc w:val="both"/>
              <w:rPr>
                <w:rFonts w:ascii="Arial" w:eastAsia="Calibri" w:hAnsi="Arial" w:cs="Arial"/>
                <w:b/>
                <w:sz w:val="24"/>
                <w:szCs w:val="24"/>
                <w:lang w:eastAsia="es-ES"/>
              </w:rPr>
            </w:pPr>
          </w:p>
          <w:p w14:paraId="4EF4E86F"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2485BE2C"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39DD5B47" w14:textId="77777777" w:rsidR="00EB26E5" w:rsidRPr="006E3872" w:rsidRDefault="00EB26E5" w:rsidP="00EB26E5">
            <w:pPr>
              <w:spacing w:after="0" w:line="240" w:lineRule="auto"/>
              <w:ind w:right="-142"/>
              <w:rPr>
                <w:rFonts w:ascii="Arial" w:eastAsia="Calibri" w:hAnsi="Arial" w:cs="Arial"/>
                <w:b/>
                <w:sz w:val="24"/>
                <w:szCs w:val="24"/>
                <w:lang w:eastAsia="es-ES"/>
              </w:rPr>
            </w:pPr>
          </w:p>
          <w:p w14:paraId="7C037C98"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vAlign w:val="center"/>
          </w:tcPr>
          <w:p w14:paraId="2CCFD033"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3B730D7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47D87F5F"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vAlign w:val="center"/>
          </w:tcPr>
          <w:p w14:paraId="579B43FD"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vAlign w:val="center"/>
          </w:tcPr>
          <w:p w14:paraId="7A8C310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4ABB3431" w14:textId="77777777" w:rsidTr="0017406F">
        <w:trPr>
          <w:trHeight w:val="1417"/>
          <w:jc w:val="center"/>
        </w:trPr>
        <w:tc>
          <w:tcPr>
            <w:tcW w:w="4191" w:type="dxa"/>
            <w:vMerge/>
            <w:shd w:val="clear" w:color="auto" w:fill="auto"/>
          </w:tcPr>
          <w:p w14:paraId="2286273A"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0F9BAD85"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625C8BCD"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136C1210" w14:textId="77777777" w:rsidR="00EB26E5" w:rsidRPr="006E3872" w:rsidRDefault="00EB26E5" w:rsidP="00EB26E5">
            <w:pPr>
              <w:spacing w:after="0" w:line="240" w:lineRule="auto"/>
              <w:rPr>
                <w:rFonts w:ascii="Arial" w:eastAsia="Calibri" w:hAnsi="Arial" w:cs="Arial"/>
                <w:sz w:val="24"/>
                <w:szCs w:val="24"/>
              </w:rPr>
            </w:pPr>
          </w:p>
        </w:tc>
        <w:tc>
          <w:tcPr>
            <w:tcW w:w="672" w:type="dxa"/>
            <w:shd w:val="clear" w:color="auto" w:fill="auto"/>
          </w:tcPr>
          <w:p w14:paraId="33FDBA71" w14:textId="77777777" w:rsidR="00EB26E5" w:rsidRPr="006E3872" w:rsidRDefault="00EB26E5" w:rsidP="00EB26E5">
            <w:pPr>
              <w:spacing w:after="0" w:line="240" w:lineRule="auto"/>
              <w:rPr>
                <w:rFonts w:ascii="Arial" w:eastAsia="Calibri" w:hAnsi="Arial" w:cs="Arial"/>
                <w:sz w:val="24"/>
                <w:szCs w:val="24"/>
              </w:rPr>
            </w:pPr>
          </w:p>
        </w:tc>
        <w:tc>
          <w:tcPr>
            <w:tcW w:w="1247" w:type="dxa"/>
            <w:shd w:val="clear" w:color="auto" w:fill="auto"/>
          </w:tcPr>
          <w:p w14:paraId="27E65798"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4473A2A4" w14:textId="77777777" w:rsidTr="0017406F">
        <w:trPr>
          <w:trHeight w:val="624"/>
          <w:jc w:val="center"/>
        </w:trPr>
        <w:tc>
          <w:tcPr>
            <w:tcW w:w="4191" w:type="dxa"/>
            <w:vMerge w:val="restart"/>
            <w:shd w:val="clear" w:color="auto" w:fill="auto"/>
          </w:tcPr>
          <w:p w14:paraId="0ACE0AB4"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FRANCISCO JAVIER CORTEZ GÓMEZ</w:t>
            </w:r>
          </w:p>
        </w:tc>
        <w:tc>
          <w:tcPr>
            <w:tcW w:w="1056" w:type="dxa"/>
            <w:shd w:val="clear" w:color="auto" w:fill="auto"/>
            <w:vAlign w:val="center"/>
          </w:tcPr>
          <w:p w14:paraId="1D7D5922"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6CD13A9A"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31C20A33"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vAlign w:val="center"/>
          </w:tcPr>
          <w:p w14:paraId="7C0E21DD"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vAlign w:val="center"/>
          </w:tcPr>
          <w:p w14:paraId="4536053C"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5E82425C" w14:textId="77777777" w:rsidTr="0017406F">
        <w:trPr>
          <w:trHeight w:val="1417"/>
          <w:jc w:val="center"/>
        </w:trPr>
        <w:tc>
          <w:tcPr>
            <w:tcW w:w="4191" w:type="dxa"/>
            <w:vMerge/>
            <w:shd w:val="clear" w:color="auto" w:fill="auto"/>
          </w:tcPr>
          <w:p w14:paraId="2333513C"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02C0349B"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22AECE91"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27374342" w14:textId="77777777" w:rsidR="00EB26E5" w:rsidRPr="006E3872" w:rsidRDefault="00EB26E5" w:rsidP="00EB26E5">
            <w:pPr>
              <w:spacing w:after="0" w:line="240" w:lineRule="auto"/>
              <w:rPr>
                <w:rFonts w:ascii="Arial" w:eastAsia="Calibri" w:hAnsi="Arial" w:cs="Arial"/>
                <w:sz w:val="24"/>
                <w:szCs w:val="24"/>
              </w:rPr>
            </w:pPr>
          </w:p>
        </w:tc>
        <w:tc>
          <w:tcPr>
            <w:tcW w:w="672" w:type="dxa"/>
            <w:shd w:val="clear" w:color="auto" w:fill="auto"/>
          </w:tcPr>
          <w:p w14:paraId="0E1BF666" w14:textId="77777777" w:rsidR="00EB26E5" w:rsidRPr="006E3872" w:rsidRDefault="00EB26E5" w:rsidP="00EB26E5">
            <w:pPr>
              <w:spacing w:after="0" w:line="240" w:lineRule="auto"/>
              <w:rPr>
                <w:rFonts w:ascii="Arial" w:eastAsia="Calibri" w:hAnsi="Arial" w:cs="Arial"/>
                <w:sz w:val="24"/>
                <w:szCs w:val="24"/>
              </w:rPr>
            </w:pPr>
          </w:p>
        </w:tc>
        <w:tc>
          <w:tcPr>
            <w:tcW w:w="1247" w:type="dxa"/>
            <w:shd w:val="clear" w:color="auto" w:fill="auto"/>
          </w:tcPr>
          <w:p w14:paraId="61C85C1A"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2EA89E3F" w14:textId="77777777" w:rsidTr="0017406F">
        <w:trPr>
          <w:trHeight w:val="464"/>
          <w:jc w:val="center"/>
        </w:trPr>
        <w:tc>
          <w:tcPr>
            <w:tcW w:w="4191" w:type="dxa"/>
            <w:vMerge w:val="restart"/>
            <w:shd w:val="clear" w:color="auto" w:fill="auto"/>
          </w:tcPr>
          <w:p w14:paraId="4638B95C"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DIP. MARTHA LOERA ARÁMBULA</w:t>
            </w:r>
          </w:p>
          <w:p w14:paraId="092BD485"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71849A7A"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072721F3"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034E22D9"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p w14:paraId="679BA1D1" w14:textId="77777777" w:rsidR="00EB26E5" w:rsidRPr="006E3872" w:rsidRDefault="00EB26E5" w:rsidP="00EB26E5">
            <w:pPr>
              <w:spacing w:after="0" w:line="240" w:lineRule="auto"/>
              <w:ind w:right="-142"/>
              <w:rPr>
                <w:rFonts w:ascii="Arial" w:eastAsia="Calibri" w:hAnsi="Arial" w:cs="Arial"/>
                <w:b/>
                <w:sz w:val="24"/>
                <w:szCs w:val="24"/>
                <w:lang w:eastAsia="es-ES"/>
              </w:rPr>
            </w:pPr>
          </w:p>
          <w:p w14:paraId="589BB79A"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tc>
        <w:tc>
          <w:tcPr>
            <w:tcW w:w="1056" w:type="dxa"/>
            <w:shd w:val="clear" w:color="auto" w:fill="auto"/>
          </w:tcPr>
          <w:p w14:paraId="68DF7645"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tcPr>
          <w:p w14:paraId="5FC92169"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tcPr>
          <w:p w14:paraId="4213AC03"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tcPr>
          <w:p w14:paraId="07BAB407"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tcPr>
          <w:p w14:paraId="2099283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6590770A" w14:textId="77777777" w:rsidTr="0017406F">
        <w:trPr>
          <w:trHeight w:val="463"/>
          <w:jc w:val="center"/>
        </w:trPr>
        <w:tc>
          <w:tcPr>
            <w:tcW w:w="4191" w:type="dxa"/>
            <w:vMerge/>
            <w:shd w:val="clear" w:color="auto" w:fill="auto"/>
          </w:tcPr>
          <w:p w14:paraId="15CBAFAE"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p>
        </w:tc>
        <w:tc>
          <w:tcPr>
            <w:tcW w:w="1056" w:type="dxa"/>
            <w:shd w:val="clear" w:color="auto" w:fill="auto"/>
          </w:tcPr>
          <w:p w14:paraId="421F630E" w14:textId="77777777" w:rsidR="00EB26E5" w:rsidRPr="006E3872" w:rsidRDefault="00EB26E5" w:rsidP="00EB26E5">
            <w:pPr>
              <w:spacing w:after="0" w:line="240" w:lineRule="auto"/>
              <w:jc w:val="both"/>
              <w:rPr>
                <w:rFonts w:ascii="Arial" w:eastAsia="Calibri" w:hAnsi="Arial" w:cs="Arial"/>
                <w:b/>
                <w:sz w:val="24"/>
                <w:szCs w:val="24"/>
              </w:rPr>
            </w:pPr>
          </w:p>
          <w:p w14:paraId="4927D672" w14:textId="77777777" w:rsidR="00EB26E5" w:rsidRPr="006E3872" w:rsidRDefault="00EB26E5" w:rsidP="00EB26E5">
            <w:pPr>
              <w:spacing w:after="0" w:line="240" w:lineRule="auto"/>
              <w:jc w:val="both"/>
              <w:rPr>
                <w:rFonts w:ascii="Arial" w:eastAsia="Calibri" w:hAnsi="Arial" w:cs="Arial"/>
                <w:b/>
                <w:sz w:val="24"/>
                <w:szCs w:val="24"/>
              </w:rPr>
            </w:pPr>
          </w:p>
          <w:p w14:paraId="185A9C66" w14:textId="77777777" w:rsidR="00EB26E5" w:rsidRPr="006E3872" w:rsidRDefault="00EB26E5" w:rsidP="00EB26E5">
            <w:pPr>
              <w:spacing w:after="0" w:line="240" w:lineRule="auto"/>
              <w:jc w:val="both"/>
              <w:rPr>
                <w:rFonts w:ascii="Arial" w:eastAsia="Calibri" w:hAnsi="Arial" w:cs="Arial"/>
                <w:b/>
                <w:sz w:val="24"/>
                <w:szCs w:val="24"/>
              </w:rPr>
            </w:pPr>
          </w:p>
          <w:p w14:paraId="672EA562" w14:textId="77777777" w:rsidR="00EB26E5" w:rsidRPr="006E3872" w:rsidRDefault="00EB26E5" w:rsidP="00EB26E5">
            <w:pPr>
              <w:spacing w:after="0" w:line="240" w:lineRule="auto"/>
              <w:jc w:val="both"/>
              <w:rPr>
                <w:rFonts w:ascii="Arial" w:eastAsia="Calibri" w:hAnsi="Arial" w:cs="Arial"/>
                <w:b/>
                <w:sz w:val="24"/>
                <w:szCs w:val="24"/>
              </w:rPr>
            </w:pPr>
          </w:p>
          <w:p w14:paraId="038B8084" w14:textId="77777777" w:rsidR="00EB26E5" w:rsidRPr="006E3872" w:rsidRDefault="00EB26E5" w:rsidP="00EB26E5">
            <w:pPr>
              <w:spacing w:after="0" w:line="240" w:lineRule="auto"/>
              <w:jc w:val="both"/>
              <w:rPr>
                <w:rFonts w:ascii="Arial" w:eastAsia="Calibri" w:hAnsi="Arial" w:cs="Arial"/>
                <w:b/>
                <w:sz w:val="24"/>
                <w:szCs w:val="24"/>
              </w:rPr>
            </w:pPr>
          </w:p>
        </w:tc>
        <w:tc>
          <w:tcPr>
            <w:tcW w:w="1243" w:type="dxa"/>
            <w:shd w:val="clear" w:color="auto" w:fill="auto"/>
          </w:tcPr>
          <w:p w14:paraId="19CDE840" w14:textId="77777777" w:rsidR="00EB26E5" w:rsidRPr="006E3872" w:rsidRDefault="00EB26E5" w:rsidP="00EB26E5">
            <w:pPr>
              <w:spacing w:after="0" w:line="240" w:lineRule="auto"/>
              <w:jc w:val="center"/>
              <w:rPr>
                <w:rFonts w:ascii="Arial" w:eastAsia="Calibri" w:hAnsi="Arial" w:cs="Arial"/>
                <w:b/>
                <w:sz w:val="24"/>
                <w:szCs w:val="24"/>
              </w:rPr>
            </w:pPr>
          </w:p>
        </w:tc>
        <w:tc>
          <w:tcPr>
            <w:tcW w:w="1803" w:type="dxa"/>
            <w:shd w:val="clear" w:color="auto" w:fill="auto"/>
          </w:tcPr>
          <w:p w14:paraId="0B539DBE" w14:textId="77777777" w:rsidR="00EB26E5" w:rsidRPr="006E3872" w:rsidRDefault="00EB26E5" w:rsidP="00EB26E5">
            <w:pPr>
              <w:spacing w:after="0" w:line="240" w:lineRule="auto"/>
              <w:jc w:val="center"/>
              <w:rPr>
                <w:rFonts w:ascii="Arial" w:eastAsia="Calibri" w:hAnsi="Arial" w:cs="Arial"/>
                <w:b/>
                <w:sz w:val="24"/>
                <w:szCs w:val="24"/>
              </w:rPr>
            </w:pPr>
          </w:p>
        </w:tc>
        <w:tc>
          <w:tcPr>
            <w:tcW w:w="672" w:type="dxa"/>
            <w:shd w:val="clear" w:color="auto" w:fill="auto"/>
          </w:tcPr>
          <w:p w14:paraId="21D7483C" w14:textId="77777777" w:rsidR="00EB26E5" w:rsidRPr="006E3872" w:rsidRDefault="00EB26E5" w:rsidP="00EB26E5">
            <w:pPr>
              <w:spacing w:after="0" w:line="240" w:lineRule="auto"/>
              <w:jc w:val="center"/>
              <w:rPr>
                <w:rFonts w:ascii="Arial" w:eastAsia="Calibri" w:hAnsi="Arial" w:cs="Arial"/>
                <w:b/>
                <w:sz w:val="24"/>
                <w:szCs w:val="24"/>
              </w:rPr>
            </w:pPr>
          </w:p>
        </w:tc>
        <w:tc>
          <w:tcPr>
            <w:tcW w:w="1247" w:type="dxa"/>
            <w:shd w:val="clear" w:color="auto" w:fill="auto"/>
          </w:tcPr>
          <w:p w14:paraId="5AFAE0D7" w14:textId="77777777" w:rsidR="00EB26E5" w:rsidRPr="006E3872" w:rsidRDefault="00EB26E5" w:rsidP="00EB26E5">
            <w:pPr>
              <w:spacing w:after="0" w:line="240" w:lineRule="auto"/>
              <w:jc w:val="center"/>
              <w:rPr>
                <w:rFonts w:ascii="Arial" w:eastAsia="Calibri" w:hAnsi="Arial" w:cs="Arial"/>
                <w:b/>
                <w:sz w:val="24"/>
                <w:szCs w:val="24"/>
              </w:rPr>
            </w:pPr>
          </w:p>
        </w:tc>
      </w:tr>
      <w:tr w:rsidR="00EB26E5" w:rsidRPr="006E3872" w14:paraId="5A3BEAC7" w14:textId="77777777" w:rsidTr="0017406F">
        <w:trPr>
          <w:trHeight w:val="624"/>
          <w:jc w:val="center"/>
        </w:trPr>
        <w:tc>
          <w:tcPr>
            <w:tcW w:w="4191" w:type="dxa"/>
            <w:vMerge w:val="restart"/>
            <w:shd w:val="clear" w:color="auto" w:fill="auto"/>
          </w:tcPr>
          <w:p w14:paraId="723399CA"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OLIVIA MARTÍNEZ LEYVA</w:t>
            </w:r>
          </w:p>
          <w:p w14:paraId="409FCE72"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vAlign w:val="center"/>
          </w:tcPr>
          <w:p w14:paraId="4DBFD330"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5315C83B"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05AF5994"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vAlign w:val="center"/>
          </w:tcPr>
          <w:p w14:paraId="330C239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vAlign w:val="center"/>
          </w:tcPr>
          <w:p w14:paraId="73BDFA65"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4EF60EC6" w14:textId="77777777" w:rsidTr="0017406F">
        <w:trPr>
          <w:trHeight w:val="1417"/>
          <w:jc w:val="center"/>
        </w:trPr>
        <w:tc>
          <w:tcPr>
            <w:tcW w:w="4191" w:type="dxa"/>
            <w:vMerge/>
            <w:shd w:val="clear" w:color="auto" w:fill="auto"/>
          </w:tcPr>
          <w:p w14:paraId="47AAB852"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7B6E0E6F"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482CA0B3"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731DCDEA" w14:textId="77777777" w:rsidR="00EB26E5" w:rsidRPr="006E3872" w:rsidRDefault="00EB26E5" w:rsidP="00EB26E5">
            <w:pPr>
              <w:spacing w:after="0" w:line="240" w:lineRule="auto"/>
              <w:rPr>
                <w:rFonts w:ascii="Arial" w:eastAsia="Calibri" w:hAnsi="Arial" w:cs="Arial"/>
                <w:sz w:val="24"/>
                <w:szCs w:val="24"/>
              </w:rPr>
            </w:pPr>
          </w:p>
        </w:tc>
        <w:tc>
          <w:tcPr>
            <w:tcW w:w="672" w:type="dxa"/>
            <w:shd w:val="clear" w:color="auto" w:fill="auto"/>
          </w:tcPr>
          <w:p w14:paraId="59717082" w14:textId="77777777" w:rsidR="00EB26E5" w:rsidRPr="006E3872" w:rsidRDefault="00EB26E5" w:rsidP="00EB26E5">
            <w:pPr>
              <w:spacing w:after="0" w:line="240" w:lineRule="auto"/>
              <w:rPr>
                <w:rFonts w:ascii="Arial" w:eastAsia="Calibri" w:hAnsi="Arial" w:cs="Arial"/>
                <w:sz w:val="24"/>
                <w:szCs w:val="24"/>
              </w:rPr>
            </w:pPr>
          </w:p>
        </w:tc>
        <w:tc>
          <w:tcPr>
            <w:tcW w:w="1247" w:type="dxa"/>
            <w:shd w:val="clear" w:color="auto" w:fill="auto"/>
          </w:tcPr>
          <w:p w14:paraId="6FF617A5"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4E1B6A6F" w14:textId="77777777" w:rsidTr="0017406F">
        <w:trPr>
          <w:trHeight w:val="624"/>
          <w:jc w:val="center"/>
        </w:trPr>
        <w:tc>
          <w:tcPr>
            <w:tcW w:w="4191" w:type="dxa"/>
            <w:vMerge w:val="restart"/>
            <w:shd w:val="clear" w:color="auto" w:fill="auto"/>
          </w:tcPr>
          <w:p w14:paraId="50A1A941" w14:textId="77777777" w:rsidR="00EB26E5" w:rsidRPr="006E3872" w:rsidRDefault="00EB26E5" w:rsidP="00EB26E5">
            <w:pPr>
              <w:spacing w:after="0" w:line="240" w:lineRule="auto"/>
              <w:jc w:val="center"/>
              <w:rPr>
                <w:rFonts w:ascii="Arial" w:eastAsia="Calibri" w:hAnsi="Arial" w:cs="Arial"/>
                <w:sz w:val="24"/>
                <w:szCs w:val="24"/>
              </w:rPr>
            </w:pPr>
            <w:r w:rsidRPr="006E3872">
              <w:rPr>
                <w:rFonts w:ascii="Arial" w:eastAsia="Calibri" w:hAnsi="Arial" w:cs="Arial"/>
                <w:b/>
                <w:sz w:val="24"/>
                <w:szCs w:val="24"/>
                <w:lang w:eastAsia="es-ES"/>
              </w:rPr>
              <w:t xml:space="preserve">DIP. </w:t>
            </w:r>
            <w:r w:rsidRPr="006E3872">
              <w:rPr>
                <w:rFonts w:ascii="Arial" w:eastAsia="Calibri" w:hAnsi="Arial" w:cs="Arial"/>
                <w:b/>
                <w:sz w:val="24"/>
                <w:szCs w:val="24"/>
                <w:lang w:val="es-ES" w:eastAsia="es-ES"/>
              </w:rPr>
              <w:t>YOLANDA ELIZONDO MALTOS</w:t>
            </w:r>
          </w:p>
        </w:tc>
        <w:tc>
          <w:tcPr>
            <w:tcW w:w="1056" w:type="dxa"/>
            <w:shd w:val="clear" w:color="auto" w:fill="auto"/>
            <w:vAlign w:val="center"/>
          </w:tcPr>
          <w:p w14:paraId="64E70EF5"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0F35BFDF"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1C0E92F3"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vAlign w:val="center"/>
          </w:tcPr>
          <w:p w14:paraId="76282BF2"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vAlign w:val="center"/>
          </w:tcPr>
          <w:p w14:paraId="7E2AE18A"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22F47ABE" w14:textId="77777777" w:rsidTr="0017406F">
        <w:trPr>
          <w:trHeight w:val="1417"/>
          <w:jc w:val="center"/>
        </w:trPr>
        <w:tc>
          <w:tcPr>
            <w:tcW w:w="4191" w:type="dxa"/>
            <w:vMerge/>
            <w:shd w:val="clear" w:color="auto" w:fill="auto"/>
          </w:tcPr>
          <w:p w14:paraId="0CCF158B"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7F7A3A94"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0F262BBE"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4668C1C2" w14:textId="77777777" w:rsidR="00EB26E5" w:rsidRPr="006E3872" w:rsidRDefault="00EB26E5" w:rsidP="00EB26E5">
            <w:pPr>
              <w:spacing w:after="0" w:line="240" w:lineRule="auto"/>
              <w:rPr>
                <w:rFonts w:ascii="Arial" w:eastAsia="Calibri" w:hAnsi="Arial" w:cs="Arial"/>
                <w:sz w:val="24"/>
                <w:szCs w:val="24"/>
              </w:rPr>
            </w:pPr>
          </w:p>
        </w:tc>
        <w:tc>
          <w:tcPr>
            <w:tcW w:w="672" w:type="dxa"/>
            <w:shd w:val="clear" w:color="auto" w:fill="auto"/>
          </w:tcPr>
          <w:p w14:paraId="3BDE0FFC" w14:textId="77777777" w:rsidR="00EB26E5" w:rsidRPr="006E3872" w:rsidRDefault="00EB26E5" w:rsidP="00EB26E5">
            <w:pPr>
              <w:spacing w:after="0" w:line="240" w:lineRule="auto"/>
              <w:rPr>
                <w:rFonts w:ascii="Arial" w:eastAsia="Calibri" w:hAnsi="Arial" w:cs="Arial"/>
                <w:sz w:val="24"/>
                <w:szCs w:val="24"/>
              </w:rPr>
            </w:pPr>
          </w:p>
        </w:tc>
        <w:tc>
          <w:tcPr>
            <w:tcW w:w="1247" w:type="dxa"/>
            <w:shd w:val="clear" w:color="auto" w:fill="auto"/>
          </w:tcPr>
          <w:p w14:paraId="51180E96" w14:textId="77777777" w:rsidR="00EB26E5" w:rsidRPr="006E3872" w:rsidRDefault="00EB26E5" w:rsidP="00EB26E5">
            <w:pPr>
              <w:spacing w:after="0" w:line="240" w:lineRule="auto"/>
              <w:rPr>
                <w:rFonts w:ascii="Arial" w:eastAsia="Calibri" w:hAnsi="Arial" w:cs="Arial"/>
                <w:sz w:val="24"/>
                <w:szCs w:val="24"/>
              </w:rPr>
            </w:pPr>
          </w:p>
        </w:tc>
      </w:tr>
      <w:tr w:rsidR="00EB26E5" w:rsidRPr="006E3872" w14:paraId="3D7F089C" w14:textId="77777777" w:rsidTr="0017406F">
        <w:trPr>
          <w:trHeight w:val="624"/>
          <w:jc w:val="center"/>
        </w:trPr>
        <w:tc>
          <w:tcPr>
            <w:tcW w:w="4191" w:type="dxa"/>
            <w:vMerge w:val="restart"/>
            <w:shd w:val="clear" w:color="auto" w:fill="auto"/>
          </w:tcPr>
          <w:p w14:paraId="1815943B" w14:textId="77777777" w:rsidR="00EB26E5" w:rsidRPr="006E3872" w:rsidRDefault="00EB26E5" w:rsidP="00EB26E5">
            <w:pPr>
              <w:spacing w:after="0" w:line="240" w:lineRule="auto"/>
              <w:ind w:right="-142"/>
              <w:jc w:val="center"/>
              <w:rPr>
                <w:rFonts w:ascii="Arial" w:eastAsia="Calibri" w:hAnsi="Arial" w:cs="Arial"/>
                <w:b/>
                <w:sz w:val="24"/>
                <w:szCs w:val="24"/>
                <w:lang w:eastAsia="es-ES"/>
              </w:rPr>
            </w:pPr>
            <w:r w:rsidRPr="006E3872">
              <w:rPr>
                <w:rFonts w:ascii="Arial" w:eastAsia="Calibri" w:hAnsi="Arial" w:cs="Arial"/>
                <w:b/>
                <w:sz w:val="24"/>
                <w:szCs w:val="24"/>
                <w:lang w:eastAsia="es-ES"/>
              </w:rPr>
              <w:t>DIP. LUZ NATALIA VIRGIL ORONA</w:t>
            </w:r>
          </w:p>
          <w:p w14:paraId="0EE460AC"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vAlign w:val="center"/>
          </w:tcPr>
          <w:p w14:paraId="6A5D53AA"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 FAVOR</w:t>
            </w:r>
          </w:p>
        </w:tc>
        <w:tc>
          <w:tcPr>
            <w:tcW w:w="1243" w:type="dxa"/>
            <w:shd w:val="clear" w:color="auto" w:fill="auto"/>
            <w:vAlign w:val="center"/>
          </w:tcPr>
          <w:p w14:paraId="195F8EE8"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EN CONTRA</w:t>
            </w:r>
          </w:p>
        </w:tc>
        <w:tc>
          <w:tcPr>
            <w:tcW w:w="1803" w:type="dxa"/>
            <w:shd w:val="clear" w:color="auto" w:fill="auto"/>
            <w:vAlign w:val="center"/>
          </w:tcPr>
          <w:p w14:paraId="01FA0E36"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ABSTENCIÓN</w:t>
            </w:r>
          </w:p>
        </w:tc>
        <w:tc>
          <w:tcPr>
            <w:tcW w:w="672" w:type="dxa"/>
            <w:shd w:val="clear" w:color="auto" w:fill="auto"/>
            <w:vAlign w:val="center"/>
          </w:tcPr>
          <w:p w14:paraId="70FFDC5F"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SI</w:t>
            </w:r>
          </w:p>
        </w:tc>
        <w:tc>
          <w:tcPr>
            <w:tcW w:w="1247" w:type="dxa"/>
            <w:shd w:val="clear" w:color="auto" w:fill="auto"/>
            <w:vAlign w:val="center"/>
          </w:tcPr>
          <w:p w14:paraId="22B60F8B" w14:textId="77777777" w:rsidR="00EB26E5" w:rsidRPr="006E3872" w:rsidRDefault="00EB26E5" w:rsidP="00EB26E5">
            <w:pPr>
              <w:spacing w:after="0" w:line="240" w:lineRule="auto"/>
              <w:jc w:val="center"/>
              <w:rPr>
                <w:rFonts w:ascii="Arial" w:eastAsia="Calibri" w:hAnsi="Arial" w:cs="Arial"/>
                <w:b/>
                <w:sz w:val="24"/>
                <w:szCs w:val="24"/>
              </w:rPr>
            </w:pPr>
            <w:r w:rsidRPr="006E3872">
              <w:rPr>
                <w:rFonts w:ascii="Arial" w:eastAsia="Calibri" w:hAnsi="Arial" w:cs="Arial"/>
                <w:b/>
                <w:sz w:val="24"/>
                <w:szCs w:val="24"/>
              </w:rPr>
              <w:t>CUALES</w:t>
            </w:r>
          </w:p>
        </w:tc>
      </w:tr>
      <w:tr w:rsidR="00EB26E5" w:rsidRPr="006E3872" w14:paraId="4F728AD6" w14:textId="77777777" w:rsidTr="0017406F">
        <w:trPr>
          <w:trHeight w:val="1417"/>
          <w:jc w:val="center"/>
        </w:trPr>
        <w:tc>
          <w:tcPr>
            <w:tcW w:w="4191" w:type="dxa"/>
            <w:vMerge/>
            <w:shd w:val="clear" w:color="auto" w:fill="auto"/>
          </w:tcPr>
          <w:p w14:paraId="4D7A1C97" w14:textId="77777777" w:rsidR="00EB26E5" w:rsidRPr="006E3872" w:rsidRDefault="00EB26E5" w:rsidP="00EB26E5">
            <w:pPr>
              <w:spacing w:after="0" w:line="240" w:lineRule="auto"/>
              <w:rPr>
                <w:rFonts w:ascii="Arial" w:eastAsia="Calibri" w:hAnsi="Arial" w:cs="Arial"/>
                <w:sz w:val="24"/>
                <w:szCs w:val="24"/>
              </w:rPr>
            </w:pPr>
          </w:p>
        </w:tc>
        <w:tc>
          <w:tcPr>
            <w:tcW w:w="1056" w:type="dxa"/>
            <w:shd w:val="clear" w:color="auto" w:fill="auto"/>
          </w:tcPr>
          <w:p w14:paraId="60A7B77A" w14:textId="77777777" w:rsidR="00EB26E5" w:rsidRPr="006E3872" w:rsidRDefault="00EB26E5" w:rsidP="00EB26E5">
            <w:pPr>
              <w:spacing w:after="0" w:line="240" w:lineRule="auto"/>
              <w:rPr>
                <w:rFonts w:ascii="Arial" w:eastAsia="Calibri" w:hAnsi="Arial" w:cs="Arial"/>
                <w:sz w:val="24"/>
                <w:szCs w:val="24"/>
              </w:rPr>
            </w:pPr>
          </w:p>
        </w:tc>
        <w:tc>
          <w:tcPr>
            <w:tcW w:w="1243" w:type="dxa"/>
            <w:shd w:val="clear" w:color="auto" w:fill="auto"/>
          </w:tcPr>
          <w:p w14:paraId="1D36AF5F" w14:textId="77777777" w:rsidR="00EB26E5" w:rsidRPr="006E3872" w:rsidRDefault="00EB26E5" w:rsidP="00EB26E5">
            <w:pPr>
              <w:spacing w:after="0" w:line="240" w:lineRule="auto"/>
              <w:rPr>
                <w:rFonts w:ascii="Arial" w:eastAsia="Calibri" w:hAnsi="Arial" w:cs="Arial"/>
                <w:sz w:val="24"/>
                <w:szCs w:val="24"/>
              </w:rPr>
            </w:pPr>
          </w:p>
        </w:tc>
        <w:tc>
          <w:tcPr>
            <w:tcW w:w="1803" w:type="dxa"/>
            <w:shd w:val="clear" w:color="auto" w:fill="auto"/>
          </w:tcPr>
          <w:p w14:paraId="55F28024" w14:textId="77777777" w:rsidR="00EB26E5" w:rsidRPr="006E3872" w:rsidRDefault="00EB26E5" w:rsidP="00EB26E5">
            <w:pPr>
              <w:spacing w:after="0" w:line="240" w:lineRule="auto"/>
              <w:rPr>
                <w:rFonts w:ascii="Arial" w:eastAsia="Calibri" w:hAnsi="Arial" w:cs="Arial"/>
                <w:sz w:val="24"/>
                <w:szCs w:val="24"/>
              </w:rPr>
            </w:pPr>
          </w:p>
        </w:tc>
        <w:tc>
          <w:tcPr>
            <w:tcW w:w="672" w:type="dxa"/>
            <w:shd w:val="clear" w:color="auto" w:fill="auto"/>
          </w:tcPr>
          <w:p w14:paraId="532ABA7F" w14:textId="77777777" w:rsidR="00EB26E5" w:rsidRPr="006E3872" w:rsidRDefault="00EB26E5" w:rsidP="00EB26E5">
            <w:pPr>
              <w:spacing w:after="0" w:line="240" w:lineRule="auto"/>
              <w:rPr>
                <w:rFonts w:ascii="Arial" w:eastAsia="Calibri" w:hAnsi="Arial" w:cs="Arial"/>
                <w:sz w:val="24"/>
                <w:szCs w:val="24"/>
              </w:rPr>
            </w:pPr>
          </w:p>
        </w:tc>
        <w:tc>
          <w:tcPr>
            <w:tcW w:w="1247" w:type="dxa"/>
            <w:shd w:val="clear" w:color="auto" w:fill="auto"/>
          </w:tcPr>
          <w:p w14:paraId="294176AD" w14:textId="77777777" w:rsidR="00EB26E5" w:rsidRPr="006E3872" w:rsidRDefault="00EB26E5" w:rsidP="00EB26E5">
            <w:pPr>
              <w:spacing w:after="0" w:line="240" w:lineRule="auto"/>
              <w:rPr>
                <w:rFonts w:ascii="Arial" w:eastAsia="Calibri" w:hAnsi="Arial" w:cs="Arial"/>
                <w:sz w:val="24"/>
                <w:szCs w:val="24"/>
              </w:rPr>
            </w:pPr>
          </w:p>
        </w:tc>
      </w:tr>
    </w:tbl>
    <w:p w14:paraId="78451239" w14:textId="77777777" w:rsidR="00EB26E5" w:rsidRPr="006E3872" w:rsidRDefault="00EB26E5" w:rsidP="00EB26E5">
      <w:pPr>
        <w:spacing w:after="0" w:line="360" w:lineRule="auto"/>
        <w:rPr>
          <w:rFonts w:ascii="Arial" w:eastAsia="Calibri" w:hAnsi="Arial" w:cs="Arial"/>
          <w:sz w:val="24"/>
          <w:szCs w:val="24"/>
        </w:rPr>
      </w:pPr>
    </w:p>
    <w:p w14:paraId="0CD916C9" w14:textId="77777777" w:rsidR="00EB26E5" w:rsidRPr="006E3872" w:rsidRDefault="00EB26E5" w:rsidP="00EB26E5">
      <w:pPr>
        <w:spacing w:after="0" w:line="240" w:lineRule="auto"/>
        <w:jc w:val="both"/>
        <w:rPr>
          <w:rFonts w:ascii="Arial" w:eastAsia="Calibri" w:hAnsi="Arial" w:cs="Arial"/>
          <w:sz w:val="20"/>
          <w:szCs w:val="20"/>
          <w:lang w:eastAsia="es-ES"/>
        </w:rPr>
      </w:pPr>
      <w:r w:rsidRPr="006E3872">
        <w:rPr>
          <w:rFonts w:ascii="Arial" w:eastAsia="Calibri" w:hAnsi="Arial" w:cs="Arial"/>
          <w:sz w:val="20"/>
          <w:szCs w:val="20"/>
        </w:rPr>
        <w:t xml:space="preserve">HOJA DE FIRMAS DEL </w:t>
      </w:r>
      <w:r w:rsidRPr="006E3872">
        <w:rPr>
          <w:rFonts w:ascii="Arial" w:eastAsia="Calibri" w:hAnsi="Arial" w:cs="Arial"/>
          <w:sz w:val="20"/>
          <w:szCs w:val="20"/>
          <w:lang w:eastAsia="es-ES"/>
        </w:rPr>
        <w:t>DICTAMEN DE LAS COMISIONES UNIDAS DE GOBERNACIÓN, PUNTOS CONSTITUCIONALES Y JUSTICIA Y DE FINANZAS, RELATIVO A LA INICIATIVA CON PROYECTO DE DECRETO POR EL QUE SE DEROGA LA FRACCIÓN I DEL ARTÍCULO 45 DE LA LEY DE PENSIONES Y OTROS BENEFICIOS SOCIALES PARA LOS TRABAJADORES AL SERVICIO DEL ESTADO DE COAHUILA DE ZARAGOZA, PRESENTADA POR LAS DIPUTADAS Y LOS DIPUTADOS INTEGRANTES DE LA COMISIÓN DE GOBERNACIÓN, PUNTOS CONSTITUCIONALES Y JUSTICIA Y DE FINANZAS DE LA SEXAGÉSIMA SEGUNDA LEGISLATURA DEL CONGRESO DEL ESTADO INDEPENDIENTE, LIBRE Y SOBERANO DE COAHUILA DE ZARAGOZA.</w:t>
      </w:r>
    </w:p>
    <w:p w14:paraId="7F4BDD14" w14:textId="77777777" w:rsidR="00EB26E5" w:rsidRPr="006E3872" w:rsidRDefault="00EB26E5" w:rsidP="00EB26E5">
      <w:pPr>
        <w:spacing w:after="0" w:line="360" w:lineRule="auto"/>
        <w:rPr>
          <w:rFonts w:ascii="Arial" w:eastAsia="Calibri" w:hAnsi="Arial" w:cs="Arial"/>
          <w:sz w:val="24"/>
          <w:szCs w:val="24"/>
        </w:rPr>
      </w:pPr>
    </w:p>
    <w:p w14:paraId="4631C3CF" w14:textId="117A7D62" w:rsidR="007D5471" w:rsidRPr="006E3872" w:rsidRDefault="007D5471" w:rsidP="00062EA3">
      <w:pPr>
        <w:spacing w:after="0" w:line="240" w:lineRule="auto"/>
      </w:pPr>
    </w:p>
    <w:p w14:paraId="2328D538" w14:textId="70889D28" w:rsidR="00EB26E5" w:rsidRPr="006E3872" w:rsidRDefault="00EB26E5" w:rsidP="00062EA3">
      <w:pPr>
        <w:spacing w:after="0" w:line="240" w:lineRule="auto"/>
      </w:pPr>
    </w:p>
    <w:p w14:paraId="4402033D" w14:textId="1C4310CE" w:rsidR="00EB26E5" w:rsidRPr="006E3872" w:rsidRDefault="00EB26E5" w:rsidP="00062EA3">
      <w:pPr>
        <w:spacing w:after="0" w:line="240" w:lineRule="auto"/>
      </w:pPr>
    </w:p>
    <w:p w14:paraId="53E879EA" w14:textId="1899E000" w:rsidR="00EB26E5" w:rsidRPr="006E3872" w:rsidRDefault="00EB26E5" w:rsidP="00062EA3">
      <w:pPr>
        <w:spacing w:after="0" w:line="240" w:lineRule="auto"/>
      </w:pPr>
    </w:p>
    <w:p w14:paraId="6233193E" w14:textId="5D5C5708" w:rsidR="00EB26E5" w:rsidRPr="006E3872" w:rsidRDefault="00EB26E5">
      <w:r w:rsidRPr="006E3872">
        <w:br w:type="page"/>
      </w:r>
    </w:p>
    <w:p w14:paraId="38CD1790"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MX"/>
        </w:rPr>
      </w:pPr>
      <w:r w:rsidRPr="006E3872">
        <w:rPr>
          <w:rFonts w:ascii="Arial" w:eastAsia="Times New Roman" w:hAnsi="Arial" w:cs="Arial"/>
          <w:b/>
          <w:bCs/>
          <w:sz w:val="24"/>
          <w:szCs w:val="24"/>
          <w:lang w:eastAsia="es-MX"/>
        </w:rPr>
        <w:t>DICTAMEN</w:t>
      </w:r>
      <w:r w:rsidRPr="006E3872">
        <w:rPr>
          <w:rFonts w:ascii="Arial" w:eastAsia="Times New Roman" w:hAnsi="Arial" w:cs="Arial"/>
          <w:sz w:val="24"/>
          <w:szCs w:val="24"/>
          <w:lang w:eastAsia="es-MX"/>
        </w:rPr>
        <w:t xml:space="preserve"> de la Comisión de Finanzas de la Sexagésima Segunda Legislatura del Congreso del Estado, Independiente, Libre y Soberano de Coahuila de Zaragoza, con relación a </w:t>
      </w:r>
      <w:r w:rsidRPr="006E3872">
        <w:rPr>
          <w:rFonts w:ascii="Arial" w:eastAsia="Times New Roman" w:hAnsi="Arial" w:cs="Arial"/>
          <w:sz w:val="24"/>
          <w:szCs w:val="24"/>
          <w:shd w:val="clear" w:color="auto" w:fill="FFFFFF"/>
          <w:lang w:eastAsia="es-MX"/>
        </w:rPr>
        <w:t xml:space="preserve">Iniciativa de Decreto planteada por el Ejecutivo del Estado, por el que se autoriza al Gobierno del Estado de Coahuila de Zaragoza, a </w:t>
      </w:r>
      <w:r w:rsidRPr="006E3872">
        <w:rPr>
          <w:rFonts w:ascii="Arial" w:eastAsia="Times New Roman" w:hAnsi="Arial" w:cs="Arial"/>
          <w:sz w:val="24"/>
          <w:szCs w:val="24"/>
          <w:lang w:eastAsia="es-MX"/>
        </w:rPr>
        <w:t xml:space="preserve">través de la Comisión Estatal para la Regularización de la Tenencia de la Tierra Urbana y Rústica en Coahuila, para continuar con la enajenación de una superficie de 15-02-45.06 hectáreas, conformadas por 16 (dieciséis) lotes de terreno ubicadas en el asentamiento humano irregular denominado “Santo Domingo”, en el municipio de Ramos Arizpe, Coahuila de Zaragoza, el cual fue declarado como Bien del Dominio Privado del Gobierno del Estado de Coahuila de Zaragoza, mediante Decreto número 531 publicado en el Periódico Oficial del Gobierno del Estado de fecha 22 de agosto del 2014. </w:t>
      </w:r>
    </w:p>
    <w:p w14:paraId="2F0DC4F5"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MX"/>
        </w:rPr>
      </w:pPr>
    </w:p>
    <w:p w14:paraId="3E49B615" w14:textId="77777777" w:rsidR="0017406F" w:rsidRPr="006E3872" w:rsidRDefault="0017406F" w:rsidP="0017406F">
      <w:pPr>
        <w:autoSpaceDE w:val="0"/>
        <w:autoSpaceDN w:val="0"/>
        <w:adjustRightInd w:val="0"/>
        <w:spacing w:after="0" w:line="276" w:lineRule="auto"/>
        <w:jc w:val="center"/>
        <w:rPr>
          <w:rFonts w:ascii="Arial" w:eastAsia="Times New Roman" w:hAnsi="Arial" w:cs="Arial"/>
          <w:b/>
          <w:sz w:val="24"/>
          <w:szCs w:val="24"/>
          <w:lang w:eastAsia="es-MX"/>
        </w:rPr>
      </w:pPr>
      <w:r w:rsidRPr="006E3872">
        <w:rPr>
          <w:rFonts w:ascii="Arial" w:eastAsia="Times New Roman" w:hAnsi="Arial" w:cs="Arial"/>
          <w:b/>
          <w:sz w:val="24"/>
          <w:szCs w:val="24"/>
          <w:lang w:eastAsia="es-MX"/>
        </w:rPr>
        <w:t>RESULTANDO</w:t>
      </w:r>
    </w:p>
    <w:p w14:paraId="2CDB1D9F" w14:textId="77777777" w:rsidR="0017406F" w:rsidRPr="006E3872" w:rsidRDefault="0017406F" w:rsidP="0017406F">
      <w:pPr>
        <w:autoSpaceDE w:val="0"/>
        <w:autoSpaceDN w:val="0"/>
        <w:adjustRightInd w:val="0"/>
        <w:spacing w:after="0" w:line="276" w:lineRule="auto"/>
        <w:jc w:val="center"/>
        <w:rPr>
          <w:rFonts w:ascii="Arial" w:eastAsia="Times New Roman" w:hAnsi="Arial" w:cs="Arial"/>
          <w:b/>
          <w:sz w:val="24"/>
          <w:szCs w:val="24"/>
          <w:lang w:eastAsia="es-MX"/>
        </w:rPr>
      </w:pPr>
    </w:p>
    <w:p w14:paraId="6D0C1601"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MX"/>
        </w:rPr>
      </w:pPr>
      <w:r w:rsidRPr="006E3872">
        <w:rPr>
          <w:rFonts w:ascii="Arial" w:eastAsia="Times New Roman" w:hAnsi="Arial" w:cs="Arial"/>
          <w:b/>
          <w:sz w:val="24"/>
          <w:szCs w:val="24"/>
          <w:lang w:eastAsia="es-MX"/>
        </w:rPr>
        <w:t xml:space="preserve">PRIMERO. </w:t>
      </w:r>
      <w:r w:rsidRPr="006E3872">
        <w:rPr>
          <w:rFonts w:ascii="Arial" w:eastAsia="Times New Roman" w:hAnsi="Arial" w:cs="Arial"/>
          <w:sz w:val="24"/>
          <w:szCs w:val="24"/>
          <w:lang w:eastAsia="es-MX"/>
        </w:rPr>
        <w:t xml:space="preserve"> Que</w:t>
      </w:r>
      <w:r w:rsidRPr="006E3872">
        <w:rPr>
          <w:rFonts w:ascii="Arial" w:eastAsia="Times New Roman" w:hAnsi="Arial" w:cs="Arial"/>
          <w:sz w:val="24"/>
          <w:szCs w:val="24"/>
          <w:lang w:val="es-419" w:eastAsia="es-MX"/>
        </w:rPr>
        <w:t xml:space="preserve">, en sesión celebrada por el Pleno del Congreso del Estado de </w:t>
      </w:r>
      <w:r w:rsidRPr="006E3872">
        <w:rPr>
          <w:rFonts w:ascii="Arial" w:eastAsia="Times New Roman" w:hAnsi="Arial" w:cs="Arial"/>
          <w:sz w:val="24"/>
          <w:szCs w:val="24"/>
          <w:lang w:eastAsia="es-MX"/>
        </w:rPr>
        <w:t xml:space="preserve">fecha 26 del mes de octubre del año 2021, se dio cuenta de la </w:t>
      </w:r>
      <w:r w:rsidRPr="006E3872">
        <w:rPr>
          <w:rFonts w:ascii="Arial" w:eastAsia="Times New Roman" w:hAnsi="Arial" w:cs="Arial"/>
          <w:sz w:val="24"/>
          <w:szCs w:val="24"/>
          <w:shd w:val="clear" w:color="auto" w:fill="FFFFFF"/>
          <w:lang w:eastAsia="es-MX"/>
        </w:rPr>
        <w:t xml:space="preserve">Iniciativa de Decreto planteada por el Ejecutivo del Estado, por el que se autoriza al Gobierno del Estado de Coahuila de Zaragoza, a </w:t>
      </w:r>
      <w:r w:rsidRPr="006E3872">
        <w:rPr>
          <w:rFonts w:ascii="Arial" w:eastAsia="Times New Roman" w:hAnsi="Arial" w:cs="Arial"/>
          <w:sz w:val="24"/>
          <w:szCs w:val="24"/>
          <w:lang w:eastAsia="es-MX"/>
        </w:rPr>
        <w:t xml:space="preserve">través de la Comisión Estatal para la Regularización de la Tenencia de la Tierra Urbana y Rústica en Coahuila, para continuar con la enajenación de una superficie de 15-02-45.06 hectáreas, conformadas por 10 (diez) lotes a título gratuito y 6 (seis) lotes a título oneroso, ubicadas en el asentamiento humano irregular denominado “Santo Domingo”, en el municipio de Ramos Arizpe, Coahuila de Zaragoza, el cual fue declarado como Bien del Dominio Privado del Gobierno del Estado de Coahuila de Zaragoza, mediante Decreto número 531 publicado en el Periódico Oficial del Gobierno del Estado de fecha 22 de agosto del 2014. </w:t>
      </w:r>
    </w:p>
    <w:p w14:paraId="03B51BE1"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MX"/>
        </w:rPr>
      </w:pPr>
    </w:p>
    <w:p w14:paraId="55FB2F6C" w14:textId="77777777" w:rsidR="0017406F" w:rsidRPr="006E3872" w:rsidRDefault="0017406F" w:rsidP="0017406F">
      <w:pPr>
        <w:spacing w:after="0" w:line="276" w:lineRule="auto"/>
        <w:jc w:val="both"/>
        <w:rPr>
          <w:rFonts w:ascii="Arial" w:eastAsia="Times New Roman" w:hAnsi="Arial" w:cs="Times New Roman"/>
          <w:sz w:val="24"/>
          <w:szCs w:val="24"/>
          <w:lang w:eastAsia="es-ES"/>
        </w:rPr>
      </w:pPr>
      <w:r w:rsidRPr="006E3872">
        <w:rPr>
          <w:rFonts w:ascii="Arial" w:eastAsia="Times New Roman" w:hAnsi="Arial" w:cs="Times New Roman"/>
          <w:b/>
          <w:sz w:val="24"/>
          <w:szCs w:val="24"/>
          <w:lang w:eastAsia="es-ES"/>
        </w:rPr>
        <w:t>SEGUNDO.</w:t>
      </w:r>
      <w:r w:rsidRPr="006E3872">
        <w:rPr>
          <w:rFonts w:ascii="Arial" w:eastAsia="Times New Roman" w:hAnsi="Arial" w:cs="Times New Roman"/>
          <w:sz w:val="24"/>
          <w:szCs w:val="24"/>
          <w:lang w:val="es-419" w:eastAsia="es-ES"/>
        </w:rPr>
        <w:t xml:space="preserve"> Que, por acuerdo del Presidente del Pleno del Congreso del Estado, se acordó turnar a esta </w:t>
      </w:r>
      <w:r w:rsidRPr="006E3872">
        <w:rPr>
          <w:rFonts w:ascii="Arial" w:eastAsia="Times New Roman" w:hAnsi="Arial" w:cs="Times New Roman"/>
          <w:sz w:val="24"/>
          <w:szCs w:val="24"/>
          <w:lang w:eastAsia="es-ES"/>
        </w:rPr>
        <w:t>Comisión de Finanzas, la iniciativa a que se ha hecho referencia para efecto de estudio y dictamen; y</w:t>
      </w:r>
    </w:p>
    <w:p w14:paraId="20573447" w14:textId="77777777" w:rsidR="0017406F" w:rsidRPr="006E3872" w:rsidRDefault="0017406F" w:rsidP="0017406F">
      <w:pPr>
        <w:autoSpaceDE w:val="0"/>
        <w:autoSpaceDN w:val="0"/>
        <w:adjustRightInd w:val="0"/>
        <w:spacing w:after="0" w:line="276" w:lineRule="auto"/>
        <w:jc w:val="center"/>
        <w:rPr>
          <w:rFonts w:ascii="Arial" w:eastAsia="Times New Roman" w:hAnsi="Arial" w:cs="Arial"/>
          <w:b/>
          <w:sz w:val="24"/>
          <w:szCs w:val="24"/>
          <w:lang w:eastAsia="es-MX"/>
        </w:rPr>
      </w:pPr>
      <w:r w:rsidRPr="006E3872">
        <w:rPr>
          <w:rFonts w:ascii="Arial" w:eastAsia="Times New Roman" w:hAnsi="Arial" w:cs="Arial"/>
          <w:b/>
          <w:sz w:val="24"/>
          <w:szCs w:val="24"/>
          <w:lang w:eastAsia="es-MX"/>
        </w:rPr>
        <w:t>CONSIDERANDO</w:t>
      </w:r>
    </w:p>
    <w:p w14:paraId="4C7D4CCD" w14:textId="77777777" w:rsidR="0017406F" w:rsidRPr="006E3872" w:rsidRDefault="0017406F" w:rsidP="0017406F">
      <w:pPr>
        <w:spacing w:after="0" w:line="240" w:lineRule="auto"/>
        <w:jc w:val="both"/>
        <w:rPr>
          <w:rFonts w:ascii="Arial" w:eastAsia="Times New Roman" w:hAnsi="Arial" w:cs="Arial"/>
          <w:sz w:val="24"/>
          <w:szCs w:val="24"/>
          <w:lang w:eastAsia="es-ES"/>
        </w:rPr>
      </w:pPr>
    </w:p>
    <w:p w14:paraId="7DF83979" w14:textId="77777777" w:rsidR="0017406F" w:rsidRPr="006E3872" w:rsidRDefault="0017406F" w:rsidP="0017406F">
      <w:pPr>
        <w:spacing w:after="0" w:line="276" w:lineRule="auto"/>
        <w:ind w:right="114"/>
        <w:jc w:val="both"/>
        <w:rPr>
          <w:rFonts w:ascii="Arial" w:eastAsia="Times New Roman" w:hAnsi="Arial" w:cs="Arial"/>
          <w:bCs/>
          <w:sz w:val="24"/>
          <w:szCs w:val="24"/>
          <w:lang w:eastAsia="es-ES"/>
        </w:rPr>
      </w:pPr>
      <w:r w:rsidRPr="006E3872">
        <w:rPr>
          <w:rFonts w:ascii="Arial" w:eastAsia="Times New Roman" w:hAnsi="Arial" w:cs="Arial"/>
          <w:b/>
          <w:bCs/>
          <w:sz w:val="24"/>
          <w:szCs w:val="24"/>
          <w:lang w:eastAsia="es-ES"/>
        </w:rPr>
        <w:t xml:space="preserve">PRIMERO. </w:t>
      </w:r>
      <w:r w:rsidRPr="006E3872">
        <w:rPr>
          <w:rFonts w:ascii="Arial" w:eastAsia="Times New Roman" w:hAnsi="Arial" w:cs="Arial"/>
          <w:bCs/>
          <w:sz w:val="24"/>
          <w:szCs w:val="24"/>
          <w:lang w:eastAsia="es-ES"/>
        </w:rPr>
        <w:t xml:space="preserve"> Que esta</w:t>
      </w:r>
      <w:r w:rsidRPr="006E3872">
        <w:rPr>
          <w:rFonts w:ascii="Arial" w:eastAsia="Times New Roman" w:hAnsi="Arial" w:cs="Arial"/>
          <w:b/>
          <w:bCs/>
          <w:sz w:val="24"/>
          <w:szCs w:val="24"/>
          <w:lang w:eastAsia="es-ES"/>
        </w:rPr>
        <w:t xml:space="preserve"> </w:t>
      </w:r>
      <w:r w:rsidRPr="006E3872">
        <w:rPr>
          <w:rFonts w:ascii="Arial" w:eastAsia="Times New Roman" w:hAnsi="Arial" w:cs="Arial"/>
          <w:bCs/>
          <w:sz w:val="24"/>
          <w:szCs w:val="24"/>
          <w:lang w:eastAsia="es-ES"/>
        </w:rPr>
        <w:t>Comisión de Finanzas, con fundamento en los artículos 91, 116, 117 y demás relativos a la Ley Orgánica del Congreso del Estado, es competente para emitir el presente dictamen.</w:t>
      </w:r>
    </w:p>
    <w:p w14:paraId="36C1D177" w14:textId="77777777" w:rsidR="0017406F" w:rsidRPr="006E3872" w:rsidRDefault="0017406F" w:rsidP="0017406F">
      <w:pPr>
        <w:spacing w:after="0" w:line="276" w:lineRule="auto"/>
        <w:ind w:right="114"/>
        <w:jc w:val="both"/>
        <w:rPr>
          <w:rFonts w:ascii="Arial" w:eastAsia="Times New Roman" w:hAnsi="Arial" w:cs="Arial"/>
          <w:bCs/>
          <w:sz w:val="24"/>
          <w:szCs w:val="24"/>
          <w:lang w:eastAsia="es-ES"/>
        </w:rPr>
      </w:pPr>
      <w:r w:rsidRPr="006E3872">
        <w:rPr>
          <w:rFonts w:ascii="Arial" w:eastAsia="Times New Roman" w:hAnsi="Arial" w:cs="Arial"/>
          <w:bCs/>
          <w:sz w:val="24"/>
          <w:szCs w:val="24"/>
          <w:lang w:eastAsia="es-ES"/>
        </w:rPr>
        <w:t xml:space="preserve"> </w:t>
      </w:r>
    </w:p>
    <w:p w14:paraId="448D9B78" w14:textId="77777777" w:rsidR="0017406F" w:rsidRPr="006E3872" w:rsidRDefault="0017406F" w:rsidP="0017406F">
      <w:pPr>
        <w:spacing w:after="0" w:line="276" w:lineRule="auto"/>
        <w:ind w:right="114"/>
        <w:jc w:val="both"/>
        <w:rPr>
          <w:rFonts w:ascii="Arial" w:eastAsia="Times New Roman" w:hAnsi="Arial" w:cs="Arial"/>
          <w:bCs/>
          <w:sz w:val="24"/>
          <w:szCs w:val="24"/>
          <w:lang w:eastAsia="es-ES"/>
        </w:rPr>
      </w:pPr>
      <w:r w:rsidRPr="006E3872">
        <w:rPr>
          <w:rFonts w:ascii="Arial" w:eastAsia="Times New Roman" w:hAnsi="Arial" w:cs="Arial"/>
          <w:b/>
          <w:bCs/>
          <w:sz w:val="24"/>
          <w:szCs w:val="24"/>
          <w:lang w:eastAsia="es-ES"/>
        </w:rPr>
        <w:t xml:space="preserve">SEGUNDO.  </w:t>
      </w:r>
      <w:r w:rsidRPr="006E3872">
        <w:rPr>
          <w:rFonts w:ascii="Arial" w:eastAsia="Times New Roman" w:hAnsi="Arial" w:cs="Arial"/>
          <w:bCs/>
          <w:sz w:val="24"/>
          <w:szCs w:val="24"/>
          <w:lang w:eastAsia="es-ES"/>
        </w:rPr>
        <w:t>Que la iniciativa se sustentó en la siguiente exposición de motivos.</w:t>
      </w:r>
    </w:p>
    <w:p w14:paraId="07923140" w14:textId="77777777" w:rsidR="0017406F" w:rsidRPr="006E3872" w:rsidRDefault="0017406F" w:rsidP="0017406F">
      <w:pPr>
        <w:shd w:val="clear" w:color="auto" w:fill="FFFFFF"/>
        <w:spacing w:after="0" w:line="276" w:lineRule="auto"/>
        <w:jc w:val="center"/>
        <w:rPr>
          <w:rFonts w:ascii="Segoe UI" w:eastAsia="Times New Roman" w:hAnsi="Segoe UI" w:cs="Segoe UI"/>
          <w:sz w:val="26"/>
          <w:szCs w:val="26"/>
          <w:lang w:val="es-ES" w:eastAsia="es-ES"/>
        </w:rPr>
      </w:pPr>
    </w:p>
    <w:p w14:paraId="0E7811E2"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TERCERO. </w:t>
      </w:r>
      <w:r w:rsidRPr="006E3872">
        <w:rPr>
          <w:rFonts w:ascii="Arial" w:eastAsia="Times New Roman" w:hAnsi="Arial" w:cs="Arial"/>
          <w:sz w:val="24"/>
          <w:szCs w:val="24"/>
          <w:lang w:eastAsia="es-ES"/>
        </w:rPr>
        <w:t>El Gobierno del Estado de Coahuila de Zaragoza, preocupado por asegurar el patrimonio familiar, encomienda la tarea de regularizar la tenencia de la tierra a sus poseedores, y dar seguridad jurídica en todo el Estado, a la Comisión Estatal para la Regularización de la Tenencia de la Tierra Urbana y Rústica en Coahuila.</w:t>
      </w:r>
    </w:p>
    <w:p w14:paraId="2F52D655"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17F53C72"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Así, la propiedad del inmueble  de referencia, obra acreditada a favor del Gobierno del Estado mediante Decreto número 531, de fecha 22 de agosto del 2014, publicado en el Periódico Oficial del Gobierno del Estado número 67, emitido por el H. Congreso del Estado de Coahuila de Zaragoza; por el que, en su Artículo Primero se declaró como Bien del Dominio  Privado del Gobierno del Estado de Coahuila de Zaragoza, el inmueble con superficie de 15-02-45.06 hectáreas, sobre la que se constituyó un asentamiento humano irregular en la localidad conocida  como “Santo Domingo”, municipio de Ramos Arizpe, Coahuila de Zaragoza. </w:t>
      </w:r>
    </w:p>
    <w:p w14:paraId="361C926B"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0129E4C6"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El inmueble en comento, propiedad del Gobierno del Estado tiene las distancias rumbos, coordenadas y superficies siguientes:</w:t>
      </w:r>
    </w:p>
    <w:p w14:paraId="3F3A217F" w14:textId="77777777" w:rsidR="0017406F" w:rsidRPr="006E3872" w:rsidRDefault="0017406F" w:rsidP="0017406F">
      <w:pPr>
        <w:spacing w:after="0" w:line="240" w:lineRule="auto"/>
        <w:jc w:val="both"/>
        <w:rPr>
          <w:rFonts w:ascii="Arial" w:eastAsia="Times New Roman" w:hAnsi="Arial" w:cs="Arial"/>
          <w:sz w:val="20"/>
          <w:szCs w:val="20"/>
          <w:lang w:eastAsia="es-ES"/>
        </w:rPr>
      </w:pPr>
    </w:p>
    <w:p w14:paraId="3423ED5D" w14:textId="77777777" w:rsidR="0017406F" w:rsidRPr="006E3872" w:rsidRDefault="0017406F" w:rsidP="0017406F">
      <w:pPr>
        <w:spacing w:after="0" w:line="24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CUADRO DE CONSTRUCCION</w:t>
      </w:r>
    </w:p>
    <w:p w14:paraId="6155E120" w14:textId="77777777" w:rsidR="0017406F" w:rsidRPr="006E3872" w:rsidRDefault="0017406F" w:rsidP="0017406F">
      <w:pPr>
        <w:spacing w:after="0" w:line="240"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SUPERFICIE TOTAL 15-02-45.06 HECTAREAS</w:t>
      </w:r>
    </w:p>
    <w:p w14:paraId="36AA6862" w14:textId="77777777" w:rsidR="0017406F" w:rsidRPr="006E3872" w:rsidRDefault="0017406F" w:rsidP="0017406F">
      <w:pPr>
        <w:spacing w:after="0" w:line="240" w:lineRule="auto"/>
        <w:jc w:val="center"/>
        <w:rPr>
          <w:rFonts w:ascii="Arial Narrow" w:eastAsia="Times New Roman" w:hAnsi="Arial Narrow" w:cs="Times New Roman"/>
          <w:sz w:val="24"/>
          <w:szCs w:val="24"/>
          <w:lang w:eastAsia="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992"/>
        <w:gridCol w:w="1701"/>
        <w:gridCol w:w="2126"/>
        <w:gridCol w:w="709"/>
        <w:gridCol w:w="1701"/>
        <w:gridCol w:w="1559"/>
      </w:tblGrid>
      <w:tr w:rsidR="0017406F" w:rsidRPr="006E3872" w14:paraId="5EA35717" w14:textId="77777777" w:rsidTr="0017406F">
        <w:trPr>
          <w:jc w:val="center"/>
        </w:trPr>
        <w:tc>
          <w:tcPr>
            <w:tcW w:w="846" w:type="dxa"/>
          </w:tcPr>
          <w:p w14:paraId="427356B0" w14:textId="77777777" w:rsidR="0017406F" w:rsidRPr="006E3872" w:rsidRDefault="0017406F" w:rsidP="0017406F">
            <w:pPr>
              <w:spacing w:after="0" w:line="240" w:lineRule="auto"/>
              <w:jc w:val="center"/>
              <w:rPr>
                <w:rFonts w:ascii="Arial Narrow" w:eastAsia="Times New Roman" w:hAnsi="Arial Narrow" w:cs="Arial"/>
                <w:b/>
                <w:bCs/>
                <w:sz w:val="24"/>
                <w:szCs w:val="24"/>
                <w:lang w:eastAsia="es-ES"/>
              </w:rPr>
            </w:pPr>
            <w:r w:rsidRPr="006E3872">
              <w:rPr>
                <w:rFonts w:ascii="Arial Narrow" w:eastAsia="Times New Roman" w:hAnsi="Arial Narrow" w:cs="Arial"/>
                <w:b/>
                <w:bCs/>
                <w:sz w:val="24"/>
                <w:szCs w:val="24"/>
                <w:lang w:eastAsia="es-ES"/>
              </w:rPr>
              <w:t>EST.</w:t>
            </w:r>
          </w:p>
        </w:tc>
        <w:tc>
          <w:tcPr>
            <w:tcW w:w="992" w:type="dxa"/>
          </w:tcPr>
          <w:p w14:paraId="5DD164AB" w14:textId="77777777" w:rsidR="0017406F" w:rsidRPr="006E3872" w:rsidRDefault="0017406F" w:rsidP="0017406F">
            <w:pPr>
              <w:spacing w:after="0" w:line="240" w:lineRule="auto"/>
              <w:jc w:val="center"/>
              <w:rPr>
                <w:rFonts w:ascii="Arial Narrow" w:eastAsia="Times New Roman" w:hAnsi="Arial Narrow" w:cs="Arial"/>
                <w:b/>
                <w:bCs/>
                <w:sz w:val="24"/>
                <w:szCs w:val="24"/>
                <w:lang w:eastAsia="es-ES"/>
              </w:rPr>
            </w:pPr>
            <w:r w:rsidRPr="006E3872">
              <w:rPr>
                <w:rFonts w:ascii="Arial Narrow" w:eastAsia="Times New Roman" w:hAnsi="Arial Narrow" w:cs="Arial"/>
                <w:b/>
                <w:bCs/>
                <w:sz w:val="24"/>
                <w:szCs w:val="24"/>
                <w:lang w:eastAsia="es-ES"/>
              </w:rPr>
              <w:t>P.V.</w:t>
            </w:r>
          </w:p>
        </w:tc>
        <w:tc>
          <w:tcPr>
            <w:tcW w:w="1701" w:type="dxa"/>
          </w:tcPr>
          <w:p w14:paraId="450FDFF1" w14:textId="77777777" w:rsidR="0017406F" w:rsidRPr="006E3872" w:rsidRDefault="0017406F" w:rsidP="0017406F">
            <w:pPr>
              <w:spacing w:after="0" w:line="240" w:lineRule="auto"/>
              <w:jc w:val="center"/>
              <w:rPr>
                <w:rFonts w:ascii="Arial Narrow" w:eastAsia="Times New Roman" w:hAnsi="Arial Narrow" w:cs="Arial"/>
                <w:b/>
                <w:bCs/>
                <w:sz w:val="24"/>
                <w:szCs w:val="24"/>
                <w:lang w:eastAsia="es-ES"/>
              </w:rPr>
            </w:pPr>
            <w:r w:rsidRPr="006E3872">
              <w:rPr>
                <w:rFonts w:ascii="Arial Narrow" w:eastAsia="Times New Roman" w:hAnsi="Arial Narrow" w:cs="Arial"/>
                <w:b/>
                <w:bCs/>
                <w:sz w:val="24"/>
                <w:szCs w:val="24"/>
                <w:lang w:eastAsia="es-ES"/>
              </w:rPr>
              <w:t>DISTANCIA</w:t>
            </w:r>
          </w:p>
        </w:tc>
        <w:tc>
          <w:tcPr>
            <w:tcW w:w="2126" w:type="dxa"/>
          </w:tcPr>
          <w:p w14:paraId="0D0F0901" w14:textId="77777777" w:rsidR="0017406F" w:rsidRPr="006E3872" w:rsidRDefault="0017406F" w:rsidP="0017406F">
            <w:pPr>
              <w:spacing w:after="0" w:line="240" w:lineRule="auto"/>
              <w:jc w:val="center"/>
              <w:rPr>
                <w:rFonts w:ascii="Arial Narrow" w:eastAsia="Times New Roman" w:hAnsi="Arial Narrow" w:cs="Arial"/>
                <w:b/>
                <w:bCs/>
                <w:sz w:val="24"/>
                <w:szCs w:val="24"/>
                <w:lang w:eastAsia="es-ES"/>
              </w:rPr>
            </w:pPr>
            <w:r w:rsidRPr="006E3872">
              <w:rPr>
                <w:rFonts w:ascii="Arial Narrow" w:eastAsia="Times New Roman" w:hAnsi="Arial Narrow" w:cs="Arial"/>
                <w:b/>
                <w:bCs/>
                <w:sz w:val="24"/>
                <w:szCs w:val="24"/>
                <w:lang w:eastAsia="es-ES"/>
              </w:rPr>
              <w:t>RUMBO</w:t>
            </w:r>
          </w:p>
        </w:tc>
        <w:tc>
          <w:tcPr>
            <w:tcW w:w="709" w:type="dxa"/>
          </w:tcPr>
          <w:p w14:paraId="14D926C9" w14:textId="77777777" w:rsidR="0017406F" w:rsidRPr="006E3872" w:rsidRDefault="0017406F" w:rsidP="0017406F">
            <w:pPr>
              <w:spacing w:after="0" w:line="240" w:lineRule="auto"/>
              <w:jc w:val="center"/>
              <w:rPr>
                <w:rFonts w:ascii="Arial Narrow" w:eastAsia="Times New Roman" w:hAnsi="Arial Narrow" w:cs="Arial"/>
                <w:b/>
                <w:bCs/>
                <w:sz w:val="24"/>
                <w:szCs w:val="24"/>
                <w:lang w:eastAsia="es-ES"/>
              </w:rPr>
            </w:pPr>
            <w:r w:rsidRPr="006E3872">
              <w:rPr>
                <w:rFonts w:ascii="Arial Narrow" w:eastAsia="Times New Roman" w:hAnsi="Arial Narrow" w:cs="Arial"/>
                <w:b/>
                <w:bCs/>
                <w:sz w:val="24"/>
                <w:szCs w:val="24"/>
                <w:lang w:eastAsia="es-ES"/>
              </w:rPr>
              <w:t>V</w:t>
            </w:r>
          </w:p>
        </w:tc>
        <w:tc>
          <w:tcPr>
            <w:tcW w:w="3260" w:type="dxa"/>
            <w:gridSpan w:val="2"/>
          </w:tcPr>
          <w:p w14:paraId="69B1A211" w14:textId="77777777" w:rsidR="0017406F" w:rsidRPr="006E3872" w:rsidRDefault="0017406F" w:rsidP="0017406F">
            <w:pPr>
              <w:spacing w:after="0" w:line="240" w:lineRule="auto"/>
              <w:jc w:val="center"/>
              <w:rPr>
                <w:rFonts w:ascii="Arial Narrow" w:eastAsia="Times New Roman" w:hAnsi="Arial Narrow" w:cs="Arial"/>
                <w:b/>
                <w:bCs/>
                <w:sz w:val="24"/>
                <w:szCs w:val="24"/>
                <w:lang w:eastAsia="es-ES"/>
              </w:rPr>
            </w:pPr>
            <w:r w:rsidRPr="006E3872">
              <w:rPr>
                <w:rFonts w:ascii="Arial Narrow" w:eastAsia="Times New Roman" w:hAnsi="Arial Narrow" w:cs="Arial"/>
                <w:b/>
                <w:bCs/>
                <w:sz w:val="24"/>
                <w:szCs w:val="24"/>
                <w:lang w:eastAsia="es-ES"/>
              </w:rPr>
              <w:t>COORDENADAS</w:t>
            </w:r>
          </w:p>
        </w:tc>
      </w:tr>
      <w:tr w:rsidR="0017406F" w:rsidRPr="006E3872" w14:paraId="1A719453" w14:textId="77777777" w:rsidTr="0017406F">
        <w:trPr>
          <w:jc w:val="center"/>
        </w:trPr>
        <w:tc>
          <w:tcPr>
            <w:tcW w:w="846" w:type="dxa"/>
          </w:tcPr>
          <w:p w14:paraId="3B51034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w:t>
            </w:r>
          </w:p>
        </w:tc>
        <w:tc>
          <w:tcPr>
            <w:tcW w:w="992" w:type="dxa"/>
          </w:tcPr>
          <w:p w14:paraId="2DF82A5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w:t>
            </w:r>
          </w:p>
        </w:tc>
        <w:tc>
          <w:tcPr>
            <w:tcW w:w="1701" w:type="dxa"/>
          </w:tcPr>
          <w:p w14:paraId="247D1A2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305.36</w:t>
            </w:r>
          </w:p>
        </w:tc>
        <w:tc>
          <w:tcPr>
            <w:tcW w:w="2126" w:type="dxa"/>
          </w:tcPr>
          <w:p w14:paraId="6E604B9D" w14:textId="77777777" w:rsidR="0017406F" w:rsidRPr="006E3872" w:rsidRDefault="0017406F" w:rsidP="0017406F">
            <w:pPr>
              <w:tabs>
                <w:tab w:val="left" w:pos="960"/>
              </w:tabs>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17°41’53’’W</w:t>
            </w:r>
          </w:p>
        </w:tc>
        <w:tc>
          <w:tcPr>
            <w:tcW w:w="709" w:type="dxa"/>
          </w:tcPr>
          <w:p w14:paraId="7F41A7E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w:t>
            </w:r>
          </w:p>
        </w:tc>
        <w:tc>
          <w:tcPr>
            <w:tcW w:w="1701" w:type="dxa"/>
          </w:tcPr>
          <w:p w14:paraId="14D2B85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292402.37</w:t>
            </w:r>
          </w:p>
        </w:tc>
        <w:tc>
          <w:tcPr>
            <w:tcW w:w="1559" w:type="dxa"/>
          </w:tcPr>
          <w:p w14:paraId="72F775D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2835945.12</w:t>
            </w:r>
          </w:p>
        </w:tc>
      </w:tr>
      <w:tr w:rsidR="0017406F" w:rsidRPr="006E3872" w14:paraId="59DA8E0C" w14:textId="77777777" w:rsidTr="0017406F">
        <w:trPr>
          <w:jc w:val="center"/>
        </w:trPr>
        <w:tc>
          <w:tcPr>
            <w:tcW w:w="846" w:type="dxa"/>
          </w:tcPr>
          <w:p w14:paraId="1254038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w:t>
            </w:r>
          </w:p>
        </w:tc>
        <w:tc>
          <w:tcPr>
            <w:tcW w:w="992" w:type="dxa"/>
          </w:tcPr>
          <w:p w14:paraId="3C172D0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w:t>
            </w:r>
          </w:p>
        </w:tc>
        <w:tc>
          <w:tcPr>
            <w:tcW w:w="1701" w:type="dxa"/>
          </w:tcPr>
          <w:p w14:paraId="6028269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136.70</w:t>
            </w:r>
          </w:p>
        </w:tc>
        <w:tc>
          <w:tcPr>
            <w:tcW w:w="2126" w:type="dxa"/>
          </w:tcPr>
          <w:p w14:paraId="7F5E152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25°50’44’’W</w:t>
            </w:r>
          </w:p>
        </w:tc>
        <w:tc>
          <w:tcPr>
            <w:tcW w:w="709" w:type="dxa"/>
          </w:tcPr>
          <w:p w14:paraId="575F256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w:t>
            </w:r>
          </w:p>
        </w:tc>
        <w:tc>
          <w:tcPr>
            <w:tcW w:w="1701" w:type="dxa"/>
          </w:tcPr>
          <w:p w14:paraId="782ADA5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292342.77</w:t>
            </w:r>
          </w:p>
        </w:tc>
        <w:tc>
          <w:tcPr>
            <w:tcW w:w="1559" w:type="dxa"/>
          </w:tcPr>
          <w:p w14:paraId="1F06904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2835822.10</w:t>
            </w:r>
          </w:p>
        </w:tc>
      </w:tr>
      <w:tr w:rsidR="0017406F" w:rsidRPr="006E3872" w14:paraId="34B8F022" w14:textId="77777777" w:rsidTr="0017406F">
        <w:trPr>
          <w:jc w:val="center"/>
        </w:trPr>
        <w:tc>
          <w:tcPr>
            <w:tcW w:w="846" w:type="dxa"/>
          </w:tcPr>
          <w:p w14:paraId="3088456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w:t>
            </w:r>
          </w:p>
        </w:tc>
        <w:tc>
          <w:tcPr>
            <w:tcW w:w="992" w:type="dxa"/>
          </w:tcPr>
          <w:p w14:paraId="76DBD24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w:t>
            </w:r>
          </w:p>
        </w:tc>
        <w:tc>
          <w:tcPr>
            <w:tcW w:w="1701" w:type="dxa"/>
          </w:tcPr>
          <w:p w14:paraId="6A1F587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79.52</w:t>
            </w:r>
          </w:p>
        </w:tc>
        <w:tc>
          <w:tcPr>
            <w:tcW w:w="2126" w:type="dxa"/>
          </w:tcPr>
          <w:p w14:paraId="4F91C98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06°13’00’’W</w:t>
            </w:r>
          </w:p>
        </w:tc>
        <w:tc>
          <w:tcPr>
            <w:tcW w:w="709" w:type="dxa"/>
          </w:tcPr>
          <w:p w14:paraId="26ED73B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w:t>
            </w:r>
          </w:p>
        </w:tc>
        <w:tc>
          <w:tcPr>
            <w:tcW w:w="1701" w:type="dxa"/>
          </w:tcPr>
          <w:p w14:paraId="7E7D49B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292334.16</w:t>
            </w:r>
          </w:p>
        </w:tc>
        <w:tc>
          <w:tcPr>
            <w:tcW w:w="1559" w:type="dxa"/>
          </w:tcPr>
          <w:p w14:paraId="2781AC3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2835743.04</w:t>
            </w:r>
          </w:p>
        </w:tc>
      </w:tr>
      <w:tr w:rsidR="0017406F" w:rsidRPr="006E3872" w14:paraId="63EFB24A" w14:textId="77777777" w:rsidTr="0017406F">
        <w:trPr>
          <w:jc w:val="center"/>
        </w:trPr>
        <w:tc>
          <w:tcPr>
            <w:tcW w:w="846" w:type="dxa"/>
          </w:tcPr>
          <w:p w14:paraId="35E111A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w:t>
            </w:r>
          </w:p>
        </w:tc>
        <w:tc>
          <w:tcPr>
            <w:tcW w:w="992" w:type="dxa"/>
          </w:tcPr>
          <w:p w14:paraId="166E400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5</w:t>
            </w:r>
          </w:p>
        </w:tc>
        <w:tc>
          <w:tcPr>
            <w:tcW w:w="1701" w:type="dxa"/>
          </w:tcPr>
          <w:p w14:paraId="1E9C288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36.03</w:t>
            </w:r>
          </w:p>
        </w:tc>
        <w:tc>
          <w:tcPr>
            <w:tcW w:w="2126" w:type="dxa"/>
          </w:tcPr>
          <w:p w14:paraId="67CAF1B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03°38’06’’ E</w:t>
            </w:r>
          </w:p>
        </w:tc>
        <w:tc>
          <w:tcPr>
            <w:tcW w:w="709" w:type="dxa"/>
          </w:tcPr>
          <w:p w14:paraId="6FA9032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5</w:t>
            </w:r>
          </w:p>
        </w:tc>
        <w:tc>
          <w:tcPr>
            <w:tcW w:w="1701" w:type="dxa"/>
          </w:tcPr>
          <w:p w14:paraId="41EAD60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292336.45</w:t>
            </w:r>
          </w:p>
        </w:tc>
        <w:tc>
          <w:tcPr>
            <w:tcW w:w="1559" w:type="dxa"/>
          </w:tcPr>
          <w:p w14:paraId="69224CF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2835707.09</w:t>
            </w:r>
          </w:p>
        </w:tc>
      </w:tr>
      <w:tr w:rsidR="0017406F" w:rsidRPr="006E3872" w14:paraId="637B7416" w14:textId="77777777" w:rsidTr="0017406F">
        <w:trPr>
          <w:jc w:val="center"/>
        </w:trPr>
        <w:tc>
          <w:tcPr>
            <w:tcW w:w="846" w:type="dxa"/>
          </w:tcPr>
          <w:p w14:paraId="7D97A5C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5</w:t>
            </w:r>
          </w:p>
        </w:tc>
        <w:tc>
          <w:tcPr>
            <w:tcW w:w="992" w:type="dxa"/>
          </w:tcPr>
          <w:p w14:paraId="3DC0E9B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6</w:t>
            </w:r>
          </w:p>
        </w:tc>
        <w:tc>
          <w:tcPr>
            <w:tcW w:w="1701" w:type="dxa"/>
          </w:tcPr>
          <w:p w14:paraId="2CD3D51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100.47</w:t>
            </w:r>
          </w:p>
        </w:tc>
        <w:tc>
          <w:tcPr>
            <w:tcW w:w="2126" w:type="dxa"/>
          </w:tcPr>
          <w:p w14:paraId="55A2E6F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37° 51’33’’W</w:t>
            </w:r>
          </w:p>
        </w:tc>
        <w:tc>
          <w:tcPr>
            <w:tcW w:w="709" w:type="dxa"/>
          </w:tcPr>
          <w:p w14:paraId="6583652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6</w:t>
            </w:r>
          </w:p>
        </w:tc>
        <w:tc>
          <w:tcPr>
            <w:tcW w:w="1701" w:type="dxa"/>
          </w:tcPr>
          <w:p w14:paraId="7CCB5CD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292274.78</w:t>
            </w:r>
          </w:p>
        </w:tc>
        <w:tc>
          <w:tcPr>
            <w:tcW w:w="1559" w:type="dxa"/>
          </w:tcPr>
          <w:p w14:paraId="20B539E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2835627.77</w:t>
            </w:r>
          </w:p>
        </w:tc>
      </w:tr>
      <w:tr w:rsidR="0017406F" w:rsidRPr="006E3872" w14:paraId="132E29F8" w14:textId="77777777" w:rsidTr="0017406F">
        <w:trPr>
          <w:jc w:val="center"/>
        </w:trPr>
        <w:tc>
          <w:tcPr>
            <w:tcW w:w="846" w:type="dxa"/>
          </w:tcPr>
          <w:p w14:paraId="1221650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6</w:t>
            </w:r>
          </w:p>
        </w:tc>
        <w:tc>
          <w:tcPr>
            <w:tcW w:w="992" w:type="dxa"/>
          </w:tcPr>
          <w:p w14:paraId="262DB31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w:t>
            </w:r>
          </w:p>
        </w:tc>
        <w:tc>
          <w:tcPr>
            <w:tcW w:w="1701" w:type="dxa"/>
          </w:tcPr>
          <w:p w14:paraId="423CEC6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30.39</w:t>
            </w:r>
          </w:p>
        </w:tc>
        <w:tc>
          <w:tcPr>
            <w:tcW w:w="2126" w:type="dxa"/>
          </w:tcPr>
          <w:p w14:paraId="3646CE5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28°01’25’’ W</w:t>
            </w:r>
          </w:p>
        </w:tc>
        <w:tc>
          <w:tcPr>
            <w:tcW w:w="709" w:type="dxa"/>
          </w:tcPr>
          <w:p w14:paraId="5567AB8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w:t>
            </w:r>
          </w:p>
        </w:tc>
        <w:tc>
          <w:tcPr>
            <w:tcW w:w="1701" w:type="dxa"/>
          </w:tcPr>
          <w:p w14:paraId="052C9A3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292260.51</w:t>
            </w:r>
          </w:p>
        </w:tc>
        <w:tc>
          <w:tcPr>
            <w:tcW w:w="1559" w:type="dxa"/>
          </w:tcPr>
          <w:p w14:paraId="1B25C61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2835600.94</w:t>
            </w:r>
          </w:p>
        </w:tc>
      </w:tr>
      <w:tr w:rsidR="0017406F" w:rsidRPr="006E3872" w14:paraId="4197554B" w14:textId="77777777" w:rsidTr="0017406F">
        <w:trPr>
          <w:jc w:val="center"/>
        </w:trPr>
        <w:tc>
          <w:tcPr>
            <w:tcW w:w="846" w:type="dxa"/>
          </w:tcPr>
          <w:p w14:paraId="6D0CC3F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w:t>
            </w:r>
          </w:p>
        </w:tc>
        <w:tc>
          <w:tcPr>
            <w:tcW w:w="992" w:type="dxa"/>
          </w:tcPr>
          <w:p w14:paraId="1DC7CA4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8</w:t>
            </w:r>
          </w:p>
        </w:tc>
        <w:tc>
          <w:tcPr>
            <w:tcW w:w="1701" w:type="dxa"/>
          </w:tcPr>
          <w:p w14:paraId="14A6F78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44.10</w:t>
            </w:r>
          </w:p>
        </w:tc>
        <w:tc>
          <w:tcPr>
            <w:tcW w:w="2126" w:type="dxa"/>
          </w:tcPr>
          <w:p w14:paraId="6471EC2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10°26’22’’ W</w:t>
            </w:r>
          </w:p>
        </w:tc>
        <w:tc>
          <w:tcPr>
            <w:tcW w:w="709" w:type="dxa"/>
          </w:tcPr>
          <w:p w14:paraId="017E4BC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8</w:t>
            </w:r>
          </w:p>
        </w:tc>
        <w:tc>
          <w:tcPr>
            <w:tcW w:w="1701" w:type="dxa"/>
          </w:tcPr>
          <w:p w14:paraId="652E959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292252.52</w:t>
            </w:r>
          </w:p>
        </w:tc>
        <w:tc>
          <w:tcPr>
            <w:tcW w:w="1559" w:type="dxa"/>
          </w:tcPr>
          <w:p w14:paraId="472DC2C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2835557.57</w:t>
            </w:r>
          </w:p>
        </w:tc>
      </w:tr>
      <w:tr w:rsidR="0017406F" w:rsidRPr="006E3872" w14:paraId="49AF51D2" w14:textId="77777777" w:rsidTr="0017406F">
        <w:trPr>
          <w:jc w:val="center"/>
        </w:trPr>
        <w:tc>
          <w:tcPr>
            <w:tcW w:w="846" w:type="dxa"/>
          </w:tcPr>
          <w:p w14:paraId="65AFECC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8</w:t>
            </w:r>
          </w:p>
        </w:tc>
        <w:tc>
          <w:tcPr>
            <w:tcW w:w="992" w:type="dxa"/>
          </w:tcPr>
          <w:p w14:paraId="291B293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9</w:t>
            </w:r>
          </w:p>
        </w:tc>
        <w:tc>
          <w:tcPr>
            <w:tcW w:w="1701" w:type="dxa"/>
          </w:tcPr>
          <w:p w14:paraId="12081EA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56.66</w:t>
            </w:r>
          </w:p>
        </w:tc>
        <w:tc>
          <w:tcPr>
            <w:tcW w:w="2126" w:type="dxa"/>
          </w:tcPr>
          <w:p w14:paraId="5C8CF56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85°30’55’’ E</w:t>
            </w:r>
          </w:p>
        </w:tc>
        <w:tc>
          <w:tcPr>
            <w:tcW w:w="709" w:type="dxa"/>
          </w:tcPr>
          <w:p w14:paraId="26AFA9F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9</w:t>
            </w:r>
          </w:p>
        </w:tc>
        <w:tc>
          <w:tcPr>
            <w:tcW w:w="1701" w:type="dxa"/>
          </w:tcPr>
          <w:p w14:paraId="3C17528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292309.00</w:t>
            </w:r>
          </w:p>
        </w:tc>
        <w:tc>
          <w:tcPr>
            <w:tcW w:w="1559" w:type="dxa"/>
          </w:tcPr>
          <w:p w14:paraId="65C4CB1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2835562.00</w:t>
            </w:r>
          </w:p>
        </w:tc>
      </w:tr>
      <w:tr w:rsidR="0017406F" w:rsidRPr="006E3872" w14:paraId="0E47F338" w14:textId="77777777" w:rsidTr="0017406F">
        <w:trPr>
          <w:jc w:val="center"/>
        </w:trPr>
        <w:tc>
          <w:tcPr>
            <w:tcW w:w="846" w:type="dxa"/>
          </w:tcPr>
          <w:p w14:paraId="65E2CEC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9</w:t>
            </w:r>
          </w:p>
        </w:tc>
        <w:tc>
          <w:tcPr>
            <w:tcW w:w="992" w:type="dxa"/>
          </w:tcPr>
          <w:p w14:paraId="4923EBA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10</w:t>
            </w:r>
          </w:p>
        </w:tc>
        <w:tc>
          <w:tcPr>
            <w:tcW w:w="1701" w:type="dxa"/>
          </w:tcPr>
          <w:p w14:paraId="02136DF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30.22</w:t>
            </w:r>
          </w:p>
        </w:tc>
        <w:tc>
          <w:tcPr>
            <w:tcW w:w="2126" w:type="dxa"/>
          </w:tcPr>
          <w:p w14:paraId="3E6D39A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31° 25’17’’E</w:t>
            </w:r>
          </w:p>
        </w:tc>
        <w:tc>
          <w:tcPr>
            <w:tcW w:w="709" w:type="dxa"/>
          </w:tcPr>
          <w:p w14:paraId="7F4873C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10</w:t>
            </w:r>
          </w:p>
        </w:tc>
        <w:tc>
          <w:tcPr>
            <w:tcW w:w="1701" w:type="dxa"/>
          </w:tcPr>
          <w:p w14:paraId="198DD90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292324.75</w:t>
            </w:r>
          </w:p>
        </w:tc>
        <w:tc>
          <w:tcPr>
            <w:tcW w:w="1559" w:type="dxa"/>
          </w:tcPr>
          <w:p w14:paraId="71CADB3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2835587.79</w:t>
            </w:r>
          </w:p>
        </w:tc>
      </w:tr>
      <w:tr w:rsidR="0017406F" w:rsidRPr="006E3872" w14:paraId="1ADD7EA7" w14:textId="77777777" w:rsidTr="0017406F">
        <w:trPr>
          <w:jc w:val="center"/>
        </w:trPr>
        <w:tc>
          <w:tcPr>
            <w:tcW w:w="846" w:type="dxa"/>
          </w:tcPr>
          <w:p w14:paraId="794A6E1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10</w:t>
            </w:r>
          </w:p>
        </w:tc>
        <w:tc>
          <w:tcPr>
            <w:tcW w:w="992" w:type="dxa"/>
          </w:tcPr>
          <w:p w14:paraId="376ED59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11</w:t>
            </w:r>
          </w:p>
        </w:tc>
        <w:tc>
          <w:tcPr>
            <w:tcW w:w="1701" w:type="dxa"/>
          </w:tcPr>
          <w:p w14:paraId="32046B9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21.37</w:t>
            </w:r>
          </w:p>
        </w:tc>
        <w:tc>
          <w:tcPr>
            <w:tcW w:w="2126" w:type="dxa"/>
          </w:tcPr>
          <w:p w14:paraId="6EA0CEC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58°10’16’’ E</w:t>
            </w:r>
          </w:p>
        </w:tc>
        <w:tc>
          <w:tcPr>
            <w:tcW w:w="709" w:type="dxa"/>
          </w:tcPr>
          <w:p w14:paraId="2A2AA93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11</w:t>
            </w:r>
          </w:p>
        </w:tc>
        <w:tc>
          <w:tcPr>
            <w:tcW w:w="1701" w:type="dxa"/>
          </w:tcPr>
          <w:p w14:paraId="41A9E6D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292342.91</w:t>
            </w:r>
          </w:p>
        </w:tc>
        <w:tc>
          <w:tcPr>
            <w:tcW w:w="1559" w:type="dxa"/>
          </w:tcPr>
          <w:p w14:paraId="2E0898D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2835599.06</w:t>
            </w:r>
          </w:p>
        </w:tc>
      </w:tr>
      <w:tr w:rsidR="0017406F" w:rsidRPr="006E3872" w14:paraId="4B2DC4AC" w14:textId="77777777" w:rsidTr="0017406F">
        <w:trPr>
          <w:jc w:val="center"/>
        </w:trPr>
        <w:tc>
          <w:tcPr>
            <w:tcW w:w="846" w:type="dxa"/>
          </w:tcPr>
          <w:p w14:paraId="3E5085C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11</w:t>
            </w:r>
          </w:p>
        </w:tc>
        <w:tc>
          <w:tcPr>
            <w:tcW w:w="992" w:type="dxa"/>
          </w:tcPr>
          <w:p w14:paraId="3228736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12</w:t>
            </w:r>
          </w:p>
        </w:tc>
        <w:tc>
          <w:tcPr>
            <w:tcW w:w="1701" w:type="dxa"/>
          </w:tcPr>
          <w:p w14:paraId="54E080B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183.42</w:t>
            </w:r>
          </w:p>
        </w:tc>
        <w:tc>
          <w:tcPr>
            <w:tcW w:w="2126" w:type="dxa"/>
          </w:tcPr>
          <w:p w14:paraId="43B7238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N82°08’20’’ E</w:t>
            </w:r>
          </w:p>
        </w:tc>
        <w:tc>
          <w:tcPr>
            <w:tcW w:w="709" w:type="dxa"/>
          </w:tcPr>
          <w:p w14:paraId="63DAE89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12</w:t>
            </w:r>
          </w:p>
        </w:tc>
        <w:tc>
          <w:tcPr>
            <w:tcW w:w="1701" w:type="dxa"/>
          </w:tcPr>
          <w:p w14:paraId="60195D3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292524.61</w:t>
            </w:r>
          </w:p>
        </w:tc>
        <w:tc>
          <w:tcPr>
            <w:tcW w:w="1559" w:type="dxa"/>
          </w:tcPr>
          <w:p w14:paraId="481AE77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2835624.15</w:t>
            </w:r>
          </w:p>
        </w:tc>
      </w:tr>
      <w:tr w:rsidR="0017406F" w:rsidRPr="006E3872" w14:paraId="19AB2D76" w14:textId="77777777" w:rsidTr="0017406F">
        <w:trPr>
          <w:trHeight w:val="188"/>
          <w:jc w:val="center"/>
        </w:trPr>
        <w:tc>
          <w:tcPr>
            <w:tcW w:w="846" w:type="dxa"/>
          </w:tcPr>
          <w:p w14:paraId="35DEE68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12</w:t>
            </w:r>
          </w:p>
        </w:tc>
        <w:tc>
          <w:tcPr>
            <w:tcW w:w="992" w:type="dxa"/>
          </w:tcPr>
          <w:p w14:paraId="433EC66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13</w:t>
            </w:r>
          </w:p>
        </w:tc>
        <w:tc>
          <w:tcPr>
            <w:tcW w:w="1701" w:type="dxa"/>
          </w:tcPr>
          <w:p w14:paraId="5A4E0C7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238.76</w:t>
            </w:r>
          </w:p>
        </w:tc>
        <w:tc>
          <w:tcPr>
            <w:tcW w:w="2126" w:type="dxa"/>
          </w:tcPr>
          <w:p w14:paraId="7F415A7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75°43’46’’ E</w:t>
            </w:r>
          </w:p>
        </w:tc>
        <w:tc>
          <w:tcPr>
            <w:tcW w:w="709" w:type="dxa"/>
          </w:tcPr>
          <w:p w14:paraId="09397A2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13</w:t>
            </w:r>
          </w:p>
        </w:tc>
        <w:tc>
          <w:tcPr>
            <w:tcW w:w="1701" w:type="dxa"/>
          </w:tcPr>
          <w:p w14:paraId="7D0EFC4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292756.00</w:t>
            </w:r>
          </w:p>
        </w:tc>
        <w:tc>
          <w:tcPr>
            <w:tcW w:w="1559" w:type="dxa"/>
          </w:tcPr>
          <w:p w14:paraId="42F059A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2835683.00</w:t>
            </w:r>
          </w:p>
        </w:tc>
      </w:tr>
      <w:tr w:rsidR="0017406F" w:rsidRPr="006E3872" w14:paraId="59E4CBA2" w14:textId="77777777" w:rsidTr="0017406F">
        <w:trPr>
          <w:jc w:val="center"/>
        </w:trPr>
        <w:tc>
          <w:tcPr>
            <w:tcW w:w="846" w:type="dxa"/>
          </w:tcPr>
          <w:p w14:paraId="56FBD5A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13</w:t>
            </w:r>
          </w:p>
        </w:tc>
        <w:tc>
          <w:tcPr>
            <w:tcW w:w="992" w:type="dxa"/>
          </w:tcPr>
          <w:p w14:paraId="163FE34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14</w:t>
            </w:r>
          </w:p>
        </w:tc>
        <w:tc>
          <w:tcPr>
            <w:tcW w:w="1701" w:type="dxa"/>
          </w:tcPr>
          <w:p w14:paraId="2BFDCC9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12.89</w:t>
            </w:r>
          </w:p>
        </w:tc>
        <w:tc>
          <w:tcPr>
            <w:tcW w:w="2126" w:type="dxa"/>
          </w:tcPr>
          <w:p w14:paraId="429E9B7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20°23’46’ E</w:t>
            </w:r>
          </w:p>
        </w:tc>
        <w:tc>
          <w:tcPr>
            <w:tcW w:w="709" w:type="dxa"/>
          </w:tcPr>
          <w:p w14:paraId="59BFF40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14</w:t>
            </w:r>
          </w:p>
        </w:tc>
        <w:tc>
          <w:tcPr>
            <w:tcW w:w="1701" w:type="dxa"/>
          </w:tcPr>
          <w:p w14:paraId="3402C1A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292760.49</w:t>
            </w:r>
          </w:p>
        </w:tc>
        <w:tc>
          <w:tcPr>
            <w:tcW w:w="1559" w:type="dxa"/>
          </w:tcPr>
          <w:p w14:paraId="68CB4A0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2835695.08</w:t>
            </w:r>
          </w:p>
        </w:tc>
      </w:tr>
      <w:tr w:rsidR="0017406F" w:rsidRPr="006E3872" w14:paraId="77053669" w14:textId="77777777" w:rsidTr="0017406F">
        <w:trPr>
          <w:jc w:val="center"/>
        </w:trPr>
        <w:tc>
          <w:tcPr>
            <w:tcW w:w="846" w:type="dxa"/>
          </w:tcPr>
          <w:p w14:paraId="3964E9C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14</w:t>
            </w:r>
          </w:p>
        </w:tc>
        <w:tc>
          <w:tcPr>
            <w:tcW w:w="992" w:type="dxa"/>
          </w:tcPr>
          <w:p w14:paraId="6F6A698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15</w:t>
            </w:r>
          </w:p>
        </w:tc>
        <w:tc>
          <w:tcPr>
            <w:tcW w:w="1701" w:type="dxa"/>
          </w:tcPr>
          <w:p w14:paraId="605EB31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214.97</w:t>
            </w:r>
          </w:p>
        </w:tc>
        <w:tc>
          <w:tcPr>
            <w:tcW w:w="2126" w:type="dxa"/>
          </w:tcPr>
          <w:p w14:paraId="2C092D6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69°36’14’’ W</w:t>
            </w:r>
          </w:p>
        </w:tc>
        <w:tc>
          <w:tcPr>
            <w:tcW w:w="709" w:type="dxa"/>
          </w:tcPr>
          <w:p w14:paraId="7720B80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15</w:t>
            </w:r>
          </w:p>
        </w:tc>
        <w:tc>
          <w:tcPr>
            <w:tcW w:w="1701" w:type="dxa"/>
          </w:tcPr>
          <w:p w14:paraId="3D40503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292559.00</w:t>
            </w:r>
          </w:p>
        </w:tc>
        <w:tc>
          <w:tcPr>
            <w:tcW w:w="1559" w:type="dxa"/>
          </w:tcPr>
          <w:p w14:paraId="6753057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2835770.00</w:t>
            </w:r>
          </w:p>
        </w:tc>
      </w:tr>
      <w:tr w:rsidR="0017406F" w:rsidRPr="006E3872" w14:paraId="0F2FDCA3" w14:textId="77777777" w:rsidTr="0017406F">
        <w:trPr>
          <w:jc w:val="center"/>
        </w:trPr>
        <w:tc>
          <w:tcPr>
            <w:tcW w:w="846" w:type="dxa"/>
          </w:tcPr>
          <w:p w14:paraId="1E05635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15</w:t>
            </w:r>
          </w:p>
        </w:tc>
        <w:tc>
          <w:tcPr>
            <w:tcW w:w="992" w:type="dxa"/>
          </w:tcPr>
          <w:p w14:paraId="4FC0CA8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16</w:t>
            </w:r>
          </w:p>
        </w:tc>
        <w:tc>
          <w:tcPr>
            <w:tcW w:w="1701" w:type="dxa"/>
          </w:tcPr>
          <w:p w14:paraId="3227B48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239.91</w:t>
            </w:r>
          </w:p>
        </w:tc>
        <w:tc>
          <w:tcPr>
            <w:tcW w:w="2126" w:type="dxa"/>
          </w:tcPr>
          <w:p w14:paraId="3844899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28°54’56’’ E</w:t>
            </w:r>
          </w:p>
        </w:tc>
        <w:tc>
          <w:tcPr>
            <w:tcW w:w="709" w:type="dxa"/>
          </w:tcPr>
          <w:p w14:paraId="385E24D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16</w:t>
            </w:r>
          </w:p>
        </w:tc>
        <w:tc>
          <w:tcPr>
            <w:tcW w:w="1701" w:type="dxa"/>
          </w:tcPr>
          <w:p w14:paraId="0EB8298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292675.00</w:t>
            </w:r>
          </w:p>
        </w:tc>
        <w:tc>
          <w:tcPr>
            <w:tcW w:w="1559" w:type="dxa"/>
          </w:tcPr>
          <w:p w14:paraId="4A1E806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2835980.00</w:t>
            </w:r>
          </w:p>
        </w:tc>
      </w:tr>
      <w:tr w:rsidR="0017406F" w:rsidRPr="006E3872" w14:paraId="11804164" w14:textId="77777777" w:rsidTr="0017406F">
        <w:trPr>
          <w:jc w:val="center"/>
        </w:trPr>
        <w:tc>
          <w:tcPr>
            <w:tcW w:w="846" w:type="dxa"/>
          </w:tcPr>
          <w:p w14:paraId="3A30130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16</w:t>
            </w:r>
          </w:p>
        </w:tc>
        <w:tc>
          <w:tcPr>
            <w:tcW w:w="992" w:type="dxa"/>
          </w:tcPr>
          <w:p w14:paraId="615808F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17</w:t>
            </w:r>
          </w:p>
        </w:tc>
        <w:tc>
          <w:tcPr>
            <w:tcW w:w="1701" w:type="dxa"/>
          </w:tcPr>
          <w:p w14:paraId="095D598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108.72</w:t>
            </w:r>
          </w:p>
        </w:tc>
        <w:tc>
          <w:tcPr>
            <w:tcW w:w="2126" w:type="dxa"/>
          </w:tcPr>
          <w:p w14:paraId="5D41644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55° 52’17’’ W</w:t>
            </w:r>
          </w:p>
        </w:tc>
        <w:tc>
          <w:tcPr>
            <w:tcW w:w="709" w:type="dxa"/>
          </w:tcPr>
          <w:p w14:paraId="30B1649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17</w:t>
            </w:r>
          </w:p>
        </w:tc>
        <w:tc>
          <w:tcPr>
            <w:tcW w:w="1701" w:type="dxa"/>
          </w:tcPr>
          <w:p w14:paraId="206BE7E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292585.00</w:t>
            </w:r>
          </w:p>
        </w:tc>
        <w:tc>
          <w:tcPr>
            <w:tcW w:w="1559" w:type="dxa"/>
          </w:tcPr>
          <w:p w14:paraId="66ACE2A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2836041.00</w:t>
            </w:r>
          </w:p>
        </w:tc>
      </w:tr>
      <w:tr w:rsidR="0017406F" w:rsidRPr="006E3872" w14:paraId="00D0DD82" w14:textId="77777777" w:rsidTr="0017406F">
        <w:trPr>
          <w:jc w:val="center"/>
        </w:trPr>
        <w:tc>
          <w:tcPr>
            <w:tcW w:w="846" w:type="dxa"/>
          </w:tcPr>
          <w:p w14:paraId="0059648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17</w:t>
            </w:r>
          </w:p>
        </w:tc>
        <w:tc>
          <w:tcPr>
            <w:tcW w:w="992" w:type="dxa"/>
          </w:tcPr>
          <w:p w14:paraId="0073838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18</w:t>
            </w:r>
          </w:p>
        </w:tc>
        <w:tc>
          <w:tcPr>
            <w:tcW w:w="1701" w:type="dxa"/>
          </w:tcPr>
          <w:p w14:paraId="6A890FF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55.01</w:t>
            </w:r>
          </w:p>
        </w:tc>
        <w:tc>
          <w:tcPr>
            <w:tcW w:w="2126" w:type="dxa"/>
          </w:tcPr>
          <w:p w14:paraId="27360A4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27° 01’51’’ E</w:t>
            </w:r>
          </w:p>
        </w:tc>
        <w:tc>
          <w:tcPr>
            <w:tcW w:w="709" w:type="dxa"/>
          </w:tcPr>
          <w:p w14:paraId="5F34FD8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18</w:t>
            </w:r>
          </w:p>
        </w:tc>
        <w:tc>
          <w:tcPr>
            <w:tcW w:w="1701" w:type="dxa"/>
          </w:tcPr>
          <w:p w14:paraId="0EEF765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292610.00</w:t>
            </w:r>
          </w:p>
        </w:tc>
        <w:tc>
          <w:tcPr>
            <w:tcW w:w="1559" w:type="dxa"/>
          </w:tcPr>
          <w:p w14:paraId="139CC8D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2836090.00</w:t>
            </w:r>
          </w:p>
        </w:tc>
      </w:tr>
      <w:tr w:rsidR="0017406F" w:rsidRPr="006E3872" w14:paraId="2A1CD877" w14:textId="77777777" w:rsidTr="0017406F">
        <w:trPr>
          <w:jc w:val="center"/>
        </w:trPr>
        <w:tc>
          <w:tcPr>
            <w:tcW w:w="846" w:type="dxa"/>
          </w:tcPr>
          <w:p w14:paraId="67CE870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18</w:t>
            </w:r>
          </w:p>
        </w:tc>
        <w:tc>
          <w:tcPr>
            <w:tcW w:w="992" w:type="dxa"/>
          </w:tcPr>
          <w:p w14:paraId="79204B8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19</w:t>
            </w:r>
          </w:p>
        </w:tc>
        <w:tc>
          <w:tcPr>
            <w:tcW w:w="1701" w:type="dxa"/>
          </w:tcPr>
          <w:p w14:paraId="66FF444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4.84</w:t>
            </w:r>
          </w:p>
        </w:tc>
        <w:tc>
          <w:tcPr>
            <w:tcW w:w="2126" w:type="dxa"/>
          </w:tcPr>
          <w:p w14:paraId="69EA37F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66° 31’38’’ W</w:t>
            </w:r>
          </w:p>
        </w:tc>
        <w:tc>
          <w:tcPr>
            <w:tcW w:w="709" w:type="dxa"/>
          </w:tcPr>
          <w:p w14:paraId="5972147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19</w:t>
            </w:r>
          </w:p>
        </w:tc>
        <w:tc>
          <w:tcPr>
            <w:tcW w:w="1701" w:type="dxa"/>
          </w:tcPr>
          <w:p w14:paraId="0886E36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292605.56</w:t>
            </w:r>
          </w:p>
        </w:tc>
        <w:tc>
          <w:tcPr>
            <w:tcW w:w="1559" w:type="dxa"/>
          </w:tcPr>
          <w:p w14:paraId="39CDE02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2836088.07</w:t>
            </w:r>
          </w:p>
        </w:tc>
      </w:tr>
      <w:tr w:rsidR="0017406F" w:rsidRPr="006E3872" w14:paraId="50099133" w14:textId="77777777" w:rsidTr="0017406F">
        <w:trPr>
          <w:trHeight w:val="167"/>
          <w:jc w:val="center"/>
        </w:trPr>
        <w:tc>
          <w:tcPr>
            <w:tcW w:w="846" w:type="dxa"/>
          </w:tcPr>
          <w:p w14:paraId="2FA90BB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19</w:t>
            </w:r>
          </w:p>
        </w:tc>
        <w:tc>
          <w:tcPr>
            <w:tcW w:w="992" w:type="dxa"/>
          </w:tcPr>
          <w:p w14:paraId="03337E6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20</w:t>
            </w:r>
          </w:p>
        </w:tc>
        <w:tc>
          <w:tcPr>
            <w:tcW w:w="1701" w:type="dxa"/>
          </w:tcPr>
          <w:p w14:paraId="698589E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10.13</w:t>
            </w:r>
          </w:p>
        </w:tc>
        <w:tc>
          <w:tcPr>
            <w:tcW w:w="2126" w:type="dxa"/>
          </w:tcPr>
          <w:p w14:paraId="4308B4F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62°48’09.76’’W</w:t>
            </w:r>
          </w:p>
        </w:tc>
        <w:tc>
          <w:tcPr>
            <w:tcW w:w="709" w:type="dxa"/>
          </w:tcPr>
          <w:p w14:paraId="401277B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20</w:t>
            </w:r>
          </w:p>
        </w:tc>
        <w:tc>
          <w:tcPr>
            <w:tcW w:w="1701" w:type="dxa"/>
          </w:tcPr>
          <w:p w14:paraId="1F876C1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292595.93</w:t>
            </w:r>
          </w:p>
        </w:tc>
        <w:tc>
          <w:tcPr>
            <w:tcW w:w="1559" w:type="dxa"/>
          </w:tcPr>
          <w:p w14:paraId="294B7D1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2836084.93</w:t>
            </w:r>
          </w:p>
        </w:tc>
      </w:tr>
      <w:tr w:rsidR="0017406F" w:rsidRPr="006E3872" w14:paraId="7BE4C6BA" w14:textId="77777777" w:rsidTr="0017406F">
        <w:trPr>
          <w:jc w:val="center"/>
        </w:trPr>
        <w:tc>
          <w:tcPr>
            <w:tcW w:w="846" w:type="dxa"/>
          </w:tcPr>
          <w:p w14:paraId="1A1428D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20</w:t>
            </w:r>
          </w:p>
        </w:tc>
        <w:tc>
          <w:tcPr>
            <w:tcW w:w="992" w:type="dxa"/>
          </w:tcPr>
          <w:p w14:paraId="126ECB3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21</w:t>
            </w:r>
          </w:p>
        </w:tc>
        <w:tc>
          <w:tcPr>
            <w:tcW w:w="1701" w:type="dxa"/>
          </w:tcPr>
          <w:p w14:paraId="3F76EF6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9.03</w:t>
            </w:r>
          </w:p>
        </w:tc>
        <w:tc>
          <w:tcPr>
            <w:tcW w:w="2126" w:type="dxa"/>
          </w:tcPr>
          <w:p w14:paraId="50CADD8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71°22’57.36’’W</w:t>
            </w:r>
          </w:p>
        </w:tc>
        <w:tc>
          <w:tcPr>
            <w:tcW w:w="709" w:type="dxa"/>
          </w:tcPr>
          <w:p w14:paraId="11A1EDE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21</w:t>
            </w:r>
          </w:p>
        </w:tc>
        <w:tc>
          <w:tcPr>
            <w:tcW w:w="1701" w:type="dxa"/>
          </w:tcPr>
          <w:p w14:paraId="0C30403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292587.02</w:t>
            </w:r>
          </w:p>
        </w:tc>
        <w:tc>
          <w:tcPr>
            <w:tcW w:w="1559" w:type="dxa"/>
          </w:tcPr>
          <w:p w14:paraId="321C1F2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2836083.43</w:t>
            </w:r>
          </w:p>
        </w:tc>
      </w:tr>
      <w:tr w:rsidR="0017406F" w:rsidRPr="006E3872" w14:paraId="78E91F29" w14:textId="77777777" w:rsidTr="0017406F">
        <w:trPr>
          <w:jc w:val="center"/>
        </w:trPr>
        <w:tc>
          <w:tcPr>
            <w:tcW w:w="846" w:type="dxa"/>
          </w:tcPr>
          <w:p w14:paraId="12A8D56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21</w:t>
            </w:r>
          </w:p>
        </w:tc>
        <w:tc>
          <w:tcPr>
            <w:tcW w:w="992" w:type="dxa"/>
          </w:tcPr>
          <w:p w14:paraId="7210297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22</w:t>
            </w:r>
          </w:p>
        </w:tc>
        <w:tc>
          <w:tcPr>
            <w:tcW w:w="1701" w:type="dxa"/>
          </w:tcPr>
          <w:p w14:paraId="71145C0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7.10</w:t>
            </w:r>
          </w:p>
        </w:tc>
        <w:tc>
          <w:tcPr>
            <w:tcW w:w="2126" w:type="dxa"/>
          </w:tcPr>
          <w:p w14:paraId="351C4F0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73°15’07.36’’ W</w:t>
            </w:r>
          </w:p>
        </w:tc>
        <w:tc>
          <w:tcPr>
            <w:tcW w:w="709" w:type="dxa"/>
          </w:tcPr>
          <w:p w14:paraId="1A11174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22</w:t>
            </w:r>
          </w:p>
        </w:tc>
        <w:tc>
          <w:tcPr>
            <w:tcW w:w="1701" w:type="dxa"/>
          </w:tcPr>
          <w:p w14:paraId="1CB63D0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292579.98</w:t>
            </w:r>
          </w:p>
        </w:tc>
        <w:tc>
          <w:tcPr>
            <w:tcW w:w="1559" w:type="dxa"/>
          </w:tcPr>
          <w:p w14:paraId="164F3D2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2836082.49</w:t>
            </w:r>
          </w:p>
        </w:tc>
      </w:tr>
      <w:tr w:rsidR="0017406F" w:rsidRPr="006E3872" w14:paraId="1E31386C" w14:textId="77777777" w:rsidTr="0017406F">
        <w:trPr>
          <w:jc w:val="center"/>
        </w:trPr>
        <w:tc>
          <w:tcPr>
            <w:tcW w:w="846" w:type="dxa"/>
          </w:tcPr>
          <w:p w14:paraId="225D519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22</w:t>
            </w:r>
          </w:p>
        </w:tc>
        <w:tc>
          <w:tcPr>
            <w:tcW w:w="992" w:type="dxa"/>
          </w:tcPr>
          <w:p w14:paraId="7110FFA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23</w:t>
            </w:r>
          </w:p>
        </w:tc>
        <w:tc>
          <w:tcPr>
            <w:tcW w:w="1701" w:type="dxa"/>
          </w:tcPr>
          <w:p w14:paraId="342B862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25.49</w:t>
            </w:r>
          </w:p>
        </w:tc>
        <w:tc>
          <w:tcPr>
            <w:tcW w:w="2126" w:type="dxa"/>
          </w:tcPr>
          <w:p w14:paraId="04C7394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19°00’25.45’’E</w:t>
            </w:r>
          </w:p>
        </w:tc>
        <w:tc>
          <w:tcPr>
            <w:tcW w:w="709" w:type="dxa"/>
          </w:tcPr>
          <w:p w14:paraId="69EE075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23</w:t>
            </w:r>
          </w:p>
        </w:tc>
        <w:tc>
          <w:tcPr>
            <w:tcW w:w="1701" w:type="dxa"/>
          </w:tcPr>
          <w:p w14:paraId="6B9CF35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292591.99</w:t>
            </w:r>
          </w:p>
        </w:tc>
        <w:tc>
          <w:tcPr>
            <w:tcW w:w="1559" w:type="dxa"/>
          </w:tcPr>
          <w:p w14:paraId="7F3137A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2836104.97</w:t>
            </w:r>
          </w:p>
        </w:tc>
      </w:tr>
      <w:tr w:rsidR="0017406F" w:rsidRPr="006E3872" w14:paraId="6D7BAD4D" w14:textId="77777777" w:rsidTr="0017406F">
        <w:trPr>
          <w:jc w:val="center"/>
        </w:trPr>
        <w:tc>
          <w:tcPr>
            <w:tcW w:w="846" w:type="dxa"/>
          </w:tcPr>
          <w:p w14:paraId="614E3B9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23</w:t>
            </w:r>
          </w:p>
        </w:tc>
        <w:tc>
          <w:tcPr>
            <w:tcW w:w="992" w:type="dxa"/>
          </w:tcPr>
          <w:p w14:paraId="1151A83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24</w:t>
            </w:r>
          </w:p>
        </w:tc>
        <w:tc>
          <w:tcPr>
            <w:tcW w:w="1701" w:type="dxa"/>
          </w:tcPr>
          <w:p w14:paraId="04AFFA7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5.86</w:t>
            </w:r>
          </w:p>
        </w:tc>
        <w:tc>
          <w:tcPr>
            <w:tcW w:w="2126" w:type="dxa"/>
          </w:tcPr>
          <w:p w14:paraId="6E28539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S70°23’13.03’’ E</w:t>
            </w:r>
          </w:p>
        </w:tc>
        <w:tc>
          <w:tcPr>
            <w:tcW w:w="709" w:type="dxa"/>
          </w:tcPr>
          <w:p w14:paraId="1C1B8FB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24</w:t>
            </w:r>
          </w:p>
        </w:tc>
        <w:tc>
          <w:tcPr>
            <w:tcW w:w="1701" w:type="dxa"/>
          </w:tcPr>
          <w:p w14:paraId="68651A7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292597.13</w:t>
            </w:r>
          </w:p>
        </w:tc>
        <w:tc>
          <w:tcPr>
            <w:tcW w:w="1559" w:type="dxa"/>
          </w:tcPr>
          <w:p w14:paraId="09B485B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2836102.16</w:t>
            </w:r>
          </w:p>
        </w:tc>
      </w:tr>
      <w:tr w:rsidR="0017406F" w:rsidRPr="006E3872" w14:paraId="60DF13AD" w14:textId="77777777" w:rsidTr="0017406F">
        <w:trPr>
          <w:jc w:val="center"/>
        </w:trPr>
        <w:tc>
          <w:tcPr>
            <w:tcW w:w="846" w:type="dxa"/>
          </w:tcPr>
          <w:p w14:paraId="3CB456A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24</w:t>
            </w:r>
          </w:p>
        </w:tc>
        <w:tc>
          <w:tcPr>
            <w:tcW w:w="992" w:type="dxa"/>
          </w:tcPr>
          <w:p w14:paraId="6D6D7C9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25</w:t>
            </w:r>
          </w:p>
        </w:tc>
        <w:tc>
          <w:tcPr>
            <w:tcW w:w="1701" w:type="dxa"/>
          </w:tcPr>
          <w:p w14:paraId="1C52907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7.14</w:t>
            </w:r>
          </w:p>
        </w:tc>
        <w:tc>
          <w:tcPr>
            <w:tcW w:w="2126" w:type="dxa"/>
          </w:tcPr>
          <w:p w14:paraId="267D01C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72° 54’22.00’’ E</w:t>
            </w:r>
          </w:p>
        </w:tc>
        <w:tc>
          <w:tcPr>
            <w:tcW w:w="709" w:type="dxa"/>
          </w:tcPr>
          <w:p w14:paraId="24B9A28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25</w:t>
            </w:r>
          </w:p>
        </w:tc>
        <w:tc>
          <w:tcPr>
            <w:tcW w:w="1701" w:type="dxa"/>
          </w:tcPr>
          <w:p w14:paraId="009E001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292603.55</w:t>
            </w:r>
          </w:p>
        </w:tc>
        <w:tc>
          <w:tcPr>
            <w:tcW w:w="1559" w:type="dxa"/>
          </w:tcPr>
          <w:p w14:paraId="48758E4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2836099.00</w:t>
            </w:r>
          </w:p>
        </w:tc>
      </w:tr>
      <w:tr w:rsidR="0017406F" w:rsidRPr="006E3872" w14:paraId="21A388E7" w14:textId="77777777" w:rsidTr="0017406F">
        <w:trPr>
          <w:jc w:val="center"/>
        </w:trPr>
        <w:tc>
          <w:tcPr>
            <w:tcW w:w="846" w:type="dxa"/>
          </w:tcPr>
          <w:p w14:paraId="6902C4C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25</w:t>
            </w:r>
          </w:p>
        </w:tc>
        <w:tc>
          <w:tcPr>
            <w:tcW w:w="992" w:type="dxa"/>
          </w:tcPr>
          <w:p w14:paraId="2A4362C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26</w:t>
            </w:r>
          </w:p>
        </w:tc>
        <w:tc>
          <w:tcPr>
            <w:tcW w:w="1701" w:type="dxa"/>
          </w:tcPr>
          <w:p w14:paraId="7631426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6.05</w:t>
            </w:r>
          </w:p>
        </w:tc>
        <w:tc>
          <w:tcPr>
            <w:tcW w:w="2126" w:type="dxa"/>
          </w:tcPr>
          <w:p w14:paraId="5ACC9E7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42°26’20’’ E</w:t>
            </w:r>
          </w:p>
        </w:tc>
        <w:tc>
          <w:tcPr>
            <w:tcW w:w="709" w:type="dxa"/>
          </w:tcPr>
          <w:p w14:paraId="76E9090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26</w:t>
            </w:r>
          </w:p>
        </w:tc>
        <w:tc>
          <w:tcPr>
            <w:tcW w:w="1701" w:type="dxa"/>
          </w:tcPr>
          <w:p w14:paraId="650C802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292607.63</w:t>
            </w:r>
          </w:p>
        </w:tc>
        <w:tc>
          <w:tcPr>
            <w:tcW w:w="1559" w:type="dxa"/>
          </w:tcPr>
          <w:p w14:paraId="2B9C2E2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2836103.47</w:t>
            </w:r>
          </w:p>
        </w:tc>
      </w:tr>
      <w:tr w:rsidR="0017406F" w:rsidRPr="006E3872" w14:paraId="2390EF02" w14:textId="77777777" w:rsidTr="0017406F">
        <w:trPr>
          <w:jc w:val="center"/>
        </w:trPr>
        <w:tc>
          <w:tcPr>
            <w:tcW w:w="846" w:type="dxa"/>
          </w:tcPr>
          <w:p w14:paraId="19C7CDA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26</w:t>
            </w:r>
          </w:p>
        </w:tc>
        <w:tc>
          <w:tcPr>
            <w:tcW w:w="992" w:type="dxa"/>
          </w:tcPr>
          <w:p w14:paraId="2128467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27</w:t>
            </w:r>
          </w:p>
        </w:tc>
        <w:tc>
          <w:tcPr>
            <w:tcW w:w="1701" w:type="dxa"/>
          </w:tcPr>
          <w:p w14:paraId="21235CA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4.50</w:t>
            </w:r>
          </w:p>
        </w:tc>
        <w:tc>
          <w:tcPr>
            <w:tcW w:w="2126" w:type="dxa"/>
          </w:tcPr>
          <w:p w14:paraId="64A6595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N06°57’10’’E</w:t>
            </w:r>
          </w:p>
        </w:tc>
        <w:tc>
          <w:tcPr>
            <w:tcW w:w="709" w:type="dxa"/>
          </w:tcPr>
          <w:p w14:paraId="5CBD72C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27</w:t>
            </w:r>
          </w:p>
        </w:tc>
        <w:tc>
          <w:tcPr>
            <w:tcW w:w="1701" w:type="dxa"/>
          </w:tcPr>
          <w:p w14:paraId="6AE9543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292608.56</w:t>
            </w:r>
          </w:p>
        </w:tc>
        <w:tc>
          <w:tcPr>
            <w:tcW w:w="1559" w:type="dxa"/>
          </w:tcPr>
          <w:p w14:paraId="1451DCD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2836107.87</w:t>
            </w:r>
          </w:p>
        </w:tc>
      </w:tr>
      <w:tr w:rsidR="0017406F" w:rsidRPr="006E3872" w14:paraId="7213C4AB" w14:textId="77777777" w:rsidTr="0017406F">
        <w:trPr>
          <w:jc w:val="center"/>
        </w:trPr>
        <w:tc>
          <w:tcPr>
            <w:tcW w:w="846" w:type="dxa"/>
          </w:tcPr>
          <w:p w14:paraId="0A2DD23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27</w:t>
            </w:r>
          </w:p>
        </w:tc>
        <w:tc>
          <w:tcPr>
            <w:tcW w:w="992" w:type="dxa"/>
          </w:tcPr>
          <w:p w14:paraId="1AE6E53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w:t>
            </w:r>
          </w:p>
        </w:tc>
        <w:tc>
          <w:tcPr>
            <w:tcW w:w="1701" w:type="dxa"/>
          </w:tcPr>
          <w:p w14:paraId="26F5642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6.01</w:t>
            </w:r>
          </w:p>
        </w:tc>
        <w:tc>
          <w:tcPr>
            <w:tcW w:w="2126" w:type="dxa"/>
          </w:tcPr>
          <w:p w14:paraId="2F0EE8F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17°31’10’’E</w:t>
            </w:r>
          </w:p>
        </w:tc>
        <w:tc>
          <w:tcPr>
            <w:tcW w:w="709" w:type="dxa"/>
          </w:tcPr>
          <w:p w14:paraId="6A0CB85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w:t>
            </w:r>
          </w:p>
        </w:tc>
        <w:tc>
          <w:tcPr>
            <w:tcW w:w="1701" w:type="dxa"/>
          </w:tcPr>
          <w:p w14:paraId="0509465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292610.86</w:t>
            </w:r>
          </w:p>
        </w:tc>
        <w:tc>
          <w:tcPr>
            <w:tcW w:w="1559" w:type="dxa"/>
          </w:tcPr>
          <w:p w14:paraId="4FDD265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2836113.42</w:t>
            </w:r>
          </w:p>
        </w:tc>
      </w:tr>
      <w:tr w:rsidR="0017406F" w:rsidRPr="006E3872" w14:paraId="2543CAD0" w14:textId="77777777" w:rsidTr="0017406F">
        <w:trPr>
          <w:jc w:val="center"/>
        </w:trPr>
        <w:tc>
          <w:tcPr>
            <w:tcW w:w="846" w:type="dxa"/>
          </w:tcPr>
          <w:p w14:paraId="7B6CCCC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w:t>
            </w:r>
          </w:p>
        </w:tc>
        <w:tc>
          <w:tcPr>
            <w:tcW w:w="992" w:type="dxa"/>
          </w:tcPr>
          <w:p w14:paraId="17F7F30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w:t>
            </w:r>
          </w:p>
        </w:tc>
        <w:tc>
          <w:tcPr>
            <w:tcW w:w="1701" w:type="dxa"/>
          </w:tcPr>
          <w:p w14:paraId="1E3381E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12.75</w:t>
            </w:r>
          </w:p>
        </w:tc>
        <w:tc>
          <w:tcPr>
            <w:tcW w:w="2126" w:type="dxa"/>
          </w:tcPr>
          <w:p w14:paraId="390B486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24°11’0’’ E</w:t>
            </w:r>
          </w:p>
        </w:tc>
        <w:tc>
          <w:tcPr>
            <w:tcW w:w="709" w:type="dxa"/>
          </w:tcPr>
          <w:p w14:paraId="00E51D7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w:t>
            </w:r>
          </w:p>
        </w:tc>
        <w:tc>
          <w:tcPr>
            <w:tcW w:w="1701" w:type="dxa"/>
          </w:tcPr>
          <w:p w14:paraId="70A9133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292617.08</w:t>
            </w:r>
          </w:p>
        </w:tc>
        <w:tc>
          <w:tcPr>
            <w:tcW w:w="1559" w:type="dxa"/>
          </w:tcPr>
          <w:p w14:paraId="2153C1F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2836124.55</w:t>
            </w:r>
          </w:p>
        </w:tc>
      </w:tr>
      <w:tr w:rsidR="0017406F" w:rsidRPr="006E3872" w14:paraId="0D7A79DA" w14:textId="77777777" w:rsidTr="0017406F">
        <w:trPr>
          <w:jc w:val="center"/>
        </w:trPr>
        <w:tc>
          <w:tcPr>
            <w:tcW w:w="846" w:type="dxa"/>
          </w:tcPr>
          <w:p w14:paraId="34C8510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w:t>
            </w:r>
          </w:p>
        </w:tc>
        <w:tc>
          <w:tcPr>
            <w:tcW w:w="992" w:type="dxa"/>
          </w:tcPr>
          <w:p w14:paraId="03D832C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30</w:t>
            </w:r>
          </w:p>
        </w:tc>
        <w:tc>
          <w:tcPr>
            <w:tcW w:w="1701" w:type="dxa"/>
          </w:tcPr>
          <w:p w14:paraId="18201A7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17.84</w:t>
            </w:r>
          </w:p>
        </w:tc>
        <w:tc>
          <w:tcPr>
            <w:tcW w:w="2126" w:type="dxa"/>
          </w:tcPr>
          <w:p w14:paraId="22A30BF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25°01’00’’ E</w:t>
            </w:r>
          </w:p>
        </w:tc>
        <w:tc>
          <w:tcPr>
            <w:tcW w:w="709" w:type="dxa"/>
          </w:tcPr>
          <w:p w14:paraId="640F9F7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30</w:t>
            </w:r>
          </w:p>
        </w:tc>
        <w:tc>
          <w:tcPr>
            <w:tcW w:w="1701" w:type="dxa"/>
          </w:tcPr>
          <w:p w14:paraId="46652E5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292626.00</w:t>
            </w:r>
          </w:p>
        </w:tc>
        <w:tc>
          <w:tcPr>
            <w:tcW w:w="1559" w:type="dxa"/>
          </w:tcPr>
          <w:p w14:paraId="32AF631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2836140.00</w:t>
            </w:r>
          </w:p>
        </w:tc>
      </w:tr>
      <w:tr w:rsidR="0017406F" w:rsidRPr="006E3872" w14:paraId="31B845A6" w14:textId="77777777" w:rsidTr="0017406F">
        <w:trPr>
          <w:jc w:val="center"/>
        </w:trPr>
        <w:tc>
          <w:tcPr>
            <w:tcW w:w="846" w:type="dxa"/>
          </w:tcPr>
          <w:p w14:paraId="2EA14EA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30</w:t>
            </w:r>
          </w:p>
        </w:tc>
        <w:tc>
          <w:tcPr>
            <w:tcW w:w="992" w:type="dxa"/>
          </w:tcPr>
          <w:p w14:paraId="7D5327D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31</w:t>
            </w:r>
          </w:p>
        </w:tc>
        <w:tc>
          <w:tcPr>
            <w:tcW w:w="1701" w:type="dxa"/>
          </w:tcPr>
          <w:p w14:paraId="7A2B843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26.91</w:t>
            </w:r>
          </w:p>
        </w:tc>
        <w:tc>
          <w:tcPr>
            <w:tcW w:w="2126" w:type="dxa"/>
          </w:tcPr>
          <w:p w14:paraId="727D408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65°09’42’’ E</w:t>
            </w:r>
          </w:p>
        </w:tc>
        <w:tc>
          <w:tcPr>
            <w:tcW w:w="709" w:type="dxa"/>
          </w:tcPr>
          <w:p w14:paraId="4A213437"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31</w:t>
            </w:r>
          </w:p>
        </w:tc>
        <w:tc>
          <w:tcPr>
            <w:tcW w:w="1701" w:type="dxa"/>
          </w:tcPr>
          <w:p w14:paraId="76DCEC3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292649.34</w:t>
            </w:r>
          </w:p>
        </w:tc>
        <w:tc>
          <w:tcPr>
            <w:tcW w:w="1559" w:type="dxa"/>
          </w:tcPr>
          <w:p w14:paraId="145F93D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2836126.61</w:t>
            </w:r>
          </w:p>
        </w:tc>
      </w:tr>
      <w:tr w:rsidR="0017406F" w:rsidRPr="006E3872" w14:paraId="5A034428" w14:textId="77777777" w:rsidTr="0017406F">
        <w:trPr>
          <w:jc w:val="center"/>
        </w:trPr>
        <w:tc>
          <w:tcPr>
            <w:tcW w:w="846" w:type="dxa"/>
          </w:tcPr>
          <w:p w14:paraId="0554CC4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31</w:t>
            </w:r>
          </w:p>
        </w:tc>
        <w:tc>
          <w:tcPr>
            <w:tcW w:w="992" w:type="dxa"/>
          </w:tcPr>
          <w:p w14:paraId="212D3A2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32</w:t>
            </w:r>
          </w:p>
        </w:tc>
        <w:tc>
          <w:tcPr>
            <w:tcW w:w="1701" w:type="dxa"/>
          </w:tcPr>
          <w:p w14:paraId="5F1D924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31.75</w:t>
            </w:r>
          </w:p>
        </w:tc>
        <w:tc>
          <w:tcPr>
            <w:tcW w:w="2126" w:type="dxa"/>
          </w:tcPr>
          <w:p w14:paraId="0C81CE5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S 27°02’08’’ W</w:t>
            </w:r>
          </w:p>
        </w:tc>
        <w:tc>
          <w:tcPr>
            <w:tcW w:w="709" w:type="dxa"/>
          </w:tcPr>
          <w:p w14:paraId="6AD6A97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32</w:t>
            </w:r>
          </w:p>
        </w:tc>
        <w:tc>
          <w:tcPr>
            <w:tcW w:w="1701" w:type="dxa"/>
          </w:tcPr>
          <w:p w14:paraId="482F1DD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292632.50</w:t>
            </w:r>
          </w:p>
        </w:tc>
        <w:tc>
          <w:tcPr>
            <w:tcW w:w="1559" w:type="dxa"/>
          </w:tcPr>
          <w:p w14:paraId="5299314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2836099.69</w:t>
            </w:r>
          </w:p>
        </w:tc>
      </w:tr>
      <w:tr w:rsidR="0017406F" w:rsidRPr="006E3872" w14:paraId="49225867" w14:textId="77777777" w:rsidTr="0017406F">
        <w:trPr>
          <w:jc w:val="center"/>
        </w:trPr>
        <w:tc>
          <w:tcPr>
            <w:tcW w:w="846" w:type="dxa"/>
          </w:tcPr>
          <w:p w14:paraId="4A5A9F8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32</w:t>
            </w:r>
          </w:p>
        </w:tc>
        <w:tc>
          <w:tcPr>
            <w:tcW w:w="992" w:type="dxa"/>
          </w:tcPr>
          <w:p w14:paraId="11A7C91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33</w:t>
            </w:r>
          </w:p>
        </w:tc>
        <w:tc>
          <w:tcPr>
            <w:tcW w:w="1701" w:type="dxa"/>
          </w:tcPr>
          <w:p w14:paraId="6CD9CA7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48.87</w:t>
            </w:r>
          </w:p>
        </w:tc>
        <w:tc>
          <w:tcPr>
            <w:tcW w:w="2126" w:type="dxa"/>
          </w:tcPr>
          <w:p w14:paraId="7A39655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62°17’42’’ E</w:t>
            </w:r>
          </w:p>
        </w:tc>
        <w:tc>
          <w:tcPr>
            <w:tcW w:w="709" w:type="dxa"/>
          </w:tcPr>
          <w:p w14:paraId="06F27FB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33</w:t>
            </w:r>
          </w:p>
        </w:tc>
        <w:tc>
          <w:tcPr>
            <w:tcW w:w="1701" w:type="dxa"/>
          </w:tcPr>
          <w:p w14:paraId="201A951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292675.77</w:t>
            </w:r>
          </w:p>
        </w:tc>
        <w:tc>
          <w:tcPr>
            <w:tcW w:w="1559" w:type="dxa"/>
          </w:tcPr>
          <w:p w14:paraId="36D5F4E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2836122.41</w:t>
            </w:r>
          </w:p>
        </w:tc>
      </w:tr>
      <w:tr w:rsidR="0017406F" w:rsidRPr="006E3872" w14:paraId="2D445F0F" w14:textId="77777777" w:rsidTr="0017406F">
        <w:trPr>
          <w:jc w:val="center"/>
        </w:trPr>
        <w:tc>
          <w:tcPr>
            <w:tcW w:w="846" w:type="dxa"/>
          </w:tcPr>
          <w:p w14:paraId="45A6509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33</w:t>
            </w:r>
          </w:p>
        </w:tc>
        <w:tc>
          <w:tcPr>
            <w:tcW w:w="992" w:type="dxa"/>
          </w:tcPr>
          <w:p w14:paraId="186F982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34</w:t>
            </w:r>
          </w:p>
        </w:tc>
        <w:tc>
          <w:tcPr>
            <w:tcW w:w="1701" w:type="dxa"/>
          </w:tcPr>
          <w:p w14:paraId="0C2C4F4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44.06</w:t>
            </w:r>
          </w:p>
        </w:tc>
        <w:tc>
          <w:tcPr>
            <w:tcW w:w="2126" w:type="dxa"/>
          </w:tcPr>
          <w:p w14:paraId="1AEA4B7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50°36’44’’ E</w:t>
            </w:r>
          </w:p>
        </w:tc>
        <w:tc>
          <w:tcPr>
            <w:tcW w:w="709" w:type="dxa"/>
          </w:tcPr>
          <w:p w14:paraId="295D9A3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34</w:t>
            </w:r>
          </w:p>
        </w:tc>
        <w:tc>
          <w:tcPr>
            <w:tcW w:w="1701" w:type="dxa"/>
          </w:tcPr>
          <w:p w14:paraId="06F26AEE"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292709.82</w:t>
            </w:r>
          </w:p>
        </w:tc>
        <w:tc>
          <w:tcPr>
            <w:tcW w:w="1559" w:type="dxa"/>
          </w:tcPr>
          <w:p w14:paraId="1CFCE75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2836150.37</w:t>
            </w:r>
          </w:p>
        </w:tc>
      </w:tr>
      <w:tr w:rsidR="0017406F" w:rsidRPr="006E3872" w14:paraId="5BDE3FED" w14:textId="77777777" w:rsidTr="0017406F">
        <w:trPr>
          <w:jc w:val="center"/>
        </w:trPr>
        <w:tc>
          <w:tcPr>
            <w:tcW w:w="846" w:type="dxa"/>
          </w:tcPr>
          <w:p w14:paraId="32FF837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34</w:t>
            </w:r>
          </w:p>
        </w:tc>
        <w:tc>
          <w:tcPr>
            <w:tcW w:w="992" w:type="dxa"/>
          </w:tcPr>
          <w:p w14:paraId="0F641F5D"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35</w:t>
            </w:r>
          </w:p>
        </w:tc>
        <w:tc>
          <w:tcPr>
            <w:tcW w:w="1701" w:type="dxa"/>
          </w:tcPr>
          <w:p w14:paraId="0F13FB2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63.96</w:t>
            </w:r>
          </w:p>
        </w:tc>
        <w:tc>
          <w:tcPr>
            <w:tcW w:w="2126" w:type="dxa"/>
          </w:tcPr>
          <w:p w14:paraId="0C9765E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69°16’54’’ W</w:t>
            </w:r>
          </w:p>
        </w:tc>
        <w:tc>
          <w:tcPr>
            <w:tcW w:w="709" w:type="dxa"/>
          </w:tcPr>
          <w:p w14:paraId="272E35F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35</w:t>
            </w:r>
          </w:p>
        </w:tc>
        <w:tc>
          <w:tcPr>
            <w:tcW w:w="1701" w:type="dxa"/>
          </w:tcPr>
          <w:p w14:paraId="32D97B7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292650.00</w:t>
            </w:r>
          </w:p>
        </w:tc>
        <w:tc>
          <w:tcPr>
            <w:tcW w:w="1559" w:type="dxa"/>
          </w:tcPr>
          <w:p w14:paraId="5C62F858"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2836173.00</w:t>
            </w:r>
          </w:p>
        </w:tc>
      </w:tr>
      <w:tr w:rsidR="0017406F" w:rsidRPr="006E3872" w14:paraId="7261D7AF" w14:textId="77777777" w:rsidTr="0017406F">
        <w:trPr>
          <w:jc w:val="center"/>
        </w:trPr>
        <w:tc>
          <w:tcPr>
            <w:tcW w:w="846" w:type="dxa"/>
          </w:tcPr>
          <w:p w14:paraId="78475FE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35</w:t>
            </w:r>
          </w:p>
        </w:tc>
        <w:tc>
          <w:tcPr>
            <w:tcW w:w="992" w:type="dxa"/>
          </w:tcPr>
          <w:p w14:paraId="6536337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36</w:t>
            </w:r>
          </w:p>
        </w:tc>
        <w:tc>
          <w:tcPr>
            <w:tcW w:w="1701" w:type="dxa"/>
          </w:tcPr>
          <w:p w14:paraId="6B608E3A"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74.33</w:t>
            </w:r>
          </w:p>
        </w:tc>
        <w:tc>
          <w:tcPr>
            <w:tcW w:w="2126" w:type="dxa"/>
          </w:tcPr>
          <w:p w14:paraId="723D43E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72° 47’02’’ W</w:t>
            </w:r>
          </w:p>
        </w:tc>
        <w:tc>
          <w:tcPr>
            <w:tcW w:w="709" w:type="dxa"/>
          </w:tcPr>
          <w:p w14:paraId="3362C01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36</w:t>
            </w:r>
          </w:p>
        </w:tc>
        <w:tc>
          <w:tcPr>
            <w:tcW w:w="1701" w:type="dxa"/>
          </w:tcPr>
          <w:p w14:paraId="6E6F5392"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292579.00</w:t>
            </w:r>
          </w:p>
        </w:tc>
        <w:tc>
          <w:tcPr>
            <w:tcW w:w="1559" w:type="dxa"/>
          </w:tcPr>
          <w:p w14:paraId="3FE5EA7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2836195.00</w:t>
            </w:r>
          </w:p>
        </w:tc>
      </w:tr>
      <w:tr w:rsidR="0017406F" w:rsidRPr="006E3872" w14:paraId="58865E1D" w14:textId="77777777" w:rsidTr="0017406F">
        <w:trPr>
          <w:jc w:val="center"/>
        </w:trPr>
        <w:tc>
          <w:tcPr>
            <w:tcW w:w="846" w:type="dxa"/>
          </w:tcPr>
          <w:p w14:paraId="2E9C54B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36</w:t>
            </w:r>
          </w:p>
        </w:tc>
        <w:tc>
          <w:tcPr>
            <w:tcW w:w="992" w:type="dxa"/>
          </w:tcPr>
          <w:p w14:paraId="3E6A483F"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37</w:t>
            </w:r>
          </w:p>
        </w:tc>
        <w:tc>
          <w:tcPr>
            <w:tcW w:w="1701" w:type="dxa"/>
          </w:tcPr>
          <w:p w14:paraId="0E625DF9"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14.87</w:t>
            </w:r>
          </w:p>
        </w:tc>
        <w:tc>
          <w:tcPr>
            <w:tcW w:w="2126" w:type="dxa"/>
          </w:tcPr>
          <w:p w14:paraId="6EBBDF10"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19°39’14’’ E</w:t>
            </w:r>
          </w:p>
        </w:tc>
        <w:tc>
          <w:tcPr>
            <w:tcW w:w="709" w:type="dxa"/>
          </w:tcPr>
          <w:p w14:paraId="38695F3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37</w:t>
            </w:r>
          </w:p>
        </w:tc>
        <w:tc>
          <w:tcPr>
            <w:tcW w:w="1701" w:type="dxa"/>
          </w:tcPr>
          <w:p w14:paraId="3D76011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292584.00</w:t>
            </w:r>
          </w:p>
        </w:tc>
        <w:tc>
          <w:tcPr>
            <w:tcW w:w="1559" w:type="dxa"/>
          </w:tcPr>
          <w:p w14:paraId="7313C556"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2836209.00</w:t>
            </w:r>
          </w:p>
        </w:tc>
      </w:tr>
      <w:tr w:rsidR="0017406F" w:rsidRPr="006E3872" w14:paraId="45685D4A" w14:textId="77777777" w:rsidTr="0017406F">
        <w:trPr>
          <w:jc w:val="center"/>
        </w:trPr>
        <w:tc>
          <w:tcPr>
            <w:tcW w:w="846" w:type="dxa"/>
          </w:tcPr>
          <w:p w14:paraId="35D571B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37</w:t>
            </w:r>
          </w:p>
        </w:tc>
        <w:tc>
          <w:tcPr>
            <w:tcW w:w="992" w:type="dxa"/>
          </w:tcPr>
          <w:p w14:paraId="5877C0D5"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w:t>
            </w:r>
          </w:p>
        </w:tc>
        <w:tc>
          <w:tcPr>
            <w:tcW w:w="1701" w:type="dxa"/>
          </w:tcPr>
          <w:p w14:paraId="052D9F4C"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92.83</w:t>
            </w:r>
          </w:p>
        </w:tc>
        <w:tc>
          <w:tcPr>
            <w:tcW w:w="2126" w:type="dxa"/>
          </w:tcPr>
          <w:p w14:paraId="4244DA03"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N 73°04’21’’ W</w:t>
            </w:r>
          </w:p>
        </w:tc>
        <w:tc>
          <w:tcPr>
            <w:tcW w:w="709" w:type="dxa"/>
          </w:tcPr>
          <w:p w14:paraId="666C6FCB"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1</w:t>
            </w:r>
          </w:p>
        </w:tc>
        <w:tc>
          <w:tcPr>
            <w:tcW w:w="1701" w:type="dxa"/>
          </w:tcPr>
          <w:p w14:paraId="69099C41"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292495.20</w:t>
            </w:r>
          </w:p>
        </w:tc>
        <w:tc>
          <w:tcPr>
            <w:tcW w:w="1559" w:type="dxa"/>
          </w:tcPr>
          <w:p w14:paraId="30BC5DD4" w14:textId="77777777" w:rsidR="0017406F" w:rsidRPr="006E3872" w:rsidRDefault="0017406F" w:rsidP="0017406F">
            <w:pPr>
              <w:spacing w:after="0" w:line="240" w:lineRule="auto"/>
              <w:jc w:val="center"/>
              <w:rPr>
                <w:rFonts w:ascii="Arial Narrow" w:eastAsia="Times New Roman" w:hAnsi="Arial Narrow" w:cs="Arial"/>
                <w:sz w:val="24"/>
                <w:szCs w:val="24"/>
                <w:lang w:eastAsia="es-ES"/>
              </w:rPr>
            </w:pPr>
            <w:r w:rsidRPr="006E3872">
              <w:rPr>
                <w:rFonts w:ascii="Arial Narrow" w:eastAsia="Times New Roman" w:hAnsi="Arial Narrow" w:cs="Arial"/>
                <w:sz w:val="24"/>
                <w:szCs w:val="24"/>
                <w:lang w:eastAsia="es-ES"/>
              </w:rPr>
              <w:t>2836236.03</w:t>
            </w:r>
          </w:p>
        </w:tc>
      </w:tr>
    </w:tbl>
    <w:p w14:paraId="4FCFC077" w14:textId="77777777" w:rsidR="0017406F" w:rsidRPr="006E3872" w:rsidRDefault="0017406F" w:rsidP="0017406F">
      <w:pPr>
        <w:spacing w:after="0" w:line="240" w:lineRule="auto"/>
        <w:jc w:val="both"/>
        <w:rPr>
          <w:rFonts w:ascii="Arial Narrow" w:eastAsia="Times New Roman" w:hAnsi="Arial Narrow" w:cs="Arial"/>
          <w:sz w:val="16"/>
          <w:szCs w:val="16"/>
          <w:lang w:eastAsia="es-ES"/>
        </w:rPr>
      </w:pPr>
    </w:p>
    <w:p w14:paraId="7017743D"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Dicha superficie se encuentra inscrita a favor del Gobierno del Estado de Coahuila de Zaragoza en las oficinas del Registro Público de la ciudad de Saltillo del Estado de Coahuila de Zaragoza, bajo el Folio Real N°. 484959.</w:t>
      </w:r>
    </w:p>
    <w:p w14:paraId="4ED32E49"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p>
    <w:p w14:paraId="16A3968A"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En el Artículo Tercero del propio Decreto, se autorizó la enajenación a título gratuito de los lotes de terreno</w:t>
      </w:r>
      <w:r w:rsidRPr="006E3872">
        <w:rPr>
          <w:rFonts w:ascii="Arial Narrow" w:eastAsia="Times New Roman" w:hAnsi="Arial Narrow" w:cs="Arial"/>
          <w:sz w:val="24"/>
          <w:szCs w:val="24"/>
          <w:lang w:eastAsia="es-ES"/>
        </w:rPr>
        <w:t xml:space="preserve"> </w:t>
      </w:r>
      <w:r w:rsidRPr="006E3872">
        <w:rPr>
          <w:rFonts w:ascii="Arial" w:eastAsia="Times New Roman" w:hAnsi="Arial" w:cs="Arial"/>
          <w:sz w:val="24"/>
          <w:szCs w:val="24"/>
          <w:lang w:eastAsia="es-ES"/>
        </w:rPr>
        <w:t xml:space="preserve">ubicados en el inmueble, con el objeto de regularizar la posesión precaria a favor de los poseedores, que conforman el asentamiento humano irregular denominado “Santo Domingo” ubicado en el municipio de Ramos Arizpe. </w:t>
      </w:r>
    </w:p>
    <w:p w14:paraId="1CD2F4D1"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 </w:t>
      </w:r>
    </w:p>
    <w:p w14:paraId="6406B0BE"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 xml:space="preserve">En este sentido, y en virtud de que, a la fecha, ha fenecido el plazo estipulado en este último Decreto, sin que se hayan formalizado la totalidad de las enajenaciones a título gratuito autorizadas en el mismo, se solicita una nueva autorización, para continuar las enajenaciones a título gratuito y oneroso, según corresponda, y escrituración pendiente por parte de la Comisión Estatal para la Regularización de la Tenencia de la Tierra Urbana y Rústica en Coahuila de Zaragoza. </w:t>
      </w:r>
    </w:p>
    <w:p w14:paraId="6FB7596A"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67EE2307"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Por, someto a la consideración de este H. Congreso, para su análisis, discusión, y en su caso aprobación la siguiente Iniciativa de:</w:t>
      </w:r>
    </w:p>
    <w:p w14:paraId="35C2B68F" w14:textId="77777777" w:rsidR="0017406F" w:rsidRPr="006E3872" w:rsidRDefault="0017406F" w:rsidP="0017406F">
      <w:pPr>
        <w:spacing w:after="0" w:line="240" w:lineRule="auto"/>
        <w:ind w:left="230"/>
        <w:jc w:val="both"/>
        <w:rPr>
          <w:rFonts w:ascii="Arial" w:eastAsia="Times New Roman" w:hAnsi="Arial" w:cs="Arial"/>
          <w:sz w:val="20"/>
          <w:szCs w:val="20"/>
          <w:lang w:eastAsia="es-ES"/>
        </w:rPr>
      </w:pPr>
    </w:p>
    <w:p w14:paraId="09E25ED3" w14:textId="77777777" w:rsidR="0017406F" w:rsidRPr="006E3872" w:rsidRDefault="0017406F" w:rsidP="0017406F">
      <w:pPr>
        <w:widowControl w:val="0"/>
        <w:autoSpaceDE w:val="0"/>
        <w:autoSpaceDN w:val="0"/>
        <w:adjustRightInd w:val="0"/>
        <w:spacing w:after="0" w:line="276" w:lineRule="auto"/>
        <w:jc w:val="both"/>
        <w:rPr>
          <w:rFonts w:ascii="Arial" w:eastAsia="Times New Roman" w:hAnsi="Arial" w:cs="Times New Roman"/>
          <w:sz w:val="24"/>
          <w:szCs w:val="24"/>
          <w:lang w:eastAsia="es-ES"/>
        </w:rPr>
      </w:pPr>
      <w:r w:rsidRPr="006E3872">
        <w:rPr>
          <w:rFonts w:ascii="Arial" w:eastAsia="Times New Roman" w:hAnsi="Arial" w:cs="Times New Roman"/>
          <w:b/>
          <w:bCs/>
          <w:sz w:val="24"/>
          <w:szCs w:val="24"/>
          <w:lang w:eastAsia="es-ES"/>
        </w:rPr>
        <w:t>CUARTO</w:t>
      </w:r>
      <w:r w:rsidRPr="006E3872">
        <w:rPr>
          <w:rFonts w:ascii="Arial" w:eastAsia="Times New Roman" w:hAnsi="Arial" w:cs="Times New Roman"/>
          <w:sz w:val="24"/>
          <w:szCs w:val="24"/>
          <w:lang w:eastAsia="es-ES"/>
        </w:rPr>
        <w:t xml:space="preserve">. Por </w:t>
      </w:r>
      <w:r w:rsidRPr="006E3872">
        <w:rPr>
          <w:rFonts w:ascii="Arial" w:eastAsia="Times New Roman" w:hAnsi="Arial" w:cs="Arial"/>
          <w:sz w:val="24"/>
          <w:szCs w:val="24"/>
          <w:lang w:eastAsia="es-ES"/>
        </w:rPr>
        <w:t xml:space="preserve">las consideraciones anteriormente expuestas y de la </w:t>
      </w:r>
      <w:r w:rsidRPr="006E3872">
        <w:rPr>
          <w:rFonts w:ascii="Arial" w:eastAsia="Times New Roman" w:hAnsi="Arial" w:cs="Times New Roman"/>
          <w:sz w:val="24"/>
          <w:szCs w:val="24"/>
          <w:lang w:eastAsia="es-ES"/>
        </w:rPr>
        <w:t>relevancia del tema a que se refiere lo planteado en este caso, la Comisión de Finanzas, encargada de conocer y resolver sobre este asunto, estimó procedente la enajenación de los lotes antes descritos, precisando que de la superficie en mención de 15-02-45.06 hectáreas, se enajenarán únicamente 16 (dieciséis) lotes de terreno, con esto se pretende otorgar certeza jurídica de sus predios y así acceder a mejores niveles de vida, el cual otorgará un beneficio social a los habitantes de ese municipio.</w:t>
      </w:r>
    </w:p>
    <w:p w14:paraId="4C5C7415" w14:textId="77777777" w:rsidR="0017406F" w:rsidRPr="006E3872" w:rsidRDefault="0017406F" w:rsidP="0017406F">
      <w:pPr>
        <w:widowControl w:val="0"/>
        <w:autoSpaceDE w:val="0"/>
        <w:autoSpaceDN w:val="0"/>
        <w:adjustRightInd w:val="0"/>
        <w:spacing w:after="0" w:line="276" w:lineRule="auto"/>
        <w:jc w:val="both"/>
        <w:rPr>
          <w:rFonts w:ascii="Arial" w:eastAsia="Times New Roman" w:hAnsi="Arial" w:cs="Times New Roman"/>
          <w:sz w:val="24"/>
          <w:szCs w:val="24"/>
          <w:lang w:eastAsia="es-ES"/>
        </w:rPr>
      </w:pPr>
    </w:p>
    <w:p w14:paraId="11DE22A6"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las integrantes de la Comisión de Finanzas sometemos a consideración de este H. Congreso del Estado, para su estudio, discusión y en su caso, aprobación, el siguiente:</w:t>
      </w:r>
    </w:p>
    <w:p w14:paraId="11E3E5B1" w14:textId="77777777" w:rsidR="0017406F" w:rsidRPr="006E3872" w:rsidRDefault="0017406F" w:rsidP="0017406F">
      <w:pPr>
        <w:shd w:val="clear" w:color="auto" w:fill="FFFFFF"/>
        <w:spacing w:after="0" w:line="240" w:lineRule="auto"/>
        <w:jc w:val="center"/>
        <w:rPr>
          <w:rFonts w:ascii="Times New Roman" w:eastAsia="Times New Roman" w:hAnsi="Times New Roman" w:cs="Arial"/>
          <w:b/>
          <w:sz w:val="24"/>
          <w:szCs w:val="24"/>
          <w:lang w:val="es-ES" w:eastAsia="es-ES"/>
        </w:rPr>
      </w:pPr>
    </w:p>
    <w:p w14:paraId="6EEF714B" w14:textId="77777777" w:rsidR="0017406F" w:rsidRPr="006E3872" w:rsidRDefault="0017406F" w:rsidP="0017406F">
      <w:pPr>
        <w:spacing w:after="0" w:line="240" w:lineRule="auto"/>
        <w:jc w:val="center"/>
        <w:rPr>
          <w:rFonts w:ascii="Arial" w:eastAsia="Times New Roman" w:hAnsi="Arial" w:cs="Arial"/>
          <w:b/>
          <w:sz w:val="24"/>
          <w:szCs w:val="24"/>
          <w:lang w:eastAsia="es-ES"/>
        </w:rPr>
      </w:pPr>
      <w:bookmarkStart w:id="25" w:name="_Hlk85101652"/>
      <w:r w:rsidRPr="006E3872">
        <w:rPr>
          <w:rFonts w:ascii="Arial" w:eastAsia="Times New Roman" w:hAnsi="Arial" w:cs="Arial"/>
          <w:b/>
          <w:sz w:val="24"/>
          <w:szCs w:val="24"/>
          <w:lang w:eastAsia="es-ES"/>
        </w:rPr>
        <w:t>PROYECTO DE DECRETO</w:t>
      </w:r>
    </w:p>
    <w:p w14:paraId="72DA3AB6" w14:textId="77777777" w:rsidR="0017406F" w:rsidRPr="006E3872" w:rsidRDefault="0017406F" w:rsidP="0017406F">
      <w:pPr>
        <w:spacing w:after="0" w:line="240" w:lineRule="auto"/>
        <w:jc w:val="center"/>
        <w:rPr>
          <w:rFonts w:ascii="Arial" w:eastAsia="Times New Roman" w:hAnsi="Arial" w:cs="Arial"/>
          <w:b/>
          <w:sz w:val="24"/>
          <w:szCs w:val="24"/>
          <w:lang w:eastAsia="es-ES"/>
        </w:rPr>
      </w:pPr>
    </w:p>
    <w:bookmarkEnd w:id="25"/>
    <w:p w14:paraId="390B4AAF"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ARTÍCULO PRIMERO. </w:t>
      </w:r>
      <w:r w:rsidRPr="006E3872">
        <w:rPr>
          <w:rFonts w:ascii="Arial" w:eastAsia="Times New Roman" w:hAnsi="Arial" w:cs="Arial"/>
          <w:sz w:val="24"/>
          <w:szCs w:val="24"/>
          <w:lang w:eastAsia="es-ES"/>
        </w:rPr>
        <w:t xml:space="preserve">Se autoriza al Gobierno del Estado de Coahuila de Zaragoza, </w:t>
      </w:r>
      <w:r w:rsidRPr="006E3872">
        <w:rPr>
          <w:rFonts w:ascii="Arial" w:eastAsia="Times New Roman" w:hAnsi="Arial" w:cs="Times New Roman"/>
          <w:sz w:val="24"/>
          <w:szCs w:val="24"/>
          <w:lang w:eastAsia="es-ES"/>
        </w:rPr>
        <w:t xml:space="preserve">través de la Comisión Estatal para la Regularización de la Tenencia de la Tierra Urbana y Rústica en Coahuila, para continuar con la enajenación de </w:t>
      </w:r>
      <w:r w:rsidRPr="006E3872">
        <w:rPr>
          <w:rFonts w:ascii="Arial" w:eastAsia="Times New Roman" w:hAnsi="Arial" w:cs="Arial"/>
          <w:sz w:val="24"/>
          <w:szCs w:val="24"/>
          <w:lang w:eastAsia="es-ES"/>
        </w:rPr>
        <w:t xml:space="preserve">10 (diez) lotes a título gratuito y 6 (seis) lotes a título oneroso, </w:t>
      </w:r>
      <w:r w:rsidRPr="006E3872">
        <w:rPr>
          <w:rFonts w:ascii="Arial" w:eastAsia="Times New Roman" w:hAnsi="Arial" w:cs="Times New Roman"/>
          <w:sz w:val="24"/>
          <w:szCs w:val="24"/>
          <w:lang w:eastAsia="es-ES"/>
        </w:rPr>
        <w:t>ubicados dentro de una superficie de 15-02-45.06 hectáreas, del asentamiento humano irregular denominado “Santo Domingo”, en el municipio de Ramos Arizpe, Coahuila de Zaragoza, el cual fue declarado como Bien del Dominio Privado del Gobierno del Estado de Coahuila de Zaragoza, mediante Decreto número 531 publicado en el Periódico Oficial del Gobierno del Estado de fecha 22 de agosto del 2014, los cuales se identifican de la siguiente manera:</w:t>
      </w:r>
    </w:p>
    <w:p w14:paraId="013CEB14"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p>
    <w:p w14:paraId="19130708" w14:textId="77777777" w:rsidR="0017406F" w:rsidRPr="006E3872" w:rsidRDefault="0017406F" w:rsidP="0017406F">
      <w:pPr>
        <w:shd w:val="clear" w:color="auto" w:fill="BFBFBF"/>
        <w:spacing w:after="0" w:line="276" w:lineRule="auto"/>
        <w:ind w:right="-1"/>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A TÍTULO GRATUITO</w:t>
      </w:r>
    </w:p>
    <w:p w14:paraId="0A016A32" w14:textId="77777777" w:rsidR="0017406F" w:rsidRPr="006E3872" w:rsidRDefault="0017406F" w:rsidP="0017406F">
      <w:pPr>
        <w:spacing w:after="0" w:line="276" w:lineRule="auto"/>
        <w:ind w:right="-1"/>
        <w:jc w:val="both"/>
        <w:rPr>
          <w:rFonts w:ascii="Arial" w:eastAsia="Times New Roman" w:hAnsi="Arial" w:cs="Arial"/>
          <w:b/>
          <w:bCs/>
          <w:sz w:val="24"/>
          <w:szCs w:val="24"/>
          <w:lang w:eastAsia="es-ES"/>
        </w:rPr>
      </w:pPr>
    </w:p>
    <w:p w14:paraId="7353A630"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6   LOTE 6</w:t>
      </w:r>
    </w:p>
    <w:p w14:paraId="6B1B7376"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24.80 CON LOTE 5</w:t>
      </w:r>
    </w:p>
    <w:p w14:paraId="17296D61"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24.80 CON LOTE 7</w:t>
      </w:r>
    </w:p>
    <w:p w14:paraId="2B55F14A"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9.40 CON CALLE EULALIO GUTIERREZ</w:t>
      </w:r>
    </w:p>
    <w:p w14:paraId="1B166F90"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9.40 CON ACEQUIA DE LOS AGUIRRE</w:t>
      </w:r>
    </w:p>
    <w:p w14:paraId="46C2AC52"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233.04 M2</w:t>
      </w:r>
    </w:p>
    <w:p w14:paraId="3559AACB"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4BFA01E4" w14:textId="77777777" w:rsidR="0017406F" w:rsidRPr="006E3872" w:rsidRDefault="0017406F" w:rsidP="0017406F">
      <w:pPr>
        <w:spacing w:after="0" w:line="276" w:lineRule="auto"/>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7 LOTE 9</w:t>
      </w:r>
    </w:p>
    <w:p w14:paraId="512760FE"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42.00 CON LOTE 18</w:t>
      </w:r>
    </w:p>
    <w:p w14:paraId="6EC0CFF4"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41.90 CON LOTE 8</w:t>
      </w:r>
    </w:p>
    <w:p w14:paraId="75F6C21E"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7.70 CON LOTES 5 Y 6</w:t>
      </w:r>
    </w:p>
    <w:p w14:paraId="1681EA1E"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8.90 CON CALLE EULALIO GUTIERREZ</w:t>
      </w:r>
    </w:p>
    <w:p w14:paraId="10FF460F" w14:textId="77777777" w:rsidR="0017406F" w:rsidRPr="006E3872" w:rsidRDefault="0017406F" w:rsidP="0017406F">
      <w:pPr>
        <w:spacing w:after="0" w:line="276" w:lineRule="auto"/>
        <w:ind w:right="144"/>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346.92 M2</w:t>
      </w:r>
    </w:p>
    <w:p w14:paraId="2C2F7A07"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34692A72"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418E3154"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7   LOTE 11</w:t>
      </w:r>
    </w:p>
    <w:p w14:paraId="07073C2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9.50, 1.90, 33.50, 5.40, 5.50 CON LOTES 12 Y 2</w:t>
      </w:r>
    </w:p>
    <w:p w14:paraId="3B9B9FCD"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12.50, 34.10 CON LOTE 10</w:t>
      </w:r>
    </w:p>
    <w:p w14:paraId="5C4E4A12"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12.60 CON LOTE 3</w:t>
      </w:r>
    </w:p>
    <w:p w14:paraId="427C8322"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4.60 CON CALLE EULALIO GUTIERREZ</w:t>
      </w:r>
    </w:p>
    <w:p w14:paraId="3DBF8D16"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319.01 M2</w:t>
      </w:r>
    </w:p>
    <w:p w14:paraId="789467BF"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p>
    <w:p w14:paraId="705CF3A9"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7   LOTE 12</w:t>
      </w:r>
    </w:p>
    <w:p w14:paraId="38FC7C2D"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20.90, 4.70, 15.70, 7.83 CON LOTES 13, 14 Y 2</w:t>
      </w:r>
    </w:p>
    <w:p w14:paraId="4934A5D6"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9.50, 1.90, 33.50 CON LOTE 11</w:t>
      </w:r>
    </w:p>
    <w:p w14:paraId="03CAD445"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5.40 CON LOTE 11</w:t>
      </w:r>
    </w:p>
    <w:p w14:paraId="173E002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10.25 CON CALLE EULALIO GUTIERREZ</w:t>
      </w:r>
    </w:p>
    <w:p w14:paraId="4098D500"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282.37 M2</w:t>
      </w:r>
    </w:p>
    <w:p w14:paraId="42302C01"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p>
    <w:p w14:paraId="4D14F562"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10   LOTE 5</w:t>
      </w:r>
    </w:p>
    <w:p w14:paraId="38169455"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25.60 CON LOTE 4</w:t>
      </w:r>
    </w:p>
    <w:p w14:paraId="554551A7"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26.50 CON LOTE 6</w:t>
      </w:r>
    </w:p>
    <w:p w14:paraId="5F5A462A"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7.40 CON CALLE EULALIO GUTIERREZ</w:t>
      </w:r>
    </w:p>
    <w:p w14:paraId="25429293"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4.90 CON LOTE 9</w:t>
      </w:r>
    </w:p>
    <w:p w14:paraId="05FDD8AA"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159.15 M2</w:t>
      </w:r>
    </w:p>
    <w:p w14:paraId="766D9B44" w14:textId="77777777" w:rsidR="0017406F" w:rsidRPr="006E3872" w:rsidRDefault="0017406F" w:rsidP="0017406F">
      <w:pPr>
        <w:spacing w:after="0" w:line="276" w:lineRule="auto"/>
        <w:ind w:right="-1"/>
        <w:jc w:val="both"/>
        <w:rPr>
          <w:rFonts w:ascii="Arial" w:eastAsia="Times New Roman" w:hAnsi="Arial" w:cs="Arial"/>
          <w:b/>
          <w:bCs/>
          <w:sz w:val="24"/>
          <w:szCs w:val="24"/>
          <w:lang w:eastAsia="es-ES"/>
        </w:rPr>
      </w:pPr>
    </w:p>
    <w:p w14:paraId="65EA71AB"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19   LOTE 3</w:t>
      </w:r>
    </w:p>
    <w:p w14:paraId="6E17919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24.50 CON LOTE 2</w:t>
      </w:r>
    </w:p>
    <w:p w14:paraId="19398AAD"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17.00, 2.45, 1.55, 3.40, 9.00 CON CALLE PANFILO NATERA Y LOTE 4</w:t>
      </w:r>
    </w:p>
    <w:p w14:paraId="4F89DE7F"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8.50 CON CALLE EULALIO GUTIERREZ</w:t>
      </w:r>
    </w:p>
    <w:p w14:paraId="77298B32"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12.30 CON ACEQUIA DEL TIO VALLE</w:t>
      </w:r>
    </w:p>
    <w:p w14:paraId="0FCDEDEF"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296.23 M2</w:t>
      </w:r>
    </w:p>
    <w:p w14:paraId="6A2DAB8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751A8C12"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21   LOTE 10</w:t>
      </w:r>
    </w:p>
    <w:p w14:paraId="167C7E8F"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32.29 CON LOTE 11</w:t>
      </w:r>
    </w:p>
    <w:p w14:paraId="410FFCB4"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32.50 CON LOTE 9</w:t>
      </w:r>
    </w:p>
    <w:p w14:paraId="1D5E6D8B"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7.53 CON LOTE 3</w:t>
      </w:r>
    </w:p>
    <w:p w14:paraId="4A9D3367"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7.52 CON CALLE IGNACIO ZARAGOZA</w:t>
      </w:r>
    </w:p>
    <w:p w14:paraId="0BC9E251"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243.49 M2</w:t>
      </w:r>
    </w:p>
    <w:p w14:paraId="5AFC067B"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11917A5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150F5DC2"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098CA283"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24   LOTE 3</w:t>
      </w:r>
    </w:p>
    <w:p w14:paraId="7343368E"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25.30 CON LOTE 2</w:t>
      </w:r>
    </w:p>
    <w:p w14:paraId="7490E3EA"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26.00 CON LOTE 4</w:t>
      </w:r>
    </w:p>
    <w:p w14:paraId="75846B6F"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16.30 CON CALLE IGNACIO ZARAGOZA</w:t>
      </w:r>
    </w:p>
    <w:p w14:paraId="741A8306"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16.00 CON LOTES 4 Y 9</w:t>
      </w:r>
    </w:p>
    <w:p w14:paraId="38216734"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413.98 M2</w:t>
      </w:r>
    </w:p>
    <w:p w14:paraId="748110A0"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1667C90E"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24   LOTE 6</w:t>
      </w:r>
    </w:p>
    <w:p w14:paraId="2698EC8A"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36.00 CON CALLE FRANCISCO I. MADERO</w:t>
      </w:r>
    </w:p>
    <w:p w14:paraId="53B7246D"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36.00 CON LOTE 5</w:t>
      </w:r>
    </w:p>
    <w:p w14:paraId="33FD4F93"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13.70 CON LOTE 7 Y ACEQUIA DEL CERRO</w:t>
      </w:r>
    </w:p>
    <w:p w14:paraId="17E29C6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14.00 CON CALLE FRANCISCO MURGUIA</w:t>
      </w:r>
    </w:p>
    <w:p w14:paraId="6B973219"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498.57 M2</w:t>
      </w:r>
    </w:p>
    <w:p w14:paraId="2269CDA3"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5002B710"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24   LOTE 7</w:t>
      </w:r>
    </w:p>
    <w:p w14:paraId="1335BA48"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22.40 CON LOTE 8</w:t>
      </w:r>
    </w:p>
    <w:p w14:paraId="0F380AFD"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28.50 CON ACEQUIA DEL CERRO</w:t>
      </w:r>
    </w:p>
    <w:p w14:paraId="740A538A"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7.70 CON LOTE 4</w:t>
      </w:r>
    </w:p>
    <w:p w14:paraId="4B33C7D9"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11.60, 12.40 CON LOTE 6 Y CALLE EULALIO GUTIERREZ</w:t>
      </w:r>
    </w:p>
    <w:p w14:paraId="1C86AD45"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370.40 M2</w:t>
      </w:r>
    </w:p>
    <w:p w14:paraId="75B1F6F2"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475B9BAC" w14:textId="77777777" w:rsidR="0017406F" w:rsidRPr="006E3872" w:rsidRDefault="0017406F" w:rsidP="0017406F">
      <w:pPr>
        <w:shd w:val="clear" w:color="auto" w:fill="BFBFBF"/>
        <w:spacing w:after="0" w:line="276" w:lineRule="auto"/>
        <w:ind w:right="-1"/>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A TÍTULO ONEROSO</w:t>
      </w:r>
    </w:p>
    <w:p w14:paraId="206FF5C5" w14:textId="77777777" w:rsidR="0017406F" w:rsidRPr="006E3872" w:rsidRDefault="0017406F" w:rsidP="0017406F">
      <w:pPr>
        <w:spacing w:after="0" w:line="276" w:lineRule="auto"/>
        <w:ind w:right="-1"/>
        <w:jc w:val="both"/>
        <w:rPr>
          <w:rFonts w:ascii="Arial" w:eastAsia="Times New Roman" w:hAnsi="Arial" w:cs="Arial"/>
          <w:b/>
          <w:bCs/>
          <w:sz w:val="24"/>
          <w:szCs w:val="24"/>
          <w:lang w:eastAsia="es-ES"/>
        </w:rPr>
      </w:pPr>
    </w:p>
    <w:p w14:paraId="023449B5" w14:textId="77777777" w:rsidR="0017406F" w:rsidRPr="006E3872" w:rsidRDefault="0017406F" w:rsidP="0017406F">
      <w:pPr>
        <w:spacing w:after="0" w:line="276" w:lineRule="auto"/>
        <w:ind w:right="-1"/>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1   LOTE 1</w:t>
      </w:r>
    </w:p>
    <w:p w14:paraId="2AFC4EA4" w14:textId="77777777" w:rsidR="0017406F" w:rsidRPr="006E3872" w:rsidRDefault="0017406F" w:rsidP="0017406F">
      <w:pPr>
        <w:spacing w:after="0" w:line="276" w:lineRule="auto"/>
        <w:ind w:right="-1"/>
        <w:jc w:val="both"/>
        <w:rPr>
          <w:rFonts w:ascii="Arial" w:eastAsia="Times New Roman" w:hAnsi="Arial" w:cs="Arial"/>
          <w:b/>
          <w:bCs/>
          <w:sz w:val="24"/>
          <w:szCs w:val="24"/>
          <w:lang w:eastAsia="es-ES"/>
        </w:rPr>
      </w:pPr>
      <w:r w:rsidRPr="006E3872">
        <w:rPr>
          <w:rFonts w:ascii="Arial" w:eastAsia="Times New Roman" w:hAnsi="Arial" w:cs="Arial"/>
          <w:sz w:val="24"/>
          <w:szCs w:val="24"/>
          <w:lang w:eastAsia="es-ES"/>
        </w:rPr>
        <w:t>AL NORTE 41.64 CON PROPIEDAD PRIVADA</w:t>
      </w:r>
    </w:p>
    <w:p w14:paraId="2C61B1AA"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37.54 CON LOTE 2</w:t>
      </w:r>
    </w:p>
    <w:p w14:paraId="3AE98732"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14.87, 24.42 CON PROPIEDAD PRIVADA Y CAMINO A LAS GRANJAS</w:t>
      </w:r>
    </w:p>
    <w:p w14:paraId="2BF46B19" w14:textId="77777777" w:rsidR="0017406F" w:rsidRPr="006E3872" w:rsidRDefault="0017406F" w:rsidP="0017406F">
      <w:pPr>
        <w:spacing w:after="0" w:line="276" w:lineRule="auto"/>
        <w:ind w:right="-1"/>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34.66 CON ACEQUIA</w:t>
      </w:r>
    </w:p>
    <w:p w14:paraId="5ABD6111"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1,434.46 M2</w:t>
      </w:r>
    </w:p>
    <w:p w14:paraId="2E41B1DA"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p>
    <w:p w14:paraId="2950C885"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5   LOTE 7</w:t>
      </w:r>
    </w:p>
    <w:p w14:paraId="1B29655E"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7.75, 0.32, 20.78 CON LOTE 8</w:t>
      </w:r>
    </w:p>
    <w:p w14:paraId="1E2292D4"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18.36, 8.80, 12.10 CON LOTE 6 Y CALLE 5 DE MAYO</w:t>
      </w:r>
    </w:p>
    <w:p w14:paraId="2F679407"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22.97 CON LOTES 8, 5 Y CALLE 5 DE MAYO</w:t>
      </w:r>
    </w:p>
    <w:p w14:paraId="33A68F2F"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15.94 CON CALLE EULALIO GUTIERREZ</w:t>
      </w:r>
    </w:p>
    <w:p w14:paraId="17CFD239"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545.44 M2</w:t>
      </w:r>
    </w:p>
    <w:p w14:paraId="1AC08783"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671B65E8"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7   LOTE 17</w:t>
      </w:r>
    </w:p>
    <w:p w14:paraId="212173C3"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37.20 CON LOTE 15</w:t>
      </w:r>
    </w:p>
    <w:p w14:paraId="1B62CAB2"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18.30, 0.90, 20.82 CON LOTE 14</w:t>
      </w:r>
    </w:p>
    <w:p w14:paraId="3806D3C0"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2.85, 14.30, 0.60, 4.65 CON LOTES 2, 1 Y 15</w:t>
      </w:r>
    </w:p>
    <w:p w14:paraId="78F6325B"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25.05 CON CALLE EULALIO GUTIERREZ</w:t>
      </w:r>
    </w:p>
    <w:p w14:paraId="17F6C373" w14:textId="77777777" w:rsidR="0017406F" w:rsidRPr="006E3872" w:rsidRDefault="0017406F" w:rsidP="0017406F">
      <w:pPr>
        <w:spacing w:after="0" w:line="276" w:lineRule="auto"/>
        <w:ind w:right="99"/>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875.64 M2</w:t>
      </w:r>
    </w:p>
    <w:p w14:paraId="70B4C5F3"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621AFDCD"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MANZANA  17 LOTE 2</w:t>
      </w:r>
    </w:p>
    <w:p w14:paraId="40878B7F"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27.95, 18.87 CON LOTE 1 Y CALLE RAFAEL CEPEDA</w:t>
      </w:r>
    </w:p>
    <w:p w14:paraId="2AFF61CD"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31.70, 10.30, 36.75 CON ACEQUIA DEL TIO VALLE</w:t>
      </w:r>
    </w:p>
    <w:p w14:paraId="2257C712"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20.74, 27.78, 14.00, 21.18 CON ACEQUIA DE LOS AGUIRRE</w:t>
      </w:r>
    </w:p>
    <w:p w14:paraId="1C7CCFF6" w14:textId="77777777" w:rsidR="0017406F" w:rsidRPr="006E3872" w:rsidRDefault="0017406F" w:rsidP="0017406F">
      <w:pPr>
        <w:spacing w:after="0" w:line="276" w:lineRule="auto"/>
        <w:ind w:right="144"/>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1,973.44 M2</w:t>
      </w:r>
    </w:p>
    <w:p w14:paraId="7B42E2B6" w14:textId="77777777" w:rsidR="0017406F" w:rsidRPr="006E3872" w:rsidRDefault="0017406F" w:rsidP="0017406F">
      <w:pPr>
        <w:spacing w:after="0" w:line="276" w:lineRule="auto"/>
        <w:ind w:right="144"/>
        <w:jc w:val="both"/>
        <w:rPr>
          <w:rFonts w:ascii="Arial" w:eastAsia="Times New Roman" w:hAnsi="Arial" w:cs="Arial"/>
          <w:b/>
          <w:bCs/>
          <w:sz w:val="24"/>
          <w:szCs w:val="24"/>
          <w:lang w:eastAsia="es-ES"/>
        </w:rPr>
      </w:pPr>
    </w:p>
    <w:p w14:paraId="500051DC" w14:textId="77777777" w:rsidR="0017406F" w:rsidRPr="006E3872" w:rsidRDefault="0017406F" w:rsidP="0017406F">
      <w:pPr>
        <w:spacing w:after="0" w:line="276" w:lineRule="auto"/>
        <w:ind w:right="144"/>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18 LOTE 3</w:t>
      </w:r>
    </w:p>
    <w:p w14:paraId="37513492"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23.85 CON LOTE 2 Y ACEQUIA DEL TIO VALLE</w:t>
      </w:r>
    </w:p>
    <w:p w14:paraId="415AA21A"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19.28 CON CALLE RAFAEL CEPEDA</w:t>
      </w:r>
    </w:p>
    <w:p w14:paraId="4D0989D9"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19.67 CON ACEQUIA DEL TIO VALLE</w:t>
      </w:r>
    </w:p>
    <w:p w14:paraId="01FA31D6"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10.48, 15.00 CON CALLE RICARDO FLORES MAGON</w:t>
      </w:r>
    </w:p>
    <w:p w14:paraId="765696B6" w14:textId="77777777" w:rsidR="0017406F" w:rsidRPr="006E3872" w:rsidRDefault="0017406F" w:rsidP="0017406F">
      <w:pPr>
        <w:spacing w:after="0" w:line="276" w:lineRule="auto"/>
        <w:ind w:right="144"/>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508.22 M2</w:t>
      </w:r>
    </w:p>
    <w:p w14:paraId="72E0B841" w14:textId="77777777" w:rsidR="0017406F" w:rsidRPr="006E3872" w:rsidRDefault="0017406F" w:rsidP="0017406F">
      <w:pPr>
        <w:spacing w:after="0" w:line="276" w:lineRule="auto"/>
        <w:jc w:val="both"/>
        <w:rPr>
          <w:rFonts w:ascii="Arial" w:eastAsia="Times New Roman" w:hAnsi="Arial" w:cs="Arial"/>
          <w:b/>
          <w:bCs/>
          <w:sz w:val="24"/>
          <w:szCs w:val="24"/>
          <w:lang w:eastAsia="es-ES"/>
        </w:rPr>
      </w:pPr>
    </w:p>
    <w:p w14:paraId="32099B5D" w14:textId="77777777" w:rsidR="0017406F" w:rsidRPr="006E3872" w:rsidRDefault="0017406F" w:rsidP="0017406F">
      <w:pPr>
        <w:spacing w:after="0" w:line="276" w:lineRule="auto"/>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MANZANA  24 LOTE 11</w:t>
      </w:r>
    </w:p>
    <w:p w14:paraId="3599FB1A"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 25.25 CON LOTE 3</w:t>
      </w:r>
    </w:p>
    <w:p w14:paraId="6F42F6C0"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       28.13 CON ACEQUIA DEL CERRO</w:t>
      </w:r>
    </w:p>
    <w:p w14:paraId="77010993"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ESTE     21.70, 2.40 CON CALLE IGNACIO ZARAGOZA</w:t>
      </w:r>
    </w:p>
    <w:p w14:paraId="7DD946E8" w14:textId="77777777" w:rsidR="0017406F" w:rsidRPr="006E3872" w:rsidRDefault="0017406F" w:rsidP="0017406F">
      <w:pPr>
        <w:spacing w:after="0" w:line="276" w:lineRule="auto"/>
        <w:ind w:right="144"/>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OESTE 7.70, 7.85, 21.75 CON LOTE 7, 8 Y 4</w:t>
      </w:r>
    </w:p>
    <w:p w14:paraId="138231E3" w14:textId="77777777" w:rsidR="0017406F" w:rsidRPr="006E3872" w:rsidRDefault="0017406F" w:rsidP="0017406F">
      <w:pPr>
        <w:spacing w:after="0" w:line="276" w:lineRule="auto"/>
        <w:ind w:right="144"/>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SUPERFICIE 782.29 M2</w:t>
      </w:r>
    </w:p>
    <w:p w14:paraId="04C091D5" w14:textId="77777777" w:rsidR="0017406F" w:rsidRPr="006E3872" w:rsidRDefault="0017406F" w:rsidP="0017406F">
      <w:pPr>
        <w:spacing w:after="0" w:line="276" w:lineRule="auto"/>
        <w:ind w:right="99"/>
        <w:jc w:val="both"/>
        <w:rPr>
          <w:rFonts w:ascii="Arial" w:eastAsia="Times New Roman" w:hAnsi="Arial" w:cs="Arial"/>
          <w:sz w:val="24"/>
          <w:szCs w:val="24"/>
          <w:lang w:eastAsia="es-ES"/>
        </w:rPr>
      </w:pPr>
    </w:p>
    <w:p w14:paraId="6AA74CFA"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ARTÍCULO SEGUNDO.</w:t>
      </w:r>
      <w:r w:rsidRPr="006E3872">
        <w:rPr>
          <w:rFonts w:ascii="Arial" w:eastAsia="Times New Roman" w:hAnsi="Arial" w:cs="Arial"/>
          <w:sz w:val="24"/>
          <w:szCs w:val="24"/>
          <w:lang w:eastAsia="es-ES"/>
        </w:rPr>
        <w:t xml:space="preserve"> La enajenación a título gratuito que se autoriza continuar en este decreto se realizará a favor de las personas que poseen los 10 (diez) lotes referidos,  por conducto de la Comisión Estatal para la Regularización de la Tenencia de la Tierra Urbana y Rústica en Coahuila, conforme a los datos de identificación de los poseedores y lotes que se encuentren en el censo que obra en poder de dicha Comisión, previa verificación de la posesión legal de aquellas personas que obren registradas en el mismo.</w:t>
      </w:r>
    </w:p>
    <w:p w14:paraId="2F41004B"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6BB4FF2E"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ARTÍCULO TERCERO. </w:t>
      </w:r>
      <w:r w:rsidRPr="006E3872">
        <w:rPr>
          <w:rFonts w:ascii="Arial" w:eastAsia="Times New Roman" w:hAnsi="Arial" w:cs="Arial"/>
          <w:sz w:val="24"/>
          <w:szCs w:val="24"/>
          <w:lang w:eastAsia="es-ES"/>
        </w:rPr>
        <w:t>Se autoriza al Gobierno del Estado de Coahuila de Zaragoza, a través de la Comisión Estatal para la Regularización de la Tenencia de la Tierra Urbana y Rustica en Coahuila (CERTTURC), a enajenar a título oneroso 6 (seis) predios a partir de 501 metros cuadrados a 2000 metros cuadrados, cuyos beneficiarios deberán pagar a valor catastral el precio de los metros  cuadrados que excedan respecto a los 500 metros y cubrir los costos que legalmente se generen, así como gastos de escrituración, plano manzanero, verificación,  entre otros.</w:t>
      </w:r>
    </w:p>
    <w:p w14:paraId="19AE81EC" w14:textId="77777777" w:rsidR="0017406F" w:rsidRPr="006E3872" w:rsidRDefault="0017406F" w:rsidP="0017406F">
      <w:pPr>
        <w:spacing w:after="0" w:line="276" w:lineRule="auto"/>
        <w:jc w:val="both"/>
        <w:rPr>
          <w:rFonts w:ascii="Arial" w:eastAsia="Times New Roman" w:hAnsi="Arial" w:cs="Arial"/>
          <w:b/>
          <w:bCs/>
          <w:sz w:val="24"/>
          <w:szCs w:val="24"/>
          <w:lang w:eastAsia="es-ES"/>
        </w:rPr>
      </w:pPr>
    </w:p>
    <w:p w14:paraId="56BAF819"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ARTÍCULO CUARTO. </w:t>
      </w:r>
      <w:r w:rsidRPr="006E3872">
        <w:rPr>
          <w:rFonts w:ascii="Arial" w:eastAsia="Times New Roman" w:hAnsi="Arial" w:cs="Arial"/>
          <w:sz w:val="24"/>
          <w:szCs w:val="24"/>
          <w:lang w:eastAsia="es-ES"/>
        </w:rPr>
        <w:t xml:space="preserve">El objeto de la operación que se autoriza es el de regularizar la posesión precaria de los particulares que actualmente poseen los lotes de terreno que conforman el asentamiento humano irregular ubicado en la localidad de “Santo Domingo” en la ciudad de Ramos Arizpe, Coahuila de Zaragoza. </w:t>
      </w:r>
    </w:p>
    <w:p w14:paraId="5DCCCE37"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15100CD8"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ARTÍCULO QUINTO. </w:t>
      </w:r>
      <w:r w:rsidRPr="006E3872">
        <w:rPr>
          <w:rFonts w:ascii="Arial" w:eastAsia="Times New Roman" w:hAnsi="Arial" w:cs="Arial"/>
          <w:sz w:val="24"/>
          <w:szCs w:val="24"/>
          <w:lang w:eastAsia="es-ES"/>
        </w:rPr>
        <w:t xml:space="preserve">Se faculta al Ejecutivo del Estado para que, por conducto de la Comisión Estatal para la Regularización de la Tenencia de la Tierra Urbana y Rústica en Coahuila, otorgue los Títulos de propiedad correspondientes a la enajenación, a título gratuito y oneroso según corresponda, que con el presente se autoriza. </w:t>
      </w:r>
    </w:p>
    <w:p w14:paraId="23C96D6C"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01778F7F"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ARTÍCULO SEXTO. </w:t>
      </w:r>
      <w:r w:rsidRPr="006E3872">
        <w:rPr>
          <w:rFonts w:ascii="Arial" w:eastAsia="Times New Roman" w:hAnsi="Arial" w:cs="Arial"/>
          <w:sz w:val="24"/>
          <w:szCs w:val="24"/>
          <w:lang w:eastAsia="es-ES"/>
        </w:rPr>
        <w:t xml:space="preserve">Los gastos que se generen a consecuencia del proceso de Escrituración y Registro de la operación autorizada en este Decreto, serán cubiertos por los beneficiarios de los lotes de terreno. </w:t>
      </w:r>
    </w:p>
    <w:p w14:paraId="62C8A4A5"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46613FE9"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ARTÍCULO SÉPTIMO. </w:t>
      </w:r>
      <w:r w:rsidRPr="006E3872">
        <w:rPr>
          <w:rFonts w:ascii="Arial" w:eastAsia="Times New Roman" w:hAnsi="Arial" w:cs="Arial"/>
          <w:sz w:val="24"/>
          <w:szCs w:val="24"/>
          <w:lang w:eastAsia="es-ES"/>
        </w:rPr>
        <w:t xml:space="preserve">El presente Decreto deberá insertarse íntegramente en los Títulos de Propiedad correspondientes. </w:t>
      </w:r>
    </w:p>
    <w:p w14:paraId="1BDD9727"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1EFC6DEA"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ARTÍCULO OCTAVO. </w:t>
      </w:r>
      <w:r w:rsidRPr="006E3872">
        <w:rPr>
          <w:rFonts w:ascii="Arial" w:eastAsia="Times New Roman" w:hAnsi="Arial" w:cs="Arial"/>
          <w:sz w:val="24"/>
          <w:szCs w:val="24"/>
          <w:lang w:eastAsia="es-ES"/>
        </w:rPr>
        <w:t xml:space="preserve">En el supuesto de que no se formalicen las operaciones que se autorizan en un plazo de cuarenta y ocho meses, computados a partir de la fecha en que inicie su vigencia el presente Decreto, quedarán sin efecto, las disposiciones del mismo, requiriéndose, en su caso, de nueva autorización Legislativa para proceder a la enajenación del inmueble a que se hace referencia en el Artículo Primero de este Decreto. </w:t>
      </w:r>
    </w:p>
    <w:p w14:paraId="55116D11" w14:textId="77777777" w:rsidR="0017406F" w:rsidRPr="006E3872" w:rsidRDefault="0017406F" w:rsidP="0017406F">
      <w:pPr>
        <w:spacing w:after="0" w:line="276" w:lineRule="auto"/>
        <w:jc w:val="center"/>
        <w:rPr>
          <w:rFonts w:ascii="Arial" w:eastAsia="Times New Roman" w:hAnsi="Arial" w:cs="Arial"/>
          <w:b/>
          <w:sz w:val="24"/>
          <w:szCs w:val="24"/>
          <w:lang w:eastAsia="es-ES"/>
        </w:rPr>
      </w:pPr>
    </w:p>
    <w:p w14:paraId="189214D2" w14:textId="77777777" w:rsidR="0017406F" w:rsidRPr="006E3872" w:rsidRDefault="0017406F" w:rsidP="0017406F">
      <w:pPr>
        <w:spacing w:after="0" w:line="276" w:lineRule="auto"/>
        <w:jc w:val="center"/>
        <w:rPr>
          <w:rFonts w:ascii="Arial" w:eastAsia="Times New Roman" w:hAnsi="Arial" w:cs="Arial"/>
          <w:b/>
          <w:sz w:val="24"/>
          <w:szCs w:val="24"/>
          <w:lang w:eastAsia="es-ES"/>
        </w:rPr>
      </w:pPr>
      <w:r w:rsidRPr="006E3872">
        <w:rPr>
          <w:rFonts w:ascii="Arial" w:eastAsia="Times New Roman" w:hAnsi="Arial" w:cs="Arial"/>
          <w:b/>
          <w:sz w:val="24"/>
          <w:szCs w:val="24"/>
          <w:lang w:eastAsia="es-ES"/>
        </w:rPr>
        <w:t>TRANSITORIOS</w:t>
      </w:r>
    </w:p>
    <w:p w14:paraId="3735887E" w14:textId="77777777" w:rsidR="0017406F" w:rsidRPr="006E3872" w:rsidRDefault="0017406F" w:rsidP="0017406F">
      <w:pPr>
        <w:spacing w:after="0" w:line="276" w:lineRule="auto"/>
        <w:jc w:val="center"/>
        <w:rPr>
          <w:rFonts w:ascii="Arial" w:eastAsia="Times New Roman" w:hAnsi="Arial" w:cs="Arial"/>
          <w:b/>
          <w:sz w:val="24"/>
          <w:szCs w:val="24"/>
          <w:lang w:eastAsia="es-ES"/>
        </w:rPr>
      </w:pPr>
    </w:p>
    <w:p w14:paraId="1BC21933"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PRIMERO.</w:t>
      </w:r>
      <w:r w:rsidRPr="006E3872">
        <w:rPr>
          <w:rFonts w:ascii="Arial" w:eastAsia="Times New Roman" w:hAnsi="Arial" w:cs="Arial"/>
          <w:sz w:val="24"/>
          <w:szCs w:val="24"/>
          <w:lang w:eastAsia="es-ES"/>
        </w:rPr>
        <w:t xml:space="preserve"> El presente Decreto entrará en vigor el día siguiente al de su publicación en el Periódico Oficial del Gobierno del Estado.</w:t>
      </w:r>
    </w:p>
    <w:p w14:paraId="004D81B0"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3874ED58"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SEGUNDO.</w:t>
      </w:r>
      <w:r w:rsidRPr="006E3872">
        <w:rPr>
          <w:rFonts w:ascii="Arial" w:eastAsia="Times New Roman" w:hAnsi="Arial" w:cs="Arial"/>
          <w:sz w:val="24"/>
          <w:szCs w:val="24"/>
          <w:lang w:eastAsia="es-ES"/>
        </w:rPr>
        <w:t xml:space="preserve"> Para los efectos de este Decreto, se reconocerán las operaciones realizadas conforme al Decreto No. 531, publicado en el Periódico Oficial del Gobierno del Estado No. 67, de fecha 22 de agosto de 2014. </w:t>
      </w:r>
    </w:p>
    <w:p w14:paraId="78C2097B"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46F2AAF8"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TERCERO.</w:t>
      </w:r>
      <w:r w:rsidRPr="006E3872">
        <w:rPr>
          <w:rFonts w:ascii="Arial" w:eastAsia="Times New Roman" w:hAnsi="Arial" w:cs="Arial"/>
          <w:sz w:val="24"/>
          <w:szCs w:val="24"/>
          <w:lang w:eastAsia="es-ES"/>
        </w:rPr>
        <w:t xml:space="preserve"> Publíquese en el Periódico Oficial del Gobierno del Estado.</w:t>
      </w:r>
    </w:p>
    <w:p w14:paraId="6695CC86" w14:textId="77777777" w:rsidR="0017406F" w:rsidRPr="006E3872" w:rsidRDefault="0017406F" w:rsidP="0017406F">
      <w:pPr>
        <w:keepNext/>
        <w:keepLines/>
        <w:spacing w:after="0" w:line="240" w:lineRule="auto"/>
        <w:jc w:val="both"/>
        <w:outlineLvl w:val="1"/>
        <w:rPr>
          <w:rFonts w:ascii="Arial" w:eastAsia="Times New Roman" w:hAnsi="Arial" w:cs="Arial"/>
          <w:bCs/>
          <w:sz w:val="24"/>
          <w:szCs w:val="24"/>
          <w:lang w:eastAsia="es-ES"/>
        </w:rPr>
      </w:pPr>
      <w:r w:rsidRPr="006E3872">
        <w:rPr>
          <w:rFonts w:ascii="Arial" w:eastAsia="Times New Roman" w:hAnsi="Arial" w:cs="Arial"/>
          <w:bCs/>
          <w:sz w:val="24"/>
          <w:szCs w:val="24"/>
          <w:lang w:eastAsia="es-ES"/>
        </w:rPr>
        <w:t>Congreso del Estado de Coahuila, en la ciudad de Saltillo, Coahuila de Zaragoza, a 11 de abril de 2022.</w:t>
      </w:r>
    </w:p>
    <w:p w14:paraId="1BD4281E" w14:textId="77777777" w:rsidR="0017406F" w:rsidRPr="006E3872" w:rsidRDefault="0017406F" w:rsidP="0017406F">
      <w:pPr>
        <w:spacing w:after="0" w:line="240" w:lineRule="auto"/>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 xml:space="preserve">POR LA COMISIÓN DE FINANZAS DE LA LXII LEGISLATURA </w:t>
      </w:r>
    </w:p>
    <w:p w14:paraId="3513CEE8" w14:textId="77777777" w:rsidR="0017406F" w:rsidRPr="006E3872" w:rsidRDefault="0017406F" w:rsidP="0017406F">
      <w:pPr>
        <w:spacing w:after="0" w:line="240"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17406F" w:rsidRPr="006E3872" w14:paraId="6DF8B708" w14:textId="77777777" w:rsidTr="0017406F">
        <w:tc>
          <w:tcPr>
            <w:tcW w:w="2500" w:type="pct"/>
            <w:tcBorders>
              <w:top w:val="single" w:sz="4" w:space="0" w:color="auto"/>
              <w:left w:val="single" w:sz="4" w:space="0" w:color="auto"/>
              <w:bottom w:val="single" w:sz="4" w:space="0" w:color="auto"/>
              <w:right w:val="single" w:sz="4" w:space="0" w:color="auto"/>
            </w:tcBorders>
            <w:vAlign w:val="center"/>
            <w:hideMark/>
          </w:tcPr>
          <w:p w14:paraId="53F5631C" w14:textId="77777777" w:rsidR="0017406F" w:rsidRPr="006E3872" w:rsidRDefault="0017406F" w:rsidP="0017406F">
            <w:pPr>
              <w:spacing w:after="0" w:line="240" w:lineRule="auto"/>
              <w:jc w:val="center"/>
              <w:rPr>
                <w:rFonts w:ascii="Arial" w:eastAsia="Times New Roman" w:hAnsi="Arial" w:cs="Arial"/>
                <w:b/>
                <w:sz w:val="18"/>
                <w:szCs w:val="18"/>
                <w:lang w:eastAsia="es-ES"/>
              </w:rPr>
            </w:pPr>
            <w:r w:rsidRPr="006E3872">
              <w:rPr>
                <w:rFonts w:ascii="Arial" w:eastAsia="Times New Roman" w:hAnsi="Arial" w:cs="Arial"/>
                <w:b/>
                <w:sz w:val="18"/>
                <w:szCs w:val="18"/>
                <w:lang w:eastAsia="es-ES"/>
              </w:rPr>
              <w:t>NOMBRE Y FIRMA</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7E8184B" w14:textId="77777777" w:rsidR="0017406F" w:rsidRPr="006E3872" w:rsidRDefault="0017406F" w:rsidP="0017406F">
            <w:pPr>
              <w:spacing w:after="0" w:line="240" w:lineRule="auto"/>
              <w:jc w:val="center"/>
              <w:rPr>
                <w:rFonts w:ascii="Arial" w:eastAsia="Times New Roman" w:hAnsi="Arial" w:cs="Arial"/>
                <w:b/>
                <w:sz w:val="16"/>
                <w:szCs w:val="16"/>
                <w:lang w:eastAsia="es-ES"/>
              </w:rPr>
            </w:pPr>
            <w:r w:rsidRPr="006E3872">
              <w:rPr>
                <w:rFonts w:ascii="Arial" w:eastAsia="Times New Roman" w:hAnsi="Arial" w:cs="Arial"/>
                <w:b/>
                <w:sz w:val="16"/>
                <w:szCs w:val="16"/>
                <w:lang w:eastAsia="es-ES"/>
              </w:rPr>
              <w:t xml:space="preserve">VOTO </w:t>
            </w:r>
          </w:p>
        </w:tc>
      </w:tr>
      <w:tr w:rsidR="0017406F" w:rsidRPr="006E3872" w14:paraId="0E9E08B2" w14:textId="77777777" w:rsidTr="0017406F">
        <w:tc>
          <w:tcPr>
            <w:tcW w:w="2500" w:type="pct"/>
            <w:tcBorders>
              <w:top w:val="single" w:sz="4" w:space="0" w:color="auto"/>
              <w:left w:val="single" w:sz="4" w:space="0" w:color="auto"/>
              <w:bottom w:val="single" w:sz="4" w:space="0" w:color="auto"/>
              <w:right w:val="single" w:sz="4" w:space="0" w:color="auto"/>
            </w:tcBorders>
            <w:vAlign w:val="center"/>
          </w:tcPr>
          <w:p w14:paraId="79929A2D"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08319C53"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246C5E2"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02275FA"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514A97F"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4B75762"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Jesús María Montemayor Garza.</w:t>
            </w:r>
          </w:p>
          <w:p w14:paraId="68A03A2B"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Coordinador</w:t>
            </w:r>
          </w:p>
        </w:tc>
        <w:tc>
          <w:tcPr>
            <w:tcW w:w="2500" w:type="pct"/>
            <w:tcBorders>
              <w:top w:val="single" w:sz="4" w:space="0" w:color="auto"/>
              <w:left w:val="single" w:sz="4" w:space="0" w:color="auto"/>
              <w:bottom w:val="single" w:sz="4" w:space="0" w:color="auto"/>
              <w:right w:val="single" w:sz="4" w:space="0" w:color="auto"/>
            </w:tcBorders>
            <w:vAlign w:val="center"/>
          </w:tcPr>
          <w:p w14:paraId="65E46F37"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078BD9B9" w14:textId="77777777" w:rsidTr="0017406F">
              <w:tc>
                <w:tcPr>
                  <w:tcW w:w="1440" w:type="dxa"/>
                  <w:tcBorders>
                    <w:top w:val="single" w:sz="4" w:space="0" w:color="auto"/>
                    <w:left w:val="single" w:sz="4" w:space="0" w:color="auto"/>
                    <w:bottom w:val="single" w:sz="4" w:space="0" w:color="auto"/>
                    <w:right w:val="single" w:sz="4" w:space="0" w:color="auto"/>
                  </w:tcBorders>
                </w:tcPr>
                <w:p w14:paraId="078B8AE4"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0F5C149D"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5A8F7EF6"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4E06787C"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69491412"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3393ED60"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4D0658DC"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1B2C53F8"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2853ED11" w14:textId="77777777" w:rsidTr="0017406F">
        <w:trPr>
          <w:trHeight w:val="1075"/>
        </w:trPr>
        <w:tc>
          <w:tcPr>
            <w:tcW w:w="2500" w:type="pct"/>
            <w:tcBorders>
              <w:top w:val="single" w:sz="4" w:space="0" w:color="auto"/>
              <w:left w:val="single" w:sz="4" w:space="0" w:color="auto"/>
              <w:bottom w:val="single" w:sz="4" w:space="0" w:color="auto"/>
              <w:right w:val="single" w:sz="4" w:space="0" w:color="auto"/>
            </w:tcBorders>
            <w:vAlign w:val="center"/>
          </w:tcPr>
          <w:p w14:paraId="5FC03F9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D54AD7E"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4909D9A"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AFB0D44"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C38A7E5"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48DCCE4"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Jorge Antonio Abdala Serna</w:t>
            </w:r>
          </w:p>
          <w:p w14:paraId="1EFA125C"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Secretario</w:t>
            </w:r>
          </w:p>
        </w:tc>
        <w:tc>
          <w:tcPr>
            <w:tcW w:w="2500" w:type="pct"/>
            <w:tcBorders>
              <w:top w:val="single" w:sz="4" w:space="0" w:color="auto"/>
              <w:left w:val="single" w:sz="4" w:space="0" w:color="auto"/>
              <w:bottom w:val="single" w:sz="4" w:space="0" w:color="auto"/>
              <w:right w:val="single" w:sz="4" w:space="0" w:color="auto"/>
            </w:tcBorders>
            <w:vAlign w:val="center"/>
          </w:tcPr>
          <w:p w14:paraId="7A9F0A7E"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016AC1AE" w14:textId="77777777" w:rsidTr="0017406F">
              <w:tc>
                <w:tcPr>
                  <w:tcW w:w="1440" w:type="dxa"/>
                  <w:tcBorders>
                    <w:top w:val="single" w:sz="4" w:space="0" w:color="auto"/>
                    <w:left w:val="single" w:sz="4" w:space="0" w:color="auto"/>
                    <w:bottom w:val="single" w:sz="4" w:space="0" w:color="auto"/>
                    <w:right w:val="single" w:sz="4" w:space="0" w:color="auto"/>
                  </w:tcBorders>
                </w:tcPr>
                <w:p w14:paraId="42627105"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5596A05C"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0E92D792"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3264AFF7"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5BBF6BD9"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59994ADB"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68D9AA65"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7794F3A5"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5DC62745" w14:textId="77777777" w:rsidTr="0017406F">
        <w:tc>
          <w:tcPr>
            <w:tcW w:w="2500" w:type="pct"/>
            <w:tcBorders>
              <w:top w:val="single" w:sz="4" w:space="0" w:color="auto"/>
              <w:left w:val="single" w:sz="4" w:space="0" w:color="auto"/>
              <w:bottom w:val="single" w:sz="4" w:space="0" w:color="auto"/>
              <w:right w:val="single" w:sz="4" w:space="0" w:color="auto"/>
            </w:tcBorders>
            <w:vAlign w:val="center"/>
          </w:tcPr>
          <w:p w14:paraId="36BA6863"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843752F"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3EF3500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7523972"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48728B87"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D5F8DF6"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Martha Loera Arámbula</w:t>
            </w:r>
          </w:p>
        </w:tc>
        <w:tc>
          <w:tcPr>
            <w:tcW w:w="2500" w:type="pct"/>
            <w:tcBorders>
              <w:top w:val="single" w:sz="4" w:space="0" w:color="auto"/>
              <w:left w:val="single" w:sz="4" w:space="0" w:color="auto"/>
              <w:bottom w:val="single" w:sz="4" w:space="0" w:color="auto"/>
              <w:right w:val="single" w:sz="4" w:space="0" w:color="auto"/>
            </w:tcBorders>
            <w:vAlign w:val="center"/>
          </w:tcPr>
          <w:p w14:paraId="05D600FE"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36D5D335" w14:textId="77777777" w:rsidTr="0017406F">
              <w:tc>
                <w:tcPr>
                  <w:tcW w:w="1440" w:type="dxa"/>
                  <w:tcBorders>
                    <w:top w:val="single" w:sz="4" w:space="0" w:color="auto"/>
                    <w:left w:val="single" w:sz="4" w:space="0" w:color="auto"/>
                    <w:bottom w:val="single" w:sz="4" w:space="0" w:color="auto"/>
                    <w:right w:val="single" w:sz="4" w:space="0" w:color="auto"/>
                  </w:tcBorders>
                </w:tcPr>
                <w:p w14:paraId="7DF0D607"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1B4FCEDE"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5FBFEC18"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60D13F91"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56807843"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19929356"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272AFA6C"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44146727"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5170DA6B" w14:textId="77777777" w:rsidTr="0017406F">
        <w:tc>
          <w:tcPr>
            <w:tcW w:w="2500" w:type="pct"/>
            <w:tcBorders>
              <w:top w:val="single" w:sz="4" w:space="0" w:color="auto"/>
              <w:left w:val="single" w:sz="4" w:space="0" w:color="auto"/>
              <w:bottom w:val="single" w:sz="4" w:space="0" w:color="auto"/>
              <w:right w:val="single" w:sz="4" w:space="0" w:color="auto"/>
            </w:tcBorders>
            <w:vAlign w:val="center"/>
          </w:tcPr>
          <w:p w14:paraId="15DD75AF"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BF87876"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3632486B"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42110CF5"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32AF5E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4228BC7E"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Olivia Martínez Leyva</w:t>
            </w:r>
          </w:p>
        </w:tc>
        <w:tc>
          <w:tcPr>
            <w:tcW w:w="2500" w:type="pct"/>
            <w:tcBorders>
              <w:top w:val="single" w:sz="4" w:space="0" w:color="auto"/>
              <w:left w:val="single" w:sz="4" w:space="0" w:color="auto"/>
              <w:bottom w:val="single" w:sz="4" w:space="0" w:color="auto"/>
              <w:right w:val="single" w:sz="4" w:space="0" w:color="auto"/>
            </w:tcBorders>
            <w:vAlign w:val="center"/>
          </w:tcPr>
          <w:p w14:paraId="2FD4073D"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1E32E953" w14:textId="77777777" w:rsidTr="0017406F">
              <w:tc>
                <w:tcPr>
                  <w:tcW w:w="1440" w:type="dxa"/>
                  <w:tcBorders>
                    <w:top w:val="single" w:sz="4" w:space="0" w:color="auto"/>
                    <w:left w:val="single" w:sz="4" w:space="0" w:color="auto"/>
                    <w:bottom w:val="single" w:sz="4" w:space="0" w:color="auto"/>
                    <w:right w:val="single" w:sz="4" w:space="0" w:color="auto"/>
                  </w:tcBorders>
                </w:tcPr>
                <w:p w14:paraId="7426845A"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04B05EB2"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7D2D78A6"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547A7C07"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79F4FEF7"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46E6558C"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0D6CB39B"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222DC87B"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6348D23D" w14:textId="77777777" w:rsidTr="0017406F">
        <w:tc>
          <w:tcPr>
            <w:tcW w:w="2500" w:type="pct"/>
            <w:tcBorders>
              <w:top w:val="single" w:sz="4" w:space="0" w:color="auto"/>
              <w:left w:val="single" w:sz="4" w:space="0" w:color="auto"/>
              <w:bottom w:val="single" w:sz="4" w:space="0" w:color="auto"/>
              <w:right w:val="single" w:sz="4" w:space="0" w:color="auto"/>
            </w:tcBorders>
            <w:vAlign w:val="center"/>
          </w:tcPr>
          <w:p w14:paraId="71781C80"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7EA4E57"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2CC328D"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4EBC27FC"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356C371"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Yolanda Elizondo Maltos</w:t>
            </w:r>
          </w:p>
        </w:tc>
        <w:tc>
          <w:tcPr>
            <w:tcW w:w="2500" w:type="pct"/>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402CF3E6" w14:textId="77777777" w:rsidTr="0017406F">
              <w:tc>
                <w:tcPr>
                  <w:tcW w:w="1440" w:type="dxa"/>
                  <w:tcBorders>
                    <w:top w:val="single" w:sz="4" w:space="0" w:color="auto"/>
                    <w:left w:val="single" w:sz="4" w:space="0" w:color="auto"/>
                    <w:bottom w:val="single" w:sz="4" w:space="0" w:color="auto"/>
                    <w:right w:val="single" w:sz="4" w:space="0" w:color="auto"/>
                  </w:tcBorders>
                </w:tcPr>
                <w:p w14:paraId="5294982C"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299EACD2"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4758D027"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3536362B"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7BC8ECD4"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66327FB8"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3A5A95AD"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1795A788" w14:textId="77777777" w:rsidR="0017406F" w:rsidRPr="006E3872" w:rsidRDefault="0017406F" w:rsidP="0017406F">
            <w:pPr>
              <w:spacing w:after="0" w:line="240" w:lineRule="auto"/>
              <w:jc w:val="both"/>
              <w:rPr>
                <w:rFonts w:ascii="Arial" w:eastAsia="Times New Roman" w:hAnsi="Arial" w:cs="Arial"/>
                <w:sz w:val="16"/>
                <w:szCs w:val="16"/>
                <w:lang w:eastAsia="es-ES"/>
              </w:rPr>
            </w:pPr>
          </w:p>
        </w:tc>
      </w:tr>
      <w:tr w:rsidR="0017406F" w:rsidRPr="006E3872" w14:paraId="433C7503" w14:textId="77777777" w:rsidTr="0017406F">
        <w:tc>
          <w:tcPr>
            <w:tcW w:w="2500" w:type="pct"/>
            <w:tcBorders>
              <w:top w:val="single" w:sz="4" w:space="0" w:color="auto"/>
              <w:left w:val="single" w:sz="4" w:space="0" w:color="auto"/>
              <w:bottom w:val="single" w:sz="4" w:space="0" w:color="auto"/>
              <w:right w:val="single" w:sz="4" w:space="0" w:color="auto"/>
            </w:tcBorders>
            <w:vAlign w:val="center"/>
          </w:tcPr>
          <w:p w14:paraId="7BB65316"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C9E668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03D04CD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920C15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8A66D18"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3B3EB91"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Luz Natalia Virgil Orona</w:t>
            </w:r>
          </w:p>
        </w:tc>
        <w:tc>
          <w:tcPr>
            <w:tcW w:w="2500" w:type="pct"/>
            <w:tcBorders>
              <w:top w:val="single" w:sz="4" w:space="0" w:color="auto"/>
              <w:left w:val="single" w:sz="4" w:space="0" w:color="auto"/>
              <w:bottom w:val="single" w:sz="4" w:space="0" w:color="auto"/>
              <w:right w:val="single" w:sz="4" w:space="0" w:color="auto"/>
            </w:tcBorders>
            <w:vAlign w:val="center"/>
          </w:tcPr>
          <w:p w14:paraId="7860D5D7"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5BD552CF" w14:textId="77777777" w:rsidTr="0017406F">
              <w:tc>
                <w:tcPr>
                  <w:tcW w:w="1440" w:type="dxa"/>
                  <w:tcBorders>
                    <w:top w:val="single" w:sz="4" w:space="0" w:color="auto"/>
                    <w:left w:val="single" w:sz="4" w:space="0" w:color="auto"/>
                    <w:bottom w:val="single" w:sz="4" w:space="0" w:color="auto"/>
                    <w:right w:val="single" w:sz="4" w:space="0" w:color="auto"/>
                  </w:tcBorders>
                </w:tcPr>
                <w:p w14:paraId="35F893D7"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1C4C66F7"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3A16CCA0"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17B4E720"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121377AA"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0FE281B6"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7F96EB7F"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21D6A9CA"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3E9FA522" w14:textId="77777777" w:rsidTr="0017406F">
        <w:tc>
          <w:tcPr>
            <w:tcW w:w="2500" w:type="pct"/>
            <w:tcBorders>
              <w:top w:val="single" w:sz="4" w:space="0" w:color="auto"/>
              <w:left w:val="single" w:sz="4" w:space="0" w:color="auto"/>
              <w:bottom w:val="single" w:sz="4" w:space="0" w:color="auto"/>
              <w:right w:val="single" w:sz="4" w:space="0" w:color="auto"/>
            </w:tcBorders>
            <w:vAlign w:val="center"/>
          </w:tcPr>
          <w:p w14:paraId="0161CAA3"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FA77AD3"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71FBF8D"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80473D5"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DDC67F3"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Francisco Javier Cortez Gómez</w:t>
            </w:r>
          </w:p>
        </w:tc>
        <w:tc>
          <w:tcPr>
            <w:tcW w:w="2500" w:type="pct"/>
            <w:tcBorders>
              <w:top w:val="single" w:sz="4" w:space="0" w:color="auto"/>
              <w:left w:val="single" w:sz="4" w:space="0" w:color="auto"/>
              <w:bottom w:val="single" w:sz="4" w:space="0" w:color="auto"/>
              <w:right w:val="single" w:sz="4" w:space="0" w:color="auto"/>
            </w:tcBorders>
            <w:vAlign w:val="center"/>
          </w:tcPr>
          <w:p w14:paraId="0B8CD09D"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090E8F96" w14:textId="77777777" w:rsidTr="0017406F">
              <w:tc>
                <w:tcPr>
                  <w:tcW w:w="1440" w:type="dxa"/>
                  <w:tcBorders>
                    <w:top w:val="single" w:sz="4" w:space="0" w:color="auto"/>
                    <w:left w:val="single" w:sz="4" w:space="0" w:color="auto"/>
                    <w:bottom w:val="single" w:sz="4" w:space="0" w:color="auto"/>
                    <w:right w:val="single" w:sz="4" w:space="0" w:color="auto"/>
                  </w:tcBorders>
                </w:tcPr>
                <w:p w14:paraId="342BC9EA" w14:textId="77777777" w:rsidR="0017406F" w:rsidRPr="006E3872" w:rsidRDefault="0017406F" w:rsidP="0017406F">
                  <w:pPr>
                    <w:spacing w:after="0" w:line="240" w:lineRule="auto"/>
                    <w:jc w:val="center"/>
                    <w:rPr>
                      <w:rFonts w:ascii="Arial" w:eastAsia="Times New Roman" w:hAnsi="Arial" w:cs="Arial"/>
                      <w:sz w:val="28"/>
                      <w:szCs w:val="28"/>
                      <w:lang w:eastAsia="es-ES"/>
                    </w:rPr>
                  </w:pPr>
                  <w:r w:rsidRPr="006E3872">
                    <w:rPr>
                      <w:rFonts w:ascii="Arial" w:eastAsia="Times New Roman" w:hAnsi="Arial" w:cs="Arial"/>
                      <w:sz w:val="28"/>
                      <w:szCs w:val="28"/>
                      <w:lang w:eastAsia="es-ES"/>
                    </w:rPr>
                    <w:t>X</w:t>
                  </w:r>
                </w:p>
                <w:p w14:paraId="0EEDD64D"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5542F59A"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Borders>
                    <w:top w:val="single" w:sz="4" w:space="0" w:color="auto"/>
                    <w:left w:val="single" w:sz="4" w:space="0" w:color="auto"/>
                    <w:bottom w:val="single" w:sz="4" w:space="0" w:color="auto"/>
                    <w:right w:val="single" w:sz="4" w:space="0" w:color="auto"/>
                  </w:tcBorders>
                </w:tcPr>
                <w:p w14:paraId="04D5068A"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7B689DB1"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Borders>
                    <w:top w:val="single" w:sz="4" w:space="0" w:color="auto"/>
                    <w:left w:val="single" w:sz="4" w:space="0" w:color="auto"/>
                    <w:bottom w:val="single" w:sz="4" w:space="0" w:color="auto"/>
                    <w:right w:val="single" w:sz="4" w:space="0" w:color="auto"/>
                  </w:tcBorders>
                </w:tcPr>
                <w:p w14:paraId="77768D07"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1A0D3DF5"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0EA72E15"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bl>
    <w:p w14:paraId="0D8EEA76" w14:textId="77777777" w:rsidR="0017406F" w:rsidRPr="006E3872" w:rsidRDefault="0017406F" w:rsidP="0017406F">
      <w:pPr>
        <w:autoSpaceDE w:val="0"/>
        <w:autoSpaceDN w:val="0"/>
        <w:adjustRightInd w:val="0"/>
        <w:spacing w:after="0" w:line="240" w:lineRule="auto"/>
        <w:jc w:val="both"/>
        <w:rPr>
          <w:rFonts w:ascii="Arial" w:eastAsia="Times New Roman" w:hAnsi="Arial" w:cs="Arial"/>
          <w:sz w:val="18"/>
          <w:szCs w:val="18"/>
          <w:lang w:eastAsia="es-MX"/>
        </w:rPr>
      </w:pPr>
    </w:p>
    <w:p w14:paraId="3EC573EE" w14:textId="77777777" w:rsidR="0017406F" w:rsidRPr="006E3872" w:rsidRDefault="0017406F" w:rsidP="0017406F">
      <w:pPr>
        <w:autoSpaceDE w:val="0"/>
        <w:autoSpaceDN w:val="0"/>
        <w:adjustRightInd w:val="0"/>
        <w:spacing w:after="0" w:line="240" w:lineRule="auto"/>
        <w:jc w:val="both"/>
        <w:rPr>
          <w:rFonts w:ascii="Segoe UI" w:eastAsia="Times New Roman" w:hAnsi="Segoe UI" w:cs="Segoe UI"/>
          <w:sz w:val="16"/>
          <w:szCs w:val="16"/>
          <w:lang w:eastAsia="es-MX"/>
        </w:rPr>
      </w:pPr>
      <w:r w:rsidRPr="006E3872">
        <w:rPr>
          <w:rFonts w:ascii="Arial" w:eastAsia="Times New Roman" w:hAnsi="Arial" w:cs="Arial"/>
          <w:sz w:val="16"/>
          <w:szCs w:val="16"/>
          <w:lang w:eastAsia="es-MX"/>
        </w:rPr>
        <w:t xml:space="preserve">Estas firmas pertenecen al Dictamen de la Comisión de Finanzas, de la LXII Legislatura del Congreso del Estado de Coahuila de Zaragoza, en relación a la </w:t>
      </w:r>
      <w:r w:rsidRPr="006E3872">
        <w:rPr>
          <w:rFonts w:ascii="Arial" w:eastAsia="Times New Roman" w:hAnsi="Arial" w:cs="Arial"/>
          <w:sz w:val="16"/>
          <w:szCs w:val="16"/>
          <w:shd w:val="clear" w:color="auto" w:fill="FFFFFF"/>
          <w:lang w:eastAsia="es-MX"/>
        </w:rPr>
        <w:t xml:space="preserve">Iniciativa de Decreto planteada por el Ejecutivo del Estado, por el que se autoriza al Gobierno del Estado de Coahuila de Zaragoza, a </w:t>
      </w:r>
      <w:r w:rsidRPr="006E3872">
        <w:rPr>
          <w:rFonts w:ascii="Arial" w:eastAsia="Times New Roman" w:hAnsi="Arial" w:cs="Arial"/>
          <w:sz w:val="16"/>
          <w:szCs w:val="16"/>
          <w:lang w:eastAsia="es-MX"/>
        </w:rPr>
        <w:t xml:space="preserve">través de la Comisión Estatal para la Regularización de la Tenencia de la Tierra Urbana y Rústica en Coahuila, para continuar con la enajenación de una superficie de 15-02-45.06 hectáreas, conformadas por 16 (dieciséis) lotes de terreno ubicadas en el asentamiento humano irregular denominado “Santo Domingo”, en el municipio de Ramos Arizpe, Coahuila de Zaragoza, el cual fue declarado como Bien del Dominio Privado del Gobierno del Estado de Coahuila de Zaragoza, mediante Decreto número 531 publicado en el Periódico Oficial del Gobierno del Estado de fecha 22 de agosto del 2014. </w:t>
      </w:r>
    </w:p>
    <w:p w14:paraId="3A83C33F" w14:textId="37FD3ABE" w:rsidR="00EB26E5" w:rsidRPr="006E3872" w:rsidRDefault="00EB26E5" w:rsidP="00062EA3">
      <w:pPr>
        <w:spacing w:after="0" w:line="240" w:lineRule="auto"/>
      </w:pPr>
    </w:p>
    <w:p w14:paraId="08C3573B" w14:textId="48F61B7E" w:rsidR="0017406F" w:rsidRPr="006E3872" w:rsidRDefault="0017406F" w:rsidP="00062EA3">
      <w:pPr>
        <w:spacing w:after="0" w:line="240" w:lineRule="auto"/>
      </w:pPr>
    </w:p>
    <w:p w14:paraId="24899F4B" w14:textId="4EB0D703" w:rsidR="0017406F" w:rsidRPr="006E3872" w:rsidRDefault="0017406F" w:rsidP="00062EA3">
      <w:pPr>
        <w:spacing w:after="0" w:line="240" w:lineRule="auto"/>
      </w:pPr>
    </w:p>
    <w:p w14:paraId="713574F7" w14:textId="2AD510A2" w:rsidR="0017406F" w:rsidRPr="006E3872" w:rsidRDefault="0017406F" w:rsidP="00062EA3">
      <w:pPr>
        <w:spacing w:after="0" w:line="240" w:lineRule="auto"/>
      </w:pPr>
    </w:p>
    <w:p w14:paraId="4AEBD5B7" w14:textId="5472B687" w:rsidR="0017406F" w:rsidRPr="006E3872" w:rsidRDefault="0017406F" w:rsidP="00062EA3">
      <w:pPr>
        <w:spacing w:after="0" w:line="240" w:lineRule="auto"/>
      </w:pPr>
    </w:p>
    <w:p w14:paraId="4FD14C35" w14:textId="2B656E10" w:rsidR="0017406F" w:rsidRPr="006E3872" w:rsidRDefault="0017406F">
      <w:r w:rsidRPr="006E3872">
        <w:br w:type="page"/>
      </w:r>
    </w:p>
    <w:p w14:paraId="0ABF7F69" w14:textId="77777777" w:rsidR="0017406F" w:rsidRPr="006E3872" w:rsidRDefault="0017406F" w:rsidP="0017406F">
      <w:pPr>
        <w:autoSpaceDE w:val="0"/>
        <w:autoSpaceDN w:val="0"/>
        <w:adjustRightInd w:val="0"/>
        <w:spacing w:after="0" w:line="276" w:lineRule="auto"/>
        <w:jc w:val="both"/>
        <w:rPr>
          <w:rFonts w:ascii="Arial" w:eastAsia="Times New Roman" w:hAnsi="Arial" w:cs="Arial"/>
          <w:b/>
          <w:bCs/>
          <w:sz w:val="24"/>
          <w:szCs w:val="24"/>
          <w:lang w:eastAsia="es-ES"/>
        </w:rPr>
      </w:pPr>
    </w:p>
    <w:p w14:paraId="6F87873B"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bCs/>
          <w:sz w:val="24"/>
          <w:szCs w:val="24"/>
          <w:lang w:eastAsia="es-ES"/>
        </w:rPr>
        <w:t xml:space="preserve">DICTAMEN </w:t>
      </w:r>
      <w:r w:rsidRPr="006E3872">
        <w:rPr>
          <w:rFonts w:ascii="Arial" w:eastAsia="Times New Roman" w:hAnsi="Arial" w:cs="Arial"/>
          <w:sz w:val="24"/>
          <w:szCs w:val="24"/>
          <w:lang w:eastAsia="es-ES"/>
        </w:rPr>
        <w:t>de la Comisión de Finanzas de la Sexagésima Segunda Legislatura del Congreso del Estado Independiente, Libre y Soberano de Coahuila de Zaragoza, con relación a Iniciativa de Decreto enviada por el Presidente Municipal de Torreón, Coahuila de Zaragoza, para que se autorice a desincorporar del dominio público municipal, un bien inmueble que se identifica como área de cesión municipal de la Manzana “D” con una superficie de 5,690.80 m2., ubicado en el Fraccionamiento Parque Industrial Pymes, con el fin de enajenarlo a título gratuito a favor del Organismo Público Descentralizado del Gobierno del Estado de Coahuila de Zaragoza, denominado Promotora Inmobiliaria para el Desarrollo Económico de Coahuila (PIDECO), con objeto de llevar a cabo la construcción de una Planta Industrial para fomentar la industria y la creación de fuentes de empleo en la Región.</w:t>
      </w:r>
    </w:p>
    <w:p w14:paraId="3D5BC317"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04582F7D" w14:textId="77777777" w:rsidR="0017406F" w:rsidRPr="006E3872" w:rsidRDefault="0017406F" w:rsidP="0017406F">
      <w:pPr>
        <w:keepNext/>
        <w:spacing w:after="0" w:line="276" w:lineRule="auto"/>
        <w:jc w:val="center"/>
        <w:outlineLvl w:val="0"/>
        <w:rPr>
          <w:rFonts w:ascii="Arial" w:eastAsia="Arial Unicode MS" w:hAnsi="Arial" w:cs="Arial"/>
          <w:b/>
          <w:sz w:val="24"/>
          <w:szCs w:val="20"/>
          <w:lang w:eastAsia="es-ES"/>
        </w:rPr>
      </w:pPr>
      <w:r w:rsidRPr="006E3872">
        <w:rPr>
          <w:rFonts w:ascii="Arial" w:eastAsia="Arial Unicode MS" w:hAnsi="Arial" w:cs="Arial"/>
          <w:b/>
          <w:sz w:val="24"/>
          <w:szCs w:val="20"/>
          <w:lang w:eastAsia="es-ES"/>
        </w:rPr>
        <w:t>RESULTANDO</w:t>
      </w:r>
    </w:p>
    <w:p w14:paraId="462271A0" w14:textId="77777777" w:rsidR="0017406F" w:rsidRPr="006E3872" w:rsidRDefault="0017406F" w:rsidP="0017406F">
      <w:pPr>
        <w:spacing w:after="0" w:line="276" w:lineRule="auto"/>
        <w:jc w:val="both"/>
        <w:rPr>
          <w:rFonts w:ascii="Arial" w:eastAsia="Times New Roman" w:hAnsi="Arial" w:cs="Arial"/>
          <w:b/>
          <w:sz w:val="16"/>
          <w:szCs w:val="16"/>
          <w:lang w:eastAsia="es-ES"/>
        </w:rPr>
      </w:pPr>
    </w:p>
    <w:p w14:paraId="326DEF34"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val="es-ES" w:eastAsia="es-ES"/>
        </w:rPr>
        <w:t xml:space="preserve">PRIMERO. </w:t>
      </w:r>
      <w:r w:rsidRPr="006E3872">
        <w:rPr>
          <w:rFonts w:ascii="Arial" w:eastAsia="Times New Roman" w:hAnsi="Arial" w:cs="Arial"/>
          <w:sz w:val="24"/>
          <w:szCs w:val="24"/>
          <w:lang w:val="es-ES" w:eastAsia="es-ES"/>
        </w:rPr>
        <w:t xml:space="preserve"> Que</w:t>
      </w:r>
      <w:r w:rsidRPr="006E3872">
        <w:rPr>
          <w:rFonts w:ascii="Arial" w:eastAsia="Times New Roman" w:hAnsi="Arial" w:cs="Arial"/>
          <w:sz w:val="24"/>
          <w:szCs w:val="24"/>
          <w:lang w:val="es-419" w:eastAsia="es-ES"/>
        </w:rPr>
        <w:t xml:space="preserve">, en sesión celebrada por el Pleno del Congreso del Estado de </w:t>
      </w:r>
      <w:r w:rsidRPr="006E3872">
        <w:rPr>
          <w:rFonts w:ascii="Arial" w:eastAsia="Times New Roman" w:hAnsi="Arial" w:cs="Arial"/>
          <w:sz w:val="24"/>
          <w:szCs w:val="24"/>
          <w:lang w:val="es-ES" w:eastAsia="es-ES"/>
        </w:rPr>
        <w:t xml:space="preserve">fecha 14 del mes de diciembre del año 2021, se dio cuenta de la </w:t>
      </w:r>
      <w:r w:rsidRPr="006E3872">
        <w:rPr>
          <w:rFonts w:ascii="Arial" w:eastAsia="Times New Roman" w:hAnsi="Arial" w:cs="Arial"/>
          <w:sz w:val="24"/>
          <w:szCs w:val="24"/>
          <w:lang w:eastAsia="es-ES"/>
        </w:rPr>
        <w:t>Iniciativa de Decreto enviada por el Presidente Municipal de Torreón, Coahuila de Zaragoza, para que se autorice a desincorporar del dominio público municipal, un bien inmueble que se identifica como área de cesión municipal de la Manzana “D” con una superficie de 5,690.80 m2., ubicado en el Fraccionamiento Parque Industrial Pymes, con el fin de enajenarlo a título gratuito a favor del Organismo Público Descentralizado del Gobierno del Estado de Coahuila de Zaragoza, denominado Promotora Inmobiliaria para el Desarrollo Económico de Coahuila (PIDECO), con objeto de llevar a cabo la construcción de una Planta Industrial para fomentar la industria y la creación de fuentes de empleo en la Región.</w:t>
      </w:r>
    </w:p>
    <w:p w14:paraId="3E7E5CD5"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val="es-ES" w:eastAsia="es-ES"/>
        </w:rPr>
      </w:pPr>
    </w:p>
    <w:p w14:paraId="10BC2109" w14:textId="77777777" w:rsidR="0017406F" w:rsidRPr="006E3872" w:rsidRDefault="0017406F" w:rsidP="0017406F">
      <w:pPr>
        <w:spacing w:after="0" w:line="276" w:lineRule="auto"/>
        <w:jc w:val="both"/>
        <w:rPr>
          <w:rFonts w:ascii="Arial" w:eastAsia="Times New Roman" w:hAnsi="Arial" w:cs="Times New Roman"/>
          <w:sz w:val="24"/>
          <w:szCs w:val="24"/>
          <w:lang w:eastAsia="es-ES"/>
        </w:rPr>
      </w:pPr>
      <w:r w:rsidRPr="006E3872">
        <w:rPr>
          <w:rFonts w:ascii="Arial" w:eastAsia="Times New Roman" w:hAnsi="Arial" w:cs="Times New Roman"/>
          <w:b/>
          <w:sz w:val="24"/>
          <w:szCs w:val="24"/>
          <w:lang w:eastAsia="es-ES"/>
        </w:rPr>
        <w:t>SEGUNDO.</w:t>
      </w:r>
      <w:r w:rsidRPr="006E3872">
        <w:rPr>
          <w:rFonts w:ascii="Arial" w:eastAsia="Times New Roman" w:hAnsi="Arial" w:cs="Times New Roman"/>
          <w:sz w:val="24"/>
          <w:szCs w:val="24"/>
          <w:lang w:val="es-419" w:eastAsia="es-ES"/>
        </w:rPr>
        <w:t xml:space="preserve"> Que, por acuerdo del Presidente del Pleno del Congreso del Estado, se acordó turnar a esta </w:t>
      </w:r>
      <w:r w:rsidRPr="006E3872">
        <w:rPr>
          <w:rFonts w:ascii="Arial" w:eastAsia="Times New Roman" w:hAnsi="Arial" w:cs="Times New Roman"/>
          <w:sz w:val="24"/>
          <w:szCs w:val="24"/>
          <w:lang w:eastAsia="es-ES"/>
        </w:rPr>
        <w:t>Comisión de Finanzas, la iniciativa a que se ha hecho referencia para efecto de estudio y dictamen; y</w:t>
      </w:r>
    </w:p>
    <w:p w14:paraId="1C4C1EF4" w14:textId="77777777" w:rsidR="0017406F" w:rsidRPr="006E3872" w:rsidRDefault="0017406F" w:rsidP="0017406F">
      <w:pPr>
        <w:spacing w:after="0" w:line="276" w:lineRule="auto"/>
        <w:jc w:val="both"/>
        <w:rPr>
          <w:rFonts w:ascii="Arial" w:eastAsia="Times New Roman" w:hAnsi="Arial" w:cs="Times New Roman"/>
          <w:sz w:val="24"/>
          <w:szCs w:val="24"/>
          <w:lang w:eastAsia="es-ES"/>
        </w:rPr>
      </w:pPr>
    </w:p>
    <w:p w14:paraId="2F4C3176" w14:textId="77777777" w:rsidR="0017406F" w:rsidRPr="006E3872" w:rsidRDefault="0017406F" w:rsidP="0017406F">
      <w:pPr>
        <w:keepNext/>
        <w:spacing w:after="0" w:line="276" w:lineRule="auto"/>
        <w:jc w:val="center"/>
        <w:outlineLvl w:val="0"/>
        <w:rPr>
          <w:rFonts w:ascii="Arial" w:eastAsia="Arial Unicode MS" w:hAnsi="Arial" w:cs="Arial"/>
          <w:b/>
          <w:sz w:val="24"/>
          <w:szCs w:val="20"/>
          <w:lang w:eastAsia="es-ES"/>
        </w:rPr>
      </w:pPr>
      <w:r w:rsidRPr="006E3872">
        <w:rPr>
          <w:rFonts w:ascii="Arial" w:eastAsia="Arial Unicode MS" w:hAnsi="Arial" w:cs="Arial"/>
          <w:b/>
          <w:sz w:val="24"/>
          <w:szCs w:val="20"/>
          <w:lang w:eastAsia="es-ES"/>
        </w:rPr>
        <w:t>CONSIDERANDO</w:t>
      </w:r>
    </w:p>
    <w:p w14:paraId="191245E6" w14:textId="77777777" w:rsidR="0017406F" w:rsidRPr="006E3872" w:rsidRDefault="0017406F" w:rsidP="0017406F">
      <w:pPr>
        <w:spacing w:after="0" w:line="276" w:lineRule="auto"/>
        <w:jc w:val="both"/>
        <w:rPr>
          <w:rFonts w:ascii="Arial" w:eastAsia="Times New Roman" w:hAnsi="Arial" w:cs="Arial"/>
          <w:b/>
          <w:sz w:val="24"/>
          <w:szCs w:val="24"/>
          <w:lang w:eastAsia="es-ES"/>
        </w:rPr>
      </w:pPr>
    </w:p>
    <w:p w14:paraId="6D104DB6"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PRIMERO. </w:t>
      </w:r>
      <w:r w:rsidRPr="006E3872">
        <w:rPr>
          <w:rFonts w:ascii="Arial" w:eastAsia="Times New Roman" w:hAnsi="Arial" w:cs="Arial"/>
          <w:sz w:val="24"/>
          <w:szCs w:val="24"/>
          <w:lang w:eastAsia="es-ES"/>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2582320F"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0EC73581"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SEGUNDO. </w:t>
      </w:r>
      <w:r w:rsidRPr="006E3872">
        <w:rPr>
          <w:rFonts w:ascii="Arial" w:eastAsia="Times New Roman" w:hAnsi="Arial" w:cs="Arial"/>
          <w:sz w:val="24"/>
          <w:szCs w:val="24"/>
          <w:lang w:eastAsia="es-ES"/>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6E3872">
        <w:rPr>
          <w:rFonts w:ascii="Arial" w:eastAsia="Times New Roman" w:hAnsi="Arial" w:cs="Arial"/>
          <w:i/>
          <w:sz w:val="24"/>
          <w:szCs w:val="24"/>
          <w:lang w:eastAsia="es-ES"/>
        </w:rPr>
        <w:t xml:space="preserve"> </w:t>
      </w:r>
      <w:r w:rsidRPr="006E3872">
        <w:rPr>
          <w:rFonts w:ascii="Arial" w:eastAsia="Times New Roman" w:hAnsi="Arial" w:cs="Arial"/>
          <w:sz w:val="24"/>
          <w:szCs w:val="24"/>
          <w:lang w:eastAsia="es-ES"/>
        </w:rPr>
        <w:t>que dispone</w:t>
      </w:r>
      <w:r w:rsidRPr="006E3872">
        <w:rPr>
          <w:rFonts w:ascii="Arial" w:eastAsia="Times New Roman" w:hAnsi="Arial" w:cs="Arial"/>
          <w:i/>
          <w:sz w:val="24"/>
          <w:szCs w:val="24"/>
          <w:lang w:eastAsia="es-ES"/>
        </w:rPr>
        <w:t xml:space="preserve"> ”</w:t>
      </w:r>
      <w:r w:rsidRPr="006E3872">
        <w:rPr>
          <w:rFonts w:ascii="Arial" w:eastAsia="Times New Roman" w:hAnsi="Arial" w:cs="Arial"/>
          <w:bCs/>
          <w:i/>
          <w:sz w:val="24"/>
          <w:szCs w:val="24"/>
          <w:lang w:eastAsia="es-ES"/>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0B5C575B"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708FE817" w14:textId="77777777" w:rsidR="0017406F" w:rsidRPr="006E3872" w:rsidRDefault="0017406F" w:rsidP="0017406F">
      <w:pPr>
        <w:spacing w:after="0" w:line="276" w:lineRule="auto"/>
        <w:jc w:val="both"/>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 xml:space="preserve">TERCERO. </w:t>
      </w:r>
      <w:r w:rsidRPr="006E3872">
        <w:rPr>
          <w:rFonts w:ascii="Arial" w:eastAsia="Times New Roman" w:hAnsi="Arial" w:cs="Arial"/>
          <w:bCs/>
          <w:sz w:val="24"/>
          <w:szCs w:val="24"/>
          <w:lang w:eastAsia="es-ES"/>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6E3872">
        <w:rPr>
          <w:rFonts w:ascii="Arial" w:eastAsia="Times New Roman" w:hAnsi="Arial" w:cs="Arial"/>
          <w:b/>
          <w:bCs/>
          <w:sz w:val="24"/>
          <w:szCs w:val="24"/>
          <w:lang w:eastAsia="es-ES"/>
        </w:rPr>
        <w:t xml:space="preserve"> </w:t>
      </w:r>
    </w:p>
    <w:p w14:paraId="5BC7B6BC" w14:textId="77777777" w:rsidR="0017406F" w:rsidRPr="006E3872" w:rsidRDefault="0017406F" w:rsidP="0017406F">
      <w:pPr>
        <w:spacing w:after="0" w:line="276" w:lineRule="auto"/>
        <w:jc w:val="both"/>
        <w:rPr>
          <w:rFonts w:ascii="Arial" w:eastAsia="Times New Roman" w:hAnsi="Arial" w:cs="Arial"/>
          <w:b/>
          <w:bCs/>
          <w:sz w:val="20"/>
          <w:szCs w:val="20"/>
          <w:lang w:eastAsia="es-ES"/>
        </w:rPr>
      </w:pPr>
    </w:p>
    <w:p w14:paraId="17BA3838"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CUARTO. </w:t>
      </w:r>
      <w:r w:rsidRPr="006E3872">
        <w:rPr>
          <w:rFonts w:ascii="Arial" w:eastAsia="Times New Roman" w:hAnsi="Arial" w:cs="Arial"/>
          <w:sz w:val="24"/>
          <w:szCs w:val="24"/>
          <w:lang w:eastAsia="es-ES"/>
        </w:rPr>
        <w:t>Que el Ayuntamiento del Municipio de Torreón, según consta en acta de Cabildo N° SRA/5733/2021 de fecha 26 de noviembre de 2021, aprobó por unanimidad de los presentes del Cabildo, desincorporar del dominio público municipal, un bien inmueble que se identifica como área de cesión municipal de la Manzana “D” con una superficie de 5,690.80 m2., ubicado en el Fraccionamiento Parque Industrial Pymes, con el fin de enajenarlo a título gratuito a favor del Organismo Público Descentralizado del Gobierno del Estado de Coahuila de Zaragoza, denominado Promotora Inmobiliaria para el Desarrollo Económico de Coahuila (PIDECO), el cual cuenta con las siguientes medidas y colindancias:</w:t>
      </w:r>
    </w:p>
    <w:p w14:paraId="5E0B81BA"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7A7C9E0C"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w:t>
      </w:r>
      <w:r w:rsidRPr="006E3872">
        <w:rPr>
          <w:rFonts w:ascii="Arial" w:eastAsia="Times New Roman" w:hAnsi="Arial" w:cs="Arial"/>
          <w:sz w:val="24"/>
          <w:szCs w:val="24"/>
          <w:lang w:eastAsia="es-ES"/>
        </w:rPr>
        <w:tab/>
        <w:t>mide 58.84 metros y colinda con servidumbre de paso.</w:t>
      </w:r>
    </w:p>
    <w:p w14:paraId="19C83EA1"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w:t>
      </w:r>
      <w:r w:rsidRPr="006E3872">
        <w:rPr>
          <w:rFonts w:ascii="Arial" w:eastAsia="Times New Roman" w:hAnsi="Arial" w:cs="Arial"/>
          <w:sz w:val="24"/>
          <w:szCs w:val="24"/>
          <w:lang w:eastAsia="es-ES"/>
        </w:rPr>
        <w:tab/>
        <w:t>mide 58.87 metros y colinda con calle Industrial Metalmecánica.</w:t>
      </w:r>
    </w:p>
    <w:p w14:paraId="32175B2A"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Oriente:</w:t>
      </w:r>
      <w:r w:rsidRPr="006E3872">
        <w:rPr>
          <w:rFonts w:ascii="Arial" w:eastAsia="Times New Roman" w:hAnsi="Arial" w:cs="Arial"/>
          <w:sz w:val="24"/>
          <w:szCs w:val="24"/>
          <w:lang w:eastAsia="es-ES"/>
        </w:rPr>
        <w:tab/>
        <w:t>mide 97.64 metros y colinda con Lote 6 y fracción del Lote 5, de la Manzana “A”.</w:t>
      </w:r>
    </w:p>
    <w:p w14:paraId="45112855"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Poniente:</w:t>
      </w:r>
      <w:r w:rsidRPr="006E3872">
        <w:rPr>
          <w:rFonts w:ascii="Arial" w:eastAsia="Times New Roman" w:hAnsi="Arial" w:cs="Arial"/>
          <w:sz w:val="24"/>
          <w:szCs w:val="24"/>
          <w:lang w:eastAsia="es-ES"/>
        </w:rPr>
        <w:tab/>
        <w:t>mide 95.78 metros y colinda con Lote 3, Manzana “D”.</w:t>
      </w:r>
    </w:p>
    <w:p w14:paraId="3E45290F"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7E44F8AA"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Dicha superficie se encuentra inscrita a favor del R. Ayuntamiento de Torreón, en las oficinas del Registro Público de la ciudad de Torreón del Estado de Coahuila de Zaragoza, bajo el Folio Real N°. 14049.</w:t>
      </w:r>
    </w:p>
    <w:p w14:paraId="37049841"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4651D140"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QUINTO. </w:t>
      </w:r>
      <w:r w:rsidRPr="006E3872">
        <w:rPr>
          <w:rFonts w:ascii="Arial" w:eastAsia="Times New Roman" w:hAnsi="Arial" w:cs="Arial"/>
          <w:sz w:val="24"/>
          <w:szCs w:val="24"/>
          <w:lang w:eastAsia="es-ES"/>
        </w:rPr>
        <w:t>La autorización de esta operación es con objeto de llevar a cabo la construcción de una Planta Industrial para fomentar la industria y la creación de fuentes de empleo en la Región. En caso de darle un uso distinto a lo estipulado, por ese sólo hecho se rescindirá la desincorporación revirtiéndose el predio junto con sus accesorios al patrimonio municipal, sin ninguna responsabilidad a cargo del R. Ayuntamiento.</w:t>
      </w:r>
    </w:p>
    <w:p w14:paraId="4BD563B5"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545F0054"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val="es-ES" w:eastAsia="es-ES"/>
        </w:rPr>
      </w:pPr>
      <w:r w:rsidRPr="006E3872">
        <w:rPr>
          <w:rFonts w:ascii="Arial" w:eastAsia="Times New Roman" w:hAnsi="Arial" w:cs="Arial"/>
          <w:b/>
          <w:sz w:val="24"/>
          <w:szCs w:val="24"/>
          <w:lang w:eastAsia="es-ES"/>
        </w:rPr>
        <w:t xml:space="preserve">SEXTO.  </w:t>
      </w:r>
      <w:r w:rsidRPr="006E3872">
        <w:rPr>
          <w:rFonts w:ascii="Arial" w:eastAsia="Times New Roman" w:hAnsi="Arial" w:cs="Arial"/>
          <w:sz w:val="24"/>
          <w:szCs w:val="24"/>
          <w:lang w:val="es-ES" w:eastAsia="es-ES"/>
        </w:rPr>
        <w:t>Esta Comisión de Finanzas encontró que el Ayuntamiento de Torreón, Coahuila de Zaragoza, ha cubierto los requisitos necesarios para la procedencia de la desincorporación de la superficie en mención, para lograr con esto fomentar la inversión en el Estado con la instalación y funcionamiento de Plantas Industriales y con esto crear fuentes de empleo en la Región, el cual otorgara beneficio a los habitantes de ese municipio.</w:t>
      </w:r>
    </w:p>
    <w:p w14:paraId="5B9C6DBB" w14:textId="77777777" w:rsidR="0017406F" w:rsidRPr="006E3872" w:rsidRDefault="0017406F" w:rsidP="0017406F">
      <w:pPr>
        <w:spacing w:after="0" w:line="276" w:lineRule="auto"/>
        <w:jc w:val="both"/>
        <w:rPr>
          <w:rFonts w:ascii="Arial" w:eastAsia="Times New Roman" w:hAnsi="Arial" w:cs="Arial"/>
          <w:b/>
          <w:sz w:val="24"/>
          <w:szCs w:val="24"/>
          <w:lang w:eastAsia="es-ES"/>
        </w:rPr>
      </w:pPr>
    </w:p>
    <w:p w14:paraId="1B2A8942"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49E07926"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43948E48"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35233414" w14:textId="77777777" w:rsidR="0017406F" w:rsidRPr="006E3872" w:rsidRDefault="0017406F" w:rsidP="0017406F">
      <w:pPr>
        <w:spacing w:after="0" w:line="276" w:lineRule="auto"/>
        <w:jc w:val="center"/>
        <w:rPr>
          <w:rFonts w:ascii="Arial" w:eastAsia="Times New Roman" w:hAnsi="Arial" w:cs="Arial"/>
          <w:b/>
          <w:sz w:val="24"/>
          <w:szCs w:val="20"/>
          <w:lang w:eastAsia="es-ES"/>
        </w:rPr>
      </w:pPr>
      <w:r w:rsidRPr="006E3872">
        <w:rPr>
          <w:rFonts w:ascii="Arial" w:eastAsia="Times New Roman" w:hAnsi="Arial" w:cs="Arial"/>
          <w:b/>
          <w:sz w:val="24"/>
          <w:szCs w:val="20"/>
          <w:lang w:eastAsia="es-ES"/>
        </w:rPr>
        <w:t>PROYECTO DE DECRETO</w:t>
      </w:r>
    </w:p>
    <w:p w14:paraId="2291A787" w14:textId="77777777" w:rsidR="0017406F" w:rsidRPr="006E3872" w:rsidRDefault="0017406F" w:rsidP="0017406F">
      <w:pPr>
        <w:spacing w:after="0" w:line="276" w:lineRule="auto"/>
        <w:jc w:val="center"/>
        <w:rPr>
          <w:rFonts w:ascii="Arial" w:eastAsia="Times New Roman" w:hAnsi="Arial" w:cs="Arial"/>
          <w:b/>
          <w:sz w:val="24"/>
          <w:szCs w:val="20"/>
          <w:lang w:eastAsia="es-ES"/>
        </w:rPr>
      </w:pPr>
    </w:p>
    <w:p w14:paraId="48D4ABBA"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ARTÍCULO PRIMERO. </w:t>
      </w:r>
      <w:r w:rsidRPr="006E3872">
        <w:rPr>
          <w:rFonts w:ascii="Arial" w:eastAsia="Times New Roman" w:hAnsi="Arial" w:cs="Arial"/>
          <w:sz w:val="24"/>
          <w:szCs w:val="24"/>
          <w:lang w:eastAsia="es-ES"/>
        </w:rPr>
        <w:t>Se autoriza al R. Ayuntamiento de Torreón, Coahuila de Zaragoza, a desincorporar del dominio público municipal, un bien inmueble que se identifica como área de cesión municipal de la Manzana “D” con una superficie de 5,690.80 m2., ubicado en el Fraccionamiento Parque Industrial Pymes, con el fin de enajenarlo a título gratuito a favor del Organismo Público Descentralizado del Gobierno del Estado de Coahuila de Zaragoza, denominado Promotora Inmobiliaria para el Desarrollo Económico de Coahuila (PIDECO), el cual cuenta con las siguientes medidas y colindancias:</w:t>
      </w:r>
    </w:p>
    <w:p w14:paraId="21CCD590"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4A29CABB"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Norte:</w:t>
      </w:r>
      <w:r w:rsidRPr="006E3872">
        <w:rPr>
          <w:rFonts w:ascii="Arial" w:eastAsia="Times New Roman" w:hAnsi="Arial" w:cs="Arial"/>
          <w:sz w:val="24"/>
          <w:szCs w:val="24"/>
          <w:lang w:eastAsia="es-ES"/>
        </w:rPr>
        <w:tab/>
        <w:t>mide 58.84 metros y colinda con servidumbre de paso.</w:t>
      </w:r>
    </w:p>
    <w:p w14:paraId="40534478"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Sur:</w:t>
      </w:r>
      <w:r w:rsidRPr="006E3872">
        <w:rPr>
          <w:rFonts w:ascii="Arial" w:eastAsia="Times New Roman" w:hAnsi="Arial" w:cs="Arial"/>
          <w:sz w:val="24"/>
          <w:szCs w:val="24"/>
          <w:lang w:eastAsia="es-ES"/>
        </w:rPr>
        <w:tab/>
        <w:t>mide 58.87 metros y colinda con calle Industrial Metalmecánica.</w:t>
      </w:r>
    </w:p>
    <w:p w14:paraId="557695F2"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Oriente:</w:t>
      </w:r>
      <w:r w:rsidRPr="006E3872">
        <w:rPr>
          <w:rFonts w:ascii="Arial" w:eastAsia="Times New Roman" w:hAnsi="Arial" w:cs="Arial"/>
          <w:sz w:val="24"/>
          <w:szCs w:val="24"/>
          <w:lang w:eastAsia="es-ES"/>
        </w:rPr>
        <w:tab/>
        <w:t>mide 97.64 metros y colinda con Lote 6 y fracción del Lote 5, de la Manzana “A”.</w:t>
      </w:r>
    </w:p>
    <w:p w14:paraId="41634366"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Al Poniente:</w:t>
      </w:r>
      <w:r w:rsidRPr="006E3872">
        <w:rPr>
          <w:rFonts w:ascii="Arial" w:eastAsia="Times New Roman" w:hAnsi="Arial" w:cs="Arial"/>
          <w:sz w:val="24"/>
          <w:szCs w:val="24"/>
          <w:lang w:eastAsia="es-ES"/>
        </w:rPr>
        <w:tab/>
        <w:t>mide 95.78 metros y colinda con Lote 3, Manzana “D”.</w:t>
      </w:r>
    </w:p>
    <w:p w14:paraId="181D7BC5"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3E21F4A1"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Dicha superficie se encuentra inscrita a favor del R. Ayuntamiento de Torreón, en las oficinas del Registro Público de la ciudad de Torreón del Estado de Coahuila de Zaragoza, bajo el Folio Real N°. 14049.</w:t>
      </w:r>
    </w:p>
    <w:p w14:paraId="37B2A9F1"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5C2E5A24"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ARTÍCULO SEGUNDO. </w:t>
      </w:r>
      <w:r w:rsidRPr="006E3872">
        <w:rPr>
          <w:rFonts w:ascii="Arial" w:eastAsia="Times New Roman" w:hAnsi="Arial" w:cs="Arial"/>
          <w:sz w:val="24"/>
          <w:szCs w:val="24"/>
          <w:lang w:eastAsia="es-ES"/>
        </w:rPr>
        <w:t>La autorización de esta operación es con objeto de llevar a cabo la construcción de una Planta Industrial para fomentar la instalación de industrias y la creación de fuentes de empleo en la Región. En caso de darle un uso distinto a lo estipulado, por ese sólo hecho se rescindirá la desincorporación revirtiéndose el predio junto con sus accesorios al patrimonio municipal, sin ninguna responsabilidad a cargo del R. Ayuntamiento.</w:t>
      </w:r>
    </w:p>
    <w:p w14:paraId="7944FDE0"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p>
    <w:p w14:paraId="66CC82AB" w14:textId="77777777" w:rsidR="0017406F" w:rsidRPr="006E3872" w:rsidRDefault="0017406F" w:rsidP="0017406F">
      <w:pPr>
        <w:autoSpaceDE w:val="0"/>
        <w:autoSpaceDN w:val="0"/>
        <w:adjustRightInd w:val="0"/>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ARTÍCULO TERCERO. </w:t>
      </w:r>
      <w:r w:rsidRPr="006E3872">
        <w:rPr>
          <w:rFonts w:ascii="Arial" w:eastAsia="Times New Roman" w:hAnsi="Arial" w:cs="Arial"/>
          <w:bCs/>
          <w:sz w:val="24"/>
          <w:szCs w:val="24"/>
          <w:lang w:eastAsia="es-ES"/>
        </w:rPr>
        <w:t xml:space="preserve">Para que </w:t>
      </w:r>
      <w:r w:rsidRPr="006E3872">
        <w:rPr>
          <w:rFonts w:ascii="Arial" w:eastAsia="Times New Roman" w:hAnsi="Arial" w:cs="Arial"/>
          <w:sz w:val="24"/>
          <w:szCs w:val="24"/>
          <w:lang w:eastAsia="es-ES"/>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4EBDC38B" w14:textId="77777777" w:rsidR="0017406F" w:rsidRPr="006E3872" w:rsidRDefault="0017406F" w:rsidP="0017406F">
      <w:pPr>
        <w:spacing w:after="0" w:line="276" w:lineRule="auto"/>
        <w:jc w:val="both"/>
        <w:rPr>
          <w:rFonts w:ascii="Arial" w:eastAsia="Times New Roman" w:hAnsi="Arial" w:cs="Arial"/>
          <w:sz w:val="20"/>
          <w:szCs w:val="20"/>
          <w:lang w:eastAsia="es-ES"/>
        </w:rPr>
      </w:pPr>
    </w:p>
    <w:p w14:paraId="61039B23"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sz w:val="24"/>
          <w:szCs w:val="24"/>
          <w:lang w:eastAsia="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62638047"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1E3D1995" w14:textId="77777777" w:rsidR="0017406F" w:rsidRPr="006E3872" w:rsidRDefault="0017406F" w:rsidP="0017406F">
      <w:pPr>
        <w:keepNext/>
        <w:spacing w:after="0" w:line="276" w:lineRule="auto"/>
        <w:jc w:val="center"/>
        <w:outlineLvl w:val="0"/>
        <w:rPr>
          <w:rFonts w:ascii="Arial" w:eastAsia="Arial Unicode MS" w:hAnsi="Arial" w:cs="Arial"/>
          <w:b/>
          <w:sz w:val="24"/>
          <w:szCs w:val="20"/>
          <w:lang w:eastAsia="es-ES"/>
        </w:rPr>
      </w:pPr>
      <w:r w:rsidRPr="006E3872">
        <w:rPr>
          <w:rFonts w:ascii="Arial" w:eastAsia="Arial Unicode MS" w:hAnsi="Arial" w:cs="Arial"/>
          <w:b/>
          <w:sz w:val="24"/>
          <w:szCs w:val="20"/>
          <w:lang w:eastAsia="es-ES"/>
        </w:rPr>
        <w:t>TRANSITORIOS</w:t>
      </w:r>
    </w:p>
    <w:p w14:paraId="290B3149" w14:textId="77777777" w:rsidR="0017406F" w:rsidRPr="006E3872" w:rsidRDefault="0017406F" w:rsidP="0017406F">
      <w:pPr>
        <w:spacing w:after="0" w:line="240" w:lineRule="auto"/>
        <w:jc w:val="both"/>
        <w:rPr>
          <w:rFonts w:ascii="Arial" w:eastAsia="Times New Roman" w:hAnsi="Arial" w:cs="Times New Roman"/>
          <w:sz w:val="20"/>
          <w:szCs w:val="20"/>
          <w:lang w:eastAsia="es-ES"/>
        </w:rPr>
      </w:pPr>
    </w:p>
    <w:p w14:paraId="2D6E944A"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PRIMERO. </w:t>
      </w:r>
      <w:r w:rsidRPr="006E3872">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063B9B66" w14:textId="77777777" w:rsidR="0017406F" w:rsidRPr="006E3872" w:rsidRDefault="0017406F" w:rsidP="0017406F">
      <w:pPr>
        <w:spacing w:after="0" w:line="276" w:lineRule="auto"/>
        <w:jc w:val="both"/>
        <w:rPr>
          <w:rFonts w:ascii="Arial" w:eastAsia="Times New Roman" w:hAnsi="Arial" w:cs="Arial"/>
          <w:sz w:val="24"/>
          <w:szCs w:val="24"/>
          <w:lang w:eastAsia="es-ES"/>
        </w:rPr>
      </w:pPr>
    </w:p>
    <w:p w14:paraId="37C55A98" w14:textId="77777777" w:rsidR="0017406F" w:rsidRPr="006E3872" w:rsidRDefault="0017406F" w:rsidP="0017406F">
      <w:pPr>
        <w:spacing w:after="0" w:line="276" w:lineRule="auto"/>
        <w:jc w:val="both"/>
        <w:rPr>
          <w:rFonts w:ascii="Arial" w:eastAsia="Times New Roman" w:hAnsi="Arial" w:cs="Arial"/>
          <w:sz w:val="24"/>
          <w:szCs w:val="24"/>
          <w:lang w:eastAsia="es-ES"/>
        </w:rPr>
      </w:pPr>
      <w:r w:rsidRPr="006E3872">
        <w:rPr>
          <w:rFonts w:ascii="Arial" w:eastAsia="Times New Roman" w:hAnsi="Arial" w:cs="Arial"/>
          <w:b/>
          <w:sz w:val="24"/>
          <w:szCs w:val="24"/>
          <w:lang w:eastAsia="es-ES"/>
        </w:rPr>
        <w:t xml:space="preserve">SEGUNDO. </w:t>
      </w:r>
      <w:r w:rsidRPr="006E3872">
        <w:rPr>
          <w:rFonts w:ascii="Arial" w:eastAsia="Times New Roman" w:hAnsi="Arial" w:cs="Arial"/>
          <w:sz w:val="24"/>
          <w:szCs w:val="24"/>
          <w:lang w:eastAsia="es-ES"/>
        </w:rPr>
        <w:t>Publíquese el presente Decreto en el Periódico Oficial del Gobierno del Estado.</w:t>
      </w:r>
    </w:p>
    <w:p w14:paraId="29313816" w14:textId="77777777" w:rsidR="0017406F" w:rsidRPr="006E3872" w:rsidRDefault="0017406F" w:rsidP="0017406F">
      <w:pPr>
        <w:keepNext/>
        <w:spacing w:before="240" w:after="60" w:line="276" w:lineRule="auto"/>
        <w:jc w:val="both"/>
        <w:outlineLvl w:val="1"/>
        <w:rPr>
          <w:rFonts w:ascii="Arial" w:eastAsia="Times New Roman" w:hAnsi="Arial" w:cs="Arial"/>
          <w:b/>
          <w:bCs/>
          <w:i/>
          <w:iCs/>
          <w:sz w:val="28"/>
          <w:szCs w:val="28"/>
          <w:lang w:val="es-ES" w:eastAsia="es-ES"/>
        </w:rPr>
      </w:pPr>
      <w:r w:rsidRPr="006E3872">
        <w:rPr>
          <w:rFonts w:ascii="Arial" w:eastAsia="Times New Roman" w:hAnsi="Arial" w:cs="Arial"/>
          <w:iCs/>
          <w:sz w:val="24"/>
          <w:szCs w:val="24"/>
          <w:lang w:eastAsia="es-ES"/>
        </w:rPr>
        <w:t>Congreso del Estado de Coahuila, en la ciudad de Saltillo, Coahuila de Zaragoza, a 11 de abril de 2022.</w:t>
      </w:r>
      <w:r w:rsidRPr="006E3872">
        <w:rPr>
          <w:rFonts w:ascii="Arial" w:eastAsia="Times New Roman" w:hAnsi="Arial" w:cs="Arial"/>
          <w:iCs/>
          <w:sz w:val="24"/>
          <w:szCs w:val="24"/>
          <w:lang w:eastAsia="es-ES"/>
        </w:rPr>
        <w:tab/>
      </w:r>
      <w:r w:rsidRPr="006E3872">
        <w:rPr>
          <w:rFonts w:ascii="Arial" w:eastAsia="Times New Roman" w:hAnsi="Arial" w:cs="Arial"/>
          <w:iCs/>
          <w:sz w:val="24"/>
          <w:szCs w:val="24"/>
          <w:lang w:eastAsia="es-ES"/>
        </w:rPr>
        <w:tab/>
      </w:r>
    </w:p>
    <w:p w14:paraId="604166AD" w14:textId="77777777" w:rsidR="0017406F" w:rsidRPr="006E3872" w:rsidRDefault="0017406F" w:rsidP="0017406F">
      <w:pPr>
        <w:spacing w:after="0" w:line="360" w:lineRule="auto"/>
        <w:jc w:val="center"/>
        <w:rPr>
          <w:rFonts w:ascii="Arial" w:eastAsia="Times New Roman" w:hAnsi="Arial" w:cs="Arial"/>
          <w:b/>
          <w:bCs/>
          <w:sz w:val="24"/>
          <w:szCs w:val="24"/>
          <w:lang w:eastAsia="es-ES"/>
        </w:rPr>
      </w:pPr>
      <w:r w:rsidRPr="006E3872">
        <w:rPr>
          <w:rFonts w:ascii="Arial" w:eastAsia="Times New Roman" w:hAnsi="Arial" w:cs="Arial"/>
          <w:b/>
          <w:bCs/>
          <w:sz w:val="24"/>
          <w:szCs w:val="24"/>
          <w:lang w:eastAsia="es-ES"/>
        </w:rPr>
        <w:t xml:space="preserve">POR LA COMISIÓN DE FINANZAS DE LA LXII LEGISLATURA </w:t>
      </w:r>
    </w:p>
    <w:p w14:paraId="480CEE03" w14:textId="77777777" w:rsidR="0017406F" w:rsidRPr="006E3872" w:rsidRDefault="0017406F" w:rsidP="0017406F">
      <w:pPr>
        <w:spacing w:after="0" w:line="360"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17406F" w:rsidRPr="006E3872" w14:paraId="2C68C793" w14:textId="77777777" w:rsidTr="0017406F">
        <w:tc>
          <w:tcPr>
            <w:tcW w:w="2500" w:type="pct"/>
            <w:vAlign w:val="center"/>
          </w:tcPr>
          <w:p w14:paraId="3313C9E6" w14:textId="77777777" w:rsidR="0017406F" w:rsidRPr="006E3872" w:rsidRDefault="0017406F" w:rsidP="0017406F">
            <w:pPr>
              <w:spacing w:after="0" w:line="240" w:lineRule="auto"/>
              <w:jc w:val="center"/>
              <w:rPr>
                <w:rFonts w:ascii="Arial" w:eastAsia="Times New Roman" w:hAnsi="Arial" w:cs="Arial"/>
                <w:b/>
                <w:sz w:val="18"/>
                <w:szCs w:val="18"/>
                <w:lang w:eastAsia="es-ES"/>
              </w:rPr>
            </w:pPr>
            <w:r w:rsidRPr="006E3872">
              <w:rPr>
                <w:rFonts w:ascii="Arial" w:eastAsia="Times New Roman" w:hAnsi="Arial" w:cs="Arial"/>
                <w:b/>
                <w:sz w:val="18"/>
                <w:szCs w:val="18"/>
                <w:lang w:eastAsia="es-ES"/>
              </w:rPr>
              <w:t>NOMBRE Y FIRMA</w:t>
            </w:r>
          </w:p>
        </w:tc>
        <w:tc>
          <w:tcPr>
            <w:tcW w:w="2500" w:type="pct"/>
            <w:vAlign w:val="center"/>
          </w:tcPr>
          <w:p w14:paraId="19354A1C" w14:textId="77777777" w:rsidR="0017406F" w:rsidRPr="006E3872" w:rsidRDefault="0017406F" w:rsidP="0017406F">
            <w:pPr>
              <w:spacing w:after="0" w:line="240" w:lineRule="auto"/>
              <w:jc w:val="center"/>
              <w:rPr>
                <w:rFonts w:ascii="Arial" w:eastAsia="Times New Roman" w:hAnsi="Arial" w:cs="Arial"/>
                <w:b/>
                <w:sz w:val="16"/>
                <w:szCs w:val="16"/>
                <w:lang w:eastAsia="es-ES"/>
              </w:rPr>
            </w:pPr>
            <w:r w:rsidRPr="006E3872">
              <w:rPr>
                <w:rFonts w:ascii="Arial" w:eastAsia="Times New Roman" w:hAnsi="Arial" w:cs="Arial"/>
                <w:b/>
                <w:sz w:val="16"/>
                <w:szCs w:val="16"/>
                <w:lang w:eastAsia="es-ES"/>
              </w:rPr>
              <w:t xml:space="preserve">VOTO </w:t>
            </w:r>
          </w:p>
        </w:tc>
      </w:tr>
      <w:tr w:rsidR="0017406F" w:rsidRPr="006E3872" w14:paraId="2DFB1866" w14:textId="77777777" w:rsidTr="0017406F">
        <w:tc>
          <w:tcPr>
            <w:tcW w:w="2500" w:type="pct"/>
            <w:vAlign w:val="center"/>
          </w:tcPr>
          <w:p w14:paraId="4ABD1D1B"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54127251"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2B881A3"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5B523FDA"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D686EC6"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A6EA74E"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Jesús María Montemayor Garza.</w:t>
            </w:r>
          </w:p>
          <w:p w14:paraId="72151B19"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Coordinador</w:t>
            </w:r>
          </w:p>
          <w:p w14:paraId="2EBD7E07"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0110680E" w14:textId="77777777" w:rsidTr="0017406F">
              <w:tc>
                <w:tcPr>
                  <w:tcW w:w="1440" w:type="dxa"/>
                </w:tcPr>
                <w:p w14:paraId="36989468"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168226A9"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1A11E2CF"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3B36E8A1"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448742A1"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1413E1AC"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59C54C63"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6D749EC0"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6E65F407" w14:textId="77777777" w:rsidTr="0017406F">
        <w:trPr>
          <w:trHeight w:val="1075"/>
        </w:trPr>
        <w:tc>
          <w:tcPr>
            <w:tcW w:w="2500" w:type="pct"/>
            <w:vAlign w:val="center"/>
          </w:tcPr>
          <w:p w14:paraId="14E3CE9C"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3824524"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7A362A7"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20C5BB5"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Jorge Antonio Abdala Serna</w:t>
            </w:r>
          </w:p>
          <w:p w14:paraId="5F27340D"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Secretario</w:t>
            </w:r>
          </w:p>
          <w:p w14:paraId="7E04B5F4"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465450AF" w14:textId="77777777" w:rsidTr="0017406F">
              <w:tc>
                <w:tcPr>
                  <w:tcW w:w="1440" w:type="dxa"/>
                </w:tcPr>
                <w:p w14:paraId="15C54CAD"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4D1B4637"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2A617CC1"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78FBCA9B"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6E989BFC"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6FA5002A"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28044192"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2BA830D4"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1E87B4EA" w14:textId="77777777" w:rsidTr="0017406F">
        <w:tc>
          <w:tcPr>
            <w:tcW w:w="2500" w:type="pct"/>
            <w:vAlign w:val="center"/>
          </w:tcPr>
          <w:p w14:paraId="584FA787"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02DAD0F8"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F8F754A"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DEA247C"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0A867687"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Martha Loera Arámbula</w:t>
            </w:r>
          </w:p>
          <w:p w14:paraId="637DD31C"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0C3804C2" w14:textId="77777777" w:rsidTr="0017406F">
              <w:tc>
                <w:tcPr>
                  <w:tcW w:w="1440" w:type="dxa"/>
                </w:tcPr>
                <w:p w14:paraId="6D18D09B"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6C07B8AD"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7F44B41D"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09BEB2B3"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73DA41BC"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1718B8CB"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2A760203"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5C1B4DE2"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43ED0F62" w14:textId="77777777" w:rsidTr="0017406F">
        <w:tc>
          <w:tcPr>
            <w:tcW w:w="2500" w:type="pct"/>
            <w:vAlign w:val="center"/>
          </w:tcPr>
          <w:p w14:paraId="33395102"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38E59A2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5B57E7F7"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566ADD19"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Olivia Martínez Leyva</w:t>
            </w:r>
          </w:p>
          <w:p w14:paraId="5CB0F746"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365FCE3A" w14:textId="77777777" w:rsidTr="0017406F">
              <w:tc>
                <w:tcPr>
                  <w:tcW w:w="1440" w:type="dxa"/>
                </w:tcPr>
                <w:p w14:paraId="0C0B278D"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22F90E03"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479B4EFF"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2C327889"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2746E8D4"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665EC450"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5C9E0CD9"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14776868"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498B1EA4" w14:textId="77777777" w:rsidTr="0017406F">
        <w:tc>
          <w:tcPr>
            <w:tcW w:w="2500" w:type="pct"/>
            <w:vAlign w:val="center"/>
          </w:tcPr>
          <w:p w14:paraId="787405E1"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6127C6E"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4360DE72"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64293D4"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32E12BD"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Yolanda Elizondo Maltos</w:t>
            </w:r>
          </w:p>
          <w:p w14:paraId="4991DE10"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32A0B2EA" w14:textId="77777777" w:rsidTr="0017406F">
              <w:tc>
                <w:tcPr>
                  <w:tcW w:w="1440" w:type="dxa"/>
                </w:tcPr>
                <w:p w14:paraId="7C00D9F6"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47B69D84"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43C5A134"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0FC60FFA"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3C5F9342"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39A10F9D"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72E0BC32"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59FC9273" w14:textId="77777777" w:rsidR="0017406F" w:rsidRPr="006E3872" w:rsidRDefault="0017406F" w:rsidP="0017406F">
            <w:pPr>
              <w:spacing w:after="0" w:line="240" w:lineRule="auto"/>
              <w:jc w:val="center"/>
              <w:rPr>
                <w:rFonts w:ascii="Arial" w:eastAsia="Times New Roman" w:hAnsi="Arial" w:cs="Arial"/>
                <w:sz w:val="32"/>
                <w:szCs w:val="32"/>
                <w:lang w:eastAsia="es-ES"/>
              </w:rPr>
            </w:pPr>
          </w:p>
        </w:tc>
      </w:tr>
      <w:tr w:rsidR="0017406F" w:rsidRPr="006E3872" w14:paraId="2D89C57F" w14:textId="77777777" w:rsidTr="0017406F">
        <w:tc>
          <w:tcPr>
            <w:tcW w:w="2500" w:type="pct"/>
            <w:vAlign w:val="center"/>
          </w:tcPr>
          <w:p w14:paraId="792363C0"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136C0E4"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0C92DC7F"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7921BCAA"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1E4FBF5E"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Luz Natalia Virgil Orona</w:t>
            </w:r>
          </w:p>
          <w:p w14:paraId="746D4B7E"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56F27A44" w14:textId="77777777" w:rsidTr="0017406F">
              <w:tc>
                <w:tcPr>
                  <w:tcW w:w="1440" w:type="dxa"/>
                </w:tcPr>
                <w:p w14:paraId="1FF61284"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3E31219A"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7DE2EE01"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05D18D22"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53201310"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1088321E"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53F7728D"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2F4963E3"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r w:rsidR="0017406F" w:rsidRPr="006E3872" w14:paraId="16744B3B" w14:textId="77777777" w:rsidTr="0017406F">
        <w:tc>
          <w:tcPr>
            <w:tcW w:w="2500" w:type="pct"/>
            <w:vAlign w:val="center"/>
          </w:tcPr>
          <w:p w14:paraId="196A5E4C"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CDC5284"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5B5690F5"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2303DC59" w14:textId="77777777" w:rsidR="0017406F" w:rsidRPr="006E3872" w:rsidRDefault="0017406F" w:rsidP="0017406F">
            <w:pPr>
              <w:spacing w:after="0" w:line="240" w:lineRule="auto"/>
              <w:jc w:val="center"/>
              <w:rPr>
                <w:rFonts w:ascii="Arial" w:eastAsia="Times New Roman" w:hAnsi="Arial" w:cs="Arial"/>
                <w:sz w:val="18"/>
                <w:szCs w:val="18"/>
                <w:lang w:eastAsia="es-ES"/>
              </w:rPr>
            </w:pPr>
          </w:p>
          <w:p w14:paraId="662917E6" w14:textId="77777777" w:rsidR="0017406F" w:rsidRPr="006E3872" w:rsidRDefault="0017406F" w:rsidP="0017406F">
            <w:pPr>
              <w:spacing w:after="0" w:line="240" w:lineRule="auto"/>
              <w:jc w:val="center"/>
              <w:rPr>
                <w:rFonts w:ascii="Arial" w:eastAsia="Times New Roman" w:hAnsi="Arial" w:cs="Arial"/>
                <w:sz w:val="18"/>
                <w:szCs w:val="18"/>
                <w:lang w:eastAsia="es-ES"/>
              </w:rPr>
            </w:pPr>
            <w:r w:rsidRPr="006E3872">
              <w:rPr>
                <w:rFonts w:ascii="Arial" w:eastAsia="Times New Roman" w:hAnsi="Arial" w:cs="Arial"/>
                <w:sz w:val="18"/>
                <w:szCs w:val="18"/>
                <w:lang w:eastAsia="es-ES"/>
              </w:rPr>
              <w:t>Dip. Francisco Javier Cortez Gómez</w:t>
            </w:r>
          </w:p>
          <w:p w14:paraId="5186BD07" w14:textId="77777777" w:rsidR="0017406F" w:rsidRPr="006E3872" w:rsidRDefault="0017406F" w:rsidP="0017406F">
            <w:pPr>
              <w:spacing w:after="0" w:line="240" w:lineRule="auto"/>
              <w:jc w:val="center"/>
              <w:rPr>
                <w:rFonts w:ascii="Arial" w:eastAsia="Times New Roman" w:hAnsi="Arial" w:cs="Arial"/>
                <w:sz w:val="18"/>
                <w:szCs w:val="18"/>
                <w:lang w:eastAsia="es-ES"/>
              </w:rPr>
            </w:pPr>
          </w:p>
        </w:tc>
        <w:tc>
          <w:tcPr>
            <w:tcW w:w="2500" w:type="pct"/>
            <w:vAlign w:val="center"/>
          </w:tcPr>
          <w:p w14:paraId="390E93A7" w14:textId="77777777" w:rsidR="0017406F" w:rsidRPr="006E3872" w:rsidRDefault="0017406F" w:rsidP="0017406F">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17406F" w:rsidRPr="006E3872" w14:paraId="4DBB5159" w14:textId="77777777" w:rsidTr="0017406F">
              <w:tc>
                <w:tcPr>
                  <w:tcW w:w="1440" w:type="dxa"/>
                </w:tcPr>
                <w:p w14:paraId="7F434CE6" w14:textId="77777777" w:rsidR="0017406F" w:rsidRPr="006E3872" w:rsidRDefault="0017406F" w:rsidP="0017406F">
                  <w:pPr>
                    <w:spacing w:after="0" w:line="240" w:lineRule="auto"/>
                    <w:jc w:val="center"/>
                    <w:rPr>
                      <w:rFonts w:ascii="Arial" w:eastAsia="Times New Roman" w:hAnsi="Arial" w:cs="Arial"/>
                      <w:sz w:val="32"/>
                      <w:szCs w:val="32"/>
                      <w:lang w:eastAsia="es-ES"/>
                    </w:rPr>
                  </w:pPr>
                  <w:r w:rsidRPr="006E3872">
                    <w:rPr>
                      <w:rFonts w:ascii="Arial" w:eastAsia="Times New Roman" w:hAnsi="Arial" w:cs="Arial"/>
                      <w:sz w:val="32"/>
                      <w:szCs w:val="32"/>
                      <w:lang w:eastAsia="es-ES"/>
                    </w:rPr>
                    <w:t>X</w:t>
                  </w:r>
                </w:p>
                <w:p w14:paraId="53EA0E96"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 FAVOR</w:t>
                  </w:r>
                </w:p>
                <w:p w14:paraId="553E7439"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c>
                <w:tcPr>
                  <w:tcW w:w="1741" w:type="dxa"/>
                </w:tcPr>
                <w:p w14:paraId="57FD7F7B"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3310642E"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ABSTENCIÓN</w:t>
                  </w:r>
                </w:p>
              </w:tc>
              <w:tc>
                <w:tcPr>
                  <w:tcW w:w="1462" w:type="dxa"/>
                </w:tcPr>
                <w:p w14:paraId="16E01207" w14:textId="77777777" w:rsidR="0017406F" w:rsidRPr="006E3872" w:rsidRDefault="0017406F" w:rsidP="0017406F">
                  <w:pPr>
                    <w:spacing w:after="0" w:line="240" w:lineRule="auto"/>
                    <w:jc w:val="center"/>
                    <w:rPr>
                      <w:rFonts w:ascii="Arial" w:eastAsia="Times New Roman" w:hAnsi="Arial" w:cs="Arial"/>
                      <w:sz w:val="16"/>
                      <w:szCs w:val="16"/>
                      <w:lang w:eastAsia="es-ES"/>
                    </w:rPr>
                  </w:pPr>
                </w:p>
                <w:p w14:paraId="2D205DCD" w14:textId="77777777" w:rsidR="0017406F" w:rsidRPr="006E3872" w:rsidRDefault="0017406F" w:rsidP="0017406F">
                  <w:pPr>
                    <w:spacing w:after="0" w:line="240" w:lineRule="auto"/>
                    <w:jc w:val="center"/>
                    <w:rPr>
                      <w:rFonts w:ascii="Arial" w:eastAsia="Times New Roman" w:hAnsi="Arial" w:cs="Arial"/>
                      <w:sz w:val="16"/>
                      <w:szCs w:val="16"/>
                      <w:lang w:eastAsia="es-ES"/>
                    </w:rPr>
                  </w:pPr>
                  <w:r w:rsidRPr="006E3872">
                    <w:rPr>
                      <w:rFonts w:ascii="Arial" w:eastAsia="Times New Roman" w:hAnsi="Arial" w:cs="Arial"/>
                      <w:sz w:val="16"/>
                      <w:szCs w:val="16"/>
                      <w:lang w:eastAsia="es-ES"/>
                    </w:rPr>
                    <w:t>EN CONTRA</w:t>
                  </w:r>
                </w:p>
              </w:tc>
            </w:tr>
          </w:tbl>
          <w:p w14:paraId="262C8EF0" w14:textId="77777777" w:rsidR="0017406F" w:rsidRPr="006E3872" w:rsidRDefault="0017406F" w:rsidP="0017406F">
            <w:pPr>
              <w:spacing w:after="0" w:line="240" w:lineRule="auto"/>
              <w:jc w:val="center"/>
              <w:rPr>
                <w:rFonts w:ascii="Arial" w:eastAsia="Times New Roman" w:hAnsi="Arial" w:cs="Arial"/>
                <w:sz w:val="16"/>
                <w:szCs w:val="16"/>
                <w:lang w:eastAsia="es-ES"/>
              </w:rPr>
            </w:pPr>
          </w:p>
        </w:tc>
      </w:tr>
    </w:tbl>
    <w:p w14:paraId="0676D933" w14:textId="77777777" w:rsidR="0017406F" w:rsidRPr="006E3872" w:rsidRDefault="0017406F" w:rsidP="0017406F">
      <w:pPr>
        <w:autoSpaceDE w:val="0"/>
        <w:autoSpaceDN w:val="0"/>
        <w:adjustRightInd w:val="0"/>
        <w:spacing w:after="0" w:line="240" w:lineRule="auto"/>
        <w:jc w:val="both"/>
        <w:rPr>
          <w:rFonts w:ascii="Arial" w:eastAsia="Times New Roman" w:hAnsi="Arial" w:cs="Arial"/>
          <w:sz w:val="18"/>
          <w:szCs w:val="18"/>
          <w:lang w:val="es-ES" w:eastAsia="es-ES"/>
        </w:rPr>
      </w:pPr>
    </w:p>
    <w:p w14:paraId="187726F0" w14:textId="77777777" w:rsidR="0017406F" w:rsidRPr="006E3872" w:rsidRDefault="0017406F" w:rsidP="0017406F">
      <w:pPr>
        <w:autoSpaceDE w:val="0"/>
        <w:autoSpaceDN w:val="0"/>
        <w:adjustRightInd w:val="0"/>
        <w:spacing w:after="0" w:line="240" w:lineRule="auto"/>
        <w:jc w:val="both"/>
        <w:rPr>
          <w:rFonts w:ascii="Arial" w:eastAsia="Times New Roman" w:hAnsi="Arial" w:cs="Arial"/>
          <w:sz w:val="16"/>
          <w:szCs w:val="16"/>
          <w:lang w:eastAsia="es-ES"/>
        </w:rPr>
      </w:pPr>
      <w:r w:rsidRPr="006E3872">
        <w:rPr>
          <w:rFonts w:ascii="Arial" w:eastAsia="Times New Roman" w:hAnsi="Arial" w:cs="Arial"/>
          <w:sz w:val="16"/>
          <w:szCs w:val="16"/>
          <w:lang w:val="es-ES" w:eastAsia="es-ES"/>
        </w:rPr>
        <w:t xml:space="preserve">Estas firmas pertenecen al Dictamen de la Comisión de Finanzas, de la LXII Legislatura del Congreso del Estado, Independiente, Libre y Soberano de Coahuila de Zaragoza, en relación a la </w:t>
      </w:r>
      <w:r w:rsidRPr="006E3872">
        <w:rPr>
          <w:rFonts w:ascii="Arial" w:eastAsia="Times New Roman" w:hAnsi="Arial" w:cs="Arial"/>
          <w:sz w:val="16"/>
          <w:szCs w:val="16"/>
          <w:lang w:eastAsia="es-ES"/>
        </w:rPr>
        <w:t>Iniciativa de Decreto enviada por el Presidente Municipal de Torreón, Coahuila de Zaragoza, para que se autorice a desincorporar del dominio público municipal, un bien inmueble que se identifica como área de cesión municipal de la Manzana “D” con una superficie de 5,690.80 m2., ubicado en el Fraccionamiento Parque Industrial Pymes, con el fin de enajenarlo a título gratuito a favor del Organismo Público Descentralizado del Gobierno del Estado de Coahuila de Zaragoza, denominado Promotora Inmobiliaria para el Desarrollo Económico de Coahuila (PIDECO), con objeto de llevar a cabo la construcción de una Planta Industrial para fomentar la industria y la creación de fuentes de empleo en la Región.</w:t>
      </w:r>
    </w:p>
    <w:p w14:paraId="2E1D7B83" w14:textId="77777777" w:rsidR="0017406F" w:rsidRPr="006E3872" w:rsidRDefault="0017406F" w:rsidP="0017406F">
      <w:pPr>
        <w:autoSpaceDE w:val="0"/>
        <w:autoSpaceDN w:val="0"/>
        <w:adjustRightInd w:val="0"/>
        <w:spacing w:after="0" w:line="240" w:lineRule="auto"/>
        <w:jc w:val="both"/>
        <w:rPr>
          <w:rFonts w:ascii="Arial" w:eastAsia="Times New Roman" w:hAnsi="Arial" w:cs="Arial"/>
          <w:b/>
          <w:bCs/>
          <w:sz w:val="16"/>
          <w:szCs w:val="16"/>
          <w:lang w:eastAsia="es-ES"/>
        </w:rPr>
      </w:pPr>
    </w:p>
    <w:p w14:paraId="6D3C295C" w14:textId="3C181E84" w:rsidR="0017406F" w:rsidRPr="006E3872" w:rsidRDefault="0017406F" w:rsidP="00062EA3">
      <w:pPr>
        <w:spacing w:after="0" w:line="240" w:lineRule="auto"/>
      </w:pPr>
    </w:p>
    <w:p w14:paraId="04578433" w14:textId="2C774EA1" w:rsidR="0017406F" w:rsidRPr="006E3872" w:rsidRDefault="0017406F" w:rsidP="00062EA3">
      <w:pPr>
        <w:spacing w:after="0" w:line="240" w:lineRule="auto"/>
      </w:pPr>
    </w:p>
    <w:p w14:paraId="78102F81" w14:textId="1FFB70D6" w:rsidR="0017406F" w:rsidRPr="006E3872" w:rsidRDefault="0017406F">
      <w:r w:rsidRPr="006E3872">
        <w:br w:type="page"/>
      </w:r>
    </w:p>
    <w:p w14:paraId="02113F1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val="es-ES" w:eastAsia="es-ES"/>
        </w:rPr>
      </w:pPr>
      <w:r w:rsidRPr="00EA7346">
        <w:rPr>
          <w:rFonts w:ascii="Arial" w:eastAsia="Times New Roman" w:hAnsi="Arial" w:cs="Arial"/>
          <w:b/>
          <w:bCs/>
          <w:sz w:val="24"/>
          <w:szCs w:val="24"/>
          <w:lang w:val="es-ES" w:eastAsia="es-ES"/>
        </w:rPr>
        <w:t>DICTAMEN</w:t>
      </w:r>
      <w:r w:rsidRPr="00EA7346">
        <w:rPr>
          <w:rFonts w:ascii="Arial" w:eastAsia="Times New Roman" w:hAnsi="Arial" w:cs="Arial"/>
          <w:sz w:val="24"/>
          <w:szCs w:val="24"/>
          <w:lang w:val="es-ES" w:eastAsia="es-ES"/>
        </w:rPr>
        <w:t xml:space="preserve"> de la Comisión de Finanzas de la Sexagésima Segunda Legislatura del Congreso del Estado, Independiente, Libre y Soberano de Coahuila de Zaragoza, con relación a Iniciativa de Decreto enviada por el Presidente Municipal de Sabinas, Coahuila de Zaragoza, mediante la cual solicita se autorice a desincorporar del dominio público municipal, 10 lotes de terreno urbano que conforman una superficie de 952.00 m2.,  ubicado entre las calles General Nicolás Bravo, General H. Galeana y Avenida Demóstenes del Fraccionamiento Atenas II, de ese municipio, con el fin de enajenar a título gratuito a favor de los actuales poseedores, con objeto de llevar a cabo la regularización de la tenencia de la tierra.</w:t>
      </w:r>
    </w:p>
    <w:p w14:paraId="6AAECC3E" w14:textId="77777777" w:rsidR="00EA7346" w:rsidRPr="00EA7346" w:rsidRDefault="00EA7346" w:rsidP="00EA7346">
      <w:pPr>
        <w:autoSpaceDE w:val="0"/>
        <w:autoSpaceDN w:val="0"/>
        <w:adjustRightInd w:val="0"/>
        <w:spacing w:after="0" w:line="276" w:lineRule="auto"/>
        <w:jc w:val="both"/>
        <w:rPr>
          <w:rFonts w:ascii="Arial" w:eastAsia="Times New Roman" w:hAnsi="Arial" w:cs="Arial"/>
          <w:b/>
          <w:bCs/>
          <w:sz w:val="24"/>
          <w:szCs w:val="24"/>
          <w:lang w:eastAsia="es-ES"/>
        </w:rPr>
      </w:pPr>
    </w:p>
    <w:p w14:paraId="4EDE6225" w14:textId="77777777" w:rsidR="00EA7346" w:rsidRPr="00EA7346" w:rsidRDefault="00EA7346" w:rsidP="00EA7346">
      <w:pPr>
        <w:keepNext/>
        <w:spacing w:after="0" w:line="276" w:lineRule="auto"/>
        <w:jc w:val="center"/>
        <w:outlineLvl w:val="0"/>
        <w:rPr>
          <w:rFonts w:ascii="Arial" w:eastAsia="Arial Unicode MS" w:hAnsi="Arial" w:cs="Arial"/>
          <w:b/>
          <w:sz w:val="24"/>
          <w:szCs w:val="20"/>
          <w:lang w:eastAsia="es-ES"/>
        </w:rPr>
      </w:pPr>
      <w:r w:rsidRPr="00EA7346">
        <w:rPr>
          <w:rFonts w:ascii="Arial" w:eastAsia="Arial Unicode MS" w:hAnsi="Arial" w:cs="Arial"/>
          <w:b/>
          <w:sz w:val="24"/>
          <w:szCs w:val="20"/>
          <w:lang w:eastAsia="es-ES"/>
        </w:rPr>
        <w:t>RESULTANDO</w:t>
      </w:r>
    </w:p>
    <w:p w14:paraId="4467F41E" w14:textId="77777777" w:rsidR="00EA7346" w:rsidRPr="00EA7346" w:rsidRDefault="00EA7346" w:rsidP="00EA7346">
      <w:pPr>
        <w:spacing w:after="0" w:line="276" w:lineRule="auto"/>
        <w:jc w:val="both"/>
        <w:rPr>
          <w:rFonts w:ascii="Arial" w:eastAsia="Times New Roman" w:hAnsi="Arial" w:cs="Arial"/>
          <w:b/>
          <w:sz w:val="16"/>
          <w:szCs w:val="16"/>
          <w:lang w:eastAsia="es-ES"/>
        </w:rPr>
      </w:pPr>
    </w:p>
    <w:p w14:paraId="630CF21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val="es-ES" w:eastAsia="es-ES"/>
        </w:rPr>
      </w:pPr>
      <w:r w:rsidRPr="00EA7346">
        <w:rPr>
          <w:rFonts w:ascii="Arial" w:eastAsia="Times New Roman" w:hAnsi="Arial" w:cs="Arial"/>
          <w:b/>
          <w:sz w:val="24"/>
          <w:szCs w:val="24"/>
          <w:lang w:val="es-ES" w:eastAsia="es-ES"/>
        </w:rPr>
        <w:t xml:space="preserve">PRIMERO. </w:t>
      </w:r>
      <w:r w:rsidRPr="00EA7346">
        <w:rPr>
          <w:rFonts w:ascii="Arial" w:eastAsia="Times New Roman" w:hAnsi="Arial" w:cs="Arial"/>
          <w:sz w:val="24"/>
          <w:szCs w:val="24"/>
          <w:lang w:val="es-ES" w:eastAsia="es-ES"/>
        </w:rPr>
        <w:t xml:space="preserve"> Que</w:t>
      </w:r>
      <w:r w:rsidRPr="00EA7346">
        <w:rPr>
          <w:rFonts w:ascii="Arial" w:eastAsia="Times New Roman" w:hAnsi="Arial" w:cs="Arial"/>
          <w:sz w:val="24"/>
          <w:szCs w:val="24"/>
          <w:lang w:val="es-419" w:eastAsia="es-ES"/>
        </w:rPr>
        <w:t xml:space="preserve">, en sesión celebrada por la Diputación Permanente del Congreso del Estado de </w:t>
      </w:r>
      <w:r w:rsidRPr="00EA7346">
        <w:rPr>
          <w:rFonts w:ascii="Arial" w:eastAsia="Times New Roman" w:hAnsi="Arial" w:cs="Arial"/>
          <w:sz w:val="24"/>
          <w:szCs w:val="24"/>
          <w:lang w:val="es-ES" w:eastAsia="es-ES"/>
        </w:rPr>
        <w:t>fecha 06 del mes de julio del año 2021, se dio cuenta de la Iniciativa de Decreto enviada por el Presidente Municipal de Sabinas, Coahuila de Zaragoza, mediante la cual solicita se autorice a desincorporar del dominio público municipal, 10 lotes de terreno urbano que conforman una superficie de 952.00 m2.,  ubicado entre las calles General Nicolás Bravo, General H. Galeana y Avenida Demóstenes del Fraccionamiento Atenas II, de ese municipio, con el fin de enajenar a título gratuito a favor de los actuales poseedores, con objeto de llevar a cabo la regularización de la tenencia de la tierra.</w:t>
      </w:r>
    </w:p>
    <w:p w14:paraId="02B082B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val="es-ES" w:eastAsia="es-ES"/>
        </w:rPr>
      </w:pPr>
    </w:p>
    <w:p w14:paraId="4892C9CB" w14:textId="77777777" w:rsidR="00EA7346" w:rsidRPr="00EA7346" w:rsidRDefault="00EA7346" w:rsidP="00EA7346">
      <w:pPr>
        <w:spacing w:after="0" w:line="276" w:lineRule="auto"/>
        <w:jc w:val="both"/>
        <w:rPr>
          <w:rFonts w:ascii="Arial" w:eastAsia="Times New Roman" w:hAnsi="Arial" w:cs="Times New Roman"/>
          <w:sz w:val="24"/>
          <w:szCs w:val="24"/>
          <w:lang w:eastAsia="es-ES"/>
        </w:rPr>
      </w:pPr>
      <w:r w:rsidRPr="00EA7346">
        <w:rPr>
          <w:rFonts w:ascii="Arial" w:eastAsia="Times New Roman" w:hAnsi="Arial" w:cs="Times New Roman"/>
          <w:b/>
          <w:sz w:val="24"/>
          <w:szCs w:val="24"/>
          <w:lang w:eastAsia="es-ES"/>
        </w:rPr>
        <w:t>SEGUNDO.</w:t>
      </w:r>
      <w:r w:rsidRPr="00EA7346">
        <w:rPr>
          <w:rFonts w:ascii="Arial" w:eastAsia="Times New Roman" w:hAnsi="Arial" w:cs="Times New Roman"/>
          <w:sz w:val="24"/>
          <w:szCs w:val="24"/>
          <w:lang w:val="es-419" w:eastAsia="es-ES"/>
        </w:rPr>
        <w:t xml:space="preserve"> Que, por acuerdo del Presidente de la Diputación Permanente del Congreso del Estado, se acordó turnar a esta </w:t>
      </w:r>
      <w:r w:rsidRPr="00EA7346">
        <w:rPr>
          <w:rFonts w:ascii="Arial" w:eastAsia="Times New Roman" w:hAnsi="Arial" w:cs="Times New Roman"/>
          <w:sz w:val="24"/>
          <w:szCs w:val="24"/>
          <w:lang w:eastAsia="es-ES"/>
        </w:rPr>
        <w:t>Comisión de Finanzas, la iniciativa a que se ha hecho referencia para efecto de estudio y dictamen; y</w:t>
      </w:r>
    </w:p>
    <w:p w14:paraId="42545680" w14:textId="77777777" w:rsidR="00EA7346" w:rsidRPr="00EA7346" w:rsidRDefault="00EA7346" w:rsidP="00EA7346">
      <w:pPr>
        <w:spacing w:after="0" w:line="276" w:lineRule="auto"/>
        <w:jc w:val="both"/>
        <w:rPr>
          <w:rFonts w:ascii="Arial" w:eastAsia="Times New Roman" w:hAnsi="Arial" w:cs="Times New Roman"/>
          <w:sz w:val="24"/>
          <w:szCs w:val="24"/>
          <w:lang w:eastAsia="es-ES"/>
        </w:rPr>
      </w:pPr>
    </w:p>
    <w:p w14:paraId="3887509B" w14:textId="77777777" w:rsidR="00EA7346" w:rsidRPr="00EA7346" w:rsidRDefault="00EA7346" w:rsidP="00EA7346">
      <w:pPr>
        <w:keepNext/>
        <w:spacing w:after="0" w:line="276" w:lineRule="auto"/>
        <w:jc w:val="center"/>
        <w:outlineLvl w:val="0"/>
        <w:rPr>
          <w:rFonts w:ascii="Arial" w:eastAsia="Arial Unicode MS" w:hAnsi="Arial" w:cs="Arial"/>
          <w:b/>
          <w:sz w:val="24"/>
          <w:szCs w:val="20"/>
          <w:lang w:eastAsia="es-ES"/>
        </w:rPr>
      </w:pPr>
      <w:r w:rsidRPr="00EA7346">
        <w:rPr>
          <w:rFonts w:ascii="Arial" w:eastAsia="Arial Unicode MS" w:hAnsi="Arial" w:cs="Arial"/>
          <w:b/>
          <w:sz w:val="24"/>
          <w:szCs w:val="20"/>
          <w:lang w:eastAsia="es-ES"/>
        </w:rPr>
        <w:t>CONSIDERANDO</w:t>
      </w:r>
    </w:p>
    <w:p w14:paraId="3A2C178F" w14:textId="77777777" w:rsidR="00EA7346" w:rsidRPr="00EA7346" w:rsidRDefault="00EA7346" w:rsidP="00EA7346">
      <w:pPr>
        <w:spacing w:after="0" w:line="276" w:lineRule="auto"/>
        <w:jc w:val="both"/>
        <w:rPr>
          <w:rFonts w:ascii="Arial" w:eastAsia="Times New Roman" w:hAnsi="Arial" w:cs="Arial"/>
          <w:b/>
          <w:sz w:val="24"/>
          <w:szCs w:val="24"/>
          <w:lang w:eastAsia="es-ES"/>
        </w:rPr>
      </w:pPr>
    </w:p>
    <w:p w14:paraId="4890AD34" w14:textId="77777777" w:rsidR="00EA7346" w:rsidRPr="00EA7346" w:rsidRDefault="00EA7346" w:rsidP="00EA7346">
      <w:pPr>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PRIMERO. </w:t>
      </w:r>
      <w:r w:rsidRPr="00EA7346">
        <w:rPr>
          <w:rFonts w:ascii="Arial" w:eastAsia="Times New Roman" w:hAnsi="Arial" w:cs="Arial"/>
          <w:sz w:val="24"/>
          <w:szCs w:val="24"/>
          <w:lang w:eastAsia="es-ES"/>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71517F13" w14:textId="77777777" w:rsidR="00EA7346" w:rsidRPr="00EA7346" w:rsidRDefault="00EA7346" w:rsidP="00EA7346">
      <w:pPr>
        <w:spacing w:after="0" w:line="276" w:lineRule="auto"/>
        <w:jc w:val="both"/>
        <w:rPr>
          <w:rFonts w:ascii="Arial" w:eastAsia="Times New Roman" w:hAnsi="Arial" w:cs="Arial"/>
          <w:sz w:val="24"/>
          <w:szCs w:val="24"/>
          <w:lang w:eastAsia="es-ES"/>
        </w:rPr>
      </w:pPr>
    </w:p>
    <w:p w14:paraId="5E84FE47" w14:textId="77777777" w:rsidR="00EA7346" w:rsidRPr="00EA7346" w:rsidRDefault="00EA7346" w:rsidP="00EA7346">
      <w:pPr>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SEGUNDO. </w:t>
      </w:r>
      <w:r w:rsidRPr="00EA7346">
        <w:rPr>
          <w:rFonts w:ascii="Arial" w:eastAsia="Times New Roman" w:hAnsi="Arial" w:cs="Arial"/>
          <w:sz w:val="24"/>
          <w:szCs w:val="24"/>
          <w:lang w:eastAsia="es-ES"/>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EA7346">
        <w:rPr>
          <w:rFonts w:ascii="Arial" w:eastAsia="Times New Roman" w:hAnsi="Arial" w:cs="Arial"/>
          <w:i/>
          <w:sz w:val="24"/>
          <w:szCs w:val="24"/>
          <w:lang w:eastAsia="es-ES"/>
        </w:rPr>
        <w:t xml:space="preserve"> </w:t>
      </w:r>
      <w:r w:rsidRPr="00EA7346">
        <w:rPr>
          <w:rFonts w:ascii="Arial" w:eastAsia="Times New Roman" w:hAnsi="Arial" w:cs="Arial"/>
          <w:sz w:val="24"/>
          <w:szCs w:val="24"/>
          <w:lang w:eastAsia="es-ES"/>
        </w:rPr>
        <w:t>que dispone</w:t>
      </w:r>
      <w:r w:rsidRPr="00EA7346">
        <w:rPr>
          <w:rFonts w:ascii="Arial" w:eastAsia="Times New Roman" w:hAnsi="Arial" w:cs="Arial"/>
          <w:i/>
          <w:sz w:val="24"/>
          <w:szCs w:val="24"/>
          <w:lang w:eastAsia="es-ES"/>
        </w:rPr>
        <w:t xml:space="preserve"> ”</w:t>
      </w:r>
      <w:r w:rsidRPr="00EA7346">
        <w:rPr>
          <w:rFonts w:ascii="Arial" w:eastAsia="Times New Roman" w:hAnsi="Arial" w:cs="Arial"/>
          <w:bCs/>
          <w:i/>
          <w:sz w:val="24"/>
          <w:szCs w:val="24"/>
          <w:lang w:eastAsia="es-ES"/>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2F1BC5BB" w14:textId="77777777" w:rsidR="00EA7346" w:rsidRPr="00EA7346" w:rsidRDefault="00EA7346" w:rsidP="00EA7346">
      <w:pPr>
        <w:spacing w:after="0" w:line="276" w:lineRule="auto"/>
        <w:jc w:val="both"/>
        <w:rPr>
          <w:rFonts w:ascii="Arial" w:eastAsia="Times New Roman" w:hAnsi="Arial" w:cs="Arial"/>
          <w:sz w:val="24"/>
          <w:szCs w:val="24"/>
          <w:lang w:eastAsia="es-ES"/>
        </w:rPr>
      </w:pPr>
    </w:p>
    <w:p w14:paraId="577D6BE7" w14:textId="77777777" w:rsidR="00EA7346" w:rsidRPr="00EA7346" w:rsidRDefault="00EA7346" w:rsidP="00EA7346">
      <w:pPr>
        <w:spacing w:after="0" w:line="276" w:lineRule="auto"/>
        <w:jc w:val="both"/>
        <w:rPr>
          <w:rFonts w:ascii="Arial" w:eastAsia="Times New Roman" w:hAnsi="Arial" w:cs="Arial"/>
          <w:b/>
          <w:bCs/>
          <w:sz w:val="24"/>
          <w:szCs w:val="24"/>
          <w:lang w:eastAsia="es-ES"/>
        </w:rPr>
      </w:pPr>
      <w:r w:rsidRPr="00EA7346">
        <w:rPr>
          <w:rFonts w:ascii="Arial" w:eastAsia="Times New Roman" w:hAnsi="Arial" w:cs="Arial"/>
          <w:b/>
          <w:bCs/>
          <w:sz w:val="24"/>
          <w:szCs w:val="24"/>
          <w:lang w:eastAsia="es-ES"/>
        </w:rPr>
        <w:t xml:space="preserve">TERCERO. </w:t>
      </w:r>
      <w:r w:rsidRPr="00EA7346">
        <w:rPr>
          <w:rFonts w:ascii="Arial" w:eastAsia="Times New Roman" w:hAnsi="Arial" w:cs="Arial"/>
          <w:bCs/>
          <w:sz w:val="24"/>
          <w:szCs w:val="24"/>
          <w:lang w:eastAsia="es-ES"/>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EA7346">
        <w:rPr>
          <w:rFonts w:ascii="Arial" w:eastAsia="Times New Roman" w:hAnsi="Arial" w:cs="Arial"/>
          <w:b/>
          <w:bCs/>
          <w:sz w:val="24"/>
          <w:szCs w:val="24"/>
          <w:lang w:eastAsia="es-ES"/>
        </w:rPr>
        <w:t xml:space="preserve"> </w:t>
      </w:r>
    </w:p>
    <w:p w14:paraId="01A15603" w14:textId="77777777" w:rsidR="00EA7346" w:rsidRPr="00EA7346" w:rsidRDefault="00EA7346" w:rsidP="00EA7346">
      <w:pPr>
        <w:spacing w:after="0" w:line="276" w:lineRule="auto"/>
        <w:jc w:val="both"/>
        <w:rPr>
          <w:rFonts w:ascii="Arial" w:eastAsia="Times New Roman" w:hAnsi="Arial" w:cs="Arial"/>
          <w:b/>
          <w:bCs/>
          <w:sz w:val="20"/>
          <w:szCs w:val="20"/>
          <w:lang w:eastAsia="es-ES"/>
        </w:rPr>
      </w:pPr>
    </w:p>
    <w:p w14:paraId="256D637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val="es-ES" w:eastAsia="es-ES"/>
        </w:rPr>
      </w:pPr>
      <w:r w:rsidRPr="00EA7346">
        <w:rPr>
          <w:rFonts w:ascii="Arial" w:eastAsia="Times New Roman" w:hAnsi="Arial" w:cs="Arial"/>
          <w:b/>
          <w:sz w:val="24"/>
          <w:szCs w:val="24"/>
          <w:lang w:eastAsia="es-ES"/>
        </w:rPr>
        <w:t xml:space="preserve">CUARTO. </w:t>
      </w:r>
      <w:r w:rsidRPr="00EA7346">
        <w:rPr>
          <w:rFonts w:ascii="Arial" w:eastAsia="Times New Roman" w:hAnsi="Arial" w:cs="Arial"/>
          <w:sz w:val="24"/>
          <w:szCs w:val="24"/>
          <w:lang w:eastAsia="es-ES"/>
        </w:rPr>
        <w:t xml:space="preserve">Que el Ayuntamiento de Sabinas, según consta en certificaciones de acta de Cabildo de fechas 07 de noviembre de 2019 y de 09 de junio de 2020, ambas aprobadas por unanimidad de los presentes del Cabildo, autorizan a </w:t>
      </w:r>
      <w:r w:rsidRPr="00EA7346">
        <w:rPr>
          <w:rFonts w:ascii="Arial" w:eastAsia="Times New Roman" w:hAnsi="Arial" w:cs="Arial"/>
          <w:sz w:val="24"/>
          <w:szCs w:val="24"/>
          <w:lang w:val="es-ES" w:eastAsia="es-ES"/>
        </w:rPr>
        <w:t>desincorporar del dominio público municipal, 10 lotes de terreno urbano que conforman una superficie de 952.00 m2., ubicado entre las calles General Nicolás Bravo, General H. Galeana y Avenida Demóstenes del Fraccionamiento Atenas II, de ese municipio, con el fin de enajenar a título gratuito a favor de los actuales poseedores.</w:t>
      </w:r>
    </w:p>
    <w:p w14:paraId="708CC24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30666D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El predio antes mencionado cuenta con una superficie total de 952.00 m2., la cual cuenta con las siguientes medidas y colindancias:</w:t>
      </w:r>
    </w:p>
    <w:p w14:paraId="07A5039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calle General H. Galeana.</w:t>
      </w:r>
    </w:p>
    <w:p w14:paraId="60870FB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calle Nicolás Bravo.</w:t>
      </w:r>
    </w:p>
    <w:p w14:paraId="3871EBB8"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100.00 metros y colinda con propiedad del Dr. Pablo Ramos Ramos.</w:t>
      </w:r>
    </w:p>
    <w:p w14:paraId="056CB35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100.00 metros y colinda con Avenida Demóstenes.</w:t>
      </w:r>
    </w:p>
    <w:p w14:paraId="3628944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DCD3DCF"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Dicha superficie total de 952.00 m2., está conformada por 10 lotes de terreno, los cuales se identifican de la siguiente manera:</w:t>
      </w:r>
    </w:p>
    <w:p w14:paraId="55C91C1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F4896A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01.- Lote con una superficie de 191.1616 m2.,</w:t>
      </w:r>
      <w:r w:rsidRPr="00EA7346">
        <w:rPr>
          <w:rFonts w:ascii="Arial" w:eastAsia="Times New Roman" w:hAnsi="Arial" w:cs="Arial"/>
          <w:sz w:val="24"/>
          <w:szCs w:val="24"/>
          <w:lang w:eastAsia="es-ES"/>
        </w:rPr>
        <w:t xml:space="preserve"> ubicado en el Fraccionamiento Atenas II, de ese municipio, a favor de la C. Ramona Cardona Ramos y cuenta con las siguientes medidas y colindancias:</w:t>
      </w:r>
    </w:p>
    <w:p w14:paraId="3EC8196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D842A2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la calle General Hermenegildo Galeana.</w:t>
      </w:r>
    </w:p>
    <w:p w14:paraId="72515BC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Ana Patricia Saucedo Andrade.</w:t>
      </w:r>
    </w:p>
    <w:p w14:paraId="3639C93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20.08 metros y colinda con propiedad el Dr. Pablo Ramos Ramos.</w:t>
      </w:r>
    </w:p>
    <w:p w14:paraId="61E81AC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20.08 metros y colinda con Avenida Demóstenes.</w:t>
      </w:r>
    </w:p>
    <w:p w14:paraId="2057B35D"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F88A85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02.- Lote con una superficie de 84.5376 m2.,</w:t>
      </w:r>
      <w:r w:rsidRPr="00EA7346">
        <w:rPr>
          <w:rFonts w:ascii="Arial" w:eastAsia="Times New Roman" w:hAnsi="Arial" w:cs="Arial"/>
          <w:sz w:val="24"/>
          <w:szCs w:val="24"/>
          <w:lang w:eastAsia="es-ES"/>
        </w:rPr>
        <w:t xml:space="preserve"> ubicado en el Fraccionamiento Atenas II, de ese municipio, a favor de la C. Ana Patricia Saucedo Andrade y cuenta con las siguientes medidas y colindancias:</w:t>
      </w:r>
    </w:p>
    <w:p w14:paraId="18ADE16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1ABF15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Ramona Cardona Ramos.</w:t>
      </w:r>
    </w:p>
    <w:p w14:paraId="1C55C1A4"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José Guadalupe Caballero de la Sierra.</w:t>
      </w:r>
    </w:p>
    <w:p w14:paraId="20F264C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0E11FD78"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633594C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99941E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03.- Lote con una superficie de 84.5376 m2.,</w:t>
      </w:r>
      <w:r w:rsidRPr="00EA7346">
        <w:rPr>
          <w:rFonts w:ascii="Arial" w:eastAsia="Times New Roman" w:hAnsi="Arial" w:cs="Arial"/>
          <w:sz w:val="24"/>
          <w:szCs w:val="24"/>
          <w:lang w:eastAsia="es-ES"/>
        </w:rPr>
        <w:t xml:space="preserve"> ubicado en el Fraccionamiento Atenas II, de ese municipio, a favor del C. José Guadalupe Caballero de la Sierra y cuenta con las siguientes medidas y colindancias:</w:t>
      </w:r>
    </w:p>
    <w:p w14:paraId="278209D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2BF7B08"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Ana Patricia Saucedo Andrade.</w:t>
      </w:r>
    </w:p>
    <w:p w14:paraId="46DFAF28"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Marcela Edith Rodríguez Domínguez.</w:t>
      </w:r>
    </w:p>
    <w:p w14:paraId="0E4F75C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19667B3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B917C4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75918A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04.- Lote con una superficie de 84.5376 m2.,</w:t>
      </w:r>
      <w:r w:rsidRPr="00EA7346">
        <w:rPr>
          <w:rFonts w:ascii="Arial" w:eastAsia="Times New Roman" w:hAnsi="Arial" w:cs="Arial"/>
          <w:sz w:val="24"/>
          <w:szCs w:val="24"/>
          <w:lang w:eastAsia="es-ES"/>
        </w:rPr>
        <w:t xml:space="preserve"> ubicado en el Fraccionamiento Atenas II, de ese municipio, a favor de la C. Marcela Edith Rodríguez Domínguez y cuenta con las siguientes medidas y colindancias:</w:t>
      </w:r>
    </w:p>
    <w:p w14:paraId="6013208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8D473F3"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José Guadalupe Caballero de la Sierra.</w:t>
      </w:r>
    </w:p>
    <w:p w14:paraId="697109FE"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Benito Duarte Cantú.</w:t>
      </w:r>
    </w:p>
    <w:p w14:paraId="3099318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000D391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1653302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06AD5A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05.- Lote con una superficie de 84.5376 m2.,</w:t>
      </w:r>
      <w:r w:rsidRPr="00EA7346">
        <w:rPr>
          <w:rFonts w:ascii="Arial" w:eastAsia="Times New Roman" w:hAnsi="Arial" w:cs="Arial"/>
          <w:sz w:val="24"/>
          <w:szCs w:val="24"/>
          <w:lang w:eastAsia="es-ES"/>
        </w:rPr>
        <w:t xml:space="preserve"> ubicado en el Fraccionamiento Atenas II, de ese municipio, a favor del C. Benito Duarte Cantú y cuenta con las siguientes medidas y colindancias:</w:t>
      </w:r>
    </w:p>
    <w:p w14:paraId="6D9369D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B501C4A"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Marcela Edith Rodríguez Domínguez.</w:t>
      </w:r>
    </w:p>
    <w:p w14:paraId="5B5A19B9"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María de los Ángeles Leyva Mata.</w:t>
      </w:r>
    </w:p>
    <w:p w14:paraId="2A99BC0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66D0238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59EECB1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38F289F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06.- Lote con una superficie de 84.5376 m2.,</w:t>
      </w:r>
      <w:r w:rsidRPr="00EA7346">
        <w:rPr>
          <w:rFonts w:ascii="Arial" w:eastAsia="Times New Roman" w:hAnsi="Arial" w:cs="Arial"/>
          <w:sz w:val="24"/>
          <w:szCs w:val="24"/>
          <w:lang w:eastAsia="es-ES"/>
        </w:rPr>
        <w:t xml:space="preserve"> ubicado en el Fraccionamiento Atenas II, de ese municipio, a favor de la C. María de los Ángeles Leyva Mata y cuenta con las siguientes medidas y colindancias:</w:t>
      </w:r>
    </w:p>
    <w:p w14:paraId="4BA3F40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BD5202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Benito Duarte Cantú.</w:t>
      </w:r>
    </w:p>
    <w:p w14:paraId="6A3E9AA8"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Claudia Lizbeth Palomares Leyva.</w:t>
      </w:r>
    </w:p>
    <w:p w14:paraId="7EC004DB"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27873FF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AAEC5A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DE0302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07.- Lote con una superficie de 84.5376 m2.,</w:t>
      </w:r>
      <w:r w:rsidRPr="00EA7346">
        <w:rPr>
          <w:rFonts w:ascii="Arial" w:eastAsia="Times New Roman" w:hAnsi="Arial" w:cs="Arial"/>
          <w:sz w:val="24"/>
          <w:szCs w:val="24"/>
          <w:lang w:eastAsia="es-ES"/>
        </w:rPr>
        <w:t xml:space="preserve"> ubicado en el Fraccionamiento Atenas II, de ese municipio, a favor de la C. Claudia Lizbeth Palomares Leyva y cuenta con las siguientes medidas y colindancias:</w:t>
      </w:r>
    </w:p>
    <w:p w14:paraId="4CA3A49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3CED90F7"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María de los Ángeles Leyva Mata.</w:t>
      </w:r>
    </w:p>
    <w:p w14:paraId="00DF2D59"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María de Jesús Leyva Mata.</w:t>
      </w:r>
    </w:p>
    <w:p w14:paraId="0CDB6C1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58CEE0D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13944A5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3AF4F6F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08.- Lote con una superficie de 84.5376 m2.,</w:t>
      </w:r>
      <w:r w:rsidRPr="00EA7346">
        <w:rPr>
          <w:rFonts w:ascii="Arial" w:eastAsia="Times New Roman" w:hAnsi="Arial" w:cs="Arial"/>
          <w:sz w:val="24"/>
          <w:szCs w:val="24"/>
          <w:lang w:eastAsia="es-ES"/>
        </w:rPr>
        <w:t xml:space="preserve"> ubicado en el Fraccionamiento Atenas II, de ese municipio, a favor de la C. María de Jesús Leyva Mata y cuenta con las siguientes medidas y colindancias:</w:t>
      </w:r>
    </w:p>
    <w:p w14:paraId="62B3829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BA6271D"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Claudia Lizbeth Palomares Leyva.</w:t>
      </w:r>
    </w:p>
    <w:p w14:paraId="50373CDB"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Elida María Villa Olguín.</w:t>
      </w:r>
    </w:p>
    <w:p w14:paraId="722675A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487D38B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6F5168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036EEBC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09.- Lote con una superficie de 84.5376 m2.,</w:t>
      </w:r>
      <w:r w:rsidRPr="00EA7346">
        <w:rPr>
          <w:rFonts w:ascii="Arial" w:eastAsia="Times New Roman" w:hAnsi="Arial" w:cs="Arial"/>
          <w:sz w:val="24"/>
          <w:szCs w:val="24"/>
          <w:lang w:eastAsia="es-ES"/>
        </w:rPr>
        <w:t xml:space="preserve"> ubicado en el Fraccionamiento Atenas II, de ese municipio, a favor de la C. Elida María Villa Olguín y cuenta con las siguientes medidas y colindancias:</w:t>
      </w:r>
    </w:p>
    <w:p w14:paraId="5158E36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A17B3C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María de Jesús Leyva Mata.</w:t>
      </w:r>
    </w:p>
    <w:p w14:paraId="5A59250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Guadalupe Duarte Cantú.</w:t>
      </w:r>
    </w:p>
    <w:p w14:paraId="28EE2C7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542C066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37FD7F78"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30FFC5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10.- Lote con una superficie de 84.5376 m2.,</w:t>
      </w:r>
      <w:r w:rsidRPr="00EA7346">
        <w:rPr>
          <w:rFonts w:ascii="Arial" w:eastAsia="Times New Roman" w:hAnsi="Arial" w:cs="Arial"/>
          <w:sz w:val="24"/>
          <w:szCs w:val="24"/>
          <w:lang w:eastAsia="es-ES"/>
        </w:rPr>
        <w:t xml:space="preserve"> ubicado en el Fraccionamiento Atenas II, de ese municipio, a favor de la C. Guadalupe Duarte Cantú y cuenta con las siguientes medidas y colindancias:</w:t>
      </w:r>
    </w:p>
    <w:p w14:paraId="6750054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03E71158"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Elida María Villa Olguín.</w:t>
      </w:r>
    </w:p>
    <w:p w14:paraId="5291185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calle General Nicolás Bravo.</w:t>
      </w:r>
    </w:p>
    <w:p w14:paraId="235E898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7CCE0EE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81E831F"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598EF9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Dicha superficie se encuentra inscrita a favor del R. Ayuntamiento de Sabinas, en las oficinas del Registro Público de la ciudad de Sabinas del Estado de Coahuila de Zaragoza, bajo el Folio Real N° 5378.</w:t>
      </w:r>
    </w:p>
    <w:p w14:paraId="272C3798"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65D7D7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QUINTO. </w:t>
      </w:r>
      <w:r w:rsidRPr="00EA7346">
        <w:rPr>
          <w:rFonts w:ascii="Arial" w:eastAsia="Times New Roman" w:hAnsi="Arial" w:cs="Arial"/>
          <w:sz w:val="24"/>
          <w:szCs w:val="24"/>
          <w:lang w:eastAsia="es-ES"/>
        </w:rPr>
        <w:t>La autorización de esta operación es con objeto de llevar a cabo la regularización de la tenencia de la tierra. En caso de darle un uso distinto a lo estipulado, por ese sólo hecho se rescindirá la desincorporación revirtiéndose el predio junto con sus accesorios al patrimonio municipal, sin ninguna responsabilidad a cargo del R. Ayuntamiento.</w:t>
      </w:r>
    </w:p>
    <w:p w14:paraId="2BA3F1E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B83644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val="es-ES" w:eastAsia="es-ES"/>
        </w:rPr>
      </w:pPr>
      <w:r w:rsidRPr="00EA7346">
        <w:rPr>
          <w:rFonts w:ascii="Arial" w:eastAsia="Times New Roman" w:hAnsi="Arial" w:cs="Arial"/>
          <w:b/>
          <w:sz w:val="24"/>
          <w:szCs w:val="24"/>
          <w:lang w:eastAsia="es-ES"/>
        </w:rPr>
        <w:t xml:space="preserve">SEXTO.  </w:t>
      </w:r>
      <w:r w:rsidRPr="00EA7346">
        <w:rPr>
          <w:rFonts w:ascii="Arial" w:eastAsia="Times New Roman" w:hAnsi="Arial" w:cs="Arial"/>
          <w:sz w:val="24"/>
          <w:szCs w:val="24"/>
          <w:lang w:val="es-ES" w:eastAsia="es-ES"/>
        </w:rPr>
        <w:t>Esta Comisión de Finanzas encontró que el Ayuntamiento de Sabinas, Coahuila de Zaragoza, ha cubierto los requisitos necesarios para la procedencia de la desincorporación de la superficie en mención, para poder cubrir la necesidad de contar con un patrimonio y seguridad en sus viviendas a las familias que fueron reubicadas por vivir junto a las márgenes del río Sabinas siendo una zona de muy alto riesgo y con esto llevar a cabo la regularización de la tenencia de la tierra, el cual otorgara beneficio social a dichas familias.</w:t>
      </w:r>
    </w:p>
    <w:p w14:paraId="0AAA2D2B" w14:textId="77777777" w:rsidR="00EA7346" w:rsidRPr="00EA7346" w:rsidRDefault="00EA7346" w:rsidP="00EA7346">
      <w:pPr>
        <w:spacing w:after="0" w:line="276" w:lineRule="auto"/>
        <w:jc w:val="both"/>
        <w:rPr>
          <w:rFonts w:ascii="Arial" w:eastAsia="Times New Roman" w:hAnsi="Arial" w:cs="Arial"/>
          <w:b/>
          <w:sz w:val="24"/>
          <w:szCs w:val="24"/>
          <w:lang w:eastAsia="es-ES"/>
        </w:rPr>
      </w:pPr>
    </w:p>
    <w:p w14:paraId="3D938165" w14:textId="77777777" w:rsidR="00EA7346" w:rsidRPr="00EA7346" w:rsidRDefault="00EA7346" w:rsidP="00EA7346">
      <w:pPr>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5ED7D110" w14:textId="77777777" w:rsidR="00EA7346" w:rsidRPr="00EA7346" w:rsidRDefault="00EA7346" w:rsidP="00EA7346">
      <w:pPr>
        <w:spacing w:after="0" w:line="276" w:lineRule="auto"/>
        <w:jc w:val="both"/>
        <w:rPr>
          <w:rFonts w:ascii="Arial" w:eastAsia="Times New Roman" w:hAnsi="Arial" w:cs="Arial"/>
          <w:sz w:val="24"/>
          <w:szCs w:val="24"/>
          <w:lang w:eastAsia="es-ES"/>
        </w:rPr>
      </w:pPr>
    </w:p>
    <w:p w14:paraId="187C36B2" w14:textId="77777777" w:rsidR="00EA7346" w:rsidRPr="00EA7346" w:rsidRDefault="00EA7346" w:rsidP="00EA7346">
      <w:pPr>
        <w:spacing w:after="0" w:line="276" w:lineRule="auto"/>
        <w:jc w:val="center"/>
        <w:rPr>
          <w:rFonts w:ascii="Arial" w:eastAsia="Times New Roman" w:hAnsi="Arial" w:cs="Arial"/>
          <w:b/>
          <w:sz w:val="24"/>
          <w:szCs w:val="20"/>
          <w:lang w:eastAsia="es-ES"/>
        </w:rPr>
      </w:pPr>
      <w:r w:rsidRPr="00EA7346">
        <w:rPr>
          <w:rFonts w:ascii="Arial" w:eastAsia="Times New Roman" w:hAnsi="Arial" w:cs="Arial"/>
          <w:b/>
          <w:sz w:val="24"/>
          <w:szCs w:val="20"/>
          <w:lang w:eastAsia="es-ES"/>
        </w:rPr>
        <w:t>PROYECTO DE DECRETO</w:t>
      </w:r>
    </w:p>
    <w:p w14:paraId="704B0302" w14:textId="77777777" w:rsidR="00EA7346" w:rsidRPr="00EA7346" w:rsidRDefault="00EA7346" w:rsidP="00EA7346">
      <w:pPr>
        <w:spacing w:after="0" w:line="276" w:lineRule="auto"/>
        <w:jc w:val="center"/>
        <w:rPr>
          <w:rFonts w:ascii="Arial" w:eastAsia="Times New Roman" w:hAnsi="Arial" w:cs="Arial"/>
          <w:b/>
          <w:sz w:val="24"/>
          <w:szCs w:val="20"/>
          <w:lang w:eastAsia="es-ES"/>
        </w:rPr>
      </w:pPr>
    </w:p>
    <w:p w14:paraId="08BF545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val="es-ES" w:eastAsia="es-ES"/>
        </w:rPr>
      </w:pPr>
      <w:r w:rsidRPr="00EA7346">
        <w:rPr>
          <w:rFonts w:ascii="Arial" w:eastAsia="Times New Roman" w:hAnsi="Arial" w:cs="Arial"/>
          <w:b/>
          <w:sz w:val="24"/>
          <w:szCs w:val="24"/>
          <w:lang w:eastAsia="es-ES"/>
        </w:rPr>
        <w:t xml:space="preserve">ARTÍCULO PRIMERO. </w:t>
      </w:r>
      <w:r w:rsidRPr="00EA7346">
        <w:rPr>
          <w:rFonts w:ascii="Arial" w:eastAsia="Times New Roman" w:hAnsi="Arial" w:cs="Arial"/>
          <w:sz w:val="24"/>
          <w:szCs w:val="24"/>
          <w:lang w:eastAsia="es-ES"/>
        </w:rPr>
        <w:t xml:space="preserve">Se autoriza al R. Ayuntamiento de Sabinas, Coahuila de Zaragoza, a </w:t>
      </w:r>
      <w:r w:rsidRPr="00EA7346">
        <w:rPr>
          <w:rFonts w:ascii="Arial" w:eastAsia="Times New Roman" w:hAnsi="Arial" w:cs="Arial"/>
          <w:sz w:val="24"/>
          <w:szCs w:val="24"/>
          <w:lang w:val="es-ES" w:eastAsia="es-ES"/>
        </w:rPr>
        <w:t>desincorporar del dominio público municipal, 10 lotes de terreno urbano que conforman una superficie de 952.00 m2., ubicado entre las calles General Nicolás Bravo, General H. Galeana y Avenida Demóstenes del Fraccionamiento Atenas II, de ese municipio, con el fin de enajenar a título gratuito a favor de los actuales poseedores, los cuales se describen a continuación:</w:t>
      </w:r>
    </w:p>
    <w:p w14:paraId="2F138E1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C3F8F5B"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El predio antes mencionado cuenta con una superficie total de 952.00 m2., la cual cuenta con las siguientes medidas y colindancias:</w:t>
      </w:r>
    </w:p>
    <w:p w14:paraId="4D6B5EF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calle General H. Galeana.</w:t>
      </w:r>
    </w:p>
    <w:p w14:paraId="2B26F97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calle Nicolás Bravo.</w:t>
      </w:r>
    </w:p>
    <w:p w14:paraId="113CBB2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100.00 metros y colinda con propiedad del Dr. Pablo Ramos Ramos.</w:t>
      </w:r>
    </w:p>
    <w:p w14:paraId="61E54D4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100.00 metros y colinda con Avenida Demóstenes.</w:t>
      </w:r>
    </w:p>
    <w:p w14:paraId="34D2121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7A0C641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Dicha superficie total de 952.00 m2., está conformada por 10 lotes de terreno, los cuales se identifican de la siguiente manera:</w:t>
      </w:r>
    </w:p>
    <w:p w14:paraId="486832CD" w14:textId="77777777" w:rsidR="00EA7346" w:rsidRPr="00EA7346" w:rsidRDefault="00EA7346" w:rsidP="00EA7346">
      <w:pPr>
        <w:autoSpaceDE w:val="0"/>
        <w:autoSpaceDN w:val="0"/>
        <w:adjustRightInd w:val="0"/>
        <w:spacing w:after="0" w:line="276" w:lineRule="auto"/>
        <w:jc w:val="both"/>
        <w:rPr>
          <w:rFonts w:ascii="Arial" w:eastAsia="Times New Roman" w:hAnsi="Arial" w:cs="Arial"/>
          <w:b/>
          <w:sz w:val="24"/>
          <w:szCs w:val="24"/>
          <w:lang w:eastAsia="es-ES"/>
        </w:rPr>
      </w:pPr>
    </w:p>
    <w:p w14:paraId="6071ACB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01.- Lote con una superficie de 191.1616 m2.,</w:t>
      </w:r>
      <w:r w:rsidRPr="00EA7346">
        <w:rPr>
          <w:rFonts w:ascii="Arial" w:eastAsia="Times New Roman" w:hAnsi="Arial" w:cs="Arial"/>
          <w:sz w:val="24"/>
          <w:szCs w:val="24"/>
          <w:lang w:eastAsia="es-ES"/>
        </w:rPr>
        <w:t xml:space="preserve"> ubicado en el Fraccionamiento Atenas II, de ese municipio, a favor de la C. Ramona Cardona Ramos y cuenta con las siguientes medidas y colindancias:</w:t>
      </w:r>
    </w:p>
    <w:p w14:paraId="03FC35A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7DA26E6D"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la calle General Hermenegildo Galeana.</w:t>
      </w:r>
    </w:p>
    <w:p w14:paraId="5B733EF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Ana Patricia Saucedo Andrade.</w:t>
      </w:r>
    </w:p>
    <w:p w14:paraId="6F443F4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20.08 metros y colinda con propiedad el Dr. Pablo Ramos Ramos.</w:t>
      </w:r>
    </w:p>
    <w:p w14:paraId="283BAE8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20.08 metros y colinda con Avenida Demóstenes.</w:t>
      </w:r>
    </w:p>
    <w:p w14:paraId="14A34C1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7AA8FB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02.- Lote con una superficie de 84.5376 m2.,</w:t>
      </w:r>
      <w:r w:rsidRPr="00EA7346">
        <w:rPr>
          <w:rFonts w:ascii="Arial" w:eastAsia="Times New Roman" w:hAnsi="Arial" w:cs="Arial"/>
          <w:sz w:val="24"/>
          <w:szCs w:val="24"/>
          <w:lang w:eastAsia="es-ES"/>
        </w:rPr>
        <w:t xml:space="preserve"> ubicado en el Fraccionamiento Atenas II, de ese municipio, a favor de la C. Ana Patricia Saucedo Andrade y cuenta con las siguientes medidas y colindancias:</w:t>
      </w:r>
    </w:p>
    <w:p w14:paraId="4557D09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4E9454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Ramona Cardona Ramos.</w:t>
      </w:r>
    </w:p>
    <w:p w14:paraId="1412D51D"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José Guadalupe Caballero de la Sierra.</w:t>
      </w:r>
    </w:p>
    <w:p w14:paraId="31866EB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0D52FAC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436BDEB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C4BE95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03.- Lote con una superficie de 84.5376 m2.,</w:t>
      </w:r>
      <w:r w:rsidRPr="00EA7346">
        <w:rPr>
          <w:rFonts w:ascii="Arial" w:eastAsia="Times New Roman" w:hAnsi="Arial" w:cs="Arial"/>
          <w:sz w:val="24"/>
          <w:szCs w:val="24"/>
          <w:lang w:eastAsia="es-ES"/>
        </w:rPr>
        <w:t xml:space="preserve"> ubicado en el Fraccionamiento Atenas II, de ese municipio, a favor del C. José Guadalupe Caballero de la Sierra y cuenta con las siguientes medidas y colindancias:</w:t>
      </w:r>
    </w:p>
    <w:p w14:paraId="2742DCA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B1717A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Ana Patricia Saucedo Andrade.</w:t>
      </w:r>
    </w:p>
    <w:p w14:paraId="4FF26117"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Marcela Edith Rodríguez Domínguez.</w:t>
      </w:r>
    </w:p>
    <w:p w14:paraId="208394E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72F380A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29BB61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2AA4D94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04.- Lote con una superficie de 84.5376 m2.,</w:t>
      </w:r>
      <w:r w:rsidRPr="00EA7346">
        <w:rPr>
          <w:rFonts w:ascii="Arial" w:eastAsia="Times New Roman" w:hAnsi="Arial" w:cs="Arial"/>
          <w:sz w:val="24"/>
          <w:szCs w:val="24"/>
          <w:lang w:eastAsia="es-ES"/>
        </w:rPr>
        <w:t xml:space="preserve"> ubicado en el Fraccionamiento Atenas II, de ese municipio, a favor de la C. Marcela Edith Rodríguez Domínguez y cuenta con las siguientes medidas y colindancias:</w:t>
      </w:r>
    </w:p>
    <w:p w14:paraId="11308BF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0E75F698"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José Guadalupe Caballero de la Sierra.</w:t>
      </w:r>
    </w:p>
    <w:p w14:paraId="5E81EEB9"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Benito Duarte Cantú.</w:t>
      </w:r>
    </w:p>
    <w:p w14:paraId="39B0105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326EB67D"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5C5BA2B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27D2C8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05.- Lote con una superficie de 84.5376 m2.,</w:t>
      </w:r>
      <w:r w:rsidRPr="00EA7346">
        <w:rPr>
          <w:rFonts w:ascii="Arial" w:eastAsia="Times New Roman" w:hAnsi="Arial" w:cs="Arial"/>
          <w:sz w:val="24"/>
          <w:szCs w:val="24"/>
          <w:lang w:eastAsia="es-ES"/>
        </w:rPr>
        <w:t xml:space="preserve"> ubicado en el Fraccionamiento Atenas II, de ese municipio, a favor del C. Benito Duarte Cantú y cuenta con las siguientes medidas y colindancias:</w:t>
      </w:r>
    </w:p>
    <w:p w14:paraId="5721204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2CE07F0A"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Marcela Edith Rodríguez Domínguez.</w:t>
      </w:r>
    </w:p>
    <w:p w14:paraId="3B767966"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María de los Ángeles Leyva Mata.</w:t>
      </w:r>
    </w:p>
    <w:p w14:paraId="4B1C24E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11C1A75D"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4D3E59A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C021E5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06.- Lote con una superficie de 84.5376 m2.,</w:t>
      </w:r>
      <w:r w:rsidRPr="00EA7346">
        <w:rPr>
          <w:rFonts w:ascii="Arial" w:eastAsia="Times New Roman" w:hAnsi="Arial" w:cs="Arial"/>
          <w:sz w:val="24"/>
          <w:szCs w:val="24"/>
          <w:lang w:eastAsia="es-ES"/>
        </w:rPr>
        <w:t xml:space="preserve"> ubicado en el Fraccionamiento Atenas II, de ese municipio, a favor de la C. María de los Ángeles Leyva Mata y cuenta con las siguientes medidas y colindancias:</w:t>
      </w:r>
    </w:p>
    <w:p w14:paraId="285355DD"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2011B9C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Benito Duarte Cantú.</w:t>
      </w:r>
    </w:p>
    <w:p w14:paraId="6311E85A"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Claudia Lizbeth Palomares Leyva.</w:t>
      </w:r>
    </w:p>
    <w:p w14:paraId="410BC0B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7AEC847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5EA2C99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261C38D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07.- Lote con una superficie de 84.5376 m2.,</w:t>
      </w:r>
      <w:r w:rsidRPr="00EA7346">
        <w:rPr>
          <w:rFonts w:ascii="Arial" w:eastAsia="Times New Roman" w:hAnsi="Arial" w:cs="Arial"/>
          <w:sz w:val="24"/>
          <w:szCs w:val="24"/>
          <w:lang w:eastAsia="es-ES"/>
        </w:rPr>
        <w:t xml:space="preserve"> ubicado en el Fraccionamiento Atenas II, de ese municipio, a favor de la C. Claudia Lizbeth Palomares Leyva y cuenta con las siguientes medidas y colindancias:</w:t>
      </w:r>
    </w:p>
    <w:p w14:paraId="23BC5BA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0C15ED11"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María de los Ángeles Leyva Mata.</w:t>
      </w:r>
    </w:p>
    <w:p w14:paraId="40346A43"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t>mide 9.52 metros y colinda con propiedad de María de Jesús Leyva Mata.</w:t>
      </w:r>
    </w:p>
    <w:p w14:paraId="35DD51F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069DA74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69280E83"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40C193C0"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08.- Lote con una superficie de 84.5376 m2.,</w:t>
      </w:r>
      <w:r w:rsidRPr="00EA7346">
        <w:rPr>
          <w:rFonts w:ascii="Arial" w:eastAsia="Times New Roman" w:hAnsi="Arial" w:cs="Arial"/>
          <w:sz w:val="24"/>
          <w:szCs w:val="24"/>
          <w:lang w:eastAsia="es-ES"/>
        </w:rPr>
        <w:t xml:space="preserve"> ubicado en el Fraccionamiento Atenas II, de ese municipio, a favor de la C. María de Jesús Leyva Mata y cuenta con las siguientes medidas y colindancias:</w:t>
      </w:r>
    </w:p>
    <w:p w14:paraId="5D4E169F"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17C6C4DB" w14:textId="77777777" w:rsidR="00EA7346" w:rsidRPr="00EA7346" w:rsidRDefault="00EA7346" w:rsidP="00EA7346">
      <w:pPr>
        <w:autoSpaceDE w:val="0"/>
        <w:autoSpaceDN w:val="0"/>
        <w:adjustRightInd w:val="0"/>
        <w:spacing w:after="0" w:line="276" w:lineRule="auto"/>
        <w:ind w:left="2124" w:hanging="2124"/>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t>mide 9.52 metros y colinda con propiedad de Claudia Lizbeth Palomares Leyva.</w:t>
      </w:r>
    </w:p>
    <w:p w14:paraId="3F7AB90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Elida María Villa Olguín.</w:t>
      </w:r>
    </w:p>
    <w:p w14:paraId="62195FF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028279F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628CE0C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197FE0C"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09.- Lote con una superficie de 84.5376 m2.,</w:t>
      </w:r>
      <w:r w:rsidRPr="00EA7346">
        <w:rPr>
          <w:rFonts w:ascii="Arial" w:eastAsia="Times New Roman" w:hAnsi="Arial" w:cs="Arial"/>
          <w:sz w:val="24"/>
          <w:szCs w:val="24"/>
          <w:lang w:eastAsia="es-ES"/>
        </w:rPr>
        <w:t xml:space="preserve"> ubicado en el Fraccionamiento Atenas II, de ese municipio, a favor de la C. Elida María Villa Olguín y cuenta con las siguientes medidas y colindancias:</w:t>
      </w:r>
    </w:p>
    <w:p w14:paraId="4EF9F557"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645E26B"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María de Jesús Leyva Mata.</w:t>
      </w:r>
    </w:p>
    <w:p w14:paraId="220C1E9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Guadalupe Duarte Cantú.</w:t>
      </w:r>
    </w:p>
    <w:p w14:paraId="45FDE95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38ED4C5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296F6CF"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74871C11"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10.- Lote con una superficie de 84.5376 m2.,</w:t>
      </w:r>
      <w:r w:rsidRPr="00EA7346">
        <w:rPr>
          <w:rFonts w:ascii="Arial" w:eastAsia="Times New Roman" w:hAnsi="Arial" w:cs="Arial"/>
          <w:sz w:val="24"/>
          <w:szCs w:val="24"/>
          <w:lang w:eastAsia="es-ES"/>
        </w:rPr>
        <w:t xml:space="preserve"> ubicado en el Fraccionamiento Atenas II, de ese municipio, a favor de la C. Guadalupe Duarte Cantú y cuenta con las siguientes medidas y colindancias:</w:t>
      </w:r>
    </w:p>
    <w:p w14:paraId="7E4CB335"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5F83F2E9"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Norte: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propiedad de Elida María Villa Olguín.</w:t>
      </w:r>
    </w:p>
    <w:p w14:paraId="640ABBD2"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Sur:</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9.52 metros y colinda con calle General Nicolás Bravo.</w:t>
      </w:r>
    </w:p>
    <w:p w14:paraId="0AD445B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Oriente: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propiedad el Dr. Pablo Ramos Ramos.</w:t>
      </w:r>
    </w:p>
    <w:p w14:paraId="0C82B8C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Al Poniente:</w:t>
      </w:r>
      <w:r w:rsidRPr="00EA7346">
        <w:rPr>
          <w:rFonts w:ascii="Arial" w:eastAsia="Times New Roman" w:hAnsi="Arial" w:cs="Arial"/>
          <w:sz w:val="24"/>
          <w:szCs w:val="24"/>
          <w:lang w:eastAsia="es-ES"/>
        </w:rPr>
        <w:tab/>
      </w:r>
      <w:r w:rsidRPr="00EA7346">
        <w:rPr>
          <w:rFonts w:ascii="Arial" w:eastAsia="Times New Roman" w:hAnsi="Arial" w:cs="Arial"/>
          <w:sz w:val="24"/>
          <w:szCs w:val="24"/>
          <w:lang w:eastAsia="es-ES"/>
        </w:rPr>
        <w:tab/>
        <w:t>mide 8.88 metros y colinda con Avenida Demóstenes.</w:t>
      </w:r>
    </w:p>
    <w:p w14:paraId="0DF7481E"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6296659D"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Dicha superficie se encuentra inscrita a favor del R. Ayuntamiento de Sabinas, en las oficinas del Registro Público de la ciudad de Sabinas del Estado de Coahuila de Zaragoza, bajo el Folio Real N° 5378.</w:t>
      </w:r>
    </w:p>
    <w:p w14:paraId="3EC51326"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ARTÍCULO SEGUNDO. </w:t>
      </w:r>
      <w:r w:rsidRPr="00EA7346">
        <w:rPr>
          <w:rFonts w:ascii="Arial" w:eastAsia="Times New Roman" w:hAnsi="Arial" w:cs="Arial"/>
          <w:sz w:val="24"/>
          <w:szCs w:val="24"/>
          <w:lang w:eastAsia="es-ES"/>
        </w:rPr>
        <w:t>La autorización de esta operación es con objeto de llevar a cabo la regularización de la tenencia de la tierra. En caso de darle un uso distinto a lo estipulado, por ese sólo hecho se rescindirá la desincorporación revirtiéndose el predio junto con sus accesorios al patrimonio municipal, sin ninguna responsabilidad a cargo del R. Ayuntamiento.</w:t>
      </w:r>
    </w:p>
    <w:p w14:paraId="297C6DDA"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p>
    <w:p w14:paraId="258EFDE4" w14:textId="77777777" w:rsidR="00EA7346" w:rsidRPr="00EA7346" w:rsidRDefault="00EA7346" w:rsidP="00EA7346">
      <w:pPr>
        <w:autoSpaceDE w:val="0"/>
        <w:autoSpaceDN w:val="0"/>
        <w:adjustRightInd w:val="0"/>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ARTÍCULO TERCERO. </w:t>
      </w:r>
      <w:r w:rsidRPr="00EA7346">
        <w:rPr>
          <w:rFonts w:ascii="Arial" w:eastAsia="Times New Roman" w:hAnsi="Arial" w:cs="Arial"/>
          <w:bCs/>
          <w:sz w:val="24"/>
          <w:szCs w:val="24"/>
          <w:lang w:eastAsia="es-ES"/>
        </w:rPr>
        <w:t xml:space="preserve">Para que </w:t>
      </w:r>
      <w:r w:rsidRPr="00EA7346">
        <w:rPr>
          <w:rFonts w:ascii="Arial" w:eastAsia="Times New Roman" w:hAnsi="Arial" w:cs="Arial"/>
          <w:sz w:val="24"/>
          <w:szCs w:val="24"/>
          <w:lang w:eastAsia="es-ES"/>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79AEE86B" w14:textId="77777777" w:rsidR="00EA7346" w:rsidRPr="00EA7346" w:rsidRDefault="00EA7346" w:rsidP="00EA7346">
      <w:pPr>
        <w:spacing w:after="0" w:line="276" w:lineRule="auto"/>
        <w:jc w:val="both"/>
        <w:rPr>
          <w:rFonts w:ascii="Arial" w:eastAsia="Times New Roman" w:hAnsi="Arial" w:cs="Arial"/>
          <w:sz w:val="20"/>
          <w:szCs w:val="20"/>
          <w:lang w:eastAsia="es-ES"/>
        </w:rPr>
      </w:pPr>
    </w:p>
    <w:p w14:paraId="461753D8" w14:textId="77777777" w:rsidR="00EA7346" w:rsidRPr="00EA7346" w:rsidRDefault="00EA7346" w:rsidP="00EA7346">
      <w:pPr>
        <w:spacing w:after="0" w:line="276" w:lineRule="auto"/>
        <w:jc w:val="both"/>
        <w:rPr>
          <w:rFonts w:ascii="Arial" w:eastAsia="Times New Roman" w:hAnsi="Arial" w:cs="Arial"/>
          <w:sz w:val="24"/>
          <w:szCs w:val="24"/>
          <w:lang w:eastAsia="es-ES"/>
        </w:rPr>
      </w:pPr>
      <w:r w:rsidRPr="00EA7346">
        <w:rPr>
          <w:rFonts w:ascii="Arial" w:eastAsia="Times New Roman" w:hAnsi="Arial" w:cs="Arial"/>
          <w:sz w:val="24"/>
          <w:szCs w:val="24"/>
          <w:lang w:eastAsia="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07F872CB" w14:textId="77777777" w:rsidR="00EA7346" w:rsidRPr="00EA7346" w:rsidRDefault="00EA7346" w:rsidP="00EA7346">
      <w:pPr>
        <w:spacing w:after="0" w:line="276" w:lineRule="auto"/>
        <w:jc w:val="both"/>
        <w:rPr>
          <w:rFonts w:ascii="Arial" w:eastAsia="Times New Roman" w:hAnsi="Arial" w:cs="Arial"/>
          <w:sz w:val="24"/>
          <w:szCs w:val="24"/>
          <w:lang w:eastAsia="es-ES"/>
        </w:rPr>
      </w:pPr>
    </w:p>
    <w:p w14:paraId="615889BF" w14:textId="77777777" w:rsidR="00EA7346" w:rsidRPr="00EA7346" w:rsidRDefault="00EA7346" w:rsidP="00EA7346">
      <w:pPr>
        <w:keepNext/>
        <w:spacing w:after="0" w:line="276" w:lineRule="auto"/>
        <w:jc w:val="center"/>
        <w:outlineLvl w:val="0"/>
        <w:rPr>
          <w:rFonts w:ascii="Arial" w:eastAsia="Arial Unicode MS" w:hAnsi="Arial" w:cs="Arial"/>
          <w:b/>
          <w:sz w:val="24"/>
          <w:szCs w:val="20"/>
          <w:lang w:eastAsia="es-ES"/>
        </w:rPr>
      </w:pPr>
      <w:r w:rsidRPr="00EA7346">
        <w:rPr>
          <w:rFonts w:ascii="Arial" w:eastAsia="Arial Unicode MS" w:hAnsi="Arial" w:cs="Arial"/>
          <w:b/>
          <w:sz w:val="24"/>
          <w:szCs w:val="20"/>
          <w:lang w:eastAsia="es-ES"/>
        </w:rPr>
        <w:t>TRANSITORIOS</w:t>
      </w:r>
    </w:p>
    <w:p w14:paraId="1CA9407A" w14:textId="77777777" w:rsidR="00EA7346" w:rsidRPr="00EA7346" w:rsidRDefault="00EA7346" w:rsidP="00EA7346">
      <w:pPr>
        <w:spacing w:after="0" w:line="240" w:lineRule="auto"/>
        <w:jc w:val="both"/>
        <w:rPr>
          <w:rFonts w:ascii="Arial" w:eastAsia="Times New Roman" w:hAnsi="Arial" w:cs="Times New Roman"/>
          <w:sz w:val="20"/>
          <w:szCs w:val="20"/>
          <w:lang w:eastAsia="es-ES"/>
        </w:rPr>
      </w:pPr>
    </w:p>
    <w:p w14:paraId="241B44DD" w14:textId="77777777" w:rsidR="00EA7346" w:rsidRPr="00EA7346" w:rsidRDefault="00EA7346" w:rsidP="00EA7346">
      <w:pPr>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PRIMERO. </w:t>
      </w:r>
      <w:r w:rsidRPr="00EA7346">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452DA322" w14:textId="77777777" w:rsidR="00EA7346" w:rsidRPr="00EA7346" w:rsidRDefault="00EA7346" w:rsidP="00EA7346">
      <w:pPr>
        <w:spacing w:after="0" w:line="276" w:lineRule="auto"/>
        <w:jc w:val="both"/>
        <w:rPr>
          <w:rFonts w:ascii="Arial" w:eastAsia="Times New Roman" w:hAnsi="Arial" w:cs="Arial"/>
          <w:sz w:val="24"/>
          <w:szCs w:val="24"/>
          <w:lang w:eastAsia="es-ES"/>
        </w:rPr>
      </w:pPr>
    </w:p>
    <w:p w14:paraId="02D828D2" w14:textId="77777777" w:rsidR="00EA7346" w:rsidRPr="00EA7346" w:rsidRDefault="00EA7346" w:rsidP="00EA7346">
      <w:pPr>
        <w:spacing w:after="0" w:line="276" w:lineRule="auto"/>
        <w:jc w:val="both"/>
        <w:rPr>
          <w:rFonts w:ascii="Arial" w:eastAsia="Times New Roman" w:hAnsi="Arial" w:cs="Arial"/>
          <w:sz w:val="24"/>
          <w:szCs w:val="24"/>
          <w:lang w:eastAsia="es-ES"/>
        </w:rPr>
      </w:pPr>
      <w:r w:rsidRPr="00EA7346">
        <w:rPr>
          <w:rFonts w:ascii="Arial" w:eastAsia="Times New Roman" w:hAnsi="Arial" w:cs="Arial"/>
          <w:b/>
          <w:sz w:val="24"/>
          <w:szCs w:val="24"/>
          <w:lang w:eastAsia="es-ES"/>
        </w:rPr>
        <w:t xml:space="preserve">SEGUNDO. </w:t>
      </w:r>
      <w:r w:rsidRPr="00EA7346">
        <w:rPr>
          <w:rFonts w:ascii="Arial" w:eastAsia="Times New Roman" w:hAnsi="Arial" w:cs="Arial"/>
          <w:sz w:val="24"/>
          <w:szCs w:val="24"/>
          <w:lang w:eastAsia="es-ES"/>
        </w:rPr>
        <w:t>Publíquese el presente Decreto en el Periódico Oficial del Gobierno del Estado.</w:t>
      </w:r>
    </w:p>
    <w:p w14:paraId="39A2AF1F" w14:textId="77777777" w:rsidR="00EA7346" w:rsidRPr="00EA7346" w:rsidRDefault="00EA7346" w:rsidP="00EA7346">
      <w:pPr>
        <w:keepNext/>
        <w:spacing w:before="240" w:after="60" w:line="276" w:lineRule="auto"/>
        <w:jc w:val="both"/>
        <w:outlineLvl w:val="1"/>
        <w:rPr>
          <w:rFonts w:ascii="Arial" w:eastAsia="Times New Roman" w:hAnsi="Arial" w:cs="Arial"/>
          <w:b/>
          <w:bCs/>
          <w:i/>
          <w:iCs/>
          <w:sz w:val="28"/>
          <w:szCs w:val="28"/>
          <w:lang w:val="es-ES" w:eastAsia="es-ES"/>
        </w:rPr>
      </w:pPr>
      <w:r w:rsidRPr="00EA7346">
        <w:rPr>
          <w:rFonts w:ascii="Arial" w:eastAsia="Times New Roman" w:hAnsi="Arial" w:cs="Arial"/>
          <w:iCs/>
          <w:sz w:val="24"/>
          <w:szCs w:val="24"/>
          <w:lang w:eastAsia="es-ES"/>
        </w:rPr>
        <w:t>Congreso del Estado de Coahuila, en la ciudad de Saltillo, Coahuila de Zaragoza, a 11 de abril de 2022.</w:t>
      </w:r>
      <w:r w:rsidRPr="00EA7346">
        <w:rPr>
          <w:rFonts w:ascii="Arial" w:eastAsia="Times New Roman" w:hAnsi="Arial" w:cs="Arial"/>
          <w:iCs/>
          <w:sz w:val="24"/>
          <w:szCs w:val="24"/>
          <w:lang w:eastAsia="es-ES"/>
        </w:rPr>
        <w:tab/>
      </w:r>
      <w:r w:rsidRPr="00EA7346">
        <w:rPr>
          <w:rFonts w:ascii="Arial" w:eastAsia="Times New Roman" w:hAnsi="Arial" w:cs="Arial"/>
          <w:iCs/>
          <w:sz w:val="24"/>
          <w:szCs w:val="24"/>
          <w:lang w:eastAsia="es-ES"/>
        </w:rPr>
        <w:tab/>
      </w:r>
    </w:p>
    <w:p w14:paraId="3124FFE6" w14:textId="77777777" w:rsidR="00EA7346" w:rsidRPr="00EA7346" w:rsidRDefault="00EA7346" w:rsidP="00EA7346">
      <w:pPr>
        <w:spacing w:after="0" w:line="360" w:lineRule="auto"/>
        <w:jc w:val="center"/>
        <w:rPr>
          <w:rFonts w:ascii="Arial" w:eastAsia="Times New Roman" w:hAnsi="Arial" w:cs="Arial"/>
          <w:b/>
          <w:bCs/>
          <w:sz w:val="24"/>
          <w:szCs w:val="24"/>
          <w:lang w:eastAsia="es-ES"/>
        </w:rPr>
      </w:pPr>
      <w:r w:rsidRPr="00EA7346">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6E3872" w:rsidRPr="00EA7346" w14:paraId="0279C159" w14:textId="77777777" w:rsidTr="008B0CAD">
        <w:tc>
          <w:tcPr>
            <w:tcW w:w="2500" w:type="pct"/>
            <w:vAlign w:val="center"/>
          </w:tcPr>
          <w:p w14:paraId="7379D78B" w14:textId="77777777" w:rsidR="00EA7346" w:rsidRPr="00EA7346" w:rsidRDefault="00EA7346" w:rsidP="00EA7346">
            <w:pPr>
              <w:spacing w:after="0" w:line="240" w:lineRule="auto"/>
              <w:jc w:val="center"/>
              <w:rPr>
                <w:rFonts w:ascii="Arial" w:eastAsia="Times New Roman" w:hAnsi="Arial" w:cs="Arial"/>
                <w:b/>
                <w:sz w:val="18"/>
                <w:szCs w:val="18"/>
                <w:lang w:eastAsia="es-ES"/>
              </w:rPr>
            </w:pPr>
            <w:r w:rsidRPr="00EA7346">
              <w:rPr>
                <w:rFonts w:ascii="Arial" w:eastAsia="Times New Roman" w:hAnsi="Arial" w:cs="Arial"/>
                <w:b/>
                <w:sz w:val="18"/>
                <w:szCs w:val="18"/>
                <w:lang w:eastAsia="es-ES"/>
              </w:rPr>
              <w:t>NOMBRE Y FIRMA</w:t>
            </w:r>
          </w:p>
        </w:tc>
        <w:tc>
          <w:tcPr>
            <w:tcW w:w="2500" w:type="pct"/>
            <w:vAlign w:val="center"/>
          </w:tcPr>
          <w:p w14:paraId="244EEA28" w14:textId="77777777" w:rsidR="00EA7346" w:rsidRPr="00EA7346" w:rsidRDefault="00EA7346" w:rsidP="00EA7346">
            <w:pPr>
              <w:spacing w:after="0" w:line="240" w:lineRule="auto"/>
              <w:jc w:val="center"/>
              <w:rPr>
                <w:rFonts w:ascii="Arial" w:eastAsia="Times New Roman" w:hAnsi="Arial" w:cs="Arial"/>
                <w:b/>
                <w:sz w:val="16"/>
                <w:szCs w:val="16"/>
                <w:lang w:eastAsia="es-ES"/>
              </w:rPr>
            </w:pPr>
            <w:r w:rsidRPr="00EA7346">
              <w:rPr>
                <w:rFonts w:ascii="Arial" w:eastAsia="Times New Roman" w:hAnsi="Arial" w:cs="Arial"/>
                <w:b/>
                <w:sz w:val="16"/>
                <w:szCs w:val="16"/>
                <w:lang w:eastAsia="es-ES"/>
              </w:rPr>
              <w:t xml:space="preserve">VOTO </w:t>
            </w:r>
          </w:p>
        </w:tc>
      </w:tr>
      <w:tr w:rsidR="006E3872" w:rsidRPr="00EA7346" w14:paraId="7494B36A" w14:textId="77777777" w:rsidTr="008B0CAD">
        <w:tc>
          <w:tcPr>
            <w:tcW w:w="2500" w:type="pct"/>
            <w:vAlign w:val="center"/>
          </w:tcPr>
          <w:p w14:paraId="13FB2B62"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25BBFCFD"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37E52ABC"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6DA54A4E"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792094A2"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71F30641"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Jesús María Montemayor Garza.</w:t>
            </w:r>
          </w:p>
          <w:p w14:paraId="1343F21D"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Coordinador</w:t>
            </w:r>
          </w:p>
          <w:p w14:paraId="30ABF7CF"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4E866F54" w14:textId="77777777" w:rsidTr="008B0CAD">
              <w:tc>
                <w:tcPr>
                  <w:tcW w:w="1440" w:type="dxa"/>
                </w:tcPr>
                <w:p w14:paraId="504E9FA8"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734FD99A"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595BE686"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35A78D01"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77D92F89"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6201823E"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6EEE7EE1"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1669D172"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r>
      <w:tr w:rsidR="006E3872" w:rsidRPr="00EA7346" w14:paraId="7FA7F3F2" w14:textId="77777777" w:rsidTr="008B0CAD">
        <w:trPr>
          <w:trHeight w:val="1075"/>
        </w:trPr>
        <w:tc>
          <w:tcPr>
            <w:tcW w:w="2500" w:type="pct"/>
            <w:vAlign w:val="center"/>
          </w:tcPr>
          <w:p w14:paraId="07B3E1C6"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1AE90A93"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7947723B"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44F6308D"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33B17973"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3A8CFDA8"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Jorge Antonio Abdala Serna</w:t>
            </w:r>
          </w:p>
          <w:p w14:paraId="4DEBD771"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Secretario</w:t>
            </w:r>
          </w:p>
          <w:p w14:paraId="6BB4F9D7"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7EC239BB" w14:textId="77777777" w:rsidTr="008B0CAD">
              <w:tc>
                <w:tcPr>
                  <w:tcW w:w="1440" w:type="dxa"/>
                </w:tcPr>
                <w:p w14:paraId="18E1AD9C"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24CE00EE"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0E067A56"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299000D9"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147D42E0"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247B4E23"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2971687D"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7C2DAF38"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r>
      <w:tr w:rsidR="006E3872" w:rsidRPr="00EA7346" w14:paraId="10A137ED" w14:textId="77777777" w:rsidTr="008B0CAD">
        <w:tc>
          <w:tcPr>
            <w:tcW w:w="2500" w:type="pct"/>
            <w:vAlign w:val="center"/>
          </w:tcPr>
          <w:p w14:paraId="69468DD0"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52BB4AFD"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7638B15C"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77F91460"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298F8DC1"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33DE7BB"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78EF9066"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Martha Loera Arámbula</w:t>
            </w:r>
          </w:p>
          <w:p w14:paraId="1983A45A"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6931E7C5" w14:textId="77777777" w:rsidTr="008B0CAD">
              <w:tc>
                <w:tcPr>
                  <w:tcW w:w="1440" w:type="dxa"/>
                </w:tcPr>
                <w:p w14:paraId="6A44CE82"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6CB34BCF"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35702455"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2A2EAC85"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5B9D2369"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36645CB8"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4345D60F"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3A95671B"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r>
      <w:tr w:rsidR="006E3872" w:rsidRPr="00EA7346" w14:paraId="1BDAE459" w14:textId="77777777" w:rsidTr="008B0CAD">
        <w:tc>
          <w:tcPr>
            <w:tcW w:w="2500" w:type="pct"/>
            <w:vAlign w:val="center"/>
          </w:tcPr>
          <w:p w14:paraId="13EB2CA8"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401CED4B"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30C81BEE"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7E45075"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5CEF478F"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6299157C"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25DA1C67"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Olivia Martínez Leyva</w:t>
            </w:r>
          </w:p>
          <w:p w14:paraId="3B80538A"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2B6D21C8" w14:textId="77777777" w:rsidTr="008B0CAD">
              <w:tc>
                <w:tcPr>
                  <w:tcW w:w="1440" w:type="dxa"/>
                </w:tcPr>
                <w:p w14:paraId="4511B0D8"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52BA34E5"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4C8C1AA5"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35E70389"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7A7F5F34"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03745630"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211B3280"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14B5C1DC"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r>
      <w:tr w:rsidR="006E3872" w:rsidRPr="00EA7346" w14:paraId="25E60F2F" w14:textId="77777777" w:rsidTr="008B0CAD">
        <w:tc>
          <w:tcPr>
            <w:tcW w:w="2500" w:type="pct"/>
            <w:vAlign w:val="center"/>
          </w:tcPr>
          <w:p w14:paraId="3776F27D"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69417C2D"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1045B13A"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5CACC09B"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6A65DF89"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613D73D1"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D910C18"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Yolanda Elizondo Maltos</w:t>
            </w:r>
          </w:p>
          <w:p w14:paraId="1089AF2B"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624A0E70" w14:textId="77777777" w:rsidTr="008B0CAD">
              <w:tc>
                <w:tcPr>
                  <w:tcW w:w="1440" w:type="dxa"/>
                </w:tcPr>
                <w:p w14:paraId="0D11ABD0"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79F8FDF6"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6033B76F"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3B10FAE9"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15769177"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00B74D63"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13208990"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4E18BBB6" w14:textId="77777777" w:rsidR="00EA7346" w:rsidRPr="00EA7346" w:rsidRDefault="00EA7346" w:rsidP="00EA7346">
            <w:pPr>
              <w:spacing w:after="0" w:line="240" w:lineRule="auto"/>
              <w:jc w:val="center"/>
              <w:rPr>
                <w:rFonts w:ascii="Arial" w:eastAsia="Times New Roman" w:hAnsi="Arial" w:cs="Arial"/>
                <w:sz w:val="32"/>
                <w:szCs w:val="32"/>
                <w:lang w:eastAsia="es-ES"/>
              </w:rPr>
            </w:pPr>
          </w:p>
        </w:tc>
      </w:tr>
      <w:tr w:rsidR="006E3872" w:rsidRPr="00EA7346" w14:paraId="2A66BEA8" w14:textId="77777777" w:rsidTr="008B0CAD">
        <w:tc>
          <w:tcPr>
            <w:tcW w:w="2500" w:type="pct"/>
            <w:vAlign w:val="center"/>
          </w:tcPr>
          <w:p w14:paraId="05E13E4B"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2D1F69E9"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292EDEFF"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62D9DD4"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1F0C828B"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3DF8CEA3"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D1C0947"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Luz Natalia Virgil Orona</w:t>
            </w:r>
          </w:p>
          <w:p w14:paraId="079C95E7"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7387F713" w14:textId="77777777" w:rsidTr="008B0CAD">
              <w:tc>
                <w:tcPr>
                  <w:tcW w:w="1440" w:type="dxa"/>
                </w:tcPr>
                <w:p w14:paraId="1D2F7FBC"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42440758"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46DA8FB6"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49C823AA"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1E0D15D7"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770B8DDA"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114DDF9B"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421E95D4"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r>
      <w:tr w:rsidR="006E3872" w:rsidRPr="00EA7346" w14:paraId="60722982" w14:textId="77777777" w:rsidTr="008B0CAD">
        <w:tc>
          <w:tcPr>
            <w:tcW w:w="2500" w:type="pct"/>
            <w:vAlign w:val="center"/>
          </w:tcPr>
          <w:p w14:paraId="42AD084D"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3244094"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20CE0FA3"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1C3A9797"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0ED64F41"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4EAB2A75" w14:textId="77777777" w:rsidR="00EA7346" w:rsidRPr="00EA7346" w:rsidRDefault="00EA7346" w:rsidP="00EA7346">
            <w:pPr>
              <w:spacing w:after="0" w:line="240" w:lineRule="auto"/>
              <w:jc w:val="center"/>
              <w:rPr>
                <w:rFonts w:ascii="Arial" w:eastAsia="Times New Roman" w:hAnsi="Arial" w:cs="Arial"/>
                <w:sz w:val="18"/>
                <w:szCs w:val="18"/>
                <w:lang w:eastAsia="es-ES"/>
              </w:rPr>
            </w:pPr>
          </w:p>
          <w:p w14:paraId="1788AD0A" w14:textId="77777777" w:rsidR="00EA7346" w:rsidRPr="00EA7346" w:rsidRDefault="00EA7346" w:rsidP="00EA7346">
            <w:pPr>
              <w:spacing w:after="0" w:line="240" w:lineRule="auto"/>
              <w:jc w:val="center"/>
              <w:rPr>
                <w:rFonts w:ascii="Arial" w:eastAsia="Times New Roman" w:hAnsi="Arial" w:cs="Arial"/>
                <w:sz w:val="18"/>
                <w:szCs w:val="18"/>
                <w:lang w:eastAsia="es-ES"/>
              </w:rPr>
            </w:pPr>
            <w:r w:rsidRPr="00EA7346">
              <w:rPr>
                <w:rFonts w:ascii="Arial" w:eastAsia="Times New Roman" w:hAnsi="Arial" w:cs="Arial"/>
                <w:sz w:val="18"/>
                <w:szCs w:val="18"/>
                <w:lang w:eastAsia="es-ES"/>
              </w:rPr>
              <w:t>Dip. Francisco Javier Cortez Gómez</w:t>
            </w:r>
          </w:p>
          <w:p w14:paraId="716306A3" w14:textId="77777777" w:rsidR="00EA7346" w:rsidRPr="00EA7346" w:rsidRDefault="00EA7346" w:rsidP="00EA7346">
            <w:pPr>
              <w:spacing w:after="0" w:line="240" w:lineRule="auto"/>
              <w:jc w:val="center"/>
              <w:rPr>
                <w:rFonts w:ascii="Arial" w:eastAsia="Times New Roman" w:hAnsi="Arial" w:cs="Arial"/>
                <w:sz w:val="18"/>
                <w:szCs w:val="18"/>
                <w:lang w:eastAsia="es-ES"/>
              </w:rPr>
            </w:pPr>
          </w:p>
        </w:tc>
        <w:tc>
          <w:tcPr>
            <w:tcW w:w="2500" w:type="pct"/>
            <w:vAlign w:val="center"/>
          </w:tcPr>
          <w:p w14:paraId="7F028948" w14:textId="77777777" w:rsidR="00EA7346" w:rsidRPr="00EA7346" w:rsidRDefault="00EA7346" w:rsidP="00EA7346">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EA7346" w14:paraId="3D56FCB9" w14:textId="77777777" w:rsidTr="008B0CAD">
              <w:tc>
                <w:tcPr>
                  <w:tcW w:w="1440" w:type="dxa"/>
                </w:tcPr>
                <w:p w14:paraId="1F5988EB" w14:textId="77777777" w:rsidR="00EA7346" w:rsidRPr="00EA7346" w:rsidRDefault="00EA7346" w:rsidP="00EA7346">
                  <w:pPr>
                    <w:spacing w:after="0" w:line="240" w:lineRule="auto"/>
                    <w:jc w:val="center"/>
                    <w:rPr>
                      <w:rFonts w:ascii="Arial" w:eastAsia="Times New Roman" w:hAnsi="Arial" w:cs="Arial"/>
                      <w:sz w:val="32"/>
                      <w:szCs w:val="32"/>
                      <w:lang w:eastAsia="es-ES"/>
                    </w:rPr>
                  </w:pPr>
                  <w:r w:rsidRPr="00EA7346">
                    <w:rPr>
                      <w:rFonts w:ascii="Arial" w:eastAsia="Times New Roman" w:hAnsi="Arial" w:cs="Arial"/>
                      <w:sz w:val="32"/>
                      <w:szCs w:val="32"/>
                      <w:lang w:eastAsia="es-ES"/>
                    </w:rPr>
                    <w:t>X</w:t>
                  </w:r>
                </w:p>
                <w:p w14:paraId="48E6594A"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 FAVOR</w:t>
                  </w:r>
                </w:p>
                <w:p w14:paraId="47FC5562"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c>
                <w:tcPr>
                  <w:tcW w:w="1741" w:type="dxa"/>
                </w:tcPr>
                <w:p w14:paraId="366460DA"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43E45347"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ABSTENCIÓN</w:t>
                  </w:r>
                </w:p>
              </w:tc>
              <w:tc>
                <w:tcPr>
                  <w:tcW w:w="1462" w:type="dxa"/>
                </w:tcPr>
                <w:p w14:paraId="295B9A98" w14:textId="77777777" w:rsidR="00EA7346" w:rsidRPr="00EA7346" w:rsidRDefault="00EA7346" w:rsidP="00EA7346">
                  <w:pPr>
                    <w:spacing w:after="0" w:line="240" w:lineRule="auto"/>
                    <w:jc w:val="center"/>
                    <w:rPr>
                      <w:rFonts w:ascii="Arial" w:eastAsia="Times New Roman" w:hAnsi="Arial" w:cs="Arial"/>
                      <w:sz w:val="16"/>
                      <w:szCs w:val="16"/>
                      <w:lang w:eastAsia="es-ES"/>
                    </w:rPr>
                  </w:pPr>
                </w:p>
                <w:p w14:paraId="3A467DDB" w14:textId="77777777" w:rsidR="00EA7346" w:rsidRPr="00EA7346" w:rsidRDefault="00EA7346" w:rsidP="00EA7346">
                  <w:pPr>
                    <w:spacing w:after="0" w:line="240" w:lineRule="auto"/>
                    <w:jc w:val="center"/>
                    <w:rPr>
                      <w:rFonts w:ascii="Arial" w:eastAsia="Times New Roman" w:hAnsi="Arial" w:cs="Arial"/>
                      <w:sz w:val="16"/>
                      <w:szCs w:val="16"/>
                      <w:lang w:eastAsia="es-ES"/>
                    </w:rPr>
                  </w:pPr>
                  <w:r w:rsidRPr="00EA7346">
                    <w:rPr>
                      <w:rFonts w:ascii="Arial" w:eastAsia="Times New Roman" w:hAnsi="Arial" w:cs="Arial"/>
                      <w:sz w:val="16"/>
                      <w:szCs w:val="16"/>
                      <w:lang w:eastAsia="es-ES"/>
                    </w:rPr>
                    <w:t>EN CONTRA</w:t>
                  </w:r>
                </w:p>
              </w:tc>
            </w:tr>
          </w:tbl>
          <w:p w14:paraId="4D2A0798" w14:textId="77777777" w:rsidR="00EA7346" w:rsidRPr="00EA7346" w:rsidRDefault="00EA7346" w:rsidP="00EA7346">
            <w:pPr>
              <w:spacing w:after="0" w:line="240" w:lineRule="auto"/>
              <w:jc w:val="center"/>
              <w:rPr>
                <w:rFonts w:ascii="Arial" w:eastAsia="Times New Roman" w:hAnsi="Arial" w:cs="Arial"/>
                <w:sz w:val="16"/>
                <w:szCs w:val="16"/>
                <w:lang w:eastAsia="es-ES"/>
              </w:rPr>
            </w:pPr>
          </w:p>
        </w:tc>
      </w:tr>
    </w:tbl>
    <w:p w14:paraId="16AF5185" w14:textId="77777777" w:rsidR="00EA7346" w:rsidRPr="00EA7346" w:rsidRDefault="00EA7346" w:rsidP="00EA7346">
      <w:pPr>
        <w:autoSpaceDE w:val="0"/>
        <w:autoSpaceDN w:val="0"/>
        <w:adjustRightInd w:val="0"/>
        <w:spacing w:after="0" w:line="240" w:lineRule="auto"/>
        <w:jc w:val="both"/>
        <w:rPr>
          <w:rFonts w:ascii="Arial" w:eastAsia="Times New Roman" w:hAnsi="Arial" w:cs="Arial"/>
          <w:sz w:val="18"/>
          <w:szCs w:val="18"/>
          <w:lang w:val="es-ES" w:eastAsia="es-ES"/>
        </w:rPr>
      </w:pPr>
    </w:p>
    <w:p w14:paraId="5ED7275E" w14:textId="77777777" w:rsidR="00EA7346" w:rsidRPr="00EA7346" w:rsidRDefault="00EA7346" w:rsidP="00EA7346">
      <w:pPr>
        <w:autoSpaceDE w:val="0"/>
        <w:autoSpaceDN w:val="0"/>
        <w:adjustRightInd w:val="0"/>
        <w:spacing w:after="0" w:line="240" w:lineRule="auto"/>
        <w:jc w:val="both"/>
        <w:rPr>
          <w:rFonts w:ascii="Arial" w:eastAsia="Times New Roman" w:hAnsi="Arial" w:cs="Arial"/>
          <w:sz w:val="16"/>
          <w:szCs w:val="16"/>
          <w:lang w:val="es-ES" w:eastAsia="es-ES"/>
        </w:rPr>
      </w:pPr>
      <w:r w:rsidRPr="00EA7346">
        <w:rPr>
          <w:rFonts w:ascii="Arial" w:eastAsia="Times New Roman" w:hAnsi="Arial" w:cs="Arial"/>
          <w:sz w:val="16"/>
          <w:szCs w:val="16"/>
          <w:lang w:val="es-ES" w:eastAsia="es-ES"/>
        </w:rPr>
        <w:t>Estas firmas pertenecen al Dictamen de la Comisión de Finanzas, de la LXII Legislatura del Congreso del Estado, Independiente, Libre y Soberano de Coahuila de Zaragoza, en relación a la Iniciativa de Decreto enviada por el Presidente Municipal de Sabinas, Coahuila de Zaragoza, mediante la cual solicita se autorice a desincorporar del dominio público municipal, 10 lotes de terreno urbano que conforman una superficie de 952.00 m2., ubicado entre las calles General Nicolás Bravo, General H. Galeana y Avenida Demóstenes del Fraccionamiento Atenas II, de ese municipio, con el fin de enajenar a título gratuito a favor de los actuales poseedores, con objeto de llevar a cabo la regularización de la tenencia de la tierra.</w:t>
      </w:r>
    </w:p>
    <w:p w14:paraId="7F0E28FF" w14:textId="77777777" w:rsidR="00EA7346" w:rsidRPr="00EA7346" w:rsidRDefault="00EA7346" w:rsidP="00EA7346">
      <w:pPr>
        <w:autoSpaceDE w:val="0"/>
        <w:autoSpaceDN w:val="0"/>
        <w:adjustRightInd w:val="0"/>
        <w:spacing w:after="0" w:line="240" w:lineRule="auto"/>
        <w:jc w:val="both"/>
        <w:rPr>
          <w:rFonts w:ascii="Arial" w:eastAsia="Times New Roman" w:hAnsi="Arial" w:cs="Arial"/>
          <w:b/>
          <w:bCs/>
          <w:sz w:val="18"/>
          <w:szCs w:val="18"/>
          <w:lang w:eastAsia="es-ES"/>
        </w:rPr>
      </w:pPr>
    </w:p>
    <w:p w14:paraId="0C2476B8" w14:textId="5D47B566" w:rsidR="0017406F" w:rsidRPr="006E3872" w:rsidRDefault="0017406F" w:rsidP="00062EA3">
      <w:pPr>
        <w:spacing w:after="0" w:line="240" w:lineRule="auto"/>
      </w:pPr>
    </w:p>
    <w:p w14:paraId="2306E026" w14:textId="59D1E054" w:rsidR="00EA7346" w:rsidRPr="006E3872" w:rsidRDefault="00EA7346" w:rsidP="00062EA3">
      <w:pPr>
        <w:spacing w:after="0" w:line="240" w:lineRule="auto"/>
      </w:pPr>
    </w:p>
    <w:p w14:paraId="6397DE24" w14:textId="5431ECEF" w:rsidR="00EA7346" w:rsidRPr="006E3872" w:rsidRDefault="00EA7346" w:rsidP="00062EA3">
      <w:pPr>
        <w:spacing w:after="0" w:line="240" w:lineRule="auto"/>
      </w:pPr>
    </w:p>
    <w:p w14:paraId="1A5B6F35" w14:textId="40C60AB0" w:rsidR="00EA7346" w:rsidRPr="006E3872" w:rsidRDefault="00EA7346" w:rsidP="00062EA3">
      <w:pPr>
        <w:spacing w:after="0" w:line="240" w:lineRule="auto"/>
      </w:pPr>
    </w:p>
    <w:p w14:paraId="0894D1E4" w14:textId="5044C409" w:rsidR="00EA7346" w:rsidRPr="006E3872" w:rsidRDefault="00EA7346">
      <w:r w:rsidRPr="006E3872">
        <w:br w:type="page"/>
      </w:r>
    </w:p>
    <w:p w14:paraId="5666661C" w14:textId="77777777" w:rsidR="00AD7088" w:rsidRPr="00AD7088" w:rsidRDefault="00AD7088" w:rsidP="00AD7088">
      <w:pPr>
        <w:spacing w:after="0" w:line="276" w:lineRule="auto"/>
        <w:jc w:val="both"/>
        <w:rPr>
          <w:rFonts w:ascii="Arial" w:eastAsia="Calibri" w:hAnsi="Arial" w:cs="Arial"/>
          <w:snapToGrid w:val="0"/>
          <w:sz w:val="24"/>
          <w:szCs w:val="24"/>
          <w:lang w:eastAsia="es-ES"/>
        </w:rPr>
      </w:pPr>
      <w:r w:rsidRPr="00AD7088">
        <w:rPr>
          <w:rFonts w:ascii="Arial" w:eastAsia="Times New Roman" w:hAnsi="Arial" w:cs="Times New Roman"/>
          <w:b/>
          <w:bCs/>
          <w:sz w:val="24"/>
          <w:szCs w:val="24"/>
          <w:lang w:eastAsia="es-ES"/>
        </w:rPr>
        <w:t xml:space="preserve">DICTAMEN </w:t>
      </w:r>
      <w:r w:rsidRPr="00AD7088">
        <w:rPr>
          <w:rFonts w:ascii="Arial" w:eastAsia="Times New Roman" w:hAnsi="Arial" w:cs="Times New Roman"/>
          <w:sz w:val="24"/>
          <w:szCs w:val="24"/>
          <w:lang w:eastAsia="es-ES"/>
        </w:rPr>
        <w:t xml:space="preserve">de la Comisión de Finanzas de la Sexagésima Segunda Legislatura del Congreso del Estado Independiente, Libre y Soberano de Coahuila de Zaragoza, con relación a Iniciativa de Decreto enviada por el Presidente Municipal de Ramos Arizpe, Coahuila de Zaragoza, para que se autorice a desincorporar del dominio público municipal, </w:t>
      </w:r>
      <w:r w:rsidRPr="00AD7088">
        <w:rPr>
          <w:rFonts w:ascii="Arial" w:eastAsia="Calibri" w:hAnsi="Arial" w:cs="Arial"/>
          <w:snapToGrid w:val="0"/>
          <w:sz w:val="24"/>
          <w:szCs w:val="24"/>
          <w:lang w:eastAsia="es-ES"/>
        </w:rPr>
        <w:t xml:space="preserve">tres bienes inmuebles con una superficie total de 130,475.469 M2., todos ubicados en el fraccionamiento “Parque Industrial Santa María” de esa ciudad, con el fin de permutarlos por tres lotes de terreno con una superficie total de </w:t>
      </w:r>
      <w:r w:rsidRPr="00AD7088">
        <w:rPr>
          <w:rFonts w:ascii="Arial" w:eastAsia="Times New Roman" w:hAnsi="Arial" w:cs="Arial"/>
          <w:sz w:val="24"/>
          <w:szCs w:val="24"/>
          <w:lang w:eastAsia="es-ES"/>
        </w:rPr>
        <w:t xml:space="preserve">19-39-49.6 Hectáreas </w:t>
      </w:r>
      <w:r w:rsidRPr="00AD7088">
        <w:rPr>
          <w:rFonts w:ascii="Arial" w:eastAsia="Calibri" w:hAnsi="Arial" w:cs="Arial"/>
          <w:snapToGrid w:val="0"/>
          <w:sz w:val="24"/>
          <w:szCs w:val="24"/>
          <w:lang w:eastAsia="es-ES"/>
        </w:rPr>
        <w:t>propiedad de las empresas DAVISA Parques Industriales, S.A. de C.V y Constructora DAVI, S.A. de C.V., con objeto de que sean enajenados a título gratuito a favor de la Universidad Politécnica de Ramos Arizpe (UPRA) y al Colegio de Estudios Científicos y Tecnológicos del Estado de Coahuila (CECYTEC), ambos Organismos Públicos Descentralizados del Gobierno del Estado de Coahuila de Zaragoza.</w:t>
      </w:r>
    </w:p>
    <w:p w14:paraId="316829BF"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04165B9B" w14:textId="77777777" w:rsidR="00AD7088" w:rsidRPr="00AD7088" w:rsidRDefault="00AD7088" w:rsidP="00AD7088">
      <w:pPr>
        <w:keepNext/>
        <w:spacing w:after="0" w:line="276" w:lineRule="auto"/>
        <w:jc w:val="center"/>
        <w:outlineLvl w:val="0"/>
        <w:rPr>
          <w:rFonts w:ascii="Arial" w:eastAsia="Arial Unicode MS" w:hAnsi="Arial" w:cs="Arial"/>
          <w:b/>
          <w:sz w:val="24"/>
          <w:szCs w:val="20"/>
          <w:lang w:eastAsia="es-ES"/>
        </w:rPr>
      </w:pPr>
      <w:r w:rsidRPr="00AD7088">
        <w:rPr>
          <w:rFonts w:ascii="Arial" w:eastAsia="Arial Unicode MS" w:hAnsi="Arial" w:cs="Arial"/>
          <w:b/>
          <w:sz w:val="24"/>
          <w:szCs w:val="20"/>
          <w:lang w:eastAsia="es-ES"/>
        </w:rPr>
        <w:t>RESULTANDO</w:t>
      </w:r>
    </w:p>
    <w:p w14:paraId="68C50D44" w14:textId="77777777" w:rsidR="00AD7088" w:rsidRPr="00AD7088" w:rsidRDefault="00AD7088" w:rsidP="00AD7088">
      <w:pPr>
        <w:spacing w:after="0" w:line="276" w:lineRule="auto"/>
        <w:jc w:val="both"/>
        <w:rPr>
          <w:rFonts w:ascii="Arial" w:eastAsia="Times New Roman" w:hAnsi="Arial" w:cs="Arial"/>
          <w:b/>
          <w:sz w:val="16"/>
          <w:szCs w:val="16"/>
          <w:lang w:eastAsia="es-ES"/>
        </w:rPr>
      </w:pPr>
    </w:p>
    <w:p w14:paraId="6A9AE03D" w14:textId="77777777" w:rsidR="00AD7088" w:rsidRPr="00AD7088" w:rsidRDefault="00AD7088" w:rsidP="00AD7088">
      <w:pPr>
        <w:spacing w:after="0" w:line="276" w:lineRule="auto"/>
        <w:jc w:val="both"/>
        <w:rPr>
          <w:rFonts w:ascii="Arial" w:eastAsia="Calibri" w:hAnsi="Arial" w:cs="Arial"/>
          <w:snapToGrid w:val="0"/>
          <w:sz w:val="24"/>
          <w:szCs w:val="24"/>
          <w:lang w:eastAsia="es-ES"/>
        </w:rPr>
      </w:pPr>
      <w:r w:rsidRPr="00AD7088">
        <w:rPr>
          <w:rFonts w:ascii="Arial" w:eastAsia="Times New Roman" w:hAnsi="Arial" w:cs="Times New Roman"/>
          <w:b/>
          <w:sz w:val="24"/>
          <w:szCs w:val="24"/>
          <w:lang w:eastAsia="es-ES"/>
        </w:rPr>
        <w:t xml:space="preserve">PRIMERO. </w:t>
      </w:r>
      <w:r w:rsidRPr="00AD7088">
        <w:rPr>
          <w:rFonts w:ascii="Arial" w:eastAsia="Times New Roman" w:hAnsi="Arial" w:cs="Times New Roman"/>
          <w:sz w:val="24"/>
          <w:szCs w:val="24"/>
          <w:lang w:eastAsia="es-ES"/>
        </w:rPr>
        <w:t xml:space="preserve"> Que</w:t>
      </w:r>
      <w:r w:rsidRPr="00AD7088">
        <w:rPr>
          <w:rFonts w:ascii="Arial" w:eastAsia="Times New Roman" w:hAnsi="Arial" w:cs="Times New Roman"/>
          <w:sz w:val="24"/>
          <w:szCs w:val="24"/>
          <w:lang w:val="es-419" w:eastAsia="es-ES"/>
        </w:rPr>
        <w:t xml:space="preserve">, en sesión celebrada por el Pleno del Congreso del Estado de </w:t>
      </w:r>
      <w:r w:rsidRPr="00AD7088">
        <w:rPr>
          <w:rFonts w:ascii="Arial" w:eastAsia="Times New Roman" w:hAnsi="Arial" w:cs="Times New Roman"/>
          <w:sz w:val="24"/>
          <w:szCs w:val="24"/>
          <w:lang w:eastAsia="es-ES"/>
        </w:rPr>
        <w:t xml:space="preserve">fecha 21 del mes de mayo del año 2020, se dio cuenta de la Iniciativa de Decreto enviada por el Presidente Municipal de Ramos Arizpe, Coahuila de Zaragoza, para que se autorice a desincorporar del dominio público municipal, </w:t>
      </w:r>
      <w:r w:rsidRPr="00AD7088">
        <w:rPr>
          <w:rFonts w:ascii="Arial" w:eastAsia="Calibri" w:hAnsi="Arial" w:cs="Arial"/>
          <w:snapToGrid w:val="0"/>
          <w:sz w:val="24"/>
          <w:szCs w:val="24"/>
          <w:lang w:eastAsia="es-ES"/>
        </w:rPr>
        <w:t xml:space="preserve">tres bienes inmuebles con una superficie total de 130,475.469 M2., todos ubicados en el fraccionamiento “Parque Industrial Santa María” de esa ciudad, con el fin de permutarlos por tres lotes de terreno con una superficie total de </w:t>
      </w:r>
      <w:r w:rsidRPr="00AD7088">
        <w:rPr>
          <w:rFonts w:ascii="Arial" w:eastAsia="Times New Roman" w:hAnsi="Arial" w:cs="Arial"/>
          <w:sz w:val="24"/>
          <w:szCs w:val="24"/>
          <w:lang w:eastAsia="es-ES"/>
        </w:rPr>
        <w:t xml:space="preserve">19-39-49.6 Hectáreas </w:t>
      </w:r>
      <w:r w:rsidRPr="00AD7088">
        <w:rPr>
          <w:rFonts w:ascii="Arial" w:eastAsia="Calibri" w:hAnsi="Arial" w:cs="Arial"/>
          <w:snapToGrid w:val="0"/>
          <w:sz w:val="24"/>
          <w:szCs w:val="24"/>
          <w:lang w:eastAsia="es-ES"/>
        </w:rPr>
        <w:t>propiedad de las empresas DAVISA Parques Industriales, S.A. de C.V y Constructora DAVI, S.A. de C.V., con objeto de que sean enajenados a título gratuito a favor de la Universidad Politécnica de Ramos Arizpe (UPRA) y al Colegio de Estudios Científicos y Tecnológicos del Estado de Coahuila (CECYTEC), ambos Organismos Públicos Descentralizados del Gobierno del Estado de Coahuila de Zaragoza.</w:t>
      </w:r>
    </w:p>
    <w:p w14:paraId="52996BA3" w14:textId="77777777" w:rsidR="00AD7088" w:rsidRPr="00AD7088" w:rsidRDefault="00AD7088" w:rsidP="00AD7088">
      <w:pPr>
        <w:spacing w:after="0" w:line="276" w:lineRule="auto"/>
        <w:jc w:val="both"/>
        <w:rPr>
          <w:rFonts w:ascii="Arial" w:eastAsia="Times New Roman" w:hAnsi="Arial" w:cs="Times New Roman"/>
          <w:sz w:val="20"/>
          <w:szCs w:val="20"/>
          <w:lang w:eastAsia="es-ES"/>
        </w:rPr>
      </w:pPr>
    </w:p>
    <w:p w14:paraId="62C32022"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r w:rsidRPr="00AD7088">
        <w:rPr>
          <w:rFonts w:ascii="Arial" w:eastAsia="Times New Roman" w:hAnsi="Arial" w:cs="Times New Roman"/>
          <w:b/>
          <w:sz w:val="24"/>
          <w:szCs w:val="24"/>
          <w:lang w:eastAsia="es-ES"/>
        </w:rPr>
        <w:t>SEGUNDO.</w:t>
      </w:r>
      <w:r w:rsidRPr="00AD7088">
        <w:rPr>
          <w:rFonts w:ascii="Arial" w:eastAsia="Times New Roman" w:hAnsi="Arial" w:cs="Times New Roman"/>
          <w:sz w:val="24"/>
          <w:szCs w:val="24"/>
          <w:lang w:val="es-419" w:eastAsia="es-ES"/>
        </w:rPr>
        <w:t xml:space="preserve"> Que, por acuerdo del Presidente del Pleno del Congreso del Estado, se acordó turnar a esta </w:t>
      </w:r>
      <w:r w:rsidRPr="00AD7088">
        <w:rPr>
          <w:rFonts w:ascii="Arial" w:eastAsia="Times New Roman" w:hAnsi="Arial" w:cs="Times New Roman"/>
          <w:sz w:val="24"/>
          <w:szCs w:val="24"/>
          <w:lang w:eastAsia="es-ES"/>
        </w:rPr>
        <w:t>Comisión de Finanzas, la iniciativa a que se ha hecho referencia para efecto de estudio y dictamen; y</w:t>
      </w:r>
    </w:p>
    <w:p w14:paraId="72B4A2F9"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p>
    <w:p w14:paraId="16DD1682" w14:textId="77777777" w:rsidR="00AD7088" w:rsidRPr="00AD7088" w:rsidRDefault="00AD7088" w:rsidP="00AD7088">
      <w:pPr>
        <w:keepNext/>
        <w:spacing w:after="0" w:line="276" w:lineRule="auto"/>
        <w:jc w:val="center"/>
        <w:outlineLvl w:val="0"/>
        <w:rPr>
          <w:rFonts w:ascii="Arial" w:eastAsia="Arial Unicode MS" w:hAnsi="Arial" w:cs="Arial"/>
          <w:b/>
          <w:sz w:val="24"/>
          <w:szCs w:val="20"/>
          <w:lang w:eastAsia="es-ES"/>
        </w:rPr>
      </w:pPr>
      <w:r w:rsidRPr="00AD7088">
        <w:rPr>
          <w:rFonts w:ascii="Arial" w:eastAsia="Arial Unicode MS" w:hAnsi="Arial" w:cs="Arial"/>
          <w:b/>
          <w:sz w:val="24"/>
          <w:szCs w:val="20"/>
          <w:lang w:eastAsia="es-ES"/>
        </w:rPr>
        <w:t>CONSIDERANDO</w:t>
      </w:r>
    </w:p>
    <w:p w14:paraId="3AB52A01"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53194BB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PRIMERO. </w:t>
      </w:r>
      <w:r w:rsidRPr="00AD7088">
        <w:rPr>
          <w:rFonts w:ascii="Arial" w:eastAsia="Times New Roman" w:hAnsi="Arial" w:cs="Arial"/>
          <w:sz w:val="24"/>
          <w:szCs w:val="24"/>
          <w:lang w:eastAsia="es-ES"/>
        </w:rPr>
        <w:t>Que de conformidad con lo dispuesto por el Artículo 102, fracción I, numeral 10 del Código Municipal para el Estado de Coahuila de Zaragoza, los Ayuntamientos están facultados para acordar el destino o uso de los bienes muebles o inmuebles y de toda propiedad municipal.</w:t>
      </w:r>
    </w:p>
    <w:p w14:paraId="0C7AA624"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584473D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SEGUNDO. </w:t>
      </w:r>
      <w:r w:rsidRPr="00AD7088">
        <w:rPr>
          <w:rFonts w:ascii="Arial" w:eastAsia="Times New Roman" w:hAnsi="Arial" w:cs="Arial"/>
          <w:sz w:val="24"/>
          <w:szCs w:val="24"/>
          <w:lang w:eastAsia="es-ES"/>
        </w:rPr>
        <w:t>Que de conformidad con el Artículo 304 y el segundo párrafo del Artículo 305 del Código Financiero para los Municipios del Estado, dispone que los bienes del dominio público sólo podrán ser enajenados mediante el acuerdo de autorización de las dos terceras partes de los miembros del ayuntamiento, previo decreto de desincorporación dictado por el Congreso del Estado y conforme a las disposiciones aplicables, así como el Artículo 302</w:t>
      </w:r>
      <w:r w:rsidRPr="00AD7088">
        <w:rPr>
          <w:rFonts w:ascii="Arial" w:eastAsia="Times New Roman" w:hAnsi="Arial" w:cs="Arial"/>
          <w:i/>
          <w:sz w:val="24"/>
          <w:szCs w:val="24"/>
          <w:lang w:eastAsia="es-ES"/>
        </w:rPr>
        <w:t xml:space="preserve"> </w:t>
      </w:r>
      <w:r w:rsidRPr="00AD7088">
        <w:rPr>
          <w:rFonts w:ascii="Arial" w:eastAsia="Times New Roman" w:hAnsi="Arial" w:cs="Arial"/>
          <w:sz w:val="24"/>
          <w:szCs w:val="24"/>
          <w:lang w:eastAsia="es-ES"/>
        </w:rPr>
        <w:t>que dispone</w:t>
      </w:r>
      <w:r w:rsidRPr="00AD7088">
        <w:rPr>
          <w:rFonts w:ascii="Arial" w:eastAsia="Times New Roman" w:hAnsi="Arial" w:cs="Arial"/>
          <w:i/>
          <w:sz w:val="24"/>
          <w:szCs w:val="24"/>
          <w:lang w:eastAsia="es-ES"/>
        </w:rPr>
        <w:t xml:space="preserve"> ”</w:t>
      </w:r>
      <w:r w:rsidRPr="00AD7088">
        <w:rPr>
          <w:rFonts w:ascii="Arial" w:eastAsia="Times New Roman" w:hAnsi="Arial" w:cs="Arial"/>
          <w:bCs/>
          <w:i/>
          <w:sz w:val="24"/>
          <w:szCs w:val="24"/>
          <w:lang w:eastAsia="es-ES"/>
        </w:rPr>
        <w:t xml:space="preserve"> Ninguna enajenación, ni concesión de uso o usufructo de bienes inmuebles del Municipio, podrán hacerse a los miembros y servidores públicos del ayuntamiento, ni a sus parientes en línea recta sin limitación de grado, colaterales hasta el cuarto grado y afines hasta el segundo”.</w:t>
      </w:r>
    </w:p>
    <w:p w14:paraId="551BF05E"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2BE11F04"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r w:rsidRPr="00AD7088">
        <w:rPr>
          <w:rFonts w:ascii="Arial" w:eastAsia="Times New Roman" w:hAnsi="Arial" w:cs="Arial"/>
          <w:b/>
          <w:bCs/>
          <w:sz w:val="24"/>
          <w:szCs w:val="24"/>
          <w:lang w:eastAsia="es-ES"/>
        </w:rPr>
        <w:t xml:space="preserve">TERCERO. </w:t>
      </w:r>
      <w:r w:rsidRPr="00AD7088">
        <w:rPr>
          <w:rFonts w:ascii="Arial" w:eastAsia="Times New Roman" w:hAnsi="Arial" w:cs="Arial"/>
          <w:bCs/>
          <w:sz w:val="24"/>
          <w:szCs w:val="24"/>
          <w:lang w:eastAsia="es-ES"/>
        </w:rPr>
        <w:t xml:space="preserve">Que, entre los casos en que procede la autorización para enajenar bienes inmuebles del dominio público municipal, se señala el correspondiente a la disposición de los mismos, para destinarlos al fomento de la vivienda, regularización de la tenencia de la tierra o cualquiera otra necesidad de interés público.   </w:t>
      </w:r>
      <w:r w:rsidRPr="00AD7088">
        <w:rPr>
          <w:rFonts w:ascii="Arial" w:eastAsia="Times New Roman" w:hAnsi="Arial" w:cs="Arial"/>
          <w:b/>
          <w:bCs/>
          <w:sz w:val="24"/>
          <w:szCs w:val="24"/>
          <w:lang w:eastAsia="es-ES"/>
        </w:rPr>
        <w:t xml:space="preserve"> </w:t>
      </w:r>
    </w:p>
    <w:p w14:paraId="766FA043" w14:textId="77777777" w:rsidR="00AD7088" w:rsidRPr="00AD7088" w:rsidRDefault="00AD7088" w:rsidP="00AD7088">
      <w:pPr>
        <w:spacing w:after="0" w:line="276" w:lineRule="auto"/>
        <w:jc w:val="both"/>
        <w:rPr>
          <w:rFonts w:ascii="Arial" w:eastAsia="Times New Roman" w:hAnsi="Arial" w:cs="Arial"/>
          <w:b/>
          <w:bCs/>
          <w:sz w:val="20"/>
          <w:szCs w:val="20"/>
          <w:lang w:eastAsia="es-ES"/>
        </w:rPr>
      </w:pPr>
    </w:p>
    <w:p w14:paraId="336412F1" w14:textId="77777777" w:rsidR="00AD7088" w:rsidRPr="00AD7088" w:rsidRDefault="00AD7088" w:rsidP="00AD7088">
      <w:pPr>
        <w:spacing w:after="0" w:line="276" w:lineRule="auto"/>
        <w:jc w:val="both"/>
        <w:rPr>
          <w:rFonts w:ascii="Arial" w:eastAsia="Calibri" w:hAnsi="Arial" w:cs="Arial"/>
          <w:snapToGrid w:val="0"/>
          <w:sz w:val="24"/>
          <w:szCs w:val="24"/>
          <w:lang w:eastAsia="es-ES"/>
        </w:rPr>
      </w:pPr>
      <w:r w:rsidRPr="00AD7088">
        <w:rPr>
          <w:rFonts w:ascii="Arial" w:eastAsia="Times New Roman" w:hAnsi="Arial" w:cs="Times New Roman"/>
          <w:b/>
          <w:sz w:val="24"/>
          <w:szCs w:val="24"/>
          <w:lang w:eastAsia="es-ES"/>
        </w:rPr>
        <w:t xml:space="preserve">CUARTO. </w:t>
      </w:r>
      <w:r w:rsidRPr="00AD7088">
        <w:rPr>
          <w:rFonts w:ascii="Arial" w:eastAsia="Times New Roman" w:hAnsi="Arial" w:cs="Times New Roman"/>
          <w:sz w:val="24"/>
          <w:szCs w:val="24"/>
          <w:lang w:eastAsia="es-ES"/>
        </w:rPr>
        <w:t xml:space="preserve">Que el Ayuntamiento del Municipio de Ramos Arizpe, según consta en acta de cabildo número 99 de fecha 25 de octubre de 2019 y certificación de acta de Cabildo de fecha 06 de diciembre de 2021, aprobó por unanimidad de los presentes del Cabildo, desincorporar del dominio público municipal, </w:t>
      </w:r>
      <w:r w:rsidRPr="00AD7088">
        <w:rPr>
          <w:rFonts w:ascii="Arial" w:eastAsia="Calibri" w:hAnsi="Arial" w:cs="Arial"/>
          <w:snapToGrid w:val="0"/>
          <w:sz w:val="24"/>
          <w:szCs w:val="24"/>
          <w:lang w:eastAsia="es-ES"/>
        </w:rPr>
        <w:t>tres bienes inmuebles, el primero con una superficie de 55,016.598 M2.; el segundo con una superficie de 53,389.602 M2.; y el tercero con una superficie de 22,069.269 M2., todos ubicados en el fraccionamiento “Parque Industrial Santa María” de esa ciudad, los cuales se identifican se la siguiente manera:</w:t>
      </w:r>
    </w:p>
    <w:p w14:paraId="213770E8"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66F34773" w14:textId="77777777" w:rsidR="00AD7088" w:rsidRPr="00AD7088" w:rsidRDefault="00AD7088" w:rsidP="00AD7088">
      <w:pPr>
        <w:spacing w:after="0" w:line="240" w:lineRule="auto"/>
        <w:jc w:val="both"/>
        <w:rPr>
          <w:rFonts w:ascii="Arial" w:eastAsia="Times New Roman" w:hAnsi="Arial" w:cs="Arial"/>
          <w:b/>
          <w:sz w:val="24"/>
          <w:szCs w:val="24"/>
          <w:lang w:eastAsia="es-ES"/>
        </w:rPr>
      </w:pPr>
      <w:r w:rsidRPr="00AD7088">
        <w:rPr>
          <w:rFonts w:ascii="Arial" w:eastAsia="Times New Roman" w:hAnsi="Arial" w:cs="Arial"/>
          <w:b/>
          <w:sz w:val="24"/>
          <w:szCs w:val="24"/>
          <w:u w:val="single"/>
          <w:lang w:eastAsia="es-ES"/>
        </w:rPr>
        <w:t>A) Área Municipal 10</w:t>
      </w:r>
      <w:r w:rsidRPr="00AD7088">
        <w:rPr>
          <w:rFonts w:ascii="Arial" w:eastAsia="Times New Roman" w:hAnsi="Arial" w:cs="Arial"/>
          <w:b/>
          <w:sz w:val="24"/>
          <w:szCs w:val="24"/>
          <w:lang w:eastAsia="es-ES"/>
        </w:rPr>
        <w:t xml:space="preserve"> </w:t>
      </w:r>
      <w:r w:rsidRPr="00AD7088">
        <w:rPr>
          <w:rFonts w:ascii="Arial" w:eastAsia="Times New Roman" w:hAnsi="Arial" w:cs="Arial"/>
          <w:sz w:val="24"/>
          <w:szCs w:val="24"/>
          <w:lang w:eastAsia="es-ES"/>
        </w:rPr>
        <w:t>con superficie de 55,016.598 metros cuadrados, comprendido dentro del siguiente cuadro de construcción:</w:t>
      </w:r>
    </w:p>
    <w:p w14:paraId="1E08F872" w14:textId="77777777" w:rsidR="00AD7088" w:rsidRPr="00AD7088" w:rsidRDefault="00AD7088" w:rsidP="00AD7088">
      <w:pPr>
        <w:spacing w:after="0" w:line="240" w:lineRule="auto"/>
        <w:jc w:val="both"/>
        <w:rPr>
          <w:rFonts w:ascii="Arial" w:eastAsia="Times New Roman" w:hAnsi="Arial" w:cs="Arial"/>
          <w:b/>
          <w:sz w:val="24"/>
          <w:szCs w:val="24"/>
          <w:lang w:eastAsia="es-ES"/>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2"/>
        <w:gridCol w:w="2438"/>
        <w:gridCol w:w="1771"/>
        <w:gridCol w:w="1045"/>
        <w:gridCol w:w="1575"/>
        <w:gridCol w:w="2129"/>
        <w:gridCol w:w="11"/>
      </w:tblGrid>
      <w:tr w:rsidR="006E3872" w:rsidRPr="00AD7088" w14:paraId="7EDAAF2A" w14:textId="77777777" w:rsidTr="008B0CAD">
        <w:trPr>
          <w:trHeight w:val="348"/>
          <w:jc w:val="center"/>
        </w:trPr>
        <w:tc>
          <w:tcPr>
            <w:tcW w:w="10196" w:type="dxa"/>
            <w:gridSpan w:val="8"/>
            <w:tcBorders>
              <w:top w:val="single" w:sz="4" w:space="0" w:color="auto"/>
              <w:left w:val="single" w:sz="4" w:space="0" w:color="auto"/>
              <w:bottom w:val="single" w:sz="4" w:space="0" w:color="auto"/>
              <w:right w:val="single" w:sz="4" w:space="0" w:color="auto"/>
            </w:tcBorders>
            <w:hideMark/>
          </w:tcPr>
          <w:p w14:paraId="592FF5F2"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1FFB1829"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55,016.598 m</w:t>
            </w:r>
            <w:r w:rsidRPr="00AD7088">
              <w:rPr>
                <w:rFonts w:ascii="Arial" w:eastAsia="Times New Roman" w:hAnsi="Arial" w:cs="Arial"/>
                <w:b/>
                <w:vertAlign w:val="superscript"/>
                <w:lang w:eastAsia="es-ES"/>
              </w:rPr>
              <w:t>2</w:t>
            </w:r>
          </w:p>
        </w:tc>
      </w:tr>
      <w:tr w:rsidR="006E3872" w:rsidRPr="00AD7088" w14:paraId="7AC4A85F" w14:textId="77777777" w:rsidTr="008B0CAD">
        <w:trPr>
          <w:gridAfter w:val="1"/>
          <w:wAfter w:w="11" w:type="dxa"/>
          <w:trHeight w:val="267"/>
          <w:jc w:val="center"/>
        </w:trPr>
        <w:tc>
          <w:tcPr>
            <w:tcW w:w="1227" w:type="dxa"/>
            <w:gridSpan w:val="2"/>
            <w:tcBorders>
              <w:top w:val="single" w:sz="4" w:space="0" w:color="auto"/>
              <w:left w:val="single" w:sz="4" w:space="0" w:color="auto"/>
              <w:bottom w:val="single" w:sz="4" w:space="0" w:color="auto"/>
              <w:right w:val="single" w:sz="4" w:space="0" w:color="auto"/>
            </w:tcBorders>
            <w:hideMark/>
          </w:tcPr>
          <w:p w14:paraId="267EC90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2438" w:type="dxa"/>
            <w:tcBorders>
              <w:top w:val="single" w:sz="4" w:space="0" w:color="auto"/>
              <w:left w:val="single" w:sz="4" w:space="0" w:color="auto"/>
              <w:bottom w:val="single" w:sz="4" w:space="0" w:color="auto"/>
              <w:right w:val="single" w:sz="4" w:space="0" w:color="auto"/>
            </w:tcBorders>
            <w:hideMark/>
          </w:tcPr>
          <w:p w14:paraId="68F30B99"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1771" w:type="dxa"/>
            <w:tcBorders>
              <w:top w:val="single" w:sz="4" w:space="0" w:color="auto"/>
              <w:left w:val="single" w:sz="4" w:space="0" w:color="auto"/>
              <w:bottom w:val="single" w:sz="4" w:space="0" w:color="auto"/>
              <w:right w:val="single" w:sz="4" w:space="0" w:color="auto"/>
            </w:tcBorders>
            <w:hideMark/>
          </w:tcPr>
          <w:p w14:paraId="4F10E8AA"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Distancia</w:t>
            </w:r>
          </w:p>
        </w:tc>
        <w:tc>
          <w:tcPr>
            <w:tcW w:w="1045" w:type="dxa"/>
            <w:tcBorders>
              <w:top w:val="single" w:sz="4" w:space="0" w:color="auto"/>
              <w:left w:val="single" w:sz="4" w:space="0" w:color="auto"/>
              <w:bottom w:val="single" w:sz="4" w:space="0" w:color="auto"/>
              <w:right w:val="single" w:sz="4" w:space="0" w:color="auto"/>
            </w:tcBorders>
            <w:hideMark/>
          </w:tcPr>
          <w:p w14:paraId="56BA93CE"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V</w:t>
            </w:r>
          </w:p>
        </w:tc>
        <w:tc>
          <w:tcPr>
            <w:tcW w:w="3704" w:type="dxa"/>
            <w:gridSpan w:val="2"/>
            <w:tcBorders>
              <w:top w:val="single" w:sz="4" w:space="0" w:color="auto"/>
              <w:left w:val="single" w:sz="4" w:space="0" w:color="auto"/>
              <w:bottom w:val="single" w:sz="4" w:space="0" w:color="auto"/>
              <w:right w:val="single" w:sz="4" w:space="0" w:color="auto"/>
            </w:tcBorders>
            <w:hideMark/>
          </w:tcPr>
          <w:p w14:paraId="4EC51BB4"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COORDENADAS</w:t>
            </w:r>
          </w:p>
        </w:tc>
      </w:tr>
      <w:tr w:rsidR="006E3872" w:rsidRPr="00AD7088" w14:paraId="26235CAD" w14:textId="77777777" w:rsidTr="008B0CAD">
        <w:trPr>
          <w:gridAfter w:val="1"/>
          <w:wAfter w:w="11" w:type="dxa"/>
          <w:trHeight w:val="267"/>
          <w:jc w:val="center"/>
        </w:trPr>
        <w:tc>
          <w:tcPr>
            <w:tcW w:w="1227" w:type="dxa"/>
            <w:gridSpan w:val="2"/>
            <w:tcBorders>
              <w:top w:val="single" w:sz="4" w:space="0" w:color="auto"/>
              <w:left w:val="single" w:sz="4" w:space="0" w:color="auto"/>
              <w:bottom w:val="single" w:sz="4" w:space="0" w:color="auto"/>
              <w:right w:val="single" w:sz="4" w:space="0" w:color="auto"/>
            </w:tcBorders>
          </w:tcPr>
          <w:p w14:paraId="657C3880"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    PV</w:t>
            </w:r>
          </w:p>
        </w:tc>
        <w:tc>
          <w:tcPr>
            <w:tcW w:w="2438" w:type="dxa"/>
            <w:tcBorders>
              <w:top w:val="single" w:sz="4" w:space="0" w:color="auto"/>
              <w:left w:val="single" w:sz="4" w:space="0" w:color="auto"/>
              <w:bottom w:val="single" w:sz="4" w:space="0" w:color="auto"/>
              <w:right w:val="single" w:sz="4" w:space="0" w:color="auto"/>
            </w:tcBorders>
          </w:tcPr>
          <w:p w14:paraId="6990673B"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63D52F61" w14:textId="77777777" w:rsidR="00AD7088" w:rsidRPr="00AD7088" w:rsidRDefault="00AD7088" w:rsidP="00AD7088">
            <w:pPr>
              <w:spacing w:after="0" w:line="240" w:lineRule="auto"/>
              <w:jc w:val="center"/>
              <w:rPr>
                <w:rFonts w:ascii="Arial" w:eastAsia="Times New Roman" w:hAnsi="Arial" w:cs="Arial"/>
                <w:b/>
                <w:lang w:eastAsia="es-ES"/>
              </w:rPr>
            </w:pPr>
          </w:p>
        </w:tc>
        <w:tc>
          <w:tcPr>
            <w:tcW w:w="1045" w:type="dxa"/>
            <w:tcBorders>
              <w:top w:val="single" w:sz="4" w:space="0" w:color="auto"/>
              <w:left w:val="single" w:sz="4" w:space="0" w:color="auto"/>
              <w:bottom w:val="single" w:sz="4" w:space="0" w:color="auto"/>
              <w:right w:val="single" w:sz="4" w:space="0" w:color="auto"/>
            </w:tcBorders>
          </w:tcPr>
          <w:p w14:paraId="04877A21" w14:textId="77777777" w:rsidR="00AD7088" w:rsidRPr="00AD7088" w:rsidRDefault="00AD7088" w:rsidP="00AD7088">
            <w:pPr>
              <w:spacing w:after="0" w:line="240" w:lineRule="auto"/>
              <w:jc w:val="center"/>
              <w:rPr>
                <w:rFonts w:ascii="Arial" w:eastAsia="Times New Roman" w:hAnsi="Arial" w:cs="Arial"/>
                <w:b/>
                <w:lang w:eastAsia="es-ES"/>
              </w:rPr>
            </w:pPr>
          </w:p>
        </w:tc>
        <w:tc>
          <w:tcPr>
            <w:tcW w:w="3704" w:type="dxa"/>
            <w:gridSpan w:val="2"/>
            <w:tcBorders>
              <w:top w:val="single" w:sz="4" w:space="0" w:color="auto"/>
              <w:left w:val="single" w:sz="4" w:space="0" w:color="auto"/>
              <w:bottom w:val="single" w:sz="4" w:space="0" w:color="auto"/>
              <w:right w:val="single" w:sz="4" w:space="0" w:color="auto"/>
            </w:tcBorders>
          </w:tcPr>
          <w:p w14:paraId="5C64E7F4"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                             X</w:t>
            </w:r>
          </w:p>
        </w:tc>
      </w:tr>
      <w:tr w:rsidR="006E3872" w:rsidRPr="00AD7088" w14:paraId="56894F27" w14:textId="77777777" w:rsidTr="008B0CAD">
        <w:trPr>
          <w:gridAfter w:val="1"/>
          <w:wAfter w:w="11" w:type="dxa"/>
          <w:trHeight w:val="350"/>
          <w:jc w:val="center"/>
        </w:trPr>
        <w:tc>
          <w:tcPr>
            <w:tcW w:w="685" w:type="dxa"/>
            <w:tcBorders>
              <w:top w:val="single" w:sz="4" w:space="0" w:color="auto"/>
              <w:left w:val="single" w:sz="4" w:space="0" w:color="auto"/>
              <w:bottom w:val="single" w:sz="4" w:space="0" w:color="auto"/>
              <w:right w:val="single" w:sz="4" w:space="0" w:color="auto"/>
            </w:tcBorders>
          </w:tcPr>
          <w:p w14:paraId="35A714F1" w14:textId="77777777" w:rsidR="00AD7088" w:rsidRPr="00AD7088" w:rsidRDefault="00AD7088" w:rsidP="00AD7088">
            <w:pPr>
              <w:spacing w:after="0" w:line="240" w:lineRule="auto"/>
              <w:jc w:val="center"/>
              <w:rPr>
                <w:rFonts w:ascii="Arial" w:eastAsia="Times New Roman" w:hAnsi="Arial" w:cs="Arial"/>
                <w:b/>
                <w:lang w:eastAsia="es-ES"/>
              </w:rPr>
            </w:pPr>
          </w:p>
        </w:tc>
        <w:tc>
          <w:tcPr>
            <w:tcW w:w="542" w:type="dxa"/>
            <w:tcBorders>
              <w:top w:val="single" w:sz="4" w:space="0" w:color="auto"/>
              <w:left w:val="single" w:sz="4" w:space="0" w:color="auto"/>
              <w:bottom w:val="single" w:sz="4" w:space="0" w:color="auto"/>
              <w:right w:val="single" w:sz="4" w:space="0" w:color="auto"/>
            </w:tcBorders>
          </w:tcPr>
          <w:p w14:paraId="65DB2EF3" w14:textId="77777777" w:rsidR="00AD7088" w:rsidRPr="00AD7088" w:rsidRDefault="00AD7088" w:rsidP="00AD7088">
            <w:pPr>
              <w:spacing w:after="0" w:line="240" w:lineRule="auto"/>
              <w:jc w:val="center"/>
              <w:rPr>
                <w:rFonts w:ascii="Arial" w:eastAsia="Times New Roman" w:hAnsi="Arial" w:cs="Arial"/>
                <w:b/>
                <w:lang w:eastAsia="es-ES"/>
              </w:rPr>
            </w:pPr>
          </w:p>
        </w:tc>
        <w:tc>
          <w:tcPr>
            <w:tcW w:w="2438" w:type="dxa"/>
            <w:tcBorders>
              <w:top w:val="single" w:sz="4" w:space="0" w:color="auto"/>
              <w:left w:val="single" w:sz="4" w:space="0" w:color="auto"/>
              <w:bottom w:val="single" w:sz="4" w:space="0" w:color="auto"/>
              <w:right w:val="single" w:sz="4" w:space="0" w:color="auto"/>
            </w:tcBorders>
          </w:tcPr>
          <w:p w14:paraId="24A51278"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6BC25889" w14:textId="77777777" w:rsidR="00AD7088" w:rsidRPr="00AD7088" w:rsidRDefault="00AD7088" w:rsidP="00AD7088">
            <w:pPr>
              <w:spacing w:after="0" w:line="240" w:lineRule="auto"/>
              <w:jc w:val="center"/>
              <w:rPr>
                <w:rFonts w:ascii="Arial" w:eastAsia="Times New Roman" w:hAnsi="Arial" w:cs="Arial"/>
                <w:lang w:eastAsia="es-ES"/>
              </w:rPr>
            </w:pPr>
          </w:p>
        </w:tc>
        <w:tc>
          <w:tcPr>
            <w:tcW w:w="1045" w:type="dxa"/>
            <w:tcBorders>
              <w:top w:val="single" w:sz="4" w:space="0" w:color="auto"/>
              <w:left w:val="single" w:sz="4" w:space="0" w:color="auto"/>
              <w:bottom w:val="single" w:sz="4" w:space="0" w:color="auto"/>
              <w:right w:val="single" w:sz="4" w:space="0" w:color="auto"/>
            </w:tcBorders>
            <w:hideMark/>
          </w:tcPr>
          <w:p w14:paraId="19CB82E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1575" w:type="dxa"/>
            <w:tcBorders>
              <w:top w:val="single" w:sz="4" w:space="0" w:color="auto"/>
              <w:left w:val="single" w:sz="4" w:space="0" w:color="auto"/>
              <w:bottom w:val="single" w:sz="4" w:space="0" w:color="auto"/>
              <w:right w:val="single" w:sz="4" w:space="0" w:color="auto"/>
            </w:tcBorders>
            <w:hideMark/>
          </w:tcPr>
          <w:p w14:paraId="2F69603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10,480.6820</w:t>
            </w:r>
          </w:p>
        </w:tc>
        <w:tc>
          <w:tcPr>
            <w:tcW w:w="2129" w:type="dxa"/>
            <w:tcBorders>
              <w:top w:val="single" w:sz="4" w:space="0" w:color="auto"/>
              <w:left w:val="single" w:sz="4" w:space="0" w:color="auto"/>
              <w:bottom w:val="single" w:sz="4" w:space="0" w:color="auto"/>
              <w:right w:val="single" w:sz="4" w:space="0" w:color="auto"/>
            </w:tcBorders>
            <w:hideMark/>
          </w:tcPr>
          <w:p w14:paraId="789DBDD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9,842.6810</w:t>
            </w:r>
          </w:p>
        </w:tc>
      </w:tr>
      <w:tr w:rsidR="006E3872" w:rsidRPr="00AD7088" w14:paraId="135E9705" w14:textId="77777777" w:rsidTr="008B0CAD">
        <w:trPr>
          <w:gridAfter w:val="1"/>
          <w:wAfter w:w="11"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6CAE67D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542" w:type="dxa"/>
            <w:tcBorders>
              <w:top w:val="single" w:sz="4" w:space="0" w:color="auto"/>
              <w:left w:val="single" w:sz="4" w:space="0" w:color="auto"/>
              <w:bottom w:val="single" w:sz="4" w:space="0" w:color="auto"/>
              <w:right w:val="single" w:sz="4" w:space="0" w:color="auto"/>
            </w:tcBorders>
            <w:hideMark/>
          </w:tcPr>
          <w:p w14:paraId="79D30A7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2438" w:type="dxa"/>
            <w:tcBorders>
              <w:top w:val="single" w:sz="4" w:space="0" w:color="auto"/>
              <w:left w:val="single" w:sz="4" w:space="0" w:color="auto"/>
              <w:bottom w:val="single" w:sz="4" w:space="0" w:color="auto"/>
              <w:right w:val="single" w:sz="4" w:space="0" w:color="auto"/>
            </w:tcBorders>
            <w:hideMark/>
          </w:tcPr>
          <w:p w14:paraId="30460D4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63</w:t>
            </w:r>
            <w:r w:rsidRPr="00AD7088">
              <w:rPr>
                <w:rFonts w:ascii="Arial" w:eastAsia="Times New Roman" w:hAnsi="Arial" w:cs="Arial"/>
                <w:vertAlign w:val="superscript"/>
                <w:lang w:eastAsia="es-ES"/>
              </w:rPr>
              <w:t>O</w:t>
            </w:r>
            <w:r w:rsidRPr="00AD7088">
              <w:rPr>
                <w:rFonts w:ascii="Arial" w:eastAsia="Times New Roman" w:hAnsi="Arial" w:cs="Arial"/>
                <w:lang w:eastAsia="es-ES"/>
              </w:rPr>
              <w:t>29’29.63’’ E</w:t>
            </w:r>
          </w:p>
        </w:tc>
        <w:tc>
          <w:tcPr>
            <w:tcW w:w="1771" w:type="dxa"/>
            <w:tcBorders>
              <w:top w:val="single" w:sz="4" w:space="0" w:color="auto"/>
              <w:left w:val="single" w:sz="4" w:space="0" w:color="auto"/>
              <w:bottom w:val="single" w:sz="4" w:space="0" w:color="auto"/>
              <w:right w:val="single" w:sz="4" w:space="0" w:color="auto"/>
            </w:tcBorders>
            <w:hideMark/>
          </w:tcPr>
          <w:p w14:paraId="0A78AC6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366.212</w:t>
            </w:r>
          </w:p>
        </w:tc>
        <w:tc>
          <w:tcPr>
            <w:tcW w:w="1045" w:type="dxa"/>
            <w:tcBorders>
              <w:top w:val="single" w:sz="4" w:space="0" w:color="auto"/>
              <w:left w:val="single" w:sz="4" w:space="0" w:color="auto"/>
              <w:bottom w:val="single" w:sz="4" w:space="0" w:color="auto"/>
              <w:right w:val="single" w:sz="4" w:space="0" w:color="auto"/>
            </w:tcBorders>
            <w:hideMark/>
          </w:tcPr>
          <w:p w14:paraId="527B6B3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1575" w:type="dxa"/>
            <w:tcBorders>
              <w:top w:val="single" w:sz="4" w:space="0" w:color="auto"/>
              <w:left w:val="single" w:sz="4" w:space="0" w:color="auto"/>
              <w:bottom w:val="single" w:sz="4" w:space="0" w:color="auto"/>
              <w:right w:val="single" w:sz="4" w:space="0" w:color="auto"/>
            </w:tcBorders>
            <w:hideMark/>
          </w:tcPr>
          <w:p w14:paraId="63CD483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10,317.2310</w:t>
            </w:r>
          </w:p>
        </w:tc>
        <w:tc>
          <w:tcPr>
            <w:tcW w:w="2129" w:type="dxa"/>
            <w:tcBorders>
              <w:top w:val="single" w:sz="4" w:space="0" w:color="auto"/>
              <w:left w:val="single" w:sz="4" w:space="0" w:color="auto"/>
              <w:bottom w:val="single" w:sz="4" w:space="0" w:color="auto"/>
              <w:right w:val="single" w:sz="4" w:space="0" w:color="auto"/>
            </w:tcBorders>
            <w:hideMark/>
          </w:tcPr>
          <w:p w14:paraId="55575B8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10,170.3922</w:t>
            </w:r>
          </w:p>
        </w:tc>
      </w:tr>
      <w:tr w:rsidR="006E3872" w:rsidRPr="00AD7088" w14:paraId="53CDC1D7" w14:textId="77777777" w:rsidTr="008B0CAD">
        <w:trPr>
          <w:gridAfter w:val="1"/>
          <w:wAfter w:w="11"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2ED459E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542" w:type="dxa"/>
            <w:tcBorders>
              <w:top w:val="single" w:sz="4" w:space="0" w:color="auto"/>
              <w:left w:val="single" w:sz="4" w:space="0" w:color="auto"/>
              <w:bottom w:val="single" w:sz="4" w:space="0" w:color="auto"/>
              <w:right w:val="single" w:sz="4" w:space="0" w:color="auto"/>
            </w:tcBorders>
            <w:hideMark/>
          </w:tcPr>
          <w:p w14:paraId="2389F0E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2438" w:type="dxa"/>
            <w:tcBorders>
              <w:top w:val="single" w:sz="4" w:space="0" w:color="auto"/>
              <w:left w:val="single" w:sz="4" w:space="0" w:color="auto"/>
              <w:bottom w:val="single" w:sz="4" w:space="0" w:color="auto"/>
              <w:right w:val="single" w:sz="4" w:space="0" w:color="auto"/>
            </w:tcBorders>
            <w:hideMark/>
          </w:tcPr>
          <w:p w14:paraId="7DEA81C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75</w:t>
            </w:r>
            <w:r w:rsidRPr="00AD7088">
              <w:rPr>
                <w:rFonts w:ascii="Arial" w:eastAsia="Times New Roman" w:hAnsi="Arial" w:cs="Arial"/>
                <w:vertAlign w:val="superscript"/>
                <w:lang w:eastAsia="es-ES"/>
              </w:rPr>
              <w:t>O</w:t>
            </w:r>
            <w:r w:rsidRPr="00AD7088">
              <w:rPr>
                <w:rFonts w:ascii="Arial" w:eastAsia="Times New Roman" w:hAnsi="Arial" w:cs="Arial"/>
                <w:lang w:eastAsia="es-ES"/>
              </w:rPr>
              <w:t>35’37.28’’ W</w:t>
            </w:r>
          </w:p>
        </w:tc>
        <w:tc>
          <w:tcPr>
            <w:tcW w:w="1771" w:type="dxa"/>
            <w:tcBorders>
              <w:top w:val="single" w:sz="4" w:space="0" w:color="auto"/>
              <w:left w:val="single" w:sz="4" w:space="0" w:color="auto"/>
              <w:bottom w:val="single" w:sz="4" w:space="0" w:color="auto"/>
              <w:right w:val="single" w:sz="4" w:space="0" w:color="auto"/>
            </w:tcBorders>
            <w:hideMark/>
          </w:tcPr>
          <w:p w14:paraId="2882EA7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314.550</w:t>
            </w:r>
          </w:p>
        </w:tc>
        <w:tc>
          <w:tcPr>
            <w:tcW w:w="1045" w:type="dxa"/>
            <w:tcBorders>
              <w:top w:val="single" w:sz="4" w:space="0" w:color="auto"/>
              <w:left w:val="single" w:sz="4" w:space="0" w:color="auto"/>
              <w:bottom w:val="single" w:sz="4" w:space="0" w:color="auto"/>
              <w:right w:val="single" w:sz="4" w:space="0" w:color="auto"/>
            </w:tcBorders>
            <w:hideMark/>
          </w:tcPr>
          <w:p w14:paraId="416ACD3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1575" w:type="dxa"/>
            <w:tcBorders>
              <w:top w:val="single" w:sz="4" w:space="0" w:color="auto"/>
              <w:left w:val="single" w:sz="4" w:space="0" w:color="auto"/>
              <w:bottom w:val="single" w:sz="4" w:space="0" w:color="auto"/>
              <w:right w:val="single" w:sz="4" w:space="0" w:color="auto"/>
            </w:tcBorders>
            <w:hideMark/>
          </w:tcPr>
          <w:p w14:paraId="394EE6C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10,238.9720</w:t>
            </w:r>
          </w:p>
        </w:tc>
        <w:tc>
          <w:tcPr>
            <w:tcW w:w="2129" w:type="dxa"/>
            <w:tcBorders>
              <w:top w:val="single" w:sz="4" w:space="0" w:color="auto"/>
              <w:left w:val="single" w:sz="4" w:space="0" w:color="auto"/>
              <w:bottom w:val="single" w:sz="4" w:space="0" w:color="auto"/>
              <w:right w:val="single" w:sz="4" w:space="0" w:color="auto"/>
            </w:tcBorders>
            <w:hideMark/>
          </w:tcPr>
          <w:p w14:paraId="22F95F6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9,865.7330</w:t>
            </w:r>
          </w:p>
        </w:tc>
      </w:tr>
      <w:tr w:rsidR="006E3872" w:rsidRPr="00AD7088" w14:paraId="0D51241D" w14:textId="77777777" w:rsidTr="008B0CAD">
        <w:trPr>
          <w:gridAfter w:val="1"/>
          <w:wAfter w:w="11"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179243A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542" w:type="dxa"/>
            <w:tcBorders>
              <w:top w:val="single" w:sz="4" w:space="0" w:color="auto"/>
              <w:left w:val="single" w:sz="4" w:space="0" w:color="auto"/>
              <w:bottom w:val="single" w:sz="4" w:space="0" w:color="auto"/>
              <w:right w:val="single" w:sz="4" w:space="0" w:color="auto"/>
            </w:tcBorders>
            <w:hideMark/>
          </w:tcPr>
          <w:p w14:paraId="613927E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2438" w:type="dxa"/>
            <w:tcBorders>
              <w:top w:val="single" w:sz="4" w:space="0" w:color="auto"/>
              <w:left w:val="single" w:sz="4" w:space="0" w:color="auto"/>
              <w:bottom w:val="single" w:sz="4" w:space="0" w:color="auto"/>
              <w:right w:val="single" w:sz="4" w:space="0" w:color="auto"/>
            </w:tcBorders>
            <w:hideMark/>
          </w:tcPr>
          <w:p w14:paraId="68BC3CB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63</w:t>
            </w:r>
            <w:r w:rsidRPr="00AD7088">
              <w:rPr>
                <w:rFonts w:ascii="Arial" w:eastAsia="Times New Roman" w:hAnsi="Arial" w:cs="Arial"/>
                <w:vertAlign w:val="superscript"/>
                <w:lang w:eastAsia="es-ES"/>
              </w:rPr>
              <w:t>O</w:t>
            </w:r>
            <w:r w:rsidRPr="00AD7088">
              <w:rPr>
                <w:rFonts w:ascii="Arial" w:eastAsia="Times New Roman" w:hAnsi="Arial" w:cs="Arial"/>
                <w:lang w:eastAsia="es-ES"/>
              </w:rPr>
              <w:t>50’11.23’’ W</w:t>
            </w:r>
          </w:p>
        </w:tc>
        <w:tc>
          <w:tcPr>
            <w:tcW w:w="1771" w:type="dxa"/>
            <w:tcBorders>
              <w:top w:val="single" w:sz="4" w:space="0" w:color="auto"/>
              <w:left w:val="single" w:sz="4" w:space="0" w:color="auto"/>
              <w:bottom w:val="single" w:sz="4" w:space="0" w:color="auto"/>
              <w:right w:val="single" w:sz="4" w:space="0" w:color="auto"/>
            </w:tcBorders>
            <w:hideMark/>
          </w:tcPr>
          <w:p w14:paraId="1871AE4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161.144</w:t>
            </w:r>
          </w:p>
        </w:tc>
        <w:tc>
          <w:tcPr>
            <w:tcW w:w="1045" w:type="dxa"/>
            <w:tcBorders>
              <w:top w:val="single" w:sz="4" w:space="0" w:color="auto"/>
              <w:left w:val="single" w:sz="4" w:space="0" w:color="auto"/>
              <w:bottom w:val="single" w:sz="4" w:space="0" w:color="auto"/>
              <w:right w:val="single" w:sz="4" w:space="0" w:color="auto"/>
            </w:tcBorders>
            <w:hideMark/>
          </w:tcPr>
          <w:p w14:paraId="5C38321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1575" w:type="dxa"/>
            <w:tcBorders>
              <w:top w:val="single" w:sz="4" w:space="0" w:color="auto"/>
              <w:left w:val="single" w:sz="4" w:space="0" w:color="auto"/>
              <w:bottom w:val="single" w:sz="4" w:space="0" w:color="auto"/>
              <w:right w:val="single" w:sz="4" w:space="0" w:color="auto"/>
            </w:tcBorders>
            <w:hideMark/>
          </w:tcPr>
          <w:p w14:paraId="72E7453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10,310.0260</w:t>
            </w:r>
          </w:p>
        </w:tc>
        <w:tc>
          <w:tcPr>
            <w:tcW w:w="2129" w:type="dxa"/>
            <w:tcBorders>
              <w:top w:val="single" w:sz="4" w:space="0" w:color="auto"/>
              <w:left w:val="single" w:sz="4" w:space="0" w:color="auto"/>
              <w:bottom w:val="single" w:sz="4" w:space="0" w:color="auto"/>
              <w:right w:val="single" w:sz="4" w:space="0" w:color="auto"/>
            </w:tcBorders>
            <w:hideMark/>
          </w:tcPr>
          <w:p w14:paraId="2D57688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9,721.1000</w:t>
            </w:r>
          </w:p>
        </w:tc>
      </w:tr>
      <w:tr w:rsidR="006E3872" w:rsidRPr="00AD7088" w14:paraId="2998A86D" w14:textId="77777777" w:rsidTr="008B0CAD">
        <w:trPr>
          <w:gridAfter w:val="1"/>
          <w:wAfter w:w="11"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7CE31AB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542" w:type="dxa"/>
            <w:tcBorders>
              <w:top w:val="single" w:sz="4" w:space="0" w:color="auto"/>
              <w:left w:val="single" w:sz="4" w:space="0" w:color="auto"/>
              <w:bottom w:val="single" w:sz="4" w:space="0" w:color="auto"/>
              <w:right w:val="single" w:sz="4" w:space="0" w:color="auto"/>
            </w:tcBorders>
            <w:hideMark/>
          </w:tcPr>
          <w:p w14:paraId="2F83CDF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2438" w:type="dxa"/>
            <w:tcBorders>
              <w:top w:val="single" w:sz="4" w:space="0" w:color="auto"/>
              <w:left w:val="single" w:sz="4" w:space="0" w:color="auto"/>
              <w:bottom w:val="single" w:sz="4" w:space="0" w:color="auto"/>
              <w:right w:val="single" w:sz="4" w:space="0" w:color="auto"/>
            </w:tcBorders>
            <w:hideMark/>
          </w:tcPr>
          <w:p w14:paraId="6E80881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33</w:t>
            </w:r>
            <w:r w:rsidRPr="00AD7088">
              <w:rPr>
                <w:rFonts w:ascii="Arial" w:eastAsia="Times New Roman" w:hAnsi="Arial" w:cs="Arial"/>
                <w:vertAlign w:val="superscript"/>
                <w:lang w:eastAsia="es-ES"/>
              </w:rPr>
              <w:t>O</w:t>
            </w:r>
            <w:r w:rsidRPr="00AD7088">
              <w:rPr>
                <w:rFonts w:ascii="Arial" w:eastAsia="Times New Roman" w:hAnsi="Arial" w:cs="Arial"/>
                <w:lang w:eastAsia="es-ES"/>
              </w:rPr>
              <w:t>27’15.17’’ E</w:t>
            </w:r>
          </w:p>
        </w:tc>
        <w:tc>
          <w:tcPr>
            <w:tcW w:w="1771" w:type="dxa"/>
            <w:tcBorders>
              <w:top w:val="single" w:sz="4" w:space="0" w:color="auto"/>
              <w:left w:val="single" w:sz="4" w:space="0" w:color="auto"/>
              <w:bottom w:val="single" w:sz="4" w:space="0" w:color="auto"/>
              <w:right w:val="single" w:sz="4" w:space="0" w:color="auto"/>
            </w:tcBorders>
            <w:hideMark/>
          </w:tcPr>
          <w:p w14:paraId="53F0D52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172.360</w:t>
            </w:r>
          </w:p>
        </w:tc>
        <w:tc>
          <w:tcPr>
            <w:tcW w:w="1045" w:type="dxa"/>
            <w:tcBorders>
              <w:top w:val="single" w:sz="4" w:space="0" w:color="auto"/>
              <w:left w:val="single" w:sz="4" w:space="0" w:color="auto"/>
              <w:bottom w:val="single" w:sz="4" w:space="0" w:color="auto"/>
              <w:right w:val="single" w:sz="4" w:space="0" w:color="auto"/>
            </w:tcBorders>
            <w:hideMark/>
          </w:tcPr>
          <w:p w14:paraId="592D54F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1575" w:type="dxa"/>
            <w:tcBorders>
              <w:top w:val="single" w:sz="4" w:space="0" w:color="auto"/>
              <w:left w:val="single" w:sz="4" w:space="0" w:color="auto"/>
              <w:bottom w:val="single" w:sz="4" w:space="0" w:color="auto"/>
              <w:right w:val="single" w:sz="4" w:space="0" w:color="auto"/>
            </w:tcBorders>
            <w:hideMark/>
          </w:tcPr>
          <w:p w14:paraId="3B224D5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10,453.8307</w:t>
            </w:r>
          </w:p>
        </w:tc>
        <w:tc>
          <w:tcPr>
            <w:tcW w:w="2129" w:type="dxa"/>
            <w:tcBorders>
              <w:top w:val="single" w:sz="4" w:space="0" w:color="auto"/>
              <w:left w:val="single" w:sz="4" w:space="0" w:color="auto"/>
              <w:bottom w:val="single" w:sz="4" w:space="0" w:color="auto"/>
              <w:right w:val="single" w:sz="4" w:space="0" w:color="auto"/>
            </w:tcBorders>
            <w:hideMark/>
          </w:tcPr>
          <w:p w14:paraId="2DFEF8B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9,816.1171</w:t>
            </w:r>
          </w:p>
        </w:tc>
      </w:tr>
      <w:tr w:rsidR="006E3872" w:rsidRPr="00AD7088" w14:paraId="42EADFDA" w14:textId="77777777" w:rsidTr="008B0CAD">
        <w:trPr>
          <w:gridAfter w:val="1"/>
          <w:wAfter w:w="11" w:type="dxa"/>
          <w:jc w:val="center"/>
        </w:trPr>
        <w:tc>
          <w:tcPr>
            <w:tcW w:w="685" w:type="dxa"/>
            <w:tcBorders>
              <w:top w:val="single" w:sz="4" w:space="0" w:color="auto"/>
              <w:left w:val="single" w:sz="4" w:space="0" w:color="auto"/>
              <w:bottom w:val="single" w:sz="4" w:space="0" w:color="auto"/>
              <w:right w:val="single" w:sz="4" w:space="0" w:color="auto"/>
            </w:tcBorders>
            <w:hideMark/>
          </w:tcPr>
          <w:p w14:paraId="608221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542" w:type="dxa"/>
            <w:tcBorders>
              <w:top w:val="single" w:sz="4" w:space="0" w:color="auto"/>
              <w:left w:val="single" w:sz="4" w:space="0" w:color="auto"/>
              <w:bottom w:val="single" w:sz="4" w:space="0" w:color="auto"/>
              <w:right w:val="single" w:sz="4" w:space="0" w:color="auto"/>
            </w:tcBorders>
            <w:hideMark/>
          </w:tcPr>
          <w:p w14:paraId="7B4E3B1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2438" w:type="dxa"/>
            <w:tcBorders>
              <w:top w:val="single" w:sz="4" w:space="0" w:color="auto"/>
              <w:left w:val="single" w:sz="4" w:space="0" w:color="auto"/>
              <w:bottom w:val="single" w:sz="4" w:space="0" w:color="auto"/>
              <w:right w:val="single" w:sz="4" w:space="0" w:color="auto"/>
            </w:tcBorders>
            <w:hideMark/>
          </w:tcPr>
          <w:p w14:paraId="033EFB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44</w:t>
            </w:r>
            <w:r w:rsidRPr="00AD7088">
              <w:rPr>
                <w:rFonts w:ascii="Arial" w:eastAsia="Times New Roman" w:hAnsi="Arial" w:cs="Arial"/>
                <w:vertAlign w:val="superscript"/>
                <w:lang w:eastAsia="es-ES"/>
              </w:rPr>
              <w:t>O</w:t>
            </w:r>
            <w:r w:rsidRPr="00AD7088">
              <w:rPr>
                <w:rFonts w:ascii="Arial" w:eastAsia="Times New Roman" w:hAnsi="Arial" w:cs="Arial"/>
                <w:lang w:eastAsia="es-ES"/>
              </w:rPr>
              <w:t>41’30.34’’ E</w:t>
            </w:r>
          </w:p>
        </w:tc>
        <w:tc>
          <w:tcPr>
            <w:tcW w:w="1771" w:type="dxa"/>
            <w:tcBorders>
              <w:top w:val="single" w:sz="4" w:space="0" w:color="auto"/>
              <w:left w:val="single" w:sz="4" w:space="0" w:color="auto"/>
              <w:bottom w:val="single" w:sz="4" w:space="0" w:color="auto"/>
              <w:right w:val="single" w:sz="4" w:space="0" w:color="auto"/>
            </w:tcBorders>
            <w:hideMark/>
          </w:tcPr>
          <w:p w14:paraId="224C55A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37.771</w:t>
            </w:r>
          </w:p>
        </w:tc>
        <w:tc>
          <w:tcPr>
            <w:tcW w:w="1045" w:type="dxa"/>
            <w:tcBorders>
              <w:top w:val="single" w:sz="4" w:space="0" w:color="auto"/>
              <w:left w:val="single" w:sz="4" w:space="0" w:color="auto"/>
              <w:bottom w:val="single" w:sz="4" w:space="0" w:color="auto"/>
              <w:right w:val="single" w:sz="4" w:space="0" w:color="auto"/>
            </w:tcBorders>
            <w:hideMark/>
          </w:tcPr>
          <w:p w14:paraId="657ED94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1575" w:type="dxa"/>
            <w:tcBorders>
              <w:top w:val="single" w:sz="4" w:space="0" w:color="auto"/>
              <w:left w:val="single" w:sz="4" w:space="0" w:color="auto"/>
              <w:bottom w:val="single" w:sz="4" w:space="0" w:color="auto"/>
              <w:right w:val="single" w:sz="4" w:space="0" w:color="auto"/>
            </w:tcBorders>
            <w:hideMark/>
          </w:tcPr>
          <w:p w14:paraId="4E61B7E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10,480.6820</w:t>
            </w:r>
          </w:p>
        </w:tc>
        <w:tc>
          <w:tcPr>
            <w:tcW w:w="2129" w:type="dxa"/>
            <w:tcBorders>
              <w:top w:val="single" w:sz="4" w:space="0" w:color="auto"/>
              <w:left w:val="single" w:sz="4" w:space="0" w:color="auto"/>
              <w:bottom w:val="single" w:sz="4" w:space="0" w:color="auto"/>
              <w:right w:val="single" w:sz="4" w:space="0" w:color="auto"/>
            </w:tcBorders>
            <w:hideMark/>
          </w:tcPr>
          <w:p w14:paraId="15D90D9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9,842.6810</w:t>
            </w:r>
          </w:p>
        </w:tc>
      </w:tr>
      <w:tr w:rsidR="006E3872" w:rsidRPr="00AD7088" w14:paraId="0065FF9B" w14:textId="77777777" w:rsidTr="008B0CAD">
        <w:trPr>
          <w:gridAfter w:val="1"/>
          <w:wAfter w:w="11" w:type="dxa"/>
          <w:jc w:val="center"/>
        </w:trPr>
        <w:tc>
          <w:tcPr>
            <w:tcW w:w="685" w:type="dxa"/>
            <w:tcBorders>
              <w:top w:val="single" w:sz="4" w:space="0" w:color="auto"/>
              <w:left w:val="single" w:sz="4" w:space="0" w:color="auto"/>
              <w:bottom w:val="single" w:sz="4" w:space="0" w:color="auto"/>
              <w:right w:val="single" w:sz="4" w:space="0" w:color="auto"/>
            </w:tcBorders>
            <w:hideMark/>
          </w:tcPr>
          <w:p w14:paraId="479A760D" w14:textId="77777777" w:rsidR="00AD7088" w:rsidRPr="00AD7088" w:rsidRDefault="00AD7088" w:rsidP="00AD7088">
            <w:pPr>
              <w:spacing w:after="0" w:line="240" w:lineRule="auto"/>
              <w:jc w:val="both"/>
              <w:rPr>
                <w:rFonts w:ascii="Arial" w:eastAsia="Times New Roman" w:hAnsi="Arial" w:cs="Arial"/>
                <w:lang w:eastAsia="es-ES"/>
              </w:rPr>
            </w:pPr>
          </w:p>
        </w:tc>
        <w:tc>
          <w:tcPr>
            <w:tcW w:w="542" w:type="dxa"/>
            <w:tcBorders>
              <w:top w:val="single" w:sz="4" w:space="0" w:color="auto"/>
              <w:left w:val="single" w:sz="4" w:space="0" w:color="auto"/>
              <w:bottom w:val="single" w:sz="4" w:space="0" w:color="auto"/>
              <w:right w:val="single" w:sz="4" w:space="0" w:color="auto"/>
            </w:tcBorders>
            <w:hideMark/>
          </w:tcPr>
          <w:p w14:paraId="0BAFB1FC" w14:textId="77777777" w:rsidR="00AD7088" w:rsidRPr="00AD7088" w:rsidRDefault="00AD7088" w:rsidP="00AD7088">
            <w:pPr>
              <w:spacing w:after="0" w:line="240" w:lineRule="auto"/>
              <w:jc w:val="both"/>
              <w:rPr>
                <w:rFonts w:ascii="Arial" w:eastAsia="Times New Roman" w:hAnsi="Arial" w:cs="Arial"/>
                <w:lang w:eastAsia="es-ES"/>
              </w:rPr>
            </w:pPr>
          </w:p>
        </w:tc>
        <w:tc>
          <w:tcPr>
            <w:tcW w:w="2438" w:type="dxa"/>
            <w:tcBorders>
              <w:top w:val="single" w:sz="4" w:space="0" w:color="auto"/>
              <w:left w:val="single" w:sz="4" w:space="0" w:color="auto"/>
              <w:bottom w:val="single" w:sz="4" w:space="0" w:color="auto"/>
              <w:right w:val="single" w:sz="4" w:space="0" w:color="auto"/>
            </w:tcBorders>
            <w:hideMark/>
          </w:tcPr>
          <w:p w14:paraId="6E4BBB2E" w14:textId="77777777" w:rsidR="00AD7088" w:rsidRPr="00AD7088" w:rsidRDefault="00AD7088" w:rsidP="00AD7088">
            <w:pPr>
              <w:spacing w:after="0" w:line="240" w:lineRule="auto"/>
              <w:jc w:val="both"/>
              <w:rPr>
                <w:rFonts w:ascii="Arial" w:eastAsia="Times New Roman" w:hAnsi="Arial" w:cs="Arial"/>
                <w:lang w:eastAsia="es-ES"/>
              </w:rPr>
            </w:pPr>
          </w:p>
        </w:tc>
        <w:tc>
          <w:tcPr>
            <w:tcW w:w="1771" w:type="dxa"/>
            <w:tcBorders>
              <w:top w:val="single" w:sz="4" w:space="0" w:color="auto"/>
              <w:left w:val="single" w:sz="4" w:space="0" w:color="auto"/>
              <w:bottom w:val="single" w:sz="4" w:space="0" w:color="auto"/>
              <w:right w:val="single" w:sz="4" w:space="0" w:color="auto"/>
            </w:tcBorders>
            <w:hideMark/>
          </w:tcPr>
          <w:p w14:paraId="6A58BB1C" w14:textId="77777777" w:rsidR="00AD7088" w:rsidRPr="00AD7088" w:rsidRDefault="00AD7088" w:rsidP="00AD7088">
            <w:pPr>
              <w:spacing w:after="0" w:line="240" w:lineRule="auto"/>
              <w:jc w:val="both"/>
              <w:rPr>
                <w:rFonts w:ascii="Arial" w:eastAsia="Times New Roman" w:hAnsi="Arial" w:cs="Arial"/>
                <w:lang w:eastAsia="es-ES"/>
              </w:rPr>
            </w:pPr>
          </w:p>
        </w:tc>
        <w:tc>
          <w:tcPr>
            <w:tcW w:w="1045" w:type="dxa"/>
            <w:tcBorders>
              <w:top w:val="single" w:sz="4" w:space="0" w:color="auto"/>
              <w:left w:val="single" w:sz="4" w:space="0" w:color="auto"/>
              <w:bottom w:val="single" w:sz="4" w:space="0" w:color="auto"/>
              <w:right w:val="single" w:sz="4" w:space="0" w:color="auto"/>
            </w:tcBorders>
            <w:hideMark/>
          </w:tcPr>
          <w:p w14:paraId="690F147C" w14:textId="77777777" w:rsidR="00AD7088" w:rsidRPr="00AD7088" w:rsidRDefault="00AD7088" w:rsidP="00AD7088">
            <w:pPr>
              <w:spacing w:after="0" w:line="240" w:lineRule="auto"/>
              <w:jc w:val="both"/>
              <w:rPr>
                <w:rFonts w:ascii="Arial" w:eastAsia="Times New Roman" w:hAnsi="Arial" w:cs="Arial"/>
                <w:lang w:eastAsia="es-ES"/>
              </w:rPr>
            </w:pPr>
          </w:p>
        </w:tc>
        <w:tc>
          <w:tcPr>
            <w:tcW w:w="1575" w:type="dxa"/>
            <w:tcBorders>
              <w:top w:val="single" w:sz="4" w:space="0" w:color="auto"/>
              <w:left w:val="single" w:sz="4" w:space="0" w:color="auto"/>
              <w:bottom w:val="single" w:sz="4" w:space="0" w:color="auto"/>
              <w:right w:val="single" w:sz="4" w:space="0" w:color="auto"/>
            </w:tcBorders>
            <w:hideMark/>
          </w:tcPr>
          <w:p w14:paraId="0291C7CC" w14:textId="77777777" w:rsidR="00AD7088" w:rsidRPr="00AD7088" w:rsidRDefault="00AD7088" w:rsidP="00AD7088">
            <w:pPr>
              <w:spacing w:after="0" w:line="240" w:lineRule="auto"/>
              <w:jc w:val="both"/>
              <w:rPr>
                <w:rFonts w:ascii="Arial" w:eastAsia="Times New Roman" w:hAnsi="Arial" w:cs="Arial"/>
                <w:lang w:eastAsia="es-ES"/>
              </w:rPr>
            </w:pPr>
          </w:p>
        </w:tc>
        <w:tc>
          <w:tcPr>
            <w:tcW w:w="2129" w:type="dxa"/>
            <w:tcBorders>
              <w:top w:val="single" w:sz="4" w:space="0" w:color="auto"/>
              <w:left w:val="single" w:sz="4" w:space="0" w:color="auto"/>
              <w:bottom w:val="single" w:sz="4" w:space="0" w:color="auto"/>
              <w:right w:val="single" w:sz="4" w:space="0" w:color="auto"/>
            </w:tcBorders>
            <w:hideMark/>
          </w:tcPr>
          <w:p w14:paraId="2DAA7C0E" w14:textId="77777777" w:rsidR="00AD7088" w:rsidRPr="00AD7088" w:rsidRDefault="00AD7088" w:rsidP="00AD7088">
            <w:pPr>
              <w:spacing w:after="0" w:line="240" w:lineRule="auto"/>
              <w:jc w:val="both"/>
              <w:rPr>
                <w:rFonts w:ascii="Arial" w:eastAsia="Times New Roman" w:hAnsi="Arial" w:cs="Arial"/>
                <w:lang w:eastAsia="es-ES"/>
              </w:rPr>
            </w:pPr>
          </w:p>
        </w:tc>
      </w:tr>
    </w:tbl>
    <w:p w14:paraId="640B919B"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2ADDDF46"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del R. Ayuntamiento de Ramos Arizpe, en las oficinas del Registro Público de la ciudad de Saltillo del Estado de Coahuila de Zaragoza, bajo el Folio Real N°. 135583</w:t>
      </w:r>
    </w:p>
    <w:p w14:paraId="1CCB3AE0"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3B9E70ED"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u w:val="single"/>
          <w:lang w:eastAsia="es-ES"/>
        </w:rPr>
        <w:t>B) Área Municipal 11</w:t>
      </w:r>
      <w:r w:rsidRPr="00AD7088">
        <w:rPr>
          <w:rFonts w:ascii="Arial" w:eastAsia="Times New Roman" w:hAnsi="Arial" w:cs="Arial"/>
          <w:b/>
          <w:sz w:val="24"/>
          <w:szCs w:val="24"/>
          <w:lang w:eastAsia="es-ES"/>
        </w:rPr>
        <w:t xml:space="preserve"> </w:t>
      </w:r>
      <w:r w:rsidRPr="00AD7088">
        <w:rPr>
          <w:rFonts w:ascii="Arial" w:eastAsia="Times New Roman" w:hAnsi="Arial" w:cs="Arial"/>
          <w:sz w:val="24"/>
          <w:szCs w:val="24"/>
          <w:lang w:eastAsia="es-ES"/>
        </w:rPr>
        <w:t>con superficie de 53,389.602 metros cuadrados, comprendido dentro del siguiente cuadro de construcción:</w:t>
      </w:r>
    </w:p>
    <w:p w14:paraId="485F0DDD" w14:textId="77777777" w:rsidR="00AD7088" w:rsidRPr="00AD7088" w:rsidRDefault="00AD7088" w:rsidP="00AD7088">
      <w:pPr>
        <w:spacing w:after="0" w:line="240" w:lineRule="auto"/>
        <w:jc w:val="both"/>
        <w:rPr>
          <w:rFonts w:ascii="Arial" w:eastAsia="Times New Roman" w:hAnsi="Arial" w:cs="Arial"/>
          <w:b/>
          <w:sz w:val="24"/>
          <w:szCs w:val="24"/>
          <w:lang w:eastAsia="es-ES"/>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47"/>
        <w:gridCol w:w="2436"/>
        <w:gridCol w:w="1770"/>
        <w:gridCol w:w="906"/>
        <w:gridCol w:w="2144"/>
        <w:gridCol w:w="1844"/>
        <w:gridCol w:w="11"/>
      </w:tblGrid>
      <w:tr w:rsidR="006E3872" w:rsidRPr="00AD7088" w14:paraId="3C6FB116" w14:textId="77777777" w:rsidTr="008B0CAD">
        <w:trPr>
          <w:trHeight w:val="222"/>
          <w:jc w:val="center"/>
        </w:trPr>
        <w:tc>
          <w:tcPr>
            <w:tcW w:w="10340" w:type="dxa"/>
            <w:gridSpan w:val="8"/>
            <w:tcBorders>
              <w:top w:val="single" w:sz="4" w:space="0" w:color="auto"/>
              <w:left w:val="single" w:sz="4" w:space="0" w:color="auto"/>
              <w:bottom w:val="single" w:sz="4" w:space="0" w:color="auto"/>
              <w:right w:val="single" w:sz="4" w:space="0" w:color="auto"/>
            </w:tcBorders>
            <w:hideMark/>
          </w:tcPr>
          <w:p w14:paraId="01A3A1FE"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CUADRO DE CONSTRUCCIÓN</w:t>
            </w:r>
          </w:p>
          <w:p w14:paraId="7D8A446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b/>
                <w:sz w:val="24"/>
                <w:szCs w:val="24"/>
                <w:lang w:eastAsia="es-ES"/>
              </w:rPr>
              <w:t>SUPERFICIE   53,389.602 m</w:t>
            </w:r>
            <w:r w:rsidRPr="00AD7088">
              <w:rPr>
                <w:rFonts w:ascii="Arial" w:eastAsia="Times New Roman" w:hAnsi="Arial" w:cs="Arial"/>
                <w:b/>
                <w:sz w:val="24"/>
                <w:szCs w:val="24"/>
                <w:vertAlign w:val="superscript"/>
                <w:lang w:eastAsia="es-ES"/>
              </w:rPr>
              <w:t>2</w:t>
            </w:r>
          </w:p>
        </w:tc>
      </w:tr>
      <w:tr w:rsidR="006E3872" w:rsidRPr="00AD7088" w14:paraId="242D58E3" w14:textId="77777777" w:rsidTr="008B0CAD">
        <w:trPr>
          <w:trHeight w:val="341"/>
          <w:jc w:val="center"/>
        </w:trPr>
        <w:tc>
          <w:tcPr>
            <w:tcW w:w="1230" w:type="dxa"/>
            <w:gridSpan w:val="2"/>
            <w:tcBorders>
              <w:top w:val="single" w:sz="4" w:space="0" w:color="auto"/>
              <w:left w:val="single" w:sz="4" w:space="0" w:color="auto"/>
              <w:bottom w:val="single" w:sz="4" w:space="0" w:color="auto"/>
              <w:right w:val="single" w:sz="4" w:space="0" w:color="auto"/>
            </w:tcBorders>
            <w:hideMark/>
          </w:tcPr>
          <w:p w14:paraId="23E973E2"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Lado</w:t>
            </w:r>
          </w:p>
        </w:tc>
        <w:tc>
          <w:tcPr>
            <w:tcW w:w="2437" w:type="dxa"/>
            <w:tcBorders>
              <w:top w:val="single" w:sz="4" w:space="0" w:color="auto"/>
              <w:left w:val="single" w:sz="4" w:space="0" w:color="auto"/>
              <w:bottom w:val="single" w:sz="4" w:space="0" w:color="auto"/>
              <w:right w:val="single" w:sz="4" w:space="0" w:color="auto"/>
            </w:tcBorders>
            <w:hideMark/>
          </w:tcPr>
          <w:p w14:paraId="4E0F653D"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Rumbo</w:t>
            </w:r>
          </w:p>
        </w:tc>
        <w:tc>
          <w:tcPr>
            <w:tcW w:w="1770" w:type="dxa"/>
            <w:tcBorders>
              <w:top w:val="single" w:sz="4" w:space="0" w:color="auto"/>
              <w:left w:val="single" w:sz="4" w:space="0" w:color="auto"/>
              <w:bottom w:val="single" w:sz="4" w:space="0" w:color="auto"/>
              <w:right w:val="single" w:sz="4" w:space="0" w:color="auto"/>
            </w:tcBorders>
            <w:hideMark/>
          </w:tcPr>
          <w:p w14:paraId="3FABC19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Distancia</w:t>
            </w:r>
          </w:p>
        </w:tc>
        <w:tc>
          <w:tcPr>
            <w:tcW w:w="906" w:type="dxa"/>
            <w:tcBorders>
              <w:top w:val="single" w:sz="4" w:space="0" w:color="auto"/>
              <w:left w:val="single" w:sz="4" w:space="0" w:color="auto"/>
              <w:bottom w:val="single" w:sz="4" w:space="0" w:color="auto"/>
              <w:right w:val="single" w:sz="4" w:space="0" w:color="auto"/>
            </w:tcBorders>
            <w:hideMark/>
          </w:tcPr>
          <w:p w14:paraId="3B2E449A"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V</w:t>
            </w:r>
          </w:p>
        </w:tc>
        <w:tc>
          <w:tcPr>
            <w:tcW w:w="3995" w:type="dxa"/>
            <w:gridSpan w:val="3"/>
            <w:tcBorders>
              <w:top w:val="single" w:sz="4" w:space="0" w:color="auto"/>
              <w:left w:val="single" w:sz="4" w:space="0" w:color="auto"/>
              <w:bottom w:val="single" w:sz="4" w:space="0" w:color="auto"/>
              <w:right w:val="single" w:sz="4" w:space="0" w:color="auto"/>
            </w:tcBorders>
            <w:hideMark/>
          </w:tcPr>
          <w:p w14:paraId="790A88C1"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COORDENADAS</w:t>
            </w:r>
          </w:p>
        </w:tc>
      </w:tr>
      <w:tr w:rsidR="006E3872" w:rsidRPr="00AD7088" w14:paraId="2BA7E7E0" w14:textId="77777777" w:rsidTr="008B0CAD">
        <w:trPr>
          <w:trHeight w:val="341"/>
          <w:jc w:val="center"/>
        </w:trPr>
        <w:tc>
          <w:tcPr>
            <w:tcW w:w="1230" w:type="dxa"/>
            <w:gridSpan w:val="2"/>
            <w:tcBorders>
              <w:top w:val="single" w:sz="4" w:space="0" w:color="auto"/>
              <w:left w:val="single" w:sz="4" w:space="0" w:color="auto"/>
              <w:bottom w:val="single" w:sz="4" w:space="0" w:color="auto"/>
              <w:right w:val="single" w:sz="4" w:space="0" w:color="auto"/>
            </w:tcBorders>
          </w:tcPr>
          <w:p w14:paraId="7AB7D13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EST   PV</w:t>
            </w:r>
          </w:p>
        </w:tc>
        <w:tc>
          <w:tcPr>
            <w:tcW w:w="2437" w:type="dxa"/>
            <w:tcBorders>
              <w:top w:val="single" w:sz="4" w:space="0" w:color="auto"/>
              <w:left w:val="single" w:sz="4" w:space="0" w:color="auto"/>
              <w:bottom w:val="single" w:sz="4" w:space="0" w:color="auto"/>
              <w:right w:val="single" w:sz="4" w:space="0" w:color="auto"/>
            </w:tcBorders>
          </w:tcPr>
          <w:p w14:paraId="78E1C8CC"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1770" w:type="dxa"/>
            <w:tcBorders>
              <w:top w:val="single" w:sz="4" w:space="0" w:color="auto"/>
              <w:left w:val="single" w:sz="4" w:space="0" w:color="auto"/>
              <w:bottom w:val="single" w:sz="4" w:space="0" w:color="auto"/>
              <w:right w:val="single" w:sz="4" w:space="0" w:color="auto"/>
            </w:tcBorders>
          </w:tcPr>
          <w:p w14:paraId="08E145B4"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906" w:type="dxa"/>
            <w:tcBorders>
              <w:top w:val="single" w:sz="4" w:space="0" w:color="auto"/>
              <w:left w:val="single" w:sz="4" w:space="0" w:color="auto"/>
              <w:bottom w:val="single" w:sz="4" w:space="0" w:color="auto"/>
              <w:right w:val="single" w:sz="4" w:space="0" w:color="auto"/>
            </w:tcBorders>
          </w:tcPr>
          <w:p w14:paraId="453BCD27"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3995" w:type="dxa"/>
            <w:gridSpan w:val="3"/>
            <w:tcBorders>
              <w:top w:val="single" w:sz="4" w:space="0" w:color="auto"/>
              <w:left w:val="single" w:sz="4" w:space="0" w:color="auto"/>
              <w:bottom w:val="single" w:sz="4" w:space="0" w:color="auto"/>
              <w:right w:val="single" w:sz="4" w:space="0" w:color="auto"/>
            </w:tcBorders>
          </w:tcPr>
          <w:p w14:paraId="223A24F1"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Y                           X</w:t>
            </w:r>
          </w:p>
        </w:tc>
      </w:tr>
      <w:tr w:rsidR="006E3872" w:rsidRPr="00AD7088" w14:paraId="32A6D116" w14:textId="77777777" w:rsidTr="008B0CAD">
        <w:trPr>
          <w:gridAfter w:val="1"/>
          <w:wAfter w:w="11" w:type="dxa"/>
          <w:trHeight w:val="238"/>
          <w:jc w:val="center"/>
        </w:trPr>
        <w:tc>
          <w:tcPr>
            <w:tcW w:w="683" w:type="dxa"/>
            <w:tcBorders>
              <w:top w:val="single" w:sz="4" w:space="0" w:color="auto"/>
              <w:left w:val="single" w:sz="4" w:space="0" w:color="auto"/>
              <w:bottom w:val="single" w:sz="4" w:space="0" w:color="auto"/>
              <w:right w:val="single" w:sz="4" w:space="0" w:color="auto"/>
            </w:tcBorders>
          </w:tcPr>
          <w:p w14:paraId="63774A4C"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547" w:type="dxa"/>
            <w:tcBorders>
              <w:top w:val="single" w:sz="4" w:space="0" w:color="auto"/>
              <w:left w:val="single" w:sz="4" w:space="0" w:color="auto"/>
              <w:bottom w:val="single" w:sz="4" w:space="0" w:color="auto"/>
              <w:right w:val="single" w:sz="4" w:space="0" w:color="auto"/>
            </w:tcBorders>
          </w:tcPr>
          <w:p w14:paraId="726A4236"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2437" w:type="dxa"/>
            <w:tcBorders>
              <w:top w:val="single" w:sz="4" w:space="0" w:color="auto"/>
              <w:left w:val="single" w:sz="4" w:space="0" w:color="auto"/>
              <w:bottom w:val="single" w:sz="4" w:space="0" w:color="auto"/>
              <w:right w:val="single" w:sz="4" w:space="0" w:color="auto"/>
            </w:tcBorders>
          </w:tcPr>
          <w:p w14:paraId="717B1470"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1770" w:type="dxa"/>
            <w:tcBorders>
              <w:top w:val="single" w:sz="4" w:space="0" w:color="auto"/>
              <w:left w:val="single" w:sz="4" w:space="0" w:color="auto"/>
              <w:bottom w:val="single" w:sz="4" w:space="0" w:color="auto"/>
              <w:right w:val="single" w:sz="4" w:space="0" w:color="auto"/>
            </w:tcBorders>
          </w:tcPr>
          <w:p w14:paraId="19CC1296"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903" w:type="dxa"/>
            <w:tcBorders>
              <w:top w:val="single" w:sz="4" w:space="0" w:color="auto"/>
              <w:left w:val="single" w:sz="4" w:space="0" w:color="auto"/>
              <w:bottom w:val="single" w:sz="4" w:space="0" w:color="auto"/>
              <w:right w:val="single" w:sz="4" w:space="0" w:color="auto"/>
            </w:tcBorders>
            <w:hideMark/>
          </w:tcPr>
          <w:p w14:paraId="44F1CEB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2145" w:type="dxa"/>
            <w:tcBorders>
              <w:top w:val="single" w:sz="4" w:space="0" w:color="auto"/>
              <w:left w:val="single" w:sz="4" w:space="0" w:color="auto"/>
              <w:bottom w:val="single" w:sz="4" w:space="0" w:color="auto"/>
              <w:right w:val="single" w:sz="4" w:space="0" w:color="auto"/>
            </w:tcBorders>
            <w:hideMark/>
          </w:tcPr>
          <w:p w14:paraId="0B954F7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10,552.4381</w:t>
            </w:r>
          </w:p>
        </w:tc>
        <w:tc>
          <w:tcPr>
            <w:tcW w:w="1844" w:type="dxa"/>
            <w:tcBorders>
              <w:top w:val="single" w:sz="4" w:space="0" w:color="auto"/>
              <w:left w:val="single" w:sz="4" w:space="0" w:color="auto"/>
              <w:bottom w:val="single" w:sz="4" w:space="0" w:color="auto"/>
              <w:right w:val="single" w:sz="4" w:space="0" w:color="auto"/>
            </w:tcBorders>
            <w:hideMark/>
          </w:tcPr>
          <w:p w14:paraId="7A15D55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9,875.6570</w:t>
            </w:r>
          </w:p>
        </w:tc>
      </w:tr>
      <w:tr w:rsidR="006E3872" w:rsidRPr="00AD7088" w14:paraId="3B654C89" w14:textId="77777777" w:rsidTr="008B0CAD">
        <w:trPr>
          <w:gridAfter w:val="1"/>
          <w:wAfter w:w="11" w:type="dxa"/>
          <w:trHeight w:val="441"/>
          <w:jc w:val="center"/>
        </w:trPr>
        <w:tc>
          <w:tcPr>
            <w:tcW w:w="683" w:type="dxa"/>
            <w:tcBorders>
              <w:top w:val="single" w:sz="4" w:space="0" w:color="auto"/>
              <w:left w:val="single" w:sz="4" w:space="0" w:color="auto"/>
              <w:bottom w:val="single" w:sz="4" w:space="0" w:color="auto"/>
              <w:right w:val="single" w:sz="4" w:space="0" w:color="auto"/>
            </w:tcBorders>
            <w:hideMark/>
          </w:tcPr>
          <w:p w14:paraId="44B0085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547" w:type="dxa"/>
            <w:tcBorders>
              <w:top w:val="single" w:sz="4" w:space="0" w:color="auto"/>
              <w:left w:val="single" w:sz="4" w:space="0" w:color="auto"/>
              <w:bottom w:val="single" w:sz="4" w:space="0" w:color="auto"/>
              <w:right w:val="single" w:sz="4" w:space="0" w:color="auto"/>
            </w:tcBorders>
            <w:hideMark/>
          </w:tcPr>
          <w:p w14:paraId="303CD92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2437" w:type="dxa"/>
            <w:tcBorders>
              <w:top w:val="single" w:sz="4" w:space="0" w:color="auto"/>
              <w:left w:val="single" w:sz="4" w:space="0" w:color="auto"/>
              <w:bottom w:val="single" w:sz="4" w:space="0" w:color="auto"/>
              <w:right w:val="single" w:sz="4" w:space="0" w:color="auto"/>
            </w:tcBorders>
            <w:hideMark/>
          </w:tcPr>
          <w:p w14:paraId="2963AE6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31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39’23.26’’ E</w:t>
            </w:r>
          </w:p>
        </w:tc>
        <w:tc>
          <w:tcPr>
            <w:tcW w:w="1770" w:type="dxa"/>
            <w:tcBorders>
              <w:top w:val="single" w:sz="4" w:space="0" w:color="auto"/>
              <w:left w:val="single" w:sz="4" w:space="0" w:color="auto"/>
              <w:bottom w:val="single" w:sz="4" w:space="0" w:color="auto"/>
              <w:right w:val="single" w:sz="4" w:space="0" w:color="auto"/>
            </w:tcBorders>
            <w:hideMark/>
          </w:tcPr>
          <w:p w14:paraId="7027255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108.541</w:t>
            </w:r>
          </w:p>
        </w:tc>
        <w:tc>
          <w:tcPr>
            <w:tcW w:w="903" w:type="dxa"/>
            <w:tcBorders>
              <w:top w:val="single" w:sz="4" w:space="0" w:color="auto"/>
              <w:left w:val="single" w:sz="4" w:space="0" w:color="auto"/>
              <w:bottom w:val="single" w:sz="4" w:space="0" w:color="auto"/>
              <w:right w:val="single" w:sz="4" w:space="0" w:color="auto"/>
            </w:tcBorders>
            <w:hideMark/>
          </w:tcPr>
          <w:p w14:paraId="28D199E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2145" w:type="dxa"/>
            <w:tcBorders>
              <w:top w:val="single" w:sz="4" w:space="0" w:color="auto"/>
              <w:left w:val="single" w:sz="4" w:space="0" w:color="auto"/>
              <w:bottom w:val="single" w:sz="4" w:space="0" w:color="auto"/>
              <w:right w:val="single" w:sz="4" w:space="0" w:color="auto"/>
            </w:tcBorders>
            <w:hideMark/>
          </w:tcPr>
          <w:p w14:paraId="0C0B395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10,644.8293</w:t>
            </w:r>
          </w:p>
        </w:tc>
        <w:tc>
          <w:tcPr>
            <w:tcW w:w="1844" w:type="dxa"/>
            <w:tcBorders>
              <w:top w:val="single" w:sz="4" w:space="0" w:color="auto"/>
              <w:left w:val="single" w:sz="4" w:space="0" w:color="auto"/>
              <w:bottom w:val="single" w:sz="4" w:space="0" w:color="auto"/>
              <w:right w:val="single" w:sz="4" w:space="0" w:color="auto"/>
            </w:tcBorders>
            <w:hideMark/>
          </w:tcPr>
          <w:p w14:paraId="25A4B94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9,932.6220</w:t>
            </w:r>
          </w:p>
        </w:tc>
      </w:tr>
      <w:tr w:rsidR="006E3872" w:rsidRPr="00AD7088" w14:paraId="7411E13F" w14:textId="77777777" w:rsidTr="008B0CAD">
        <w:trPr>
          <w:gridAfter w:val="1"/>
          <w:wAfter w:w="11" w:type="dxa"/>
          <w:trHeight w:val="273"/>
          <w:jc w:val="center"/>
        </w:trPr>
        <w:tc>
          <w:tcPr>
            <w:tcW w:w="683" w:type="dxa"/>
            <w:tcBorders>
              <w:top w:val="single" w:sz="4" w:space="0" w:color="auto"/>
              <w:left w:val="single" w:sz="4" w:space="0" w:color="auto"/>
              <w:bottom w:val="single" w:sz="4" w:space="0" w:color="auto"/>
              <w:right w:val="single" w:sz="4" w:space="0" w:color="auto"/>
            </w:tcBorders>
            <w:hideMark/>
          </w:tcPr>
          <w:p w14:paraId="3835F8E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547" w:type="dxa"/>
            <w:tcBorders>
              <w:top w:val="single" w:sz="4" w:space="0" w:color="auto"/>
              <w:left w:val="single" w:sz="4" w:space="0" w:color="auto"/>
              <w:bottom w:val="single" w:sz="4" w:space="0" w:color="auto"/>
              <w:right w:val="single" w:sz="4" w:space="0" w:color="auto"/>
            </w:tcBorders>
            <w:hideMark/>
          </w:tcPr>
          <w:p w14:paraId="099A037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2437" w:type="dxa"/>
            <w:tcBorders>
              <w:top w:val="single" w:sz="4" w:space="0" w:color="auto"/>
              <w:left w:val="single" w:sz="4" w:space="0" w:color="auto"/>
              <w:bottom w:val="single" w:sz="4" w:space="0" w:color="auto"/>
              <w:right w:val="single" w:sz="4" w:space="0" w:color="auto"/>
            </w:tcBorders>
            <w:hideMark/>
          </w:tcPr>
          <w:p w14:paraId="7484C93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60</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18’56.01’’ E</w:t>
            </w:r>
          </w:p>
        </w:tc>
        <w:tc>
          <w:tcPr>
            <w:tcW w:w="1770" w:type="dxa"/>
            <w:tcBorders>
              <w:top w:val="single" w:sz="4" w:space="0" w:color="auto"/>
              <w:left w:val="single" w:sz="4" w:space="0" w:color="auto"/>
              <w:bottom w:val="single" w:sz="4" w:space="0" w:color="auto"/>
              <w:right w:val="single" w:sz="4" w:space="0" w:color="auto"/>
            </w:tcBorders>
            <w:hideMark/>
          </w:tcPr>
          <w:p w14:paraId="252952E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540.920</w:t>
            </w:r>
          </w:p>
        </w:tc>
        <w:tc>
          <w:tcPr>
            <w:tcW w:w="903" w:type="dxa"/>
            <w:tcBorders>
              <w:top w:val="single" w:sz="4" w:space="0" w:color="auto"/>
              <w:left w:val="single" w:sz="4" w:space="0" w:color="auto"/>
              <w:bottom w:val="single" w:sz="4" w:space="0" w:color="auto"/>
              <w:right w:val="single" w:sz="4" w:space="0" w:color="auto"/>
            </w:tcBorders>
            <w:hideMark/>
          </w:tcPr>
          <w:p w14:paraId="3D5D1EE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2145" w:type="dxa"/>
            <w:tcBorders>
              <w:top w:val="single" w:sz="4" w:space="0" w:color="auto"/>
              <w:left w:val="single" w:sz="4" w:space="0" w:color="auto"/>
              <w:bottom w:val="single" w:sz="4" w:space="0" w:color="auto"/>
              <w:right w:val="single" w:sz="4" w:space="0" w:color="auto"/>
            </w:tcBorders>
            <w:hideMark/>
          </w:tcPr>
          <w:p w14:paraId="3876B731"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10,376.9532</w:t>
            </w:r>
          </w:p>
        </w:tc>
        <w:tc>
          <w:tcPr>
            <w:tcW w:w="1844" w:type="dxa"/>
            <w:tcBorders>
              <w:top w:val="single" w:sz="4" w:space="0" w:color="auto"/>
              <w:left w:val="single" w:sz="4" w:space="0" w:color="auto"/>
              <w:bottom w:val="single" w:sz="4" w:space="0" w:color="auto"/>
              <w:right w:val="single" w:sz="4" w:space="0" w:color="auto"/>
            </w:tcBorders>
            <w:hideMark/>
          </w:tcPr>
          <w:p w14:paraId="3D5EACA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10,402.5553</w:t>
            </w:r>
          </w:p>
        </w:tc>
      </w:tr>
      <w:tr w:rsidR="006E3872" w:rsidRPr="00AD7088" w14:paraId="1001DB30" w14:textId="77777777" w:rsidTr="008B0CAD">
        <w:trPr>
          <w:gridAfter w:val="1"/>
          <w:wAfter w:w="11" w:type="dxa"/>
          <w:trHeight w:val="348"/>
          <w:jc w:val="center"/>
        </w:trPr>
        <w:tc>
          <w:tcPr>
            <w:tcW w:w="683" w:type="dxa"/>
            <w:tcBorders>
              <w:top w:val="single" w:sz="4" w:space="0" w:color="auto"/>
              <w:left w:val="single" w:sz="4" w:space="0" w:color="auto"/>
              <w:bottom w:val="single" w:sz="4" w:space="0" w:color="auto"/>
              <w:right w:val="single" w:sz="4" w:space="0" w:color="auto"/>
            </w:tcBorders>
            <w:hideMark/>
          </w:tcPr>
          <w:p w14:paraId="6CFB2DA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547" w:type="dxa"/>
            <w:tcBorders>
              <w:top w:val="single" w:sz="4" w:space="0" w:color="auto"/>
              <w:left w:val="single" w:sz="4" w:space="0" w:color="auto"/>
              <w:bottom w:val="single" w:sz="4" w:space="0" w:color="auto"/>
              <w:right w:val="single" w:sz="4" w:space="0" w:color="auto"/>
            </w:tcBorders>
            <w:hideMark/>
          </w:tcPr>
          <w:p w14:paraId="7B12BAE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2437" w:type="dxa"/>
            <w:tcBorders>
              <w:top w:val="single" w:sz="4" w:space="0" w:color="auto"/>
              <w:left w:val="single" w:sz="4" w:space="0" w:color="auto"/>
              <w:bottom w:val="single" w:sz="4" w:space="0" w:color="auto"/>
              <w:right w:val="single" w:sz="4" w:space="0" w:color="auto"/>
            </w:tcBorders>
            <w:hideMark/>
          </w:tcPr>
          <w:p w14:paraId="18981C8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75</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33’50.05’’ W</w:t>
            </w:r>
          </w:p>
        </w:tc>
        <w:tc>
          <w:tcPr>
            <w:tcW w:w="1770" w:type="dxa"/>
            <w:tcBorders>
              <w:top w:val="single" w:sz="4" w:space="0" w:color="auto"/>
              <w:left w:val="single" w:sz="4" w:space="0" w:color="auto"/>
              <w:bottom w:val="single" w:sz="4" w:space="0" w:color="auto"/>
              <w:right w:val="single" w:sz="4" w:space="0" w:color="auto"/>
            </w:tcBorders>
            <w:hideMark/>
          </w:tcPr>
          <w:p w14:paraId="1E8B82A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159.648</w:t>
            </w:r>
          </w:p>
        </w:tc>
        <w:tc>
          <w:tcPr>
            <w:tcW w:w="903" w:type="dxa"/>
            <w:tcBorders>
              <w:top w:val="single" w:sz="4" w:space="0" w:color="auto"/>
              <w:left w:val="single" w:sz="4" w:space="0" w:color="auto"/>
              <w:bottom w:val="single" w:sz="4" w:space="0" w:color="auto"/>
              <w:right w:val="single" w:sz="4" w:space="0" w:color="auto"/>
            </w:tcBorders>
            <w:hideMark/>
          </w:tcPr>
          <w:p w14:paraId="6920BE3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2145" w:type="dxa"/>
            <w:tcBorders>
              <w:top w:val="single" w:sz="4" w:space="0" w:color="auto"/>
              <w:left w:val="single" w:sz="4" w:space="0" w:color="auto"/>
              <w:bottom w:val="single" w:sz="4" w:space="0" w:color="auto"/>
              <w:right w:val="single" w:sz="4" w:space="0" w:color="auto"/>
            </w:tcBorders>
            <w:hideMark/>
          </w:tcPr>
          <w:p w14:paraId="282E845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10,337.1529</w:t>
            </w:r>
          </w:p>
        </w:tc>
        <w:tc>
          <w:tcPr>
            <w:tcW w:w="1844" w:type="dxa"/>
            <w:tcBorders>
              <w:top w:val="single" w:sz="4" w:space="0" w:color="auto"/>
              <w:left w:val="single" w:sz="4" w:space="0" w:color="auto"/>
              <w:bottom w:val="single" w:sz="4" w:space="0" w:color="auto"/>
              <w:right w:val="single" w:sz="4" w:space="0" w:color="auto"/>
            </w:tcBorders>
            <w:hideMark/>
          </w:tcPr>
          <w:p w14:paraId="1B97220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10,247.9480</w:t>
            </w:r>
          </w:p>
        </w:tc>
      </w:tr>
      <w:tr w:rsidR="006E3872" w:rsidRPr="00AD7088" w14:paraId="6AEF7C5E" w14:textId="77777777" w:rsidTr="008B0CAD">
        <w:trPr>
          <w:gridAfter w:val="1"/>
          <w:wAfter w:w="11" w:type="dxa"/>
          <w:trHeight w:val="340"/>
          <w:jc w:val="center"/>
        </w:trPr>
        <w:tc>
          <w:tcPr>
            <w:tcW w:w="683" w:type="dxa"/>
            <w:tcBorders>
              <w:top w:val="single" w:sz="4" w:space="0" w:color="auto"/>
              <w:left w:val="single" w:sz="4" w:space="0" w:color="auto"/>
              <w:bottom w:val="single" w:sz="4" w:space="0" w:color="auto"/>
              <w:right w:val="single" w:sz="4" w:space="0" w:color="auto"/>
            </w:tcBorders>
            <w:hideMark/>
          </w:tcPr>
          <w:p w14:paraId="3242761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547" w:type="dxa"/>
            <w:tcBorders>
              <w:top w:val="single" w:sz="4" w:space="0" w:color="auto"/>
              <w:left w:val="single" w:sz="4" w:space="0" w:color="auto"/>
              <w:bottom w:val="single" w:sz="4" w:space="0" w:color="auto"/>
              <w:right w:val="single" w:sz="4" w:space="0" w:color="auto"/>
            </w:tcBorders>
            <w:hideMark/>
          </w:tcPr>
          <w:p w14:paraId="3AB905E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2437" w:type="dxa"/>
            <w:tcBorders>
              <w:top w:val="single" w:sz="4" w:space="0" w:color="auto"/>
              <w:left w:val="single" w:sz="4" w:space="0" w:color="auto"/>
              <w:bottom w:val="single" w:sz="4" w:space="0" w:color="auto"/>
              <w:right w:val="single" w:sz="4" w:space="0" w:color="auto"/>
            </w:tcBorders>
            <w:hideMark/>
          </w:tcPr>
          <w:p w14:paraId="6725506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59</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57’37.58’’ W</w:t>
            </w:r>
          </w:p>
        </w:tc>
        <w:tc>
          <w:tcPr>
            <w:tcW w:w="1770" w:type="dxa"/>
            <w:tcBorders>
              <w:top w:val="single" w:sz="4" w:space="0" w:color="auto"/>
              <w:left w:val="single" w:sz="4" w:space="0" w:color="auto"/>
              <w:bottom w:val="single" w:sz="4" w:space="0" w:color="auto"/>
              <w:right w:val="single" w:sz="4" w:space="0" w:color="auto"/>
            </w:tcBorders>
            <w:hideMark/>
          </w:tcPr>
          <w:p w14:paraId="1D8B650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430.056</w:t>
            </w:r>
          </w:p>
        </w:tc>
        <w:tc>
          <w:tcPr>
            <w:tcW w:w="903" w:type="dxa"/>
            <w:tcBorders>
              <w:top w:val="single" w:sz="4" w:space="0" w:color="auto"/>
              <w:left w:val="single" w:sz="4" w:space="0" w:color="auto"/>
              <w:bottom w:val="single" w:sz="4" w:space="0" w:color="auto"/>
              <w:right w:val="single" w:sz="4" w:space="0" w:color="auto"/>
            </w:tcBorders>
            <w:hideMark/>
          </w:tcPr>
          <w:p w14:paraId="07B07C71"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2145" w:type="dxa"/>
            <w:tcBorders>
              <w:top w:val="single" w:sz="4" w:space="0" w:color="auto"/>
              <w:left w:val="single" w:sz="4" w:space="0" w:color="auto"/>
              <w:bottom w:val="single" w:sz="4" w:space="0" w:color="auto"/>
              <w:right w:val="single" w:sz="4" w:space="0" w:color="auto"/>
            </w:tcBorders>
            <w:hideMark/>
          </w:tcPr>
          <w:p w14:paraId="18A2B0E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10,552.4381</w:t>
            </w:r>
          </w:p>
        </w:tc>
        <w:tc>
          <w:tcPr>
            <w:tcW w:w="1844" w:type="dxa"/>
            <w:tcBorders>
              <w:top w:val="single" w:sz="4" w:space="0" w:color="auto"/>
              <w:left w:val="single" w:sz="4" w:space="0" w:color="auto"/>
              <w:bottom w:val="single" w:sz="4" w:space="0" w:color="auto"/>
              <w:right w:val="single" w:sz="4" w:space="0" w:color="auto"/>
            </w:tcBorders>
            <w:hideMark/>
          </w:tcPr>
          <w:p w14:paraId="346A3E9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9,875.6570</w:t>
            </w:r>
          </w:p>
        </w:tc>
      </w:tr>
    </w:tbl>
    <w:p w14:paraId="008322BB"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41D807B9"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del R. Ayuntamiento de Ramos Arizpe, en las oficinas del Registro Público de la ciudad de Saltillo del Estado de Coahuila de Zaragoza, bajo el Folio Real N°. 135584.</w:t>
      </w:r>
    </w:p>
    <w:p w14:paraId="17AD08FF"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643ED3D5"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u w:val="single"/>
          <w:lang w:eastAsia="es-ES"/>
        </w:rPr>
        <w:t>C) Área Municipal 12</w:t>
      </w:r>
      <w:r w:rsidRPr="00AD7088">
        <w:rPr>
          <w:rFonts w:ascii="Arial" w:eastAsia="Times New Roman" w:hAnsi="Arial" w:cs="Arial"/>
          <w:b/>
          <w:sz w:val="24"/>
          <w:szCs w:val="24"/>
          <w:lang w:eastAsia="es-ES"/>
        </w:rPr>
        <w:t xml:space="preserve"> </w:t>
      </w:r>
      <w:r w:rsidRPr="00AD7088">
        <w:rPr>
          <w:rFonts w:ascii="Arial" w:eastAsia="Times New Roman" w:hAnsi="Arial" w:cs="Arial"/>
          <w:sz w:val="24"/>
          <w:szCs w:val="24"/>
          <w:lang w:eastAsia="es-ES"/>
        </w:rPr>
        <w:t>con superficie de 22,069.269 metros cuadrados, comprendido dentro del siguiente cuadro de construcción:</w:t>
      </w:r>
    </w:p>
    <w:p w14:paraId="5951913B" w14:textId="77777777" w:rsidR="00AD7088" w:rsidRPr="00AD7088" w:rsidRDefault="00AD7088" w:rsidP="00AD7088">
      <w:pPr>
        <w:spacing w:after="0" w:line="240" w:lineRule="auto"/>
        <w:jc w:val="both"/>
        <w:rPr>
          <w:rFonts w:ascii="Arial" w:eastAsia="Times New Roman" w:hAnsi="Arial" w:cs="Arial"/>
          <w:b/>
          <w:sz w:val="24"/>
          <w:szCs w:val="24"/>
          <w:lang w:eastAsia="es-ES"/>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42"/>
        <w:gridCol w:w="2437"/>
        <w:gridCol w:w="1771"/>
        <w:gridCol w:w="1118"/>
        <w:gridCol w:w="1861"/>
        <w:gridCol w:w="1986"/>
        <w:gridCol w:w="14"/>
      </w:tblGrid>
      <w:tr w:rsidR="006E3872" w:rsidRPr="00AD7088" w14:paraId="60BADCDC" w14:textId="77777777" w:rsidTr="008B0CAD">
        <w:trPr>
          <w:trHeight w:val="305"/>
          <w:jc w:val="center"/>
        </w:trPr>
        <w:tc>
          <w:tcPr>
            <w:tcW w:w="10413" w:type="dxa"/>
            <w:gridSpan w:val="8"/>
            <w:tcBorders>
              <w:top w:val="single" w:sz="4" w:space="0" w:color="auto"/>
              <w:left w:val="single" w:sz="4" w:space="0" w:color="auto"/>
              <w:bottom w:val="single" w:sz="4" w:space="0" w:color="auto"/>
              <w:right w:val="single" w:sz="4" w:space="0" w:color="auto"/>
            </w:tcBorders>
            <w:hideMark/>
          </w:tcPr>
          <w:p w14:paraId="293D7221"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CUADRO DE CONSTRUCCIÓN</w:t>
            </w:r>
          </w:p>
          <w:p w14:paraId="355032D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SUPERFICIE   22,069.269 m</w:t>
            </w:r>
            <w:r w:rsidRPr="00AD7088">
              <w:rPr>
                <w:rFonts w:ascii="Arial" w:eastAsia="Times New Roman" w:hAnsi="Arial" w:cs="Arial"/>
                <w:b/>
                <w:sz w:val="24"/>
                <w:szCs w:val="24"/>
                <w:vertAlign w:val="superscript"/>
                <w:lang w:eastAsia="es-ES"/>
              </w:rPr>
              <w:t>2</w:t>
            </w:r>
          </w:p>
        </w:tc>
      </w:tr>
      <w:tr w:rsidR="006E3872" w:rsidRPr="00AD7088" w14:paraId="1DADFEE0" w14:textId="77777777" w:rsidTr="008B0CAD">
        <w:trPr>
          <w:trHeight w:val="283"/>
          <w:jc w:val="center"/>
        </w:trPr>
        <w:tc>
          <w:tcPr>
            <w:tcW w:w="1227" w:type="dxa"/>
            <w:gridSpan w:val="2"/>
            <w:tcBorders>
              <w:top w:val="single" w:sz="4" w:space="0" w:color="auto"/>
              <w:left w:val="single" w:sz="4" w:space="0" w:color="auto"/>
              <w:bottom w:val="single" w:sz="4" w:space="0" w:color="auto"/>
              <w:right w:val="single" w:sz="4" w:space="0" w:color="auto"/>
            </w:tcBorders>
            <w:hideMark/>
          </w:tcPr>
          <w:p w14:paraId="7BB7C8B2"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Lado</w:t>
            </w:r>
          </w:p>
        </w:tc>
        <w:tc>
          <w:tcPr>
            <w:tcW w:w="2438" w:type="dxa"/>
            <w:tcBorders>
              <w:top w:val="single" w:sz="4" w:space="0" w:color="auto"/>
              <w:left w:val="single" w:sz="4" w:space="0" w:color="auto"/>
              <w:bottom w:val="single" w:sz="4" w:space="0" w:color="auto"/>
              <w:right w:val="single" w:sz="4" w:space="0" w:color="auto"/>
            </w:tcBorders>
            <w:hideMark/>
          </w:tcPr>
          <w:p w14:paraId="549B60A1"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Rumbo</w:t>
            </w:r>
          </w:p>
        </w:tc>
        <w:tc>
          <w:tcPr>
            <w:tcW w:w="1771" w:type="dxa"/>
            <w:tcBorders>
              <w:top w:val="single" w:sz="4" w:space="0" w:color="auto"/>
              <w:left w:val="single" w:sz="4" w:space="0" w:color="auto"/>
              <w:bottom w:val="single" w:sz="4" w:space="0" w:color="auto"/>
              <w:right w:val="single" w:sz="4" w:space="0" w:color="auto"/>
            </w:tcBorders>
            <w:hideMark/>
          </w:tcPr>
          <w:p w14:paraId="67D6E604"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Distancia</w:t>
            </w:r>
          </w:p>
        </w:tc>
        <w:tc>
          <w:tcPr>
            <w:tcW w:w="1119" w:type="dxa"/>
            <w:tcBorders>
              <w:top w:val="single" w:sz="4" w:space="0" w:color="auto"/>
              <w:left w:val="single" w:sz="4" w:space="0" w:color="auto"/>
              <w:bottom w:val="single" w:sz="4" w:space="0" w:color="auto"/>
              <w:right w:val="single" w:sz="4" w:space="0" w:color="auto"/>
            </w:tcBorders>
            <w:hideMark/>
          </w:tcPr>
          <w:p w14:paraId="3A430603"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V</w:t>
            </w:r>
          </w:p>
        </w:tc>
        <w:tc>
          <w:tcPr>
            <w:tcW w:w="3853" w:type="dxa"/>
            <w:gridSpan w:val="3"/>
            <w:tcBorders>
              <w:top w:val="single" w:sz="4" w:space="0" w:color="auto"/>
              <w:left w:val="single" w:sz="4" w:space="0" w:color="auto"/>
              <w:bottom w:val="single" w:sz="4" w:space="0" w:color="auto"/>
              <w:right w:val="single" w:sz="4" w:space="0" w:color="auto"/>
            </w:tcBorders>
            <w:hideMark/>
          </w:tcPr>
          <w:p w14:paraId="384A83C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COORDENADAS</w:t>
            </w:r>
          </w:p>
        </w:tc>
      </w:tr>
      <w:tr w:rsidR="006E3872" w:rsidRPr="00AD7088" w14:paraId="223569DC" w14:textId="77777777" w:rsidTr="008B0CAD">
        <w:trPr>
          <w:trHeight w:val="283"/>
          <w:jc w:val="center"/>
        </w:trPr>
        <w:tc>
          <w:tcPr>
            <w:tcW w:w="1227" w:type="dxa"/>
            <w:gridSpan w:val="2"/>
            <w:tcBorders>
              <w:top w:val="single" w:sz="4" w:space="0" w:color="auto"/>
              <w:left w:val="single" w:sz="4" w:space="0" w:color="auto"/>
              <w:bottom w:val="single" w:sz="4" w:space="0" w:color="auto"/>
              <w:right w:val="single" w:sz="4" w:space="0" w:color="auto"/>
            </w:tcBorders>
          </w:tcPr>
          <w:p w14:paraId="371796D7"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EST   PV</w:t>
            </w:r>
          </w:p>
        </w:tc>
        <w:tc>
          <w:tcPr>
            <w:tcW w:w="2438" w:type="dxa"/>
            <w:tcBorders>
              <w:top w:val="single" w:sz="4" w:space="0" w:color="auto"/>
              <w:left w:val="single" w:sz="4" w:space="0" w:color="auto"/>
              <w:bottom w:val="single" w:sz="4" w:space="0" w:color="auto"/>
              <w:right w:val="single" w:sz="4" w:space="0" w:color="auto"/>
            </w:tcBorders>
          </w:tcPr>
          <w:p w14:paraId="1F028A2D"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1771" w:type="dxa"/>
            <w:tcBorders>
              <w:top w:val="single" w:sz="4" w:space="0" w:color="auto"/>
              <w:left w:val="single" w:sz="4" w:space="0" w:color="auto"/>
              <w:bottom w:val="single" w:sz="4" w:space="0" w:color="auto"/>
              <w:right w:val="single" w:sz="4" w:space="0" w:color="auto"/>
            </w:tcBorders>
          </w:tcPr>
          <w:p w14:paraId="3F7BB28B"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1119" w:type="dxa"/>
            <w:tcBorders>
              <w:top w:val="single" w:sz="4" w:space="0" w:color="auto"/>
              <w:left w:val="single" w:sz="4" w:space="0" w:color="auto"/>
              <w:bottom w:val="single" w:sz="4" w:space="0" w:color="auto"/>
              <w:right w:val="single" w:sz="4" w:space="0" w:color="auto"/>
            </w:tcBorders>
          </w:tcPr>
          <w:p w14:paraId="077D624E"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3853" w:type="dxa"/>
            <w:gridSpan w:val="3"/>
            <w:tcBorders>
              <w:top w:val="single" w:sz="4" w:space="0" w:color="auto"/>
              <w:left w:val="single" w:sz="4" w:space="0" w:color="auto"/>
              <w:bottom w:val="single" w:sz="4" w:space="0" w:color="auto"/>
              <w:right w:val="single" w:sz="4" w:space="0" w:color="auto"/>
            </w:tcBorders>
          </w:tcPr>
          <w:p w14:paraId="7030FBB6"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Y                           X</w:t>
            </w:r>
          </w:p>
        </w:tc>
      </w:tr>
      <w:tr w:rsidR="006E3872" w:rsidRPr="00AD7088" w14:paraId="5B8F4596" w14:textId="77777777" w:rsidTr="008B0CAD">
        <w:trPr>
          <w:gridAfter w:val="1"/>
          <w:wAfter w:w="14"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762AD065"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542" w:type="dxa"/>
            <w:tcBorders>
              <w:top w:val="single" w:sz="4" w:space="0" w:color="auto"/>
              <w:left w:val="single" w:sz="4" w:space="0" w:color="auto"/>
              <w:bottom w:val="single" w:sz="4" w:space="0" w:color="auto"/>
              <w:right w:val="single" w:sz="4" w:space="0" w:color="auto"/>
            </w:tcBorders>
          </w:tcPr>
          <w:p w14:paraId="6389AABA"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2438" w:type="dxa"/>
            <w:tcBorders>
              <w:top w:val="single" w:sz="4" w:space="0" w:color="auto"/>
              <w:left w:val="single" w:sz="4" w:space="0" w:color="auto"/>
              <w:bottom w:val="single" w:sz="4" w:space="0" w:color="auto"/>
              <w:right w:val="single" w:sz="4" w:space="0" w:color="auto"/>
            </w:tcBorders>
          </w:tcPr>
          <w:p w14:paraId="33677B1C"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1771" w:type="dxa"/>
            <w:tcBorders>
              <w:top w:val="single" w:sz="4" w:space="0" w:color="auto"/>
              <w:left w:val="single" w:sz="4" w:space="0" w:color="auto"/>
              <w:bottom w:val="single" w:sz="4" w:space="0" w:color="auto"/>
              <w:right w:val="single" w:sz="4" w:space="0" w:color="auto"/>
            </w:tcBorders>
          </w:tcPr>
          <w:p w14:paraId="23EABD56"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1116" w:type="dxa"/>
            <w:tcBorders>
              <w:top w:val="single" w:sz="4" w:space="0" w:color="auto"/>
              <w:left w:val="single" w:sz="4" w:space="0" w:color="auto"/>
              <w:bottom w:val="single" w:sz="4" w:space="0" w:color="auto"/>
              <w:right w:val="single" w:sz="4" w:space="0" w:color="auto"/>
            </w:tcBorders>
            <w:hideMark/>
          </w:tcPr>
          <w:p w14:paraId="7F6E4FC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1861" w:type="dxa"/>
            <w:tcBorders>
              <w:top w:val="single" w:sz="4" w:space="0" w:color="auto"/>
              <w:left w:val="single" w:sz="4" w:space="0" w:color="auto"/>
              <w:bottom w:val="single" w:sz="4" w:space="0" w:color="auto"/>
              <w:right w:val="single" w:sz="4" w:space="0" w:color="auto"/>
            </w:tcBorders>
            <w:hideMark/>
          </w:tcPr>
          <w:p w14:paraId="45F66BD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10,819.1390</w:t>
            </w:r>
          </w:p>
        </w:tc>
        <w:tc>
          <w:tcPr>
            <w:tcW w:w="1986" w:type="dxa"/>
            <w:tcBorders>
              <w:top w:val="single" w:sz="4" w:space="0" w:color="auto"/>
              <w:left w:val="single" w:sz="4" w:space="0" w:color="auto"/>
              <w:bottom w:val="single" w:sz="4" w:space="0" w:color="auto"/>
              <w:right w:val="single" w:sz="4" w:space="0" w:color="auto"/>
            </w:tcBorders>
            <w:hideMark/>
          </w:tcPr>
          <w:p w14:paraId="1993F0F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10,040.0950</w:t>
            </w:r>
          </w:p>
        </w:tc>
      </w:tr>
      <w:tr w:rsidR="006E3872" w:rsidRPr="00AD7088" w14:paraId="7450AAD6" w14:textId="77777777" w:rsidTr="008B0CAD">
        <w:trPr>
          <w:gridAfter w:val="1"/>
          <w:wAfter w:w="14"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226D64E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542" w:type="dxa"/>
            <w:tcBorders>
              <w:top w:val="single" w:sz="4" w:space="0" w:color="auto"/>
              <w:left w:val="single" w:sz="4" w:space="0" w:color="auto"/>
              <w:bottom w:val="single" w:sz="4" w:space="0" w:color="auto"/>
              <w:right w:val="single" w:sz="4" w:space="0" w:color="auto"/>
            </w:tcBorders>
            <w:hideMark/>
          </w:tcPr>
          <w:p w14:paraId="59C4005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2438" w:type="dxa"/>
            <w:tcBorders>
              <w:top w:val="single" w:sz="4" w:space="0" w:color="auto"/>
              <w:left w:val="single" w:sz="4" w:space="0" w:color="auto"/>
              <w:bottom w:val="single" w:sz="4" w:space="0" w:color="auto"/>
              <w:right w:val="single" w:sz="4" w:space="0" w:color="auto"/>
            </w:tcBorders>
            <w:hideMark/>
          </w:tcPr>
          <w:p w14:paraId="4F4D624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57</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39’00.11’’ E</w:t>
            </w:r>
          </w:p>
        </w:tc>
        <w:tc>
          <w:tcPr>
            <w:tcW w:w="1771" w:type="dxa"/>
            <w:tcBorders>
              <w:top w:val="single" w:sz="4" w:space="0" w:color="auto"/>
              <w:left w:val="single" w:sz="4" w:space="0" w:color="auto"/>
              <w:bottom w:val="single" w:sz="4" w:space="0" w:color="auto"/>
              <w:right w:val="single" w:sz="4" w:space="0" w:color="auto"/>
            </w:tcBorders>
            <w:hideMark/>
          </w:tcPr>
          <w:p w14:paraId="66BFBD0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711.358</w:t>
            </w:r>
          </w:p>
        </w:tc>
        <w:tc>
          <w:tcPr>
            <w:tcW w:w="1116" w:type="dxa"/>
            <w:tcBorders>
              <w:top w:val="single" w:sz="4" w:space="0" w:color="auto"/>
              <w:left w:val="single" w:sz="4" w:space="0" w:color="auto"/>
              <w:bottom w:val="single" w:sz="4" w:space="0" w:color="auto"/>
              <w:right w:val="single" w:sz="4" w:space="0" w:color="auto"/>
            </w:tcBorders>
            <w:hideMark/>
          </w:tcPr>
          <w:p w14:paraId="64C42FE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1861" w:type="dxa"/>
            <w:tcBorders>
              <w:top w:val="single" w:sz="4" w:space="0" w:color="auto"/>
              <w:left w:val="single" w:sz="4" w:space="0" w:color="auto"/>
              <w:bottom w:val="single" w:sz="4" w:space="0" w:color="auto"/>
              <w:right w:val="single" w:sz="4" w:space="0" w:color="auto"/>
            </w:tcBorders>
            <w:hideMark/>
          </w:tcPr>
          <w:p w14:paraId="556D9F4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10,438.4989</w:t>
            </w:r>
          </w:p>
        </w:tc>
        <w:tc>
          <w:tcPr>
            <w:tcW w:w="1986" w:type="dxa"/>
            <w:tcBorders>
              <w:top w:val="single" w:sz="4" w:space="0" w:color="auto"/>
              <w:left w:val="single" w:sz="4" w:space="0" w:color="auto"/>
              <w:bottom w:val="single" w:sz="4" w:space="0" w:color="auto"/>
              <w:right w:val="single" w:sz="4" w:space="0" w:color="auto"/>
            </w:tcBorders>
            <w:hideMark/>
          </w:tcPr>
          <w:p w14:paraId="69837C9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10,641.0471</w:t>
            </w:r>
          </w:p>
        </w:tc>
      </w:tr>
      <w:tr w:rsidR="006E3872" w:rsidRPr="00AD7088" w14:paraId="198B5843" w14:textId="77777777" w:rsidTr="008B0CAD">
        <w:trPr>
          <w:gridAfter w:val="1"/>
          <w:wAfter w:w="14"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55B6D41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542" w:type="dxa"/>
            <w:tcBorders>
              <w:top w:val="single" w:sz="4" w:space="0" w:color="auto"/>
              <w:left w:val="single" w:sz="4" w:space="0" w:color="auto"/>
              <w:bottom w:val="single" w:sz="4" w:space="0" w:color="auto"/>
              <w:right w:val="single" w:sz="4" w:space="0" w:color="auto"/>
            </w:tcBorders>
            <w:hideMark/>
          </w:tcPr>
          <w:p w14:paraId="61F37C6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2438" w:type="dxa"/>
            <w:tcBorders>
              <w:top w:val="single" w:sz="4" w:space="0" w:color="auto"/>
              <w:left w:val="single" w:sz="4" w:space="0" w:color="auto"/>
              <w:bottom w:val="single" w:sz="4" w:space="0" w:color="auto"/>
              <w:right w:val="single" w:sz="4" w:space="0" w:color="auto"/>
            </w:tcBorders>
            <w:hideMark/>
          </w:tcPr>
          <w:p w14:paraId="54F8538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75</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21’11.21’’ W</w:t>
            </w:r>
          </w:p>
        </w:tc>
        <w:tc>
          <w:tcPr>
            <w:tcW w:w="1771" w:type="dxa"/>
            <w:tcBorders>
              <w:top w:val="single" w:sz="4" w:space="0" w:color="auto"/>
              <w:left w:val="single" w:sz="4" w:space="0" w:color="auto"/>
              <w:bottom w:val="single" w:sz="4" w:space="0" w:color="auto"/>
              <w:right w:val="single" w:sz="4" w:space="0" w:color="auto"/>
            </w:tcBorders>
            <w:hideMark/>
          </w:tcPr>
          <w:p w14:paraId="55A9799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39.788</w:t>
            </w:r>
          </w:p>
        </w:tc>
        <w:tc>
          <w:tcPr>
            <w:tcW w:w="1116" w:type="dxa"/>
            <w:tcBorders>
              <w:top w:val="single" w:sz="4" w:space="0" w:color="auto"/>
              <w:left w:val="single" w:sz="4" w:space="0" w:color="auto"/>
              <w:bottom w:val="single" w:sz="4" w:space="0" w:color="auto"/>
              <w:right w:val="single" w:sz="4" w:space="0" w:color="auto"/>
            </w:tcBorders>
            <w:hideMark/>
          </w:tcPr>
          <w:p w14:paraId="61ABB43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1861" w:type="dxa"/>
            <w:tcBorders>
              <w:top w:val="single" w:sz="4" w:space="0" w:color="auto"/>
              <w:left w:val="single" w:sz="4" w:space="0" w:color="auto"/>
              <w:bottom w:val="single" w:sz="4" w:space="0" w:color="auto"/>
              <w:right w:val="single" w:sz="4" w:space="0" w:color="auto"/>
            </w:tcBorders>
            <w:hideMark/>
          </w:tcPr>
          <w:p w14:paraId="132D413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10,428.4380</w:t>
            </w:r>
          </w:p>
        </w:tc>
        <w:tc>
          <w:tcPr>
            <w:tcW w:w="1986" w:type="dxa"/>
            <w:tcBorders>
              <w:top w:val="single" w:sz="4" w:space="0" w:color="auto"/>
              <w:left w:val="single" w:sz="4" w:space="0" w:color="auto"/>
              <w:bottom w:val="single" w:sz="4" w:space="0" w:color="auto"/>
              <w:right w:val="single" w:sz="4" w:space="0" w:color="auto"/>
            </w:tcBorders>
            <w:hideMark/>
          </w:tcPr>
          <w:p w14:paraId="4A2C1E1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10,602.5520</w:t>
            </w:r>
          </w:p>
        </w:tc>
      </w:tr>
      <w:tr w:rsidR="006E3872" w:rsidRPr="00AD7088" w14:paraId="4AA9872B" w14:textId="77777777" w:rsidTr="008B0CAD">
        <w:trPr>
          <w:gridAfter w:val="1"/>
          <w:wAfter w:w="14" w:type="dxa"/>
          <w:trHeight w:val="295"/>
          <w:jc w:val="center"/>
        </w:trPr>
        <w:tc>
          <w:tcPr>
            <w:tcW w:w="685" w:type="dxa"/>
            <w:tcBorders>
              <w:top w:val="single" w:sz="4" w:space="0" w:color="auto"/>
              <w:left w:val="single" w:sz="4" w:space="0" w:color="auto"/>
              <w:bottom w:val="single" w:sz="4" w:space="0" w:color="auto"/>
              <w:right w:val="single" w:sz="4" w:space="0" w:color="auto"/>
            </w:tcBorders>
            <w:hideMark/>
          </w:tcPr>
          <w:p w14:paraId="11C5B82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542" w:type="dxa"/>
            <w:tcBorders>
              <w:top w:val="single" w:sz="4" w:space="0" w:color="auto"/>
              <w:left w:val="single" w:sz="4" w:space="0" w:color="auto"/>
              <w:bottom w:val="single" w:sz="4" w:space="0" w:color="auto"/>
              <w:right w:val="single" w:sz="4" w:space="0" w:color="auto"/>
            </w:tcBorders>
            <w:hideMark/>
          </w:tcPr>
          <w:p w14:paraId="6936009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2438" w:type="dxa"/>
            <w:tcBorders>
              <w:top w:val="single" w:sz="4" w:space="0" w:color="auto"/>
              <w:left w:val="single" w:sz="4" w:space="0" w:color="auto"/>
              <w:bottom w:val="single" w:sz="4" w:space="0" w:color="auto"/>
              <w:right w:val="single" w:sz="4" w:space="0" w:color="auto"/>
            </w:tcBorders>
            <w:hideMark/>
          </w:tcPr>
          <w:p w14:paraId="57C16D9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61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15’46.55’’ W</w:t>
            </w:r>
          </w:p>
        </w:tc>
        <w:tc>
          <w:tcPr>
            <w:tcW w:w="1771" w:type="dxa"/>
            <w:tcBorders>
              <w:top w:val="single" w:sz="4" w:space="0" w:color="auto"/>
              <w:left w:val="single" w:sz="4" w:space="0" w:color="auto"/>
              <w:bottom w:val="single" w:sz="4" w:space="0" w:color="auto"/>
              <w:right w:val="single" w:sz="4" w:space="0" w:color="auto"/>
            </w:tcBorders>
            <w:hideMark/>
          </w:tcPr>
          <w:p w14:paraId="3295C6F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34.707</w:t>
            </w:r>
          </w:p>
        </w:tc>
        <w:tc>
          <w:tcPr>
            <w:tcW w:w="1116" w:type="dxa"/>
            <w:tcBorders>
              <w:top w:val="single" w:sz="4" w:space="0" w:color="auto"/>
              <w:left w:val="single" w:sz="4" w:space="0" w:color="auto"/>
              <w:bottom w:val="single" w:sz="4" w:space="0" w:color="auto"/>
              <w:right w:val="single" w:sz="4" w:space="0" w:color="auto"/>
            </w:tcBorders>
            <w:hideMark/>
          </w:tcPr>
          <w:p w14:paraId="36FEE9C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1861" w:type="dxa"/>
            <w:tcBorders>
              <w:top w:val="single" w:sz="4" w:space="0" w:color="auto"/>
              <w:left w:val="single" w:sz="4" w:space="0" w:color="auto"/>
              <w:bottom w:val="single" w:sz="4" w:space="0" w:color="auto"/>
              <w:right w:val="single" w:sz="4" w:space="0" w:color="auto"/>
            </w:tcBorders>
            <w:hideMark/>
          </w:tcPr>
          <w:p w14:paraId="6C5ADD9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10,445.1250</w:t>
            </w:r>
          </w:p>
        </w:tc>
        <w:tc>
          <w:tcPr>
            <w:tcW w:w="1986" w:type="dxa"/>
            <w:tcBorders>
              <w:top w:val="single" w:sz="4" w:space="0" w:color="auto"/>
              <w:left w:val="single" w:sz="4" w:space="0" w:color="auto"/>
              <w:bottom w:val="single" w:sz="4" w:space="0" w:color="auto"/>
              <w:right w:val="single" w:sz="4" w:space="0" w:color="auto"/>
            </w:tcBorders>
            <w:hideMark/>
          </w:tcPr>
          <w:p w14:paraId="74F3DE71"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10,572.1193</w:t>
            </w:r>
          </w:p>
        </w:tc>
      </w:tr>
      <w:tr w:rsidR="006E3872" w:rsidRPr="00AD7088" w14:paraId="22106550" w14:textId="77777777" w:rsidTr="008B0CAD">
        <w:trPr>
          <w:gridAfter w:val="1"/>
          <w:wAfter w:w="14"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4B348A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542" w:type="dxa"/>
            <w:tcBorders>
              <w:top w:val="single" w:sz="4" w:space="0" w:color="auto"/>
              <w:left w:val="single" w:sz="4" w:space="0" w:color="auto"/>
              <w:bottom w:val="single" w:sz="4" w:space="0" w:color="auto"/>
              <w:right w:val="single" w:sz="4" w:space="0" w:color="auto"/>
            </w:tcBorders>
            <w:hideMark/>
          </w:tcPr>
          <w:p w14:paraId="4CF7D65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2438" w:type="dxa"/>
            <w:tcBorders>
              <w:top w:val="single" w:sz="4" w:space="0" w:color="auto"/>
              <w:left w:val="single" w:sz="4" w:space="0" w:color="auto"/>
              <w:bottom w:val="single" w:sz="4" w:space="0" w:color="auto"/>
              <w:right w:val="single" w:sz="4" w:space="0" w:color="auto"/>
            </w:tcBorders>
            <w:hideMark/>
          </w:tcPr>
          <w:p w14:paraId="5AE671A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31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39’23.26’’ E</w:t>
            </w:r>
          </w:p>
        </w:tc>
        <w:tc>
          <w:tcPr>
            <w:tcW w:w="1771" w:type="dxa"/>
            <w:tcBorders>
              <w:top w:val="single" w:sz="4" w:space="0" w:color="auto"/>
              <w:left w:val="single" w:sz="4" w:space="0" w:color="auto"/>
              <w:bottom w:val="single" w:sz="4" w:space="0" w:color="auto"/>
              <w:right w:val="single" w:sz="4" w:space="0" w:color="auto"/>
            </w:tcBorders>
            <w:hideMark/>
          </w:tcPr>
          <w:p w14:paraId="55A2769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20.000</w:t>
            </w:r>
          </w:p>
        </w:tc>
        <w:tc>
          <w:tcPr>
            <w:tcW w:w="1116" w:type="dxa"/>
            <w:tcBorders>
              <w:top w:val="single" w:sz="4" w:space="0" w:color="auto"/>
              <w:left w:val="single" w:sz="4" w:space="0" w:color="auto"/>
              <w:bottom w:val="single" w:sz="4" w:space="0" w:color="auto"/>
              <w:right w:val="single" w:sz="4" w:space="0" w:color="auto"/>
            </w:tcBorders>
            <w:hideMark/>
          </w:tcPr>
          <w:p w14:paraId="54AC932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1861" w:type="dxa"/>
            <w:tcBorders>
              <w:top w:val="single" w:sz="4" w:space="0" w:color="auto"/>
              <w:left w:val="single" w:sz="4" w:space="0" w:color="auto"/>
              <w:bottom w:val="single" w:sz="4" w:space="0" w:color="auto"/>
              <w:right w:val="single" w:sz="4" w:space="0" w:color="auto"/>
            </w:tcBorders>
            <w:hideMark/>
          </w:tcPr>
          <w:p w14:paraId="7B95917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10,462.1492</w:t>
            </w:r>
          </w:p>
        </w:tc>
        <w:tc>
          <w:tcPr>
            <w:tcW w:w="1986" w:type="dxa"/>
            <w:tcBorders>
              <w:top w:val="single" w:sz="4" w:space="0" w:color="auto"/>
              <w:left w:val="single" w:sz="4" w:space="0" w:color="auto"/>
              <w:bottom w:val="single" w:sz="4" w:space="0" w:color="auto"/>
              <w:right w:val="single" w:sz="4" w:space="0" w:color="auto"/>
            </w:tcBorders>
            <w:hideMark/>
          </w:tcPr>
          <w:p w14:paraId="33FA3D5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10,582.6158</w:t>
            </w:r>
          </w:p>
        </w:tc>
      </w:tr>
      <w:tr w:rsidR="006E3872" w:rsidRPr="00AD7088" w14:paraId="67F1C00C" w14:textId="77777777" w:rsidTr="008B0CAD">
        <w:trPr>
          <w:gridAfter w:val="1"/>
          <w:wAfter w:w="14"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A0B69B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542" w:type="dxa"/>
            <w:tcBorders>
              <w:top w:val="single" w:sz="4" w:space="0" w:color="auto"/>
              <w:left w:val="single" w:sz="4" w:space="0" w:color="auto"/>
              <w:bottom w:val="single" w:sz="4" w:space="0" w:color="auto"/>
              <w:right w:val="single" w:sz="4" w:space="0" w:color="auto"/>
            </w:tcBorders>
            <w:hideMark/>
          </w:tcPr>
          <w:p w14:paraId="52E30EB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F</w:t>
            </w:r>
          </w:p>
        </w:tc>
        <w:tc>
          <w:tcPr>
            <w:tcW w:w="2438" w:type="dxa"/>
            <w:tcBorders>
              <w:top w:val="single" w:sz="4" w:space="0" w:color="auto"/>
              <w:left w:val="single" w:sz="4" w:space="0" w:color="auto"/>
              <w:bottom w:val="single" w:sz="4" w:space="0" w:color="auto"/>
              <w:right w:val="single" w:sz="4" w:space="0" w:color="auto"/>
            </w:tcBorders>
            <w:hideMark/>
          </w:tcPr>
          <w:p w14:paraId="6BB81A4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61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15’46.55’’ W</w:t>
            </w:r>
          </w:p>
        </w:tc>
        <w:tc>
          <w:tcPr>
            <w:tcW w:w="1771" w:type="dxa"/>
            <w:tcBorders>
              <w:top w:val="single" w:sz="4" w:space="0" w:color="auto"/>
              <w:left w:val="single" w:sz="4" w:space="0" w:color="auto"/>
              <w:bottom w:val="single" w:sz="4" w:space="0" w:color="auto"/>
              <w:right w:val="single" w:sz="4" w:space="0" w:color="auto"/>
            </w:tcBorders>
            <w:hideMark/>
          </w:tcPr>
          <w:p w14:paraId="10D6196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650.000</w:t>
            </w:r>
          </w:p>
        </w:tc>
        <w:tc>
          <w:tcPr>
            <w:tcW w:w="1116" w:type="dxa"/>
            <w:tcBorders>
              <w:top w:val="single" w:sz="4" w:space="0" w:color="auto"/>
              <w:left w:val="single" w:sz="4" w:space="0" w:color="auto"/>
              <w:bottom w:val="single" w:sz="4" w:space="0" w:color="auto"/>
              <w:right w:val="single" w:sz="4" w:space="0" w:color="auto"/>
            </w:tcBorders>
            <w:hideMark/>
          </w:tcPr>
          <w:p w14:paraId="009929A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F</w:t>
            </w:r>
          </w:p>
        </w:tc>
        <w:tc>
          <w:tcPr>
            <w:tcW w:w="1861" w:type="dxa"/>
            <w:tcBorders>
              <w:top w:val="single" w:sz="4" w:space="0" w:color="auto"/>
              <w:left w:val="single" w:sz="4" w:space="0" w:color="auto"/>
              <w:bottom w:val="single" w:sz="4" w:space="0" w:color="auto"/>
              <w:right w:val="single" w:sz="4" w:space="0" w:color="auto"/>
            </w:tcBorders>
            <w:hideMark/>
          </w:tcPr>
          <w:p w14:paraId="0EDFF67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10,774.6633</w:t>
            </w:r>
          </w:p>
        </w:tc>
        <w:tc>
          <w:tcPr>
            <w:tcW w:w="1986" w:type="dxa"/>
            <w:tcBorders>
              <w:top w:val="single" w:sz="4" w:space="0" w:color="auto"/>
              <w:left w:val="single" w:sz="4" w:space="0" w:color="auto"/>
              <w:bottom w:val="single" w:sz="4" w:space="0" w:color="auto"/>
              <w:right w:val="single" w:sz="4" w:space="0" w:color="auto"/>
            </w:tcBorders>
            <w:hideMark/>
          </w:tcPr>
          <w:p w14:paraId="40FDE97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10,012.6729</w:t>
            </w:r>
          </w:p>
        </w:tc>
      </w:tr>
      <w:tr w:rsidR="006E3872" w:rsidRPr="00AD7088" w14:paraId="537D5E69" w14:textId="77777777" w:rsidTr="008B0CAD">
        <w:trPr>
          <w:gridAfter w:val="1"/>
          <w:wAfter w:w="14"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06177A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F</w:t>
            </w:r>
          </w:p>
        </w:tc>
        <w:tc>
          <w:tcPr>
            <w:tcW w:w="542" w:type="dxa"/>
            <w:tcBorders>
              <w:top w:val="single" w:sz="4" w:space="0" w:color="auto"/>
              <w:left w:val="single" w:sz="4" w:space="0" w:color="auto"/>
              <w:bottom w:val="single" w:sz="4" w:space="0" w:color="auto"/>
              <w:right w:val="single" w:sz="4" w:space="0" w:color="auto"/>
            </w:tcBorders>
            <w:hideMark/>
          </w:tcPr>
          <w:p w14:paraId="7638461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2438" w:type="dxa"/>
            <w:tcBorders>
              <w:top w:val="single" w:sz="4" w:space="0" w:color="auto"/>
              <w:left w:val="single" w:sz="4" w:space="0" w:color="auto"/>
              <w:bottom w:val="single" w:sz="4" w:space="0" w:color="auto"/>
              <w:right w:val="single" w:sz="4" w:space="0" w:color="auto"/>
            </w:tcBorders>
            <w:hideMark/>
          </w:tcPr>
          <w:p w14:paraId="67E4D27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31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39’23.26’’ E</w:t>
            </w:r>
          </w:p>
        </w:tc>
        <w:tc>
          <w:tcPr>
            <w:tcW w:w="1771" w:type="dxa"/>
            <w:tcBorders>
              <w:top w:val="single" w:sz="4" w:space="0" w:color="auto"/>
              <w:left w:val="single" w:sz="4" w:space="0" w:color="auto"/>
              <w:bottom w:val="single" w:sz="4" w:space="0" w:color="auto"/>
              <w:right w:val="single" w:sz="4" w:space="0" w:color="auto"/>
            </w:tcBorders>
            <w:hideMark/>
          </w:tcPr>
          <w:p w14:paraId="506A11F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52.250</w:t>
            </w:r>
          </w:p>
        </w:tc>
        <w:tc>
          <w:tcPr>
            <w:tcW w:w="1116" w:type="dxa"/>
            <w:tcBorders>
              <w:top w:val="single" w:sz="4" w:space="0" w:color="auto"/>
              <w:left w:val="single" w:sz="4" w:space="0" w:color="auto"/>
              <w:bottom w:val="single" w:sz="4" w:space="0" w:color="auto"/>
              <w:right w:val="single" w:sz="4" w:space="0" w:color="auto"/>
            </w:tcBorders>
            <w:hideMark/>
          </w:tcPr>
          <w:p w14:paraId="1041080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1861" w:type="dxa"/>
            <w:tcBorders>
              <w:top w:val="single" w:sz="4" w:space="0" w:color="auto"/>
              <w:left w:val="single" w:sz="4" w:space="0" w:color="auto"/>
              <w:bottom w:val="single" w:sz="4" w:space="0" w:color="auto"/>
              <w:right w:val="single" w:sz="4" w:space="0" w:color="auto"/>
            </w:tcBorders>
            <w:hideMark/>
          </w:tcPr>
          <w:p w14:paraId="29DEBF3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10,819.1390</w:t>
            </w:r>
          </w:p>
        </w:tc>
        <w:tc>
          <w:tcPr>
            <w:tcW w:w="1986" w:type="dxa"/>
            <w:tcBorders>
              <w:top w:val="single" w:sz="4" w:space="0" w:color="auto"/>
              <w:left w:val="single" w:sz="4" w:space="0" w:color="auto"/>
              <w:bottom w:val="single" w:sz="4" w:space="0" w:color="auto"/>
              <w:right w:val="single" w:sz="4" w:space="0" w:color="auto"/>
            </w:tcBorders>
            <w:hideMark/>
          </w:tcPr>
          <w:p w14:paraId="6159F79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10,040.0950</w:t>
            </w:r>
          </w:p>
        </w:tc>
      </w:tr>
    </w:tbl>
    <w:p w14:paraId="0B9BBF36"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71031EA8"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del R. Ayuntamiento de Ramos Arizpe, en las oficinas del Registro Público de la ciudad de Saltillo del Estado de Coahuila de Zaragoza, bajo el Folio Real N°. 135585.</w:t>
      </w:r>
    </w:p>
    <w:p w14:paraId="1FBBFB09"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099A403F"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7D9F584C"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650B4A47"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7D2D6A91"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Los inmuebles antes mencionados se permutarán a favor de las empresas DAVISA PARQUES INDUSTRIALES, S.A. DE C.V. y CONSTRUCTORA DAVI, S.A. DE C.V.</w:t>
      </w:r>
    </w:p>
    <w:p w14:paraId="525E48A4"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0615A11C"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 xml:space="preserve">Que, las empresas DAVISA PARQUES INDUSTRIALES, S.A. DE C.V. y CONSTRUCTORA DAVI, S.A. DE C.V., permutaran al Ayuntamiento de Ramos Arizpe, Coahuila de Zaragoza, </w:t>
      </w:r>
      <w:r w:rsidRPr="00AD7088">
        <w:rPr>
          <w:rFonts w:ascii="Arial" w:eastAsia="Calibri" w:hAnsi="Arial" w:cs="Arial"/>
          <w:snapToGrid w:val="0"/>
          <w:sz w:val="24"/>
          <w:szCs w:val="24"/>
          <w:lang w:eastAsia="es-ES"/>
        </w:rPr>
        <w:t xml:space="preserve">tres lotes de terreno con una superficie total de </w:t>
      </w:r>
      <w:r w:rsidRPr="00AD7088">
        <w:rPr>
          <w:rFonts w:ascii="Arial" w:eastAsia="Times New Roman" w:hAnsi="Arial" w:cs="Arial"/>
          <w:sz w:val="24"/>
          <w:szCs w:val="24"/>
          <w:lang w:eastAsia="es-ES"/>
        </w:rPr>
        <w:t>19-39-49.6 Hectáreas (DIECINUEVE HECTÁREAS, CUATRO ÁREAS, TREINTA Y NUEVE ÁREAS, CUARENTA Y NUEVE PUNTO SEIS CENTIÁREAS), los cuales se identifican a continuación:</w:t>
      </w:r>
    </w:p>
    <w:p w14:paraId="06D2675F"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50D463D4"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A) Polígono</w:t>
      </w:r>
      <w:r w:rsidRPr="00AD7088">
        <w:rPr>
          <w:rFonts w:ascii="Arial" w:eastAsia="Times New Roman" w:hAnsi="Arial" w:cs="Arial"/>
          <w:sz w:val="24"/>
          <w:szCs w:val="24"/>
          <w:lang w:eastAsia="es-ES"/>
        </w:rPr>
        <w:t xml:space="preserve"> de DAVISA PARQUES INDUSTRIALES, S.A. DE C.V., cuenta con una superficie de 16-49-50.172 Hectáreas, y se identifica con el siguiente:</w:t>
      </w:r>
    </w:p>
    <w:p w14:paraId="7F069E51" w14:textId="77777777" w:rsidR="00AD7088" w:rsidRPr="00AD7088" w:rsidRDefault="00AD7088" w:rsidP="00AD7088">
      <w:pPr>
        <w:spacing w:after="0" w:line="240" w:lineRule="auto"/>
        <w:jc w:val="both"/>
        <w:rPr>
          <w:rFonts w:ascii="Arial" w:eastAsia="Times New Roman" w:hAnsi="Arial" w:cs="Arial"/>
          <w:sz w:val="24"/>
          <w:szCs w:val="24"/>
          <w:lang w:eastAsia="es-ES"/>
        </w:rPr>
      </w:pP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2"/>
        <w:gridCol w:w="2429"/>
        <w:gridCol w:w="1771"/>
        <w:gridCol w:w="973"/>
        <w:gridCol w:w="24"/>
        <w:gridCol w:w="2010"/>
        <w:gridCol w:w="1774"/>
        <w:gridCol w:w="26"/>
        <w:gridCol w:w="47"/>
      </w:tblGrid>
      <w:tr w:rsidR="006E3872" w:rsidRPr="00AD7088" w14:paraId="07253E15" w14:textId="77777777" w:rsidTr="008B0CAD">
        <w:trPr>
          <w:trHeight w:val="305"/>
          <w:jc w:val="center"/>
        </w:trPr>
        <w:tc>
          <w:tcPr>
            <w:tcW w:w="10281" w:type="dxa"/>
            <w:gridSpan w:val="10"/>
            <w:tcBorders>
              <w:top w:val="single" w:sz="4" w:space="0" w:color="auto"/>
              <w:left w:val="single" w:sz="4" w:space="0" w:color="auto"/>
              <w:bottom w:val="single" w:sz="4" w:space="0" w:color="auto"/>
              <w:right w:val="single" w:sz="4" w:space="0" w:color="auto"/>
            </w:tcBorders>
            <w:hideMark/>
          </w:tcPr>
          <w:p w14:paraId="3BF4959E"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311CA28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16-49-50.172 HAS</w:t>
            </w:r>
          </w:p>
          <w:p w14:paraId="329487A9" w14:textId="77777777" w:rsidR="00AD7088" w:rsidRPr="00AD7088" w:rsidRDefault="00AD7088" w:rsidP="00AD7088">
            <w:pPr>
              <w:spacing w:after="0" w:line="240" w:lineRule="auto"/>
              <w:jc w:val="center"/>
              <w:rPr>
                <w:rFonts w:ascii="Arial" w:eastAsia="Times New Roman" w:hAnsi="Arial" w:cs="Arial"/>
                <w:b/>
                <w:lang w:eastAsia="es-ES"/>
              </w:rPr>
            </w:pPr>
          </w:p>
        </w:tc>
      </w:tr>
      <w:tr w:rsidR="006E3872" w:rsidRPr="00AD7088" w14:paraId="23A4D228" w14:textId="77777777" w:rsidTr="008B0CAD">
        <w:trPr>
          <w:gridAfter w:val="1"/>
          <w:wAfter w:w="47" w:type="dxa"/>
          <w:trHeight w:val="277"/>
          <w:jc w:val="center"/>
        </w:trPr>
        <w:tc>
          <w:tcPr>
            <w:tcW w:w="1227" w:type="dxa"/>
            <w:gridSpan w:val="2"/>
            <w:tcBorders>
              <w:top w:val="single" w:sz="4" w:space="0" w:color="auto"/>
              <w:left w:val="single" w:sz="4" w:space="0" w:color="auto"/>
              <w:bottom w:val="single" w:sz="4" w:space="0" w:color="auto"/>
              <w:right w:val="single" w:sz="4" w:space="0" w:color="auto"/>
            </w:tcBorders>
          </w:tcPr>
          <w:p w14:paraId="3ACB5D62"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2429" w:type="dxa"/>
            <w:tcBorders>
              <w:top w:val="single" w:sz="4" w:space="0" w:color="auto"/>
              <w:left w:val="single" w:sz="4" w:space="0" w:color="auto"/>
              <w:bottom w:val="single" w:sz="4" w:space="0" w:color="auto"/>
              <w:right w:val="single" w:sz="4" w:space="0" w:color="auto"/>
            </w:tcBorders>
          </w:tcPr>
          <w:p w14:paraId="26CA4375"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388AA497" w14:textId="77777777" w:rsidR="00AD7088" w:rsidRPr="00AD7088" w:rsidRDefault="00AD7088" w:rsidP="00AD7088">
            <w:pPr>
              <w:spacing w:after="0" w:line="240" w:lineRule="auto"/>
              <w:jc w:val="center"/>
              <w:rPr>
                <w:rFonts w:ascii="Arial" w:eastAsia="Times New Roman" w:hAnsi="Arial" w:cs="Arial"/>
                <w:lang w:eastAsia="es-ES"/>
              </w:rPr>
            </w:pPr>
          </w:p>
        </w:tc>
        <w:tc>
          <w:tcPr>
            <w:tcW w:w="973" w:type="dxa"/>
            <w:tcBorders>
              <w:top w:val="single" w:sz="4" w:space="0" w:color="auto"/>
              <w:left w:val="single" w:sz="4" w:space="0" w:color="auto"/>
              <w:bottom w:val="single" w:sz="4" w:space="0" w:color="auto"/>
              <w:right w:val="single" w:sz="4" w:space="0" w:color="auto"/>
            </w:tcBorders>
          </w:tcPr>
          <w:p w14:paraId="39D8FA77" w14:textId="77777777" w:rsidR="00AD7088" w:rsidRPr="00AD7088" w:rsidRDefault="00AD7088" w:rsidP="00AD7088">
            <w:pPr>
              <w:spacing w:after="0" w:line="240" w:lineRule="auto"/>
              <w:jc w:val="center"/>
              <w:rPr>
                <w:rFonts w:ascii="Arial" w:eastAsia="Times New Roman" w:hAnsi="Arial" w:cs="Arial"/>
                <w:lang w:eastAsia="es-ES"/>
              </w:rPr>
            </w:pPr>
          </w:p>
        </w:tc>
        <w:tc>
          <w:tcPr>
            <w:tcW w:w="3834" w:type="dxa"/>
            <w:gridSpan w:val="4"/>
            <w:tcBorders>
              <w:top w:val="single" w:sz="4" w:space="0" w:color="auto"/>
              <w:left w:val="single" w:sz="4" w:space="0" w:color="auto"/>
              <w:bottom w:val="single" w:sz="4" w:space="0" w:color="auto"/>
              <w:right w:val="single" w:sz="4" w:space="0" w:color="auto"/>
            </w:tcBorders>
          </w:tcPr>
          <w:p w14:paraId="540D774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b/>
                <w:lang w:eastAsia="es-ES"/>
              </w:rPr>
              <w:t>COORDENADAS</w:t>
            </w:r>
          </w:p>
        </w:tc>
      </w:tr>
      <w:tr w:rsidR="006E3872" w:rsidRPr="00AD7088" w14:paraId="3F256830" w14:textId="77777777" w:rsidTr="008B0CAD">
        <w:trPr>
          <w:gridAfter w:val="2"/>
          <w:wAfter w:w="73"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051EFE55"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w:t>
            </w:r>
          </w:p>
        </w:tc>
        <w:tc>
          <w:tcPr>
            <w:tcW w:w="542" w:type="dxa"/>
            <w:tcBorders>
              <w:top w:val="single" w:sz="4" w:space="0" w:color="auto"/>
              <w:left w:val="single" w:sz="4" w:space="0" w:color="auto"/>
              <w:bottom w:val="single" w:sz="4" w:space="0" w:color="auto"/>
              <w:right w:val="single" w:sz="4" w:space="0" w:color="auto"/>
            </w:tcBorders>
          </w:tcPr>
          <w:p w14:paraId="110FC664"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PV</w:t>
            </w:r>
          </w:p>
        </w:tc>
        <w:tc>
          <w:tcPr>
            <w:tcW w:w="2429" w:type="dxa"/>
            <w:tcBorders>
              <w:top w:val="single" w:sz="4" w:space="0" w:color="auto"/>
              <w:left w:val="single" w:sz="4" w:space="0" w:color="auto"/>
              <w:bottom w:val="single" w:sz="4" w:space="0" w:color="auto"/>
              <w:right w:val="single" w:sz="4" w:space="0" w:color="auto"/>
            </w:tcBorders>
          </w:tcPr>
          <w:p w14:paraId="253AB70F"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1771" w:type="dxa"/>
            <w:tcBorders>
              <w:top w:val="single" w:sz="4" w:space="0" w:color="auto"/>
              <w:left w:val="single" w:sz="4" w:space="0" w:color="auto"/>
              <w:bottom w:val="single" w:sz="4" w:space="0" w:color="auto"/>
              <w:right w:val="single" w:sz="4" w:space="0" w:color="auto"/>
            </w:tcBorders>
          </w:tcPr>
          <w:p w14:paraId="588D6DE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b/>
                <w:lang w:eastAsia="es-ES"/>
              </w:rPr>
              <w:t>Distancia</w:t>
            </w:r>
          </w:p>
        </w:tc>
        <w:tc>
          <w:tcPr>
            <w:tcW w:w="997" w:type="dxa"/>
            <w:gridSpan w:val="2"/>
            <w:tcBorders>
              <w:top w:val="single" w:sz="4" w:space="0" w:color="auto"/>
              <w:left w:val="single" w:sz="4" w:space="0" w:color="auto"/>
              <w:bottom w:val="single" w:sz="4" w:space="0" w:color="auto"/>
              <w:right w:val="single" w:sz="4" w:space="0" w:color="auto"/>
            </w:tcBorders>
          </w:tcPr>
          <w:p w14:paraId="44BEEE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b/>
                <w:lang w:eastAsia="es-ES"/>
              </w:rPr>
              <w:t>V</w:t>
            </w:r>
          </w:p>
        </w:tc>
        <w:tc>
          <w:tcPr>
            <w:tcW w:w="2010" w:type="dxa"/>
            <w:tcBorders>
              <w:top w:val="single" w:sz="4" w:space="0" w:color="auto"/>
              <w:left w:val="single" w:sz="4" w:space="0" w:color="auto"/>
              <w:bottom w:val="single" w:sz="4" w:space="0" w:color="auto"/>
              <w:right w:val="single" w:sz="4" w:space="0" w:color="auto"/>
            </w:tcBorders>
          </w:tcPr>
          <w:p w14:paraId="6BDAD4F4"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w:t>
            </w:r>
          </w:p>
        </w:tc>
        <w:tc>
          <w:tcPr>
            <w:tcW w:w="1774" w:type="dxa"/>
            <w:tcBorders>
              <w:top w:val="single" w:sz="4" w:space="0" w:color="auto"/>
              <w:left w:val="single" w:sz="4" w:space="0" w:color="auto"/>
              <w:bottom w:val="single" w:sz="4" w:space="0" w:color="auto"/>
              <w:right w:val="single" w:sz="4" w:space="0" w:color="auto"/>
            </w:tcBorders>
          </w:tcPr>
          <w:p w14:paraId="4528893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X</w:t>
            </w:r>
          </w:p>
        </w:tc>
      </w:tr>
      <w:tr w:rsidR="006E3872" w:rsidRPr="00AD7088" w14:paraId="74827474" w14:textId="77777777" w:rsidTr="008B0CAD">
        <w:trPr>
          <w:gridAfter w:val="2"/>
          <w:wAfter w:w="73"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191AC56B" w14:textId="77777777" w:rsidR="00AD7088" w:rsidRPr="00AD7088" w:rsidRDefault="00AD7088" w:rsidP="00AD7088">
            <w:pPr>
              <w:spacing w:after="0" w:line="240" w:lineRule="auto"/>
              <w:jc w:val="center"/>
              <w:rPr>
                <w:rFonts w:ascii="Arial" w:eastAsia="Times New Roman" w:hAnsi="Arial" w:cs="Arial"/>
                <w:b/>
                <w:lang w:eastAsia="es-ES"/>
              </w:rPr>
            </w:pPr>
          </w:p>
        </w:tc>
        <w:tc>
          <w:tcPr>
            <w:tcW w:w="542" w:type="dxa"/>
            <w:tcBorders>
              <w:top w:val="single" w:sz="4" w:space="0" w:color="auto"/>
              <w:left w:val="single" w:sz="4" w:space="0" w:color="auto"/>
              <w:bottom w:val="single" w:sz="4" w:space="0" w:color="auto"/>
              <w:right w:val="single" w:sz="4" w:space="0" w:color="auto"/>
            </w:tcBorders>
          </w:tcPr>
          <w:p w14:paraId="33145464" w14:textId="77777777" w:rsidR="00AD7088" w:rsidRPr="00AD7088" w:rsidRDefault="00AD7088" w:rsidP="00AD7088">
            <w:pPr>
              <w:spacing w:after="0" w:line="240" w:lineRule="auto"/>
              <w:jc w:val="center"/>
              <w:rPr>
                <w:rFonts w:ascii="Arial" w:eastAsia="Times New Roman" w:hAnsi="Arial" w:cs="Arial"/>
                <w:b/>
                <w:lang w:eastAsia="es-ES"/>
              </w:rPr>
            </w:pPr>
          </w:p>
        </w:tc>
        <w:tc>
          <w:tcPr>
            <w:tcW w:w="2429" w:type="dxa"/>
            <w:tcBorders>
              <w:top w:val="single" w:sz="4" w:space="0" w:color="auto"/>
              <w:left w:val="single" w:sz="4" w:space="0" w:color="auto"/>
              <w:bottom w:val="single" w:sz="4" w:space="0" w:color="auto"/>
              <w:right w:val="single" w:sz="4" w:space="0" w:color="auto"/>
            </w:tcBorders>
          </w:tcPr>
          <w:p w14:paraId="2DF654D9"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5E21DE79" w14:textId="77777777" w:rsidR="00AD7088" w:rsidRPr="00AD7088" w:rsidRDefault="00AD7088" w:rsidP="00AD7088">
            <w:pPr>
              <w:spacing w:after="0" w:line="240" w:lineRule="auto"/>
              <w:jc w:val="center"/>
              <w:rPr>
                <w:rFonts w:ascii="Arial" w:eastAsia="Times New Roman" w:hAnsi="Arial" w:cs="Arial"/>
                <w:lang w:eastAsia="es-ES"/>
              </w:rPr>
            </w:pPr>
          </w:p>
        </w:tc>
        <w:tc>
          <w:tcPr>
            <w:tcW w:w="997" w:type="dxa"/>
            <w:gridSpan w:val="2"/>
            <w:tcBorders>
              <w:top w:val="single" w:sz="4" w:space="0" w:color="auto"/>
              <w:left w:val="single" w:sz="4" w:space="0" w:color="auto"/>
              <w:bottom w:val="single" w:sz="4" w:space="0" w:color="auto"/>
              <w:right w:val="single" w:sz="4" w:space="0" w:color="auto"/>
            </w:tcBorders>
          </w:tcPr>
          <w:p w14:paraId="5460B96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2010" w:type="dxa"/>
            <w:tcBorders>
              <w:top w:val="single" w:sz="4" w:space="0" w:color="auto"/>
              <w:left w:val="single" w:sz="4" w:space="0" w:color="auto"/>
              <w:bottom w:val="single" w:sz="4" w:space="0" w:color="auto"/>
              <w:right w:val="single" w:sz="4" w:space="0" w:color="auto"/>
            </w:tcBorders>
          </w:tcPr>
          <w:p w14:paraId="1DB5580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4,315.380</w:t>
            </w:r>
          </w:p>
        </w:tc>
        <w:tc>
          <w:tcPr>
            <w:tcW w:w="1774" w:type="dxa"/>
            <w:tcBorders>
              <w:top w:val="single" w:sz="4" w:space="0" w:color="auto"/>
              <w:left w:val="single" w:sz="4" w:space="0" w:color="auto"/>
              <w:bottom w:val="single" w:sz="4" w:space="0" w:color="auto"/>
              <w:right w:val="single" w:sz="4" w:space="0" w:color="auto"/>
            </w:tcBorders>
          </w:tcPr>
          <w:p w14:paraId="50FF7D9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3,130.752</w:t>
            </w:r>
          </w:p>
        </w:tc>
      </w:tr>
      <w:tr w:rsidR="006E3872" w:rsidRPr="00AD7088" w14:paraId="59473949" w14:textId="77777777" w:rsidTr="008B0CAD">
        <w:trPr>
          <w:gridAfter w:val="2"/>
          <w:wAfter w:w="73" w:type="dxa"/>
          <w:trHeight w:val="351"/>
          <w:jc w:val="center"/>
        </w:trPr>
        <w:tc>
          <w:tcPr>
            <w:tcW w:w="685" w:type="dxa"/>
            <w:tcBorders>
              <w:top w:val="single" w:sz="4" w:space="0" w:color="auto"/>
              <w:left w:val="single" w:sz="4" w:space="0" w:color="auto"/>
              <w:bottom w:val="single" w:sz="4" w:space="0" w:color="auto"/>
              <w:right w:val="single" w:sz="4" w:space="0" w:color="auto"/>
            </w:tcBorders>
            <w:hideMark/>
          </w:tcPr>
          <w:p w14:paraId="4BBA7B7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542" w:type="dxa"/>
            <w:tcBorders>
              <w:top w:val="single" w:sz="4" w:space="0" w:color="auto"/>
              <w:left w:val="single" w:sz="4" w:space="0" w:color="auto"/>
              <w:bottom w:val="single" w:sz="4" w:space="0" w:color="auto"/>
              <w:right w:val="single" w:sz="4" w:space="0" w:color="auto"/>
            </w:tcBorders>
            <w:hideMark/>
          </w:tcPr>
          <w:p w14:paraId="4C1FE28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2429" w:type="dxa"/>
            <w:tcBorders>
              <w:top w:val="single" w:sz="4" w:space="0" w:color="auto"/>
              <w:left w:val="single" w:sz="4" w:space="0" w:color="auto"/>
              <w:bottom w:val="single" w:sz="4" w:space="0" w:color="auto"/>
              <w:right w:val="single" w:sz="4" w:space="0" w:color="auto"/>
            </w:tcBorders>
            <w:hideMark/>
          </w:tcPr>
          <w:p w14:paraId="7E42C58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54º55´53’’ E</w:t>
            </w:r>
          </w:p>
        </w:tc>
        <w:tc>
          <w:tcPr>
            <w:tcW w:w="1771" w:type="dxa"/>
            <w:tcBorders>
              <w:top w:val="single" w:sz="4" w:space="0" w:color="auto"/>
              <w:left w:val="single" w:sz="4" w:space="0" w:color="auto"/>
              <w:bottom w:val="single" w:sz="4" w:space="0" w:color="auto"/>
              <w:right w:val="single" w:sz="4" w:space="0" w:color="auto"/>
            </w:tcBorders>
            <w:hideMark/>
          </w:tcPr>
          <w:p w14:paraId="62A201B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212.916</w:t>
            </w:r>
          </w:p>
        </w:tc>
        <w:tc>
          <w:tcPr>
            <w:tcW w:w="997" w:type="dxa"/>
            <w:gridSpan w:val="2"/>
            <w:tcBorders>
              <w:top w:val="single" w:sz="4" w:space="0" w:color="auto"/>
              <w:left w:val="single" w:sz="4" w:space="0" w:color="auto"/>
              <w:bottom w:val="single" w:sz="4" w:space="0" w:color="auto"/>
              <w:right w:val="single" w:sz="4" w:space="0" w:color="auto"/>
            </w:tcBorders>
            <w:hideMark/>
          </w:tcPr>
          <w:p w14:paraId="7C28088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2010" w:type="dxa"/>
            <w:tcBorders>
              <w:top w:val="single" w:sz="4" w:space="0" w:color="auto"/>
              <w:left w:val="single" w:sz="4" w:space="0" w:color="auto"/>
              <w:bottom w:val="single" w:sz="4" w:space="0" w:color="auto"/>
              <w:right w:val="single" w:sz="4" w:space="0" w:color="auto"/>
            </w:tcBorders>
            <w:hideMark/>
          </w:tcPr>
          <w:p w14:paraId="26DB9DA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4,437.13</w:t>
            </w:r>
          </w:p>
        </w:tc>
        <w:tc>
          <w:tcPr>
            <w:tcW w:w="1774" w:type="dxa"/>
            <w:tcBorders>
              <w:top w:val="single" w:sz="4" w:space="0" w:color="auto"/>
              <w:left w:val="single" w:sz="4" w:space="0" w:color="auto"/>
              <w:bottom w:val="single" w:sz="4" w:space="0" w:color="auto"/>
              <w:right w:val="single" w:sz="4" w:space="0" w:color="auto"/>
            </w:tcBorders>
            <w:hideMark/>
          </w:tcPr>
          <w:p w14:paraId="523BC02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3,305.017</w:t>
            </w:r>
          </w:p>
        </w:tc>
      </w:tr>
      <w:tr w:rsidR="006E3872" w:rsidRPr="00AD7088" w14:paraId="33599E79" w14:textId="77777777" w:rsidTr="008B0CAD">
        <w:trPr>
          <w:gridAfter w:val="2"/>
          <w:wAfter w:w="73"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1C6D8A4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542" w:type="dxa"/>
            <w:tcBorders>
              <w:top w:val="single" w:sz="4" w:space="0" w:color="auto"/>
              <w:left w:val="single" w:sz="4" w:space="0" w:color="auto"/>
              <w:bottom w:val="single" w:sz="4" w:space="0" w:color="auto"/>
              <w:right w:val="single" w:sz="4" w:space="0" w:color="auto"/>
            </w:tcBorders>
            <w:hideMark/>
          </w:tcPr>
          <w:p w14:paraId="315F6B3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2429" w:type="dxa"/>
            <w:tcBorders>
              <w:top w:val="single" w:sz="4" w:space="0" w:color="auto"/>
              <w:left w:val="single" w:sz="4" w:space="0" w:color="auto"/>
              <w:bottom w:val="single" w:sz="4" w:space="0" w:color="auto"/>
              <w:right w:val="single" w:sz="4" w:space="0" w:color="auto"/>
            </w:tcBorders>
            <w:hideMark/>
          </w:tcPr>
          <w:p w14:paraId="34A0DC2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49°03´35” E CENTRO DE CURVA DELTA= 11°44´36” RADIO= 155.000</w:t>
            </w:r>
          </w:p>
        </w:tc>
        <w:tc>
          <w:tcPr>
            <w:tcW w:w="1771" w:type="dxa"/>
            <w:tcBorders>
              <w:top w:val="single" w:sz="4" w:space="0" w:color="auto"/>
              <w:left w:val="single" w:sz="4" w:space="0" w:color="auto"/>
              <w:bottom w:val="single" w:sz="4" w:space="0" w:color="auto"/>
              <w:right w:val="single" w:sz="4" w:space="0" w:color="auto"/>
            </w:tcBorders>
            <w:hideMark/>
          </w:tcPr>
          <w:p w14:paraId="1A2A560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31.713 LONG. CURVA = 31.768 SUB. TAN = 15.940</w:t>
            </w:r>
          </w:p>
        </w:tc>
        <w:tc>
          <w:tcPr>
            <w:tcW w:w="997" w:type="dxa"/>
            <w:gridSpan w:val="2"/>
            <w:tcBorders>
              <w:top w:val="single" w:sz="4" w:space="0" w:color="auto"/>
              <w:left w:val="single" w:sz="4" w:space="0" w:color="auto"/>
              <w:bottom w:val="single" w:sz="4" w:space="0" w:color="auto"/>
              <w:right w:val="single" w:sz="4" w:space="0" w:color="auto"/>
            </w:tcBorders>
            <w:hideMark/>
          </w:tcPr>
          <w:p w14:paraId="653220A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p w14:paraId="4F1C958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2010" w:type="dxa"/>
            <w:tcBorders>
              <w:top w:val="single" w:sz="4" w:space="0" w:color="auto"/>
              <w:left w:val="single" w:sz="4" w:space="0" w:color="auto"/>
              <w:bottom w:val="single" w:sz="4" w:space="0" w:color="auto"/>
              <w:right w:val="single" w:sz="4" w:space="0" w:color="auto"/>
            </w:tcBorders>
            <w:hideMark/>
          </w:tcPr>
          <w:p w14:paraId="16A0CEC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4,458.493</w:t>
            </w:r>
          </w:p>
          <w:p w14:paraId="3229A2B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4,564.575</w:t>
            </w:r>
          </w:p>
        </w:tc>
        <w:tc>
          <w:tcPr>
            <w:tcW w:w="1774" w:type="dxa"/>
            <w:tcBorders>
              <w:top w:val="single" w:sz="4" w:space="0" w:color="auto"/>
              <w:left w:val="single" w:sz="4" w:space="0" w:color="auto"/>
              <w:bottom w:val="single" w:sz="4" w:space="0" w:color="auto"/>
              <w:right w:val="single" w:sz="4" w:space="0" w:color="auto"/>
            </w:tcBorders>
            <w:hideMark/>
          </w:tcPr>
          <w:p w14:paraId="02548B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3.328.972</w:t>
            </w:r>
          </w:p>
          <w:p w14:paraId="0082C20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3,215.960</w:t>
            </w:r>
          </w:p>
        </w:tc>
      </w:tr>
      <w:tr w:rsidR="006E3872" w:rsidRPr="00AD7088" w14:paraId="0FE8D271" w14:textId="77777777" w:rsidTr="008B0CAD">
        <w:trPr>
          <w:gridAfter w:val="2"/>
          <w:wAfter w:w="73" w:type="dxa"/>
          <w:trHeight w:val="295"/>
          <w:jc w:val="center"/>
        </w:trPr>
        <w:tc>
          <w:tcPr>
            <w:tcW w:w="685" w:type="dxa"/>
            <w:tcBorders>
              <w:top w:val="single" w:sz="4" w:space="0" w:color="auto"/>
              <w:left w:val="single" w:sz="4" w:space="0" w:color="auto"/>
              <w:bottom w:val="single" w:sz="4" w:space="0" w:color="auto"/>
              <w:right w:val="single" w:sz="4" w:space="0" w:color="auto"/>
            </w:tcBorders>
            <w:hideMark/>
          </w:tcPr>
          <w:p w14:paraId="102146F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542" w:type="dxa"/>
            <w:tcBorders>
              <w:top w:val="single" w:sz="4" w:space="0" w:color="auto"/>
              <w:left w:val="single" w:sz="4" w:space="0" w:color="auto"/>
              <w:bottom w:val="single" w:sz="4" w:space="0" w:color="auto"/>
              <w:right w:val="single" w:sz="4" w:space="0" w:color="auto"/>
            </w:tcBorders>
            <w:hideMark/>
          </w:tcPr>
          <w:p w14:paraId="67AC559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2429" w:type="dxa"/>
            <w:tcBorders>
              <w:top w:val="single" w:sz="4" w:space="0" w:color="auto"/>
              <w:left w:val="single" w:sz="4" w:space="0" w:color="auto"/>
              <w:bottom w:val="single" w:sz="4" w:space="0" w:color="auto"/>
              <w:right w:val="single" w:sz="4" w:space="0" w:color="auto"/>
            </w:tcBorders>
            <w:hideMark/>
          </w:tcPr>
          <w:p w14:paraId="595BB07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43°11´17”E</w:t>
            </w:r>
          </w:p>
        </w:tc>
        <w:tc>
          <w:tcPr>
            <w:tcW w:w="1771" w:type="dxa"/>
            <w:tcBorders>
              <w:top w:val="single" w:sz="4" w:space="0" w:color="auto"/>
              <w:left w:val="single" w:sz="4" w:space="0" w:color="auto"/>
              <w:bottom w:val="single" w:sz="4" w:space="0" w:color="auto"/>
              <w:right w:val="single" w:sz="4" w:space="0" w:color="auto"/>
            </w:tcBorders>
            <w:hideMark/>
          </w:tcPr>
          <w:p w14:paraId="2D8CE4E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52.621</w:t>
            </w:r>
          </w:p>
        </w:tc>
        <w:tc>
          <w:tcPr>
            <w:tcW w:w="997" w:type="dxa"/>
            <w:gridSpan w:val="2"/>
            <w:tcBorders>
              <w:top w:val="single" w:sz="4" w:space="0" w:color="auto"/>
              <w:left w:val="single" w:sz="4" w:space="0" w:color="auto"/>
              <w:bottom w:val="single" w:sz="4" w:space="0" w:color="auto"/>
              <w:right w:val="single" w:sz="4" w:space="0" w:color="auto"/>
            </w:tcBorders>
            <w:hideMark/>
          </w:tcPr>
          <w:p w14:paraId="1135289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2010" w:type="dxa"/>
            <w:tcBorders>
              <w:top w:val="single" w:sz="4" w:space="0" w:color="auto"/>
              <w:left w:val="single" w:sz="4" w:space="0" w:color="auto"/>
              <w:bottom w:val="single" w:sz="4" w:space="0" w:color="auto"/>
              <w:right w:val="single" w:sz="4" w:space="0" w:color="auto"/>
            </w:tcBorders>
            <w:hideMark/>
          </w:tcPr>
          <w:p w14:paraId="3F62D9B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4,496.860</w:t>
            </w:r>
          </w:p>
        </w:tc>
        <w:tc>
          <w:tcPr>
            <w:tcW w:w="1774" w:type="dxa"/>
            <w:tcBorders>
              <w:top w:val="single" w:sz="4" w:space="0" w:color="auto"/>
              <w:left w:val="single" w:sz="4" w:space="0" w:color="auto"/>
              <w:bottom w:val="single" w:sz="4" w:space="0" w:color="auto"/>
              <w:right w:val="single" w:sz="4" w:space="0" w:color="auto"/>
            </w:tcBorders>
            <w:hideMark/>
          </w:tcPr>
          <w:p w14:paraId="4E46DF1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3,364.986</w:t>
            </w:r>
          </w:p>
        </w:tc>
      </w:tr>
      <w:tr w:rsidR="006E3872" w:rsidRPr="00AD7088" w14:paraId="736804DA"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71DDFA2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542" w:type="dxa"/>
            <w:tcBorders>
              <w:top w:val="single" w:sz="4" w:space="0" w:color="auto"/>
              <w:left w:val="single" w:sz="4" w:space="0" w:color="auto"/>
              <w:bottom w:val="single" w:sz="4" w:space="0" w:color="auto"/>
              <w:right w:val="single" w:sz="4" w:space="0" w:color="auto"/>
            </w:tcBorders>
            <w:hideMark/>
          </w:tcPr>
          <w:p w14:paraId="6BD2F12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2429" w:type="dxa"/>
            <w:tcBorders>
              <w:top w:val="single" w:sz="4" w:space="0" w:color="auto"/>
              <w:left w:val="single" w:sz="4" w:space="0" w:color="auto"/>
              <w:bottom w:val="single" w:sz="4" w:space="0" w:color="auto"/>
              <w:right w:val="single" w:sz="4" w:space="0" w:color="auto"/>
            </w:tcBorders>
            <w:hideMark/>
          </w:tcPr>
          <w:p w14:paraId="167B35F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45°45´12” E</w:t>
            </w:r>
          </w:p>
        </w:tc>
        <w:tc>
          <w:tcPr>
            <w:tcW w:w="1771" w:type="dxa"/>
            <w:tcBorders>
              <w:top w:val="single" w:sz="4" w:space="0" w:color="auto"/>
              <w:left w:val="single" w:sz="4" w:space="0" w:color="auto"/>
              <w:bottom w:val="single" w:sz="4" w:space="0" w:color="auto"/>
              <w:right w:val="single" w:sz="4" w:space="0" w:color="auto"/>
            </w:tcBorders>
            <w:hideMark/>
          </w:tcPr>
          <w:p w14:paraId="0FD2573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37.023</w:t>
            </w:r>
          </w:p>
        </w:tc>
        <w:tc>
          <w:tcPr>
            <w:tcW w:w="997" w:type="dxa"/>
            <w:gridSpan w:val="2"/>
            <w:tcBorders>
              <w:top w:val="single" w:sz="4" w:space="0" w:color="auto"/>
              <w:left w:val="single" w:sz="4" w:space="0" w:color="auto"/>
              <w:bottom w:val="single" w:sz="4" w:space="0" w:color="auto"/>
              <w:right w:val="single" w:sz="4" w:space="0" w:color="auto"/>
            </w:tcBorders>
            <w:hideMark/>
          </w:tcPr>
          <w:p w14:paraId="1368B6F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2010" w:type="dxa"/>
            <w:tcBorders>
              <w:top w:val="single" w:sz="4" w:space="0" w:color="auto"/>
              <w:left w:val="single" w:sz="4" w:space="0" w:color="auto"/>
              <w:bottom w:val="single" w:sz="4" w:space="0" w:color="auto"/>
              <w:right w:val="single" w:sz="4" w:space="0" w:color="auto"/>
            </w:tcBorders>
            <w:hideMark/>
          </w:tcPr>
          <w:p w14:paraId="333F0CD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4,471.027</w:t>
            </w:r>
          </w:p>
        </w:tc>
        <w:tc>
          <w:tcPr>
            <w:tcW w:w="1774" w:type="dxa"/>
            <w:tcBorders>
              <w:top w:val="single" w:sz="4" w:space="0" w:color="auto"/>
              <w:left w:val="single" w:sz="4" w:space="0" w:color="auto"/>
              <w:bottom w:val="single" w:sz="4" w:space="0" w:color="auto"/>
              <w:right w:val="single" w:sz="4" w:space="0" w:color="auto"/>
            </w:tcBorders>
            <w:hideMark/>
          </w:tcPr>
          <w:p w14:paraId="14DCBDB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3,391.508</w:t>
            </w:r>
          </w:p>
        </w:tc>
      </w:tr>
      <w:tr w:rsidR="006E3872" w:rsidRPr="00AD7088" w14:paraId="7E82E668" w14:textId="77777777" w:rsidTr="008B0CAD">
        <w:trPr>
          <w:gridAfter w:val="2"/>
          <w:wAfter w:w="73" w:type="dxa"/>
          <w:trHeight w:val="1148"/>
          <w:jc w:val="center"/>
        </w:trPr>
        <w:tc>
          <w:tcPr>
            <w:tcW w:w="685" w:type="dxa"/>
            <w:tcBorders>
              <w:top w:val="single" w:sz="4" w:space="0" w:color="auto"/>
              <w:left w:val="single" w:sz="4" w:space="0" w:color="auto"/>
              <w:bottom w:val="single" w:sz="4" w:space="0" w:color="auto"/>
              <w:right w:val="single" w:sz="4" w:space="0" w:color="auto"/>
            </w:tcBorders>
            <w:hideMark/>
          </w:tcPr>
          <w:p w14:paraId="788F0F6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542" w:type="dxa"/>
            <w:tcBorders>
              <w:top w:val="single" w:sz="4" w:space="0" w:color="auto"/>
              <w:left w:val="single" w:sz="4" w:space="0" w:color="auto"/>
              <w:bottom w:val="single" w:sz="4" w:space="0" w:color="auto"/>
              <w:right w:val="single" w:sz="4" w:space="0" w:color="auto"/>
            </w:tcBorders>
            <w:hideMark/>
          </w:tcPr>
          <w:p w14:paraId="2350196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H</w:t>
            </w:r>
          </w:p>
        </w:tc>
        <w:tc>
          <w:tcPr>
            <w:tcW w:w="2429" w:type="dxa"/>
            <w:tcBorders>
              <w:top w:val="single" w:sz="4" w:space="0" w:color="auto"/>
              <w:left w:val="single" w:sz="4" w:space="0" w:color="auto"/>
              <w:bottom w:val="single" w:sz="4" w:space="0" w:color="auto"/>
              <w:right w:val="single" w:sz="4" w:space="0" w:color="auto"/>
            </w:tcBorders>
            <w:hideMark/>
          </w:tcPr>
          <w:p w14:paraId="52EC271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40° 53´30” E CENTRO DE CURVA DELTA= 09° 43´24” RADIO= 192.000</w:t>
            </w:r>
          </w:p>
        </w:tc>
        <w:tc>
          <w:tcPr>
            <w:tcW w:w="1771" w:type="dxa"/>
            <w:tcBorders>
              <w:top w:val="single" w:sz="4" w:space="0" w:color="auto"/>
              <w:left w:val="single" w:sz="4" w:space="0" w:color="auto"/>
              <w:bottom w:val="single" w:sz="4" w:space="0" w:color="auto"/>
              <w:right w:val="single" w:sz="4" w:space="0" w:color="auto"/>
            </w:tcBorders>
            <w:hideMark/>
          </w:tcPr>
          <w:p w14:paraId="48A3810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32.544 LONG. CURVA= 32.583 SUB. TAN.= 16.331</w:t>
            </w:r>
          </w:p>
        </w:tc>
        <w:tc>
          <w:tcPr>
            <w:tcW w:w="997" w:type="dxa"/>
            <w:gridSpan w:val="2"/>
            <w:tcBorders>
              <w:top w:val="single" w:sz="4" w:space="0" w:color="auto"/>
              <w:left w:val="single" w:sz="4" w:space="0" w:color="auto"/>
              <w:bottom w:val="single" w:sz="4" w:space="0" w:color="auto"/>
              <w:right w:val="single" w:sz="4" w:space="0" w:color="auto"/>
            </w:tcBorders>
            <w:hideMark/>
          </w:tcPr>
          <w:p w14:paraId="439AD3A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H</w:t>
            </w:r>
          </w:p>
          <w:p w14:paraId="25B7424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G</w:t>
            </w:r>
          </w:p>
        </w:tc>
        <w:tc>
          <w:tcPr>
            <w:tcW w:w="2010" w:type="dxa"/>
            <w:tcBorders>
              <w:top w:val="single" w:sz="4" w:space="0" w:color="auto"/>
              <w:left w:val="single" w:sz="4" w:space="0" w:color="auto"/>
              <w:bottom w:val="single" w:sz="4" w:space="0" w:color="auto"/>
              <w:right w:val="single" w:sz="4" w:space="0" w:color="auto"/>
            </w:tcBorders>
            <w:hideMark/>
          </w:tcPr>
          <w:p w14:paraId="0277757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4,446.426</w:t>
            </w:r>
          </w:p>
          <w:p w14:paraId="3BE31D5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4,333.489</w:t>
            </w:r>
          </w:p>
        </w:tc>
        <w:tc>
          <w:tcPr>
            <w:tcW w:w="1774" w:type="dxa"/>
            <w:tcBorders>
              <w:top w:val="single" w:sz="4" w:space="0" w:color="auto"/>
              <w:left w:val="single" w:sz="4" w:space="0" w:color="auto"/>
              <w:bottom w:val="single" w:sz="4" w:space="0" w:color="auto"/>
              <w:right w:val="single" w:sz="4" w:space="0" w:color="auto"/>
            </w:tcBorders>
            <w:hideMark/>
          </w:tcPr>
          <w:p w14:paraId="12EA7AA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3,412.812</w:t>
            </w:r>
          </w:p>
          <w:p w14:paraId="486FA7B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3,257.540</w:t>
            </w:r>
          </w:p>
        </w:tc>
      </w:tr>
      <w:tr w:rsidR="006E3872" w:rsidRPr="00AD7088" w14:paraId="45075078"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7ECE216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H</w:t>
            </w:r>
          </w:p>
        </w:tc>
        <w:tc>
          <w:tcPr>
            <w:tcW w:w="542" w:type="dxa"/>
            <w:tcBorders>
              <w:top w:val="single" w:sz="4" w:space="0" w:color="auto"/>
              <w:left w:val="single" w:sz="4" w:space="0" w:color="auto"/>
              <w:bottom w:val="single" w:sz="4" w:space="0" w:color="auto"/>
              <w:right w:val="single" w:sz="4" w:space="0" w:color="auto"/>
            </w:tcBorders>
            <w:hideMark/>
          </w:tcPr>
          <w:p w14:paraId="44E590B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J</w:t>
            </w:r>
          </w:p>
        </w:tc>
        <w:tc>
          <w:tcPr>
            <w:tcW w:w="2429" w:type="dxa"/>
            <w:tcBorders>
              <w:top w:val="single" w:sz="4" w:space="0" w:color="auto"/>
              <w:left w:val="single" w:sz="4" w:space="0" w:color="auto"/>
              <w:bottom w:val="single" w:sz="4" w:space="0" w:color="auto"/>
              <w:right w:val="single" w:sz="4" w:space="0" w:color="auto"/>
            </w:tcBorders>
            <w:hideMark/>
          </w:tcPr>
          <w:p w14:paraId="35ECA96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46° 44´55” E CENTRO DE CURVA DELTA= 21° 27´47” RADIO= 208.000</w:t>
            </w:r>
          </w:p>
        </w:tc>
        <w:tc>
          <w:tcPr>
            <w:tcW w:w="1771" w:type="dxa"/>
            <w:tcBorders>
              <w:top w:val="single" w:sz="4" w:space="0" w:color="auto"/>
              <w:left w:val="single" w:sz="4" w:space="0" w:color="auto"/>
              <w:bottom w:val="single" w:sz="4" w:space="0" w:color="auto"/>
              <w:right w:val="single" w:sz="4" w:space="0" w:color="auto"/>
            </w:tcBorders>
            <w:hideMark/>
          </w:tcPr>
          <w:p w14:paraId="532B726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77.463 LONG. CURVA= 77.917 SUB.TAN.= 39.421</w:t>
            </w:r>
          </w:p>
        </w:tc>
        <w:tc>
          <w:tcPr>
            <w:tcW w:w="997" w:type="dxa"/>
            <w:gridSpan w:val="2"/>
            <w:tcBorders>
              <w:top w:val="single" w:sz="4" w:space="0" w:color="auto"/>
              <w:left w:val="single" w:sz="4" w:space="0" w:color="auto"/>
              <w:bottom w:val="single" w:sz="4" w:space="0" w:color="auto"/>
              <w:right w:val="single" w:sz="4" w:space="0" w:color="auto"/>
            </w:tcBorders>
            <w:hideMark/>
          </w:tcPr>
          <w:p w14:paraId="44D032F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J</w:t>
            </w:r>
          </w:p>
          <w:p w14:paraId="02409A0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I</w:t>
            </w:r>
          </w:p>
        </w:tc>
        <w:tc>
          <w:tcPr>
            <w:tcW w:w="2010" w:type="dxa"/>
            <w:tcBorders>
              <w:top w:val="single" w:sz="4" w:space="0" w:color="auto"/>
              <w:left w:val="single" w:sz="4" w:space="0" w:color="auto"/>
              <w:bottom w:val="single" w:sz="4" w:space="0" w:color="auto"/>
              <w:right w:val="single" w:sz="4" w:space="0" w:color="auto"/>
            </w:tcBorders>
            <w:hideMark/>
          </w:tcPr>
          <w:p w14:paraId="0362E0E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4,393.348</w:t>
            </w:r>
          </w:p>
          <w:p w14:paraId="0359F0C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4,568.735</w:t>
            </w:r>
          </w:p>
        </w:tc>
        <w:tc>
          <w:tcPr>
            <w:tcW w:w="1774" w:type="dxa"/>
            <w:tcBorders>
              <w:top w:val="single" w:sz="4" w:space="0" w:color="auto"/>
              <w:left w:val="single" w:sz="4" w:space="0" w:color="auto"/>
              <w:bottom w:val="single" w:sz="4" w:space="0" w:color="auto"/>
              <w:right w:val="single" w:sz="4" w:space="0" w:color="auto"/>
            </w:tcBorders>
            <w:hideMark/>
          </w:tcPr>
          <w:p w14:paraId="2C7604D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3,469.232</w:t>
            </w:r>
          </w:p>
          <w:p w14:paraId="46A50D9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3,581.051</w:t>
            </w:r>
          </w:p>
        </w:tc>
      </w:tr>
      <w:tr w:rsidR="006E3872" w:rsidRPr="00AD7088" w14:paraId="7D6E099A"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4A6D3A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J</w:t>
            </w:r>
          </w:p>
        </w:tc>
        <w:tc>
          <w:tcPr>
            <w:tcW w:w="542" w:type="dxa"/>
            <w:tcBorders>
              <w:top w:val="single" w:sz="4" w:space="0" w:color="auto"/>
              <w:left w:val="single" w:sz="4" w:space="0" w:color="auto"/>
              <w:bottom w:val="single" w:sz="4" w:space="0" w:color="auto"/>
              <w:right w:val="single" w:sz="4" w:space="0" w:color="auto"/>
            </w:tcBorders>
            <w:hideMark/>
          </w:tcPr>
          <w:p w14:paraId="4F1363A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K</w:t>
            </w:r>
          </w:p>
        </w:tc>
        <w:tc>
          <w:tcPr>
            <w:tcW w:w="2429" w:type="dxa"/>
            <w:tcBorders>
              <w:top w:val="single" w:sz="4" w:space="0" w:color="auto"/>
              <w:left w:val="single" w:sz="4" w:space="0" w:color="auto"/>
              <w:bottom w:val="single" w:sz="4" w:space="0" w:color="auto"/>
              <w:right w:val="single" w:sz="4" w:space="0" w:color="auto"/>
            </w:tcBorders>
            <w:hideMark/>
          </w:tcPr>
          <w:p w14:paraId="35E29BF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57° 28´49” E</w:t>
            </w:r>
          </w:p>
        </w:tc>
        <w:tc>
          <w:tcPr>
            <w:tcW w:w="1771" w:type="dxa"/>
            <w:tcBorders>
              <w:top w:val="single" w:sz="4" w:space="0" w:color="auto"/>
              <w:left w:val="single" w:sz="4" w:space="0" w:color="auto"/>
              <w:bottom w:val="single" w:sz="4" w:space="0" w:color="auto"/>
              <w:right w:val="single" w:sz="4" w:space="0" w:color="auto"/>
            </w:tcBorders>
            <w:hideMark/>
          </w:tcPr>
          <w:p w14:paraId="51852EB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33.857</w:t>
            </w:r>
          </w:p>
        </w:tc>
        <w:tc>
          <w:tcPr>
            <w:tcW w:w="997" w:type="dxa"/>
            <w:gridSpan w:val="2"/>
            <w:tcBorders>
              <w:top w:val="single" w:sz="4" w:space="0" w:color="auto"/>
              <w:left w:val="single" w:sz="4" w:space="0" w:color="auto"/>
              <w:bottom w:val="single" w:sz="4" w:space="0" w:color="auto"/>
              <w:right w:val="single" w:sz="4" w:space="0" w:color="auto"/>
            </w:tcBorders>
            <w:hideMark/>
          </w:tcPr>
          <w:p w14:paraId="7D5DE4D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K</w:t>
            </w:r>
          </w:p>
        </w:tc>
        <w:tc>
          <w:tcPr>
            <w:tcW w:w="2010" w:type="dxa"/>
            <w:tcBorders>
              <w:top w:val="single" w:sz="4" w:space="0" w:color="auto"/>
              <w:left w:val="single" w:sz="4" w:space="0" w:color="auto"/>
              <w:bottom w:val="single" w:sz="4" w:space="0" w:color="auto"/>
              <w:right w:val="single" w:sz="4" w:space="0" w:color="auto"/>
            </w:tcBorders>
            <w:hideMark/>
          </w:tcPr>
          <w:p w14:paraId="1621EFF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4,375.147</w:t>
            </w:r>
          </w:p>
        </w:tc>
        <w:tc>
          <w:tcPr>
            <w:tcW w:w="1774" w:type="dxa"/>
            <w:tcBorders>
              <w:top w:val="single" w:sz="4" w:space="0" w:color="auto"/>
              <w:left w:val="single" w:sz="4" w:space="0" w:color="auto"/>
              <w:bottom w:val="single" w:sz="4" w:space="0" w:color="auto"/>
              <w:right w:val="single" w:sz="4" w:space="0" w:color="auto"/>
            </w:tcBorders>
            <w:hideMark/>
          </w:tcPr>
          <w:p w14:paraId="2EFEBB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3,497.781</w:t>
            </w:r>
          </w:p>
        </w:tc>
      </w:tr>
      <w:tr w:rsidR="006E3872" w:rsidRPr="00AD7088" w14:paraId="45224825"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0173630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K</w:t>
            </w:r>
          </w:p>
        </w:tc>
        <w:tc>
          <w:tcPr>
            <w:tcW w:w="542" w:type="dxa"/>
            <w:tcBorders>
              <w:top w:val="single" w:sz="4" w:space="0" w:color="auto"/>
              <w:left w:val="single" w:sz="4" w:space="0" w:color="auto"/>
              <w:bottom w:val="single" w:sz="4" w:space="0" w:color="auto"/>
              <w:right w:val="single" w:sz="4" w:space="0" w:color="auto"/>
            </w:tcBorders>
            <w:hideMark/>
          </w:tcPr>
          <w:p w14:paraId="42AB477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M</w:t>
            </w:r>
          </w:p>
        </w:tc>
        <w:tc>
          <w:tcPr>
            <w:tcW w:w="2429" w:type="dxa"/>
            <w:tcBorders>
              <w:top w:val="single" w:sz="4" w:space="0" w:color="auto"/>
              <w:left w:val="single" w:sz="4" w:space="0" w:color="auto"/>
              <w:bottom w:val="single" w:sz="4" w:space="0" w:color="auto"/>
              <w:right w:val="single" w:sz="4" w:space="0" w:color="auto"/>
            </w:tcBorders>
            <w:hideMark/>
          </w:tcPr>
          <w:p w14:paraId="3FE2132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12° 38´33” E CENTRO DE CURVA DELTA= 89° 40´31” RADIO= 70.600</w:t>
            </w:r>
          </w:p>
        </w:tc>
        <w:tc>
          <w:tcPr>
            <w:tcW w:w="1771" w:type="dxa"/>
            <w:tcBorders>
              <w:top w:val="single" w:sz="4" w:space="0" w:color="auto"/>
              <w:left w:val="single" w:sz="4" w:space="0" w:color="auto"/>
              <w:bottom w:val="single" w:sz="4" w:space="0" w:color="auto"/>
              <w:right w:val="single" w:sz="4" w:space="0" w:color="auto"/>
            </w:tcBorders>
            <w:hideMark/>
          </w:tcPr>
          <w:p w14:paraId="5F05797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99.560 LONG CURVA = 110.498 SUB. TAN= 70.201</w:t>
            </w:r>
          </w:p>
        </w:tc>
        <w:tc>
          <w:tcPr>
            <w:tcW w:w="997" w:type="dxa"/>
            <w:gridSpan w:val="2"/>
            <w:tcBorders>
              <w:top w:val="single" w:sz="4" w:space="0" w:color="auto"/>
              <w:left w:val="single" w:sz="4" w:space="0" w:color="auto"/>
              <w:bottom w:val="single" w:sz="4" w:space="0" w:color="auto"/>
              <w:right w:val="single" w:sz="4" w:space="0" w:color="auto"/>
            </w:tcBorders>
            <w:hideMark/>
          </w:tcPr>
          <w:p w14:paraId="701189D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M</w:t>
            </w:r>
          </w:p>
          <w:p w14:paraId="6BE2057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L</w:t>
            </w:r>
          </w:p>
        </w:tc>
        <w:tc>
          <w:tcPr>
            <w:tcW w:w="2010" w:type="dxa"/>
            <w:tcBorders>
              <w:top w:val="single" w:sz="4" w:space="0" w:color="auto"/>
              <w:left w:val="single" w:sz="4" w:space="0" w:color="auto"/>
              <w:bottom w:val="single" w:sz="4" w:space="0" w:color="auto"/>
              <w:right w:val="single" w:sz="4" w:space="0" w:color="auto"/>
            </w:tcBorders>
            <w:hideMark/>
          </w:tcPr>
          <w:p w14:paraId="58F8E34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4,278.001</w:t>
            </w:r>
          </w:p>
          <w:p w14:paraId="5F33D90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4,337.531</w:t>
            </w:r>
          </w:p>
        </w:tc>
        <w:tc>
          <w:tcPr>
            <w:tcW w:w="1774" w:type="dxa"/>
            <w:tcBorders>
              <w:top w:val="single" w:sz="4" w:space="0" w:color="auto"/>
              <w:left w:val="single" w:sz="4" w:space="0" w:color="auto"/>
              <w:bottom w:val="single" w:sz="4" w:space="0" w:color="auto"/>
              <w:right w:val="single" w:sz="4" w:space="0" w:color="auto"/>
            </w:tcBorders>
            <w:hideMark/>
          </w:tcPr>
          <w:p w14:paraId="631AEC1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3,519.571</w:t>
            </w:r>
          </w:p>
          <w:p w14:paraId="1AE1024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3,557.525</w:t>
            </w:r>
          </w:p>
        </w:tc>
      </w:tr>
      <w:tr w:rsidR="006E3872" w:rsidRPr="00AD7088" w14:paraId="0DEB57A9"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F369D2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M</w:t>
            </w:r>
          </w:p>
        </w:tc>
        <w:tc>
          <w:tcPr>
            <w:tcW w:w="542" w:type="dxa"/>
            <w:tcBorders>
              <w:top w:val="single" w:sz="4" w:space="0" w:color="auto"/>
              <w:left w:val="single" w:sz="4" w:space="0" w:color="auto"/>
              <w:bottom w:val="single" w:sz="4" w:space="0" w:color="auto"/>
              <w:right w:val="single" w:sz="4" w:space="0" w:color="auto"/>
            </w:tcBorders>
            <w:hideMark/>
          </w:tcPr>
          <w:p w14:paraId="7D38396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w:t>
            </w:r>
          </w:p>
        </w:tc>
        <w:tc>
          <w:tcPr>
            <w:tcW w:w="2429" w:type="dxa"/>
            <w:tcBorders>
              <w:top w:val="single" w:sz="4" w:space="0" w:color="auto"/>
              <w:left w:val="single" w:sz="4" w:space="0" w:color="auto"/>
              <w:bottom w:val="single" w:sz="4" w:space="0" w:color="auto"/>
              <w:right w:val="single" w:sz="4" w:space="0" w:color="auto"/>
            </w:tcBorders>
            <w:hideMark/>
          </w:tcPr>
          <w:p w14:paraId="70FF533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57° 28´ 49” E</w:t>
            </w:r>
          </w:p>
        </w:tc>
        <w:tc>
          <w:tcPr>
            <w:tcW w:w="1771" w:type="dxa"/>
            <w:tcBorders>
              <w:top w:val="single" w:sz="4" w:space="0" w:color="auto"/>
              <w:left w:val="single" w:sz="4" w:space="0" w:color="auto"/>
              <w:bottom w:val="single" w:sz="4" w:space="0" w:color="auto"/>
              <w:right w:val="single" w:sz="4" w:space="0" w:color="auto"/>
            </w:tcBorders>
            <w:hideMark/>
          </w:tcPr>
          <w:p w14:paraId="0E28A91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337.659</w:t>
            </w:r>
          </w:p>
        </w:tc>
        <w:tc>
          <w:tcPr>
            <w:tcW w:w="997" w:type="dxa"/>
            <w:gridSpan w:val="2"/>
            <w:tcBorders>
              <w:top w:val="single" w:sz="4" w:space="0" w:color="auto"/>
              <w:left w:val="single" w:sz="4" w:space="0" w:color="auto"/>
              <w:bottom w:val="single" w:sz="4" w:space="0" w:color="auto"/>
              <w:right w:val="single" w:sz="4" w:space="0" w:color="auto"/>
            </w:tcBorders>
            <w:hideMark/>
          </w:tcPr>
          <w:p w14:paraId="48EAD8A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w:t>
            </w:r>
          </w:p>
        </w:tc>
        <w:tc>
          <w:tcPr>
            <w:tcW w:w="2010" w:type="dxa"/>
            <w:tcBorders>
              <w:top w:val="single" w:sz="4" w:space="0" w:color="auto"/>
              <w:left w:val="single" w:sz="4" w:space="0" w:color="auto"/>
              <w:bottom w:val="single" w:sz="4" w:space="0" w:color="auto"/>
              <w:right w:val="single" w:sz="4" w:space="0" w:color="auto"/>
            </w:tcBorders>
            <w:hideMark/>
          </w:tcPr>
          <w:p w14:paraId="7486529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4,096.479</w:t>
            </w:r>
          </w:p>
        </w:tc>
        <w:tc>
          <w:tcPr>
            <w:tcW w:w="1774" w:type="dxa"/>
            <w:tcBorders>
              <w:top w:val="single" w:sz="4" w:space="0" w:color="auto"/>
              <w:left w:val="single" w:sz="4" w:space="0" w:color="auto"/>
              <w:bottom w:val="single" w:sz="4" w:space="0" w:color="auto"/>
              <w:right w:val="single" w:sz="4" w:space="0" w:color="auto"/>
            </w:tcBorders>
            <w:hideMark/>
          </w:tcPr>
          <w:p w14:paraId="601B2F1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3,804.287</w:t>
            </w:r>
          </w:p>
        </w:tc>
      </w:tr>
      <w:tr w:rsidR="006E3872" w:rsidRPr="00AD7088" w14:paraId="28756C79"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88EA5F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w:t>
            </w:r>
          </w:p>
        </w:tc>
        <w:tc>
          <w:tcPr>
            <w:tcW w:w="542" w:type="dxa"/>
            <w:tcBorders>
              <w:top w:val="single" w:sz="4" w:space="0" w:color="auto"/>
              <w:left w:val="single" w:sz="4" w:space="0" w:color="auto"/>
              <w:bottom w:val="single" w:sz="4" w:space="0" w:color="auto"/>
              <w:right w:val="single" w:sz="4" w:space="0" w:color="auto"/>
            </w:tcBorders>
            <w:hideMark/>
          </w:tcPr>
          <w:p w14:paraId="3382D29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O</w:t>
            </w:r>
          </w:p>
        </w:tc>
        <w:tc>
          <w:tcPr>
            <w:tcW w:w="2429" w:type="dxa"/>
            <w:tcBorders>
              <w:top w:val="single" w:sz="4" w:space="0" w:color="auto"/>
              <w:left w:val="single" w:sz="4" w:space="0" w:color="auto"/>
              <w:bottom w:val="single" w:sz="4" w:space="0" w:color="auto"/>
              <w:right w:val="single" w:sz="4" w:space="0" w:color="auto"/>
            </w:tcBorders>
            <w:hideMark/>
          </w:tcPr>
          <w:p w14:paraId="3CD507F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51° 32´42” W</w:t>
            </w:r>
          </w:p>
        </w:tc>
        <w:tc>
          <w:tcPr>
            <w:tcW w:w="1771" w:type="dxa"/>
            <w:tcBorders>
              <w:top w:val="single" w:sz="4" w:space="0" w:color="auto"/>
              <w:left w:val="single" w:sz="4" w:space="0" w:color="auto"/>
              <w:bottom w:val="single" w:sz="4" w:space="0" w:color="auto"/>
              <w:right w:val="single" w:sz="4" w:space="0" w:color="auto"/>
            </w:tcBorders>
            <w:hideMark/>
          </w:tcPr>
          <w:p w14:paraId="539ED81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241.144</w:t>
            </w:r>
          </w:p>
        </w:tc>
        <w:tc>
          <w:tcPr>
            <w:tcW w:w="997" w:type="dxa"/>
            <w:gridSpan w:val="2"/>
            <w:tcBorders>
              <w:top w:val="single" w:sz="4" w:space="0" w:color="auto"/>
              <w:left w:val="single" w:sz="4" w:space="0" w:color="auto"/>
              <w:bottom w:val="single" w:sz="4" w:space="0" w:color="auto"/>
              <w:right w:val="single" w:sz="4" w:space="0" w:color="auto"/>
            </w:tcBorders>
            <w:hideMark/>
          </w:tcPr>
          <w:p w14:paraId="0FD5740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O</w:t>
            </w:r>
          </w:p>
        </w:tc>
        <w:tc>
          <w:tcPr>
            <w:tcW w:w="2010" w:type="dxa"/>
            <w:tcBorders>
              <w:top w:val="single" w:sz="4" w:space="0" w:color="auto"/>
              <w:left w:val="single" w:sz="4" w:space="0" w:color="auto"/>
              <w:bottom w:val="single" w:sz="4" w:space="0" w:color="auto"/>
              <w:right w:val="single" w:sz="4" w:space="0" w:color="auto"/>
            </w:tcBorders>
            <w:hideMark/>
          </w:tcPr>
          <w:p w14:paraId="0AD1F45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3,946.511</w:t>
            </w:r>
          </w:p>
        </w:tc>
        <w:tc>
          <w:tcPr>
            <w:tcW w:w="1774" w:type="dxa"/>
            <w:tcBorders>
              <w:top w:val="single" w:sz="4" w:space="0" w:color="auto"/>
              <w:left w:val="single" w:sz="4" w:space="0" w:color="auto"/>
              <w:bottom w:val="single" w:sz="4" w:space="0" w:color="auto"/>
              <w:right w:val="single" w:sz="4" w:space="0" w:color="auto"/>
            </w:tcBorders>
            <w:hideMark/>
          </w:tcPr>
          <w:p w14:paraId="33964F8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3,615.448</w:t>
            </w:r>
          </w:p>
        </w:tc>
      </w:tr>
      <w:tr w:rsidR="006E3872" w:rsidRPr="00AD7088" w14:paraId="019F0836"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BCF188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O</w:t>
            </w:r>
          </w:p>
        </w:tc>
        <w:tc>
          <w:tcPr>
            <w:tcW w:w="542" w:type="dxa"/>
            <w:tcBorders>
              <w:top w:val="single" w:sz="4" w:space="0" w:color="auto"/>
              <w:left w:val="single" w:sz="4" w:space="0" w:color="auto"/>
              <w:bottom w:val="single" w:sz="4" w:space="0" w:color="auto"/>
              <w:right w:val="single" w:sz="4" w:space="0" w:color="auto"/>
            </w:tcBorders>
            <w:hideMark/>
          </w:tcPr>
          <w:p w14:paraId="12EDB4B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P</w:t>
            </w:r>
          </w:p>
        </w:tc>
        <w:tc>
          <w:tcPr>
            <w:tcW w:w="2429" w:type="dxa"/>
            <w:tcBorders>
              <w:top w:val="single" w:sz="4" w:space="0" w:color="auto"/>
              <w:left w:val="single" w:sz="4" w:space="0" w:color="auto"/>
              <w:bottom w:val="single" w:sz="4" w:space="0" w:color="auto"/>
              <w:right w:val="single" w:sz="4" w:space="0" w:color="auto"/>
            </w:tcBorders>
            <w:hideMark/>
          </w:tcPr>
          <w:p w14:paraId="443A7BA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50° 57´59” W</w:t>
            </w:r>
          </w:p>
        </w:tc>
        <w:tc>
          <w:tcPr>
            <w:tcW w:w="1771" w:type="dxa"/>
            <w:tcBorders>
              <w:top w:val="single" w:sz="4" w:space="0" w:color="auto"/>
              <w:left w:val="single" w:sz="4" w:space="0" w:color="auto"/>
              <w:bottom w:val="single" w:sz="4" w:space="0" w:color="auto"/>
              <w:right w:val="single" w:sz="4" w:space="0" w:color="auto"/>
            </w:tcBorders>
            <w:hideMark/>
          </w:tcPr>
          <w:p w14:paraId="12A60E0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35.887</w:t>
            </w:r>
          </w:p>
        </w:tc>
        <w:tc>
          <w:tcPr>
            <w:tcW w:w="997" w:type="dxa"/>
            <w:gridSpan w:val="2"/>
            <w:tcBorders>
              <w:top w:val="single" w:sz="4" w:space="0" w:color="auto"/>
              <w:left w:val="single" w:sz="4" w:space="0" w:color="auto"/>
              <w:bottom w:val="single" w:sz="4" w:space="0" w:color="auto"/>
              <w:right w:val="single" w:sz="4" w:space="0" w:color="auto"/>
            </w:tcBorders>
            <w:hideMark/>
          </w:tcPr>
          <w:p w14:paraId="07751F6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P</w:t>
            </w:r>
          </w:p>
        </w:tc>
        <w:tc>
          <w:tcPr>
            <w:tcW w:w="2010" w:type="dxa"/>
            <w:tcBorders>
              <w:top w:val="single" w:sz="4" w:space="0" w:color="auto"/>
              <w:left w:val="single" w:sz="4" w:space="0" w:color="auto"/>
              <w:bottom w:val="single" w:sz="4" w:space="0" w:color="auto"/>
              <w:right w:val="single" w:sz="4" w:space="0" w:color="auto"/>
            </w:tcBorders>
            <w:hideMark/>
          </w:tcPr>
          <w:p w14:paraId="334170E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3,969.112</w:t>
            </w:r>
          </w:p>
        </w:tc>
        <w:tc>
          <w:tcPr>
            <w:tcW w:w="1774" w:type="dxa"/>
            <w:tcBorders>
              <w:top w:val="single" w:sz="4" w:space="0" w:color="auto"/>
              <w:left w:val="single" w:sz="4" w:space="0" w:color="auto"/>
              <w:bottom w:val="single" w:sz="4" w:space="0" w:color="auto"/>
              <w:right w:val="single" w:sz="4" w:space="0" w:color="auto"/>
            </w:tcBorders>
            <w:hideMark/>
          </w:tcPr>
          <w:p w14:paraId="70943AC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3,587.572</w:t>
            </w:r>
          </w:p>
        </w:tc>
      </w:tr>
      <w:tr w:rsidR="006E3872" w:rsidRPr="00AD7088" w14:paraId="72DA3449"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D0AAA1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P</w:t>
            </w:r>
          </w:p>
        </w:tc>
        <w:tc>
          <w:tcPr>
            <w:tcW w:w="542" w:type="dxa"/>
            <w:tcBorders>
              <w:top w:val="single" w:sz="4" w:space="0" w:color="auto"/>
              <w:left w:val="single" w:sz="4" w:space="0" w:color="auto"/>
              <w:bottom w:val="single" w:sz="4" w:space="0" w:color="auto"/>
              <w:right w:val="single" w:sz="4" w:space="0" w:color="auto"/>
            </w:tcBorders>
            <w:hideMark/>
          </w:tcPr>
          <w:p w14:paraId="2D2C80E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Q</w:t>
            </w:r>
          </w:p>
        </w:tc>
        <w:tc>
          <w:tcPr>
            <w:tcW w:w="2429" w:type="dxa"/>
            <w:tcBorders>
              <w:top w:val="single" w:sz="4" w:space="0" w:color="auto"/>
              <w:left w:val="single" w:sz="4" w:space="0" w:color="auto"/>
              <w:bottom w:val="single" w:sz="4" w:space="0" w:color="auto"/>
              <w:right w:val="single" w:sz="4" w:space="0" w:color="auto"/>
            </w:tcBorders>
            <w:hideMark/>
          </w:tcPr>
          <w:p w14:paraId="1F5A4B4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49° 21´49” W</w:t>
            </w:r>
          </w:p>
        </w:tc>
        <w:tc>
          <w:tcPr>
            <w:tcW w:w="1771" w:type="dxa"/>
            <w:tcBorders>
              <w:top w:val="single" w:sz="4" w:space="0" w:color="auto"/>
              <w:left w:val="single" w:sz="4" w:space="0" w:color="auto"/>
              <w:bottom w:val="single" w:sz="4" w:space="0" w:color="auto"/>
              <w:right w:val="single" w:sz="4" w:space="0" w:color="auto"/>
            </w:tcBorders>
            <w:hideMark/>
          </w:tcPr>
          <w:p w14:paraId="6607AEF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23.255</w:t>
            </w:r>
          </w:p>
        </w:tc>
        <w:tc>
          <w:tcPr>
            <w:tcW w:w="997" w:type="dxa"/>
            <w:gridSpan w:val="2"/>
            <w:tcBorders>
              <w:top w:val="single" w:sz="4" w:space="0" w:color="auto"/>
              <w:left w:val="single" w:sz="4" w:space="0" w:color="auto"/>
              <w:bottom w:val="single" w:sz="4" w:space="0" w:color="auto"/>
              <w:right w:val="single" w:sz="4" w:space="0" w:color="auto"/>
            </w:tcBorders>
            <w:hideMark/>
          </w:tcPr>
          <w:p w14:paraId="4FCF824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Q</w:t>
            </w:r>
          </w:p>
        </w:tc>
        <w:tc>
          <w:tcPr>
            <w:tcW w:w="2010" w:type="dxa"/>
            <w:tcBorders>
              <w:top w:val="single" w:sz="4" w:space="0" w:color="auto"/>
              <w:left w:val="single" w:sz="4" w:space="0" w:color="auto"/>
              <w:bottom w:val="single" w:sz="4" w:space="0" w:color="auto"/>
              <w:right w:val="single" w:sz="4" w:space="0" w:color="auto"/>
            </w:tcBorders>
            <w:hideMark/>
          </w:tcPr>
          <w:p w14:paraId="66C5F47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3,953.967</w:t>
            </w:r>
          </w:p>
        </w:tc>
        <w:tc>
          <w:tcPr>
            <w:tcW w:w="1774" w:type="dxa"/>
            <w:tcBorders>
              <w:top w:val="single" w:sz="4" w:space="0" w:color="auto"/>
              <w:left w:val="single" w:sz="4" w:space="0" w:color="auto"/>
              <w:bottom w:val="single" w:sz="4" w:space="0" w:color="auto"/>
              <w:right w:val="single" w:sz="4" w:space="0" w:color="auto"/>
            </w:tcBorders>
            <w:hideMark/>
          </w:tcPr>
          <w:p w14:paraId="5340AA8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3,569.925</w:t>
            </w:r>
          </w:p>
        </w:tc>
      </w:tr>
      <w:tr w:rsidR="006E3872" w:rsidRPr="00AD7088" w14:paraId="5E18B344"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814C66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Q</w:t>
            </w:r>
          </w:p>
        </w:tc>
        <w:tc>
          <w:tcPr>
            <w:tcW w:w="542" w:type="dxa"/>
            <w:tcBorders>
              <w:top w:val="single" w:sz="4" w:space="0" w:color="auto"/>
              <w:left w:val="single" w:sz="4" w:space="0" w:color="auto"/>
              <w:bottom w:val="single" w:sz="4" w:space="0" w:color="auto"/>
              <w:right w:val="single" w:sz="4" w:space="0" w:color="auto"/>
            </w:tcBorders>
            <w:hideMark/>
          </w:tcPr>
          <w:p w14:paraId="100C879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R</w:t>
            </w:r>
          </w:p>
        </w:tc>
        <w:tc>
          <w:tcPr>
            <w:tcW w:w="2429" w:type="dxa"/>
            <w:tcBorders>
              <w:top w:val="single" w:sz="4" w:space="0" w:color="auto"/>
              <w:left w:val="single" w:sz="4" w:space="0" w:color="auto"/>
              <w:bottom w:val="single" w:sz="4" w:space="0" w:color="auto"/>
              <w:right w:val="single" w:sz="4" w:space="0" w:color="auto"/>
            </w:tcBorders>
            <w:hideMark/>
          </w:tcPr>
          <w:p w14:paraId="4BBA260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59°51´03” W</w:t>
            </w:r>
          </w:p>
        </w:tc>
        <w:tc>
          <w:tcPr>
            <w:tcW w:w="1771" w:type="dxa"/>
            <w:tcBorders>
              <w:top w:val="single" w:sz="4" w:space="0" w:color="auto"/>
              <w:left w:val="single" w:sz="4" w:space="0" w:color="auto"/>
              <w:bottom w:val="single" w:sz="4" w:space="0" w:color="auto"/>
              <w:right w:val="single" w:sz="4" w:space="0" w:color="auto"/>
            </w:tcBorders>
            <w:hideMark/>
          </w:tcPr>
          <w:p w14:paraId="3F51147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362.133</w:t>
            </w:r>
          </w:p>
        </w:tc>
        <w:tc>
          <w:tcPr>
            <w:tcW w:w="997" w:type="dxa"/>
            <w:gridSpan w:val="2"/>
            <w:tcBorders>
              <w:top w:val="single" w:sz="4" w:space="0" w:color="auto"/>
              <w:left w:val="single" w:sz="4" w:space="0" w:color="auto"/>
              <w:bottom w:val="single" w:sz="4" w:space="0" w:color="auto"/>
              <w:right w:val="single" w:sz="4" w:space="0" w:color="auto"/>
            </w:tcBorders>
            <w:hideMark/>
          </w:tcPr>
          <w:p w14:paraId="248BB94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R</w:t>
            </w:r>
          </w:p>
        </w:tc>
        <w:tc>
          <w:tcPr>
            <w:tcW w:w="2010" w:type="dxa"/>
            <w:tcBorders>
              <w:top w:val="single" w:sz="4" w:space="0" w:color="auto"/>
              <w:left w:val="single" w:sz="4" w:space="0" w:color="auto"/>
              <w:bottom w:val="single" w:sz="4" w:space="0" w:color="auto"/>
              <w:right w:val="single" w:sz="4" w:space="0" w:color="auto"/>
            </w:tcBorders>
            <w:hideMark/>
          </w:tcPr>
          <w:p w14:paraId="1F4ED52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4,135.849</w:t>
            </w:r>
          </w:p>
        </w:tc>
        <w:tc>
          <w:tcPr>
            <w:tcW w:w="1774" w:type="dxa"/>
            <w:tcBorders>
              <w:top w:val="single" w:sz="4" w:space="0" w:color="auto"/>
              <w:left w:val="single" w:sz="4" w:space="0" w:color="auto"/>
              <w:bottom w:val="single" w:sz="4" w:space="0" w:color="auto"/>
              <w:right w:val="single" w:sz="4" w:space="0" w:color="auto"/>
            </w:tcBorders>
            <w:hideMark/>
          </w:tcPr>
          <w:p w14:paraId="2E53C0D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3,256.782</w:t>
            </w:r>
          </w:p>
        </w:tc>
      </w:tr>
      <w:tr w:rsidR="006E3872" w:rsidRPr="00AD7088" w14:paraId="63303A2E"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74A2316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R</w:t>
            </w:r>
          </w:p>
        </w:tc>
        <w:tc>
          <w:tcPr>
            <w:tcW w:w="542" w:type="dxa"/>
            <w:tcBorders>
              <w:top w:val="single" w:sz="4" w:space="0" w:color="auto"/>
              <w:left w:val="single" w:sz="4" w:space="0" w:color="auto"/>
              <w:bottom w:val="single" w:sz="4" w:space="0" w:color="auto"/>
              <w:right w:val="single" w:sz="4" w:space="0" w:color="auto"/>
            </w:tcBorders>
            <w:hideMark/>
          </w:tcPr>
          <w:p w14:paraId="0D4D7C3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2429" w:type="dxa"/>
            <w:tcBorders>
              <w:top w:val="single" w:sz="4" w:space="0" w:color="auto"/>
              <w:left w:val="single" w:sz="4" w:space="0" w:color="auto"/>
              <w:bottom w:val="single" w:sz="4" w:space="0" w:color="auto"/>
              <w:right w:val="single" w:sz="4" w:space="0" w:color="auto"/>
            </w:tcBorders>
            <w:hideMark/>
          </w:tcPr>
          <w:p w14:paraId="70A2BD9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35° 04´07” W</w:t>
            </w:r>
          </w:p>
        </w:tc>
        <w:tc>
          <w:tcPr>
            <w:tcW w:w="1771" w:type="dxa"/>
            <w:tcBorders>
              <w:top w:val="single" w:sz="4" w:space="0" w:color="auto"/>
              <w:left w:val="single" w:sz="4" w:space="0" w:color="auto"/>
              <w:bottom w:val="single" w:sz="4" w:space="0" w:color="auto"/>
              <w:right w:val="single" w:sz="4" w:space="0" w:color="auto"/>
            </w:tcBorders>
            <w:hideMark/>
          </w:tcPr>
          <w:p w14:paraId="2E51315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219.351</w:t>
            </w:r>
          </w:p>
        </w:tc>
        <w:tc>
          <w:tcPr>
            <w:tcW w:w="997" w:type="dxa"/>
            <w:gridSpan w:val="2"/>
            <w:tcBorders>
              <w:top w:val="single" w:sz="4" w:space="0" w:color="auto"/>
              <w:left w:val="single" w:sz="4" w:space="0" w:color="auto"/>
              <w:bottom w:val="single" w:sz="4" w:space="0" w:color="auto"/>
              <w:right w:val="single" w:sz="4" w:space="0" w:color="auto"/>
            </w:tcBorders>
            <w:hideMark/>
          </w:tcPr>
          <w:p w14:paraId="7BDF840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2010" w:type="dxa"/>
            <w:tcBorders>
              <w:top w:val="single" w:sz="4" w:space="0" w:color="auto"/>
              <w:left w:val="single" w:sz="4" w:space="0" w:color="auto"/>
              <w:bottom w:val="single" w:sz="4" w:space="0" w:color="auto"/>
              <w:right w:val="single" w:sz="4" w:space="0" w:color="auto"/>
            </w:tcBorders>
            <w:hideMark/>
          </w:tcPr>
          <w:p w14:paraId="48D969D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4,315.380</w:t>
            </w:r>
          </w:p>
        </w:tc>
        <w:tc>
          <w:tcPr>
            <w:tcW w:w="1774" w:type="dxa"/>
            <w:tcBorders>
              <w:top w:val="single" w:sz="4" w:space="0" w:color="auto"/>
              <w:left w:val="single" w:sz="4" w:space="0" w:color="auto"/>
              <w:bottom w:val="single" w:sz="4" w:space="0" w:color="auto"/>
              <w:right w:val="single" w:sz="4" w:space="0" w:color="auto"/>
            </w:tcBorders>
            <w:hideMark/>
          </w:tcPr>
          <w:p w14:paraId="57BF5BC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3,130.752</w:t>
            </w:r>
          </w:p>
        </w:tc>
      </w:tr>
    </w:tbl>
    <w:p w14:paraId="4C34D798"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b/>
      </w:r>
    </w:p>
    <w:p w14:paraId="223FB6BD"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Y cuenta con las siguientes colindancias:</w:t>
      </w:r>
    </w:p>
    <w:p w14:paraId="0152464F"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t>CON BOULEVARD DE LAS AMERICAS.</w:t>
      </w:r>
    </w:p>
    <w:p w14:paraId="4C5FE96A"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t>OTROS PROPIETARIOS, POLIGONO R-1 Y POLIGONO TANQUE DE AGUA.</w:t>
      </w:r>
    </w:p>
    <w:p w14:paraId="168A6180"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t>CON BOULEVARD SIGMA.</w:t>
      </w:r>
    </w:p>
    <w:p w14:paraId="55CB3035"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t>CON BOULEVARD EUROPA.</w:t>
      </w:r>
    </w:p>
    <w:p w14:paraId="6F0550BF"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39F79404"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 DAVISA PARQUES INDUSTRIALES, S.A. DE C.V., en las oficinas del Registro Público de la ciudad de Saltillo del Estado de Coahuila de Zaragoza, bajo el Folio Real N°. 628363</w:t>
      </w:r>
    </w:p>
    <w:p w14:paraId="69F63531"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25638D8A"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B) Polígono </w:t>
      </w:r>
      <w:r w:rsidRPr="00AD7088">
        <w:rPr>
          <w:rFonts w:ascii="Arial" w:eastAsia="Times New Roman" w:hAnsi="Arial" w:cs="Arial"/>
          <w:sz w:val="24"/>
          <w:szCs w:val="24"/>
          <w:lang w:eastAsia="es-ES"/>
        </w:rPr>
        <w:t>de DAVISA PARQUES INDUSTRIALES, S.A. DE C.V., cuenta con una superficie de 02-06-91.823 Hectáreas, y se identifica con el siguiente:</w:t>
      </w:r>
    </w:p>
    <w:p w14:paraId="7739C0D2" w14:textId="77777777" w:rsidR="00AD7088" w:rsidRPr="00AD7088" w:rsidRDefault="00AD7088" w:rsidP="00AD7088">
      <w:pPr>
        <w:spacing w:after="0" w:line="240" w:lineRule="auto"/>
        <w:jc w:val="both"/>
        <w:rPr>
          <w:rFonts w:ascii="Arial" w:eastAsia="Times New Roman" w:hAnsi="Arial" w:cs="Arial"/>
          <w:sz w:val="24"/>
          <w:szCs w:val="24"/>
          <w:lang w:eastAsia="es-ES"/>
        </w:rPr>
      </w:pP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2"/>
        <w:gridCol w:w="3069"/>
        <w:gridCol w:w="1968"/>
        <w:gridCol w:w="948"/>
        <w:gridCol w:w="1619"/>
        <w:gridCol w:w="1586"/>
        <w:gridCol w:w="17"/>
      </w:tblGrid>
      <w:tr w:rsidR="006E3872" w:rsidRPr="00AD7088" w14:paraId="7BB2E821" w14:textId="77777777" w:rsidTr="008B0CAD">
        <w:trPr>
          <w:trHeight w:val="277"/>
          <w:jc w:val="center"/>
        </w:trPr>
        <w:tc>
          <w:tcPr>
            <w:tcW w:w="10434" w:type="dxa"/>
            <w:gridSpan w:val="8"/>
            <w:tcBorders>
              <w:top w:val="single" w:sz="4" w:space="0" w:color="auto"/>
              <w:left w:val="single" w:sz="4" w:space="0" w:color="auto"/>
              <w:bottom w:val="single" w:sz="4" w:space="0" w:color="auto"/>
              <w:right w:val="single" w:sz="4" w:space="0" w:color="auto"/>
            </w:tcBorders>
          </w:tcPr>
          <w:p w14:paraId="7DA72262"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0FDF119A"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02-06-91.823 HAS</w:t>
            </w:r>
          </w:p>
        </w:tc>
      </w:tr>
      <w:tr w:rsidR="006E3872" w:rsidRPr="00AD7088" w14:paraId="66FA1C11" w14:textId="77777777" w:rsidTr="008B0CAD">
        <w:trPr>
          <w:gridAfter w:val="1"/>
          <w:wAfter w:w="17" w:type="dxa"/>
          <w:trHeight w:val="277"/>
          <w:jc w:val="center"/>
        </w:trPr>
        <w:tc>
          <w:tcPr>
            <w:tcW w:w="1227" w:type="dxa"/>
            <w:gridSpan w:val="2"/>
            <w:tcBorders>
              <w:top w:val="single" w:sz="4" w:space="0" w:color="auto"/>
              <w:left w:val="single" w:sz="4" w:space="0" w:color="auto"/>
              <w:bottom w:val="single" w:sz="4" w:space="0" w:color="auto"/>
              <w:right w:val="single" w:sz="4" w:space="0" w:color="auto"/>
            </w:tcBorders>
          </w:tcPr>
          <w:p w14:paraId="19803A1E"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3069" w:type="dxa"/>
            <w:tcBorders>
              <w:top w:val="single" w:sz="4" w:space="0" w:color="auto"/>
              <w:left w:val="single" w:sz="4" w:space="0" w:color="auto"/>
              <w:bottom w:val="single" w:sz="4" w:space="0" w:color="auto"/>
              <w:right w:val="single" w:sz="4" w:space="0" w:color="auto"/>
            </w:tcBorders>
          </w:tcPr>
          <w:p w14:paraId="67425BC0" w14:textId="77777777" w:rsidR="00AD7088" w:rsidRPr="00AD7088" w:rsidRDefault="00AD7088" w:rsidP="00AD7088">
            <w:pPr>
              <w:spacing w:after="0" w:line="240" w:lineRule="auto"/>
              <w:jc w:val="center"/>
              <w:rPr>
                <w:rFonts w:ascii="Arial" w:eastAsia="Times New Roman" w:hAnsi="Arial" w:cs="Arial"/>
                <w:b/>
                <w:lang w:eastAsia="es-ES"/>
              </w:rPr>
            </w:pPr>
          </w:p>
        </w:tc>
        <w:tc>
          <w:tcPr>
            <w:tcW w:w="1968" w:type="dxa"/>
            <w:tcBorders>
              <w:top w:val="single" w:sz="4" w:space="0" w:color="auto"/>
              <w:left w:val="single" w:sz="4" w:space="0" w:color="auto"/>
              <w:bottom w:val="single" w:sz="4" w:space="0" w:color="auto"/>
              <w:right w:val="single" w:sz="4" w:space="0" w:color="auto"/>
            </w:tcBorders>
          </w:tcPr>
          <w:p w14:paraId="77C6C032" w14:textId="77777777" w:rsidR="00AD7088" w:rsidRPr="00AD7088" w:rsidRDefault="00AD7088" w:rsidP="00AD7088">
            <w:pPr>
              <w:spacing w:after="0" w:line="240" w:lineRule="auto"/>
              <w:jc w:val="center"/>
              <w:rPr>
                <w:rFonts w:ascii="Arial" w:eastAsia="Times New Roman" w:hAnsi="Arial" w:cs="Arial"/>
                <w:b/>
                <w:lang w:eastAsia="es-ES"/>
              </w:rPr>
            </w:pPr>
          </w:p>
        </w:tc>
        <w:tc>
          <w:tcPr>
            <w:tcW w:w="948" w:type="dxa"/>
            <w:tcBorders>
              <w:top w:val="single" w:sz="4" w:space="0" w:color="auto"/>
              <w:left w:val="single" w:sz="4" w:space="0" w:color="auto"/>
              <w:bottom w:val="single" w:sz="4" w:space="0" w:color="auto"/>
              <w:right w:val="single" w:sz="4" w:space="0" w:color="auto"/>
            </w:tcBorders>
          </w:tcPr>
          <w:p w14:paraId="1EC82A23" w14:textId="77777777" w:rsidR="00AD7088" w:rsidRPr="00AD7088" w:rsidRDefault="00AD7088" w:rsidP="00AD7088">
            <w:pPr>
              <w:spacing w:after="0" w:line="240" w:lineRule="auto"/>
              <w:jc w:val="center"/>
              <w:rPr>
                <w:rFonts w:ascii="Arial" w:eastAsia="Times New Roman" w:hAnsi="Arial" w:cs="Arial"/>
                <w:b/>
                <w:lang w:eastAsia="es-ES"/>
              </w:rPr>
            </w:pPr>
          </w:p>
        </w:tc>
        <w:tc>
          <w:tcPr>
            <w:tcW w:w="3205" w:type="dxa"/>
            <w:gridSpan w:val="2"/>
            <w:tcBorders>
              <w:top w:val="single" w:sz="4" w:space="0" w:color="auto"/>
              <w:left w:val="single" w:sz="4" w:space="0" w:color="auto"/>
              <w:bottom w:val="single" w:sz="4" w:space="0" w:color="auto"/>
              <w:right w:val="single" w:sz="4" w:space="0" w:color="auto"/>
            </w:tcBorders>
          </w:tcPr>
          <w:p w14:paraId="000550D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COORDENADAS</w:t>
            </w:r>
          </w:p>
        </w:tc>
      </w:tr>
      <w:tr w:rsidR="006E3872" w:rsidRPr="00AD7088" w14:paraId="077AE2C9" w14:textId="77777777" w:rsidTr="008B0CAD">
        <w:trPr>
          <w:gridAfter w:val="1"/>
          <w:wAfter w:w="17"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2413B695"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w:t>
            </w:r>
          </w:p>
        </w:tc>
        <w:tc>
          <w:tcPr>
            <w:tcW w:w="542" w:type="dxa"/>
            <w:tcBorders>
              <w:top w:val="single" w:sz="4" w:space="0" w:color="auto"/>
              <w:left w:val="single" w:sz="4" w:space="0" w:color="auto"/>
              <w:bottom w:val="single" w:sz="4" w:space="0" w:color="auto"/>
              <w:right w:val="single" w:sz="4" w:space="0" w:color="auto"/>
            </w:tcBorders>
          </w:tcPr>
          <w:p w14:paraId="235043E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PV</w:t>
            </w:r>
          </w:p>
        </w:tc>
        <w:tc>
          <w:tcPr>
            <w:tcW w:w="3069" w:type="dxa"/>
            <w:tcBorders>
              <w:top w:val="single" w:sz="4" w:space="0" w:color="auto"/>
              <w:left w:val="single" w:sz="4" w:space="0" w:color="auto"/>
              <w:bottom w:val="single" w:sz="4" w:space="0" w:color="auto"/>
              <w:right w:val="single" w:sz="4" w:space="0" w:color="auto"/>
            </w:tcBorders>
          </w:tcPr>
          <w:p w14:paraId="5948C8B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1968" w:type="dxa"/>
            <w:tcBorders>
              <w:top w:val="single" w:sz="4" w:space="0" w:color="auto"/>
              <w:left w:val="single" w:sz="4" w:space="0" w:color="auto"/>
              <w:bottom w:val="single" w:sz="4" w:space="0" w:color="auto"/>
              <w:right w:val="single" w:sz="4" w:space="0" w:color="auto"/>
            </w:tcBorders>
          </w:tcPr>
          <w:p w14:paraId="58499E66"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Distancia</w:t>
            </w:r>
          </w:p>
        </w:tc>
        <w:tc>
          <w:tcPr>
            <w:tcW w:w="948" w:type="dxa"/>
            <w:tcBorders>
              <w:top w:val="single" w:sz="4" w:space="0" w:color="auto"/>
              <w:left w:val="single" w:sz="4" w:space="0" w:color="auto"/>
              <w:bottom w:val="single" w:sz="4" w:space="0" w:color="auto"/>
              <w:right w:val="single" w:sz="4" w:space="0" w:color="auto"/>
            </w:tcBorders>
          </w:tcPr>
          <w:p w14:paraId="1B4EA18C"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V</w:t>
            </w:r>
          </w:p>
        </w:tc>
        <w:tc>
          <w:tcPr>
            <w:tcW w:w="1619" w:type="dxa"/>
            <w:tcBorders>
              <w:top w:val="single" w:sz="4" w:space="0" w:color="auto"/>
              <w:left w:val="single" w:sz="4" w:space="0" w:color="auto"/>
              <w:bottom w:val="single" w:sz="4" w:space="0" w:color="auto"/>
              <w:right w:val="single" w:sz="4" w:space="0" w:color="auto"/>
            </w:tcBorders>
          </w:tcPr>
          <w:p w14:paraId="3298405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w:t>
            </w:r>
          </w:p>
        </w:tc>
        <w:tc>
          <w:tcPr>
            <w:tcW w:w="1586" w:type="dxa"/>
            <w:tcBorders>
              <w:top w:val="single" w:sz="4" w:space="0" w:color="auto"/>
              <w:left w:val="single" w:sz="4" w:space="0" w:color="auto"/>
              <w:bottom w:val="single" w:sz="4" w:space="0" w:color="auto"/>
              <w:right w:val="single" w:sz="4" w:space="0" w:color="auto"/>
            </w:tcBorders>
          </w:tcPr>
          <w:p w14:paraId="15E82FB5"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X</w:t>
            </w:r>
          </w:p>
        </w:tc>
      </w:tr>
      <w:tr w:rsidR="006E3872" w:rsidRPr="00AD7088" w14:paraId="26B55D09" w14:textId="77777777" w:rsidTr="008B0CAD">
        <w:trPr>
          <w:gridAfter w:val="1"/>
          <w:wAfter w:w="17"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105AFD0F" w14:textId="77777777" w:rsidR="00AD7088" w:rsidRPr="00AD7088" w:rsidRDefault="00AD7088" w:rsidP="00AD7088">
            <w:pPr>
              <w:spacing w:after="0" w:line="240" w:lineRule="auto"/>
              <w:jc w:val="both"/>
              <w:rPr>
                <w:rFonts w:ascii="Arial" w:eastAsia="Times New Roman" w:hAnsi="Arial" w:cs="Arial"/>
                <w:lang w:eastAsia="es-ES"/>
              </w:rPr>
            </w:pPr>
          </w:p>
        </w:tc>
        <w:tc>
          <w:tcPr>
            <w:tcW w:w="542" w:type="dxa"/>
            <w:tcBorders>
              <w:top w:val="single" w:sz="4" w:space="0" w:color="auto"/>
              <w:left w:val="single" w:sz="4" w:space="0" w:color="auto"/>
              <w:bottom w:val="single" w:sz="4" w:space="0" w:color="auto"/>
              <w:right w:val="single" w:sz="4" w:space="0" w:color="auto"/>
            </w:tcBorders>
          </w:tcPr>
          <w:p w14:paraId="0DAAD93B" w14:textId="77777777" w:rsidR="00AD7088" w:rsidRPr="00AD7088" w:rsidRDefault="00AD7088" w:rsidP="00AD7088">
            <w:pPr>
              <w:spacing w:after="0" w:line="240" w:lineRule="auto"/>
              <w:jc w:val="both"/>
              <w:rPr>
                <w:rFonts w:ascii="Arial" w:eastAsia="Times New Roman" w:hAnsi="Arial" w:cs="Arial"/>
                <w:lang w:eastAsia="es-ES"/>
              </w:rPr>
            </w:pPr>
          </w:p>
        </w:tc>
        <w:tc>
          <w:tcPr>
            <w:tcW w:w="3069" w:type="dxa"/>
            <w:tcBorders>
              <w:top w:val="single" w:sz="4" w:space="0" w:color="auto"/>
              <w:left w:val="single" w:sz="4" w:space="0" w:color="auto"/>
              <w:bottom w:val="single" w:sz="4" w:space="0" w:color="auto"/>
              <w:right w:val="single" w:sz="4" w:space="0" w:color="auto"/>
            </w:tcBorders>
          </w:tcPr>
          <w:p w14:paraId="6E5C696C" w14:textId="77777777" w:rsidR="00AD7088" w:rsidRPr="00AD7088" w:rsidRDefault="00AD7088" w:rsidP="00AD7088">
            <w:pPr>
              <w:spacing w:after="0" w:line="240" w:lineRule="auto"/>
              <w:jc w:val="both"/>
              <w:rPr>
                <w:rFonts w:ascii="Arial" w:eastAsia="Times New Roman" w:hAnsi="Arial" w:cs="Arial"/>
                <w:lang w:eastAsia="es-ES"/>
              </w:rPr>
            </w:pPr>
          </w:p>
        </w:tc>
        <w:tc>
          <w:tcPr>
            <w:tcW w:w="1968" w:type="dxa"/>
            <w:tcBorders>
              <w:top w:val="single" w:sz="4" w:space="0" w:color="auto"/>
              <w:left w:val="single" w:sz="4" w:space="0" w:color="auto"/>
              <w:bottom w:val="single" w:sz="4" w:space="0" w:color="auto"/>
              <w:right w:val="single" w:sz="4" w:space="0" w:color="auto"/>
            </w:tcBorders>
          </w:tcPr>
          <w:p w14:paraId="6A454EE4" w14:textId="77777777" w:rsidR="00AD7088" w:rsidRPr="00AD7088" w:rsidRDefault="00AD7088" w:rsidP="00AD7088">
            <w:pPr>
              <w:spacing w:after="0" w:line="240" w:lineRule="auto"/>
              <w:jc w:val="both"/>
              <w:rPr>
                <w:rFonts w:ascii="Arial" w:eastAsia="Times New Roman" w:hAnsi="Arial" w:cs="Arial"/>
                <w:lang w:eastAsia="es-ES"/>
              </w:rPr>
            </w:pPr>
          </w:p>
        </w:tc>
        <w:tc>
          <w:tcPr>
            <w:tcW w:w="948" w:type="dxa"/>
            <w:tcBorders>
              <w:top w:val="single" w:sz="4" w:space="0" w:color="auto"/>
              <w:left w:val="single" w:sz="4" w:space="0" w:color="auto"/>
              <w:bottom w:val="single" w:sz="4" w:space="0" w:color="auto"/>
              <w:right w:val="single" w:sz="4" w:space="0" w:color="auto"/>
            </w:tcBorders>
          </w:tcPr>
          <w:p w14:paraId="7FF0680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619" w:type="dxa"/>
            <w:tcBorders>
              <w:top w:val="single" w:sz="4" w:space="0" w:color="auto"/>
              <w:left w:val="single" w:sz="4" w:space="0" w:color="auto"/>
              <w:bottom w:val="single" w:sz="4" w:space="0" w:color="auto"/>
              <w:right w:val="single" w:sz="4" w:space="0" w:color="auto"/>
            </w:tcBorders>
          </w:tcPr>
          <w:p w14:paraId="44D2CCC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4,331.155</w:t>
            </w:r>
          </w:p>
        </w:tc>
        <w:tc>
          <w:tcPr>
            <w:tcW w:w="1586" w:type="dxa"/>
            <w:tcBorders>
              <w:top w:val="single" w:sz="4" w:space="0" w:color="auto"/>
              <w:left w:val="single" w:sz="4" w:space="0" w:color="auto"/>
              <w:bottom w:val="single" w:sz="4" w:space="0" w:color="auto"/>
              <w:right w:val="single" w:sz="4" w:space="0" w:color="auto"/>
            </w:tcBorders>
          </w:tcPr>
          <w:p w14:paraId="66069CA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3,669.090</w:t>
            </w:r>
          </w:p>
        </w:tc>
      </w:tr>
      <w:tr w:rsidR="006E3872" w:rsidRPr="00AD7088" w14:paraId="7B83636D" w14:textId="77777777" w:rsidTr="008B0CAD">
        <w:trPr>
          <w:gridAfter w:val="1"/>
          <w:wAfter w:w="17"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16BEE0F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542" w:type="dxa"/>
            <w:tcBorders>
              <w:top w:val="single" w:sz="4" w:space="0" w:color="auto"/>
              <w:left w:val="single" w:sz="4" w:space="0" w:color="auto"/>
              <w:bottom w:val="single" w:sz="4" w:space="0" w:color="auto"/>
              <w:right w:val="single" w:sz="4" w:space="0" w:color="auto"/>
            </w:tcBorders>
            <w:hideMark/>
          </w:tcPr>
          <w:p w14:paraId="33C9FEA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3069" w:type="dxa"/>
            <w:tcBorders>
              <w:top w:val="single" w:sz="4" w:space="0" w:color="auto"/>
              <w:left w:val="single" w:sz="4" w:space="0" w:color="auto"/>
              <w:bottom w:val="single" w:sz="4" w:space="0" w:color="auto"/>
              <w:right w:val="single" w:sz="4" w:space="0" w:color="auto"/>
            </w:tcBorders>
            <w:hideMark/>
          </w:tcPr>
          <w:p w14:paraId="673B6E70"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28´48.90” E</w:t>
            </w:r>
          </w:p>
        </w:tc>
        <w:tc>
          <w:tcPr>
            <w:tcW w:w="1968" w:type="dxa"/>
            <w:tcBorders>
              <w:top w:val="single" w:sz="4" w:space="0" w:color="auto"/>
              <w:left w:val="single" w:sz="4" w:space="0" w:color="auto"/>
              <w:bottom w:val="single" w:sz="4" w:space="0" w:color="auto"/>
              <w:right w:val="single" w:sz="4" w:space="0" w:color="auto"/>
            </w:tcBorders>
            <w:hideMark/>
          </w:tcPr>
          <w:p w14:paraId="6E089E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30.62</w:t>
            </w:r>
          </w:p>
        </w:tc>
        <w:tc>
          <w:tcPr>
            <w:tcW w:w="948" w:type="dxa"/>
            <w:tcBorders>
              <w:top w:val="single" w:sz="4" w:space="0" w:color="auto"/>
              <w:left w:val="single" w:sz="4" w:space="0" w:color="auto"/>
              <w:bottom w:val="single" w:sz="4" w:space="0" w:color="auto"/>
              <w:right w:val="single" w:sz="4" w:space="0" w:color="auto"/>
            </w:tcBorders>
            <w:hideMark/>
          </w:tcPr>
          <w:p w14:paraId="5BBED9F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1619" w:type="dxa"/>
            <w:tcBorders>
              <w:top w:val="single" w:sz="4" w:space="0" w:color="auto"/>
              <w:left w:val="single" w:sz="4" w:space="0" w:color="auto"/>
              <w:bottom w:val="single" w:sz="4" w:space="0" w:color="auto"/>
              <w:right w:val="single" w:sz="4" w:space="0" w:color="auto"/>
            </w:tcBorders>
            <w:hideMark/>
          </w:tcPr>
          <w:p w14:paraId="43BD4ED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4,314.694</w:t>
            </w:r>
          </w:p>
        </w:tc>
        <w:tc>
          <w:tcPr>
            <w:tcW w:w="1586" w:type="dxa"/>
            <w:tcBorders>
              <w:top w:val="single" w:sz="4" w:space="0" w:color="auto"/>
              <w:left w:val="single" w:sz="4" w:space="0" w:color="auto"/>
              <w:bottom w:val="single" w:sz="4" w:space="0" w:color="auto"/>
              <w:right w:val="single" w:sz="4" w:space="0" w:color="auto"/>
            </w:tcBorders>
            <w:hideMark/>
          </w:tcPr>
          <w:p w14:paraId="50878EF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3,694.909</w:t>
            </w:r>
          </w:p>
        </w:tc>
      </w:tr>
      <w:tr w:rsidR="006E3872" w:rsidRPr="00AD7088" w14:paraId="0F7B4ECB" w14:textId="77777777" w:rsidTr="008B0CAD">
        <w:trPr>
          <w:gridAfter w:val="1"/>
          <w:wAfter w:w="17"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7A8A4F6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542" w:type="dxa"/>
            <w:tcBorders>
              <w:top w:val="single" w:sz="4" w:space="0" w:color="auto"/>
              <w:left w:val="single" w:sz="4" w:space="0" w:color="auto"/>
              <w:bottom w:val="single" w:sz="4" w:space="0" w:color="auto"/>
              <w:right w:val="single" w:sz="4" w:space="0" w:color="auto"/>
            </w:tcBorders>
            <w:hideMark/>
          </w:tcPr>
          <w:p w14:paraId="2715C1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3069" w:type="dxa"/>
            <w:tcBorders>
              <w:top w:val="single" w:sz="4" w:space="0" w:color="auto"/>
              <w:left w:val="single" w:sz="4" w:space="0" w:color="auto"/>
              <w:bottom w:val="single" w:sz="4" w:space="0" w:color="auto"/>
              <w:right w:val="single" w:sz="4" w:space="0" w:color="auto"/>
            </w:tcBorders>
            <w:hideMark/>
          </w:tcPr>
          <w:p w14:paraId="08B76CD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18° 00´ 28.45” E CENTRO DE CURVA DELTA= 20° 22´ 34.88” RADIO= 62.60</w:t>
            </w:r>
          </w:p>
        </w:tc>
        <w:tc>
          <w:tcPr>
            <w:tcW w:w="1968" w:type="dxa"/>
            <w:tcBorders>
              <w:top w:val="single" w:sz="4" w:space="0" w:color="auto"/>
              <w:left w:val="single" w:sz="4" w:space="0" w:color="auto"/>
              <w:bottom w:val="single" w:sz="4" w:space="0" w:color="auto"/>
              <w:right w:val="single" w:sz="4" w:space="0" w:color="auto"/>
            </w:tcBorders>
            <w:hideMark/>
          </w:tcPr>
          <w:p w14:paraId="7FD68E59"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22.15 LONG CURVA= 22.26 SUB TAN = 11.25</w:t>
            </w:r>
          </w:p>
        </w:tc>
        <w:tc>
          <w:tcPr>
            <w:tcW w:w="948" w:type="dxa"/>
            <w:tcBorders>
              <w:top w:val="single" w:sz="4" w:space="0" w:color="auto"/>
              <w:left w:val="single" w:sz="4" w:space="0" w:color="auto"/>
              <w:bottom w:val="single" w:sz="4" w:space="0" w:color="auto"/>
              <w:right w:val="single" w:sz="4" w:space="0" w:color="auto"/>
            </w:tcBorders>
            <w:hideMark/>
          </w:tcPr>
          <w:p w14:paraId="651FF94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p w14:paraId="16AABF8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1619" w:type="dxa"/>
            <w:tcBorders>
              <w:top w:val="single" w:sz="4" w:space="0" w:color="auto"/>
              <w:left w:val="single" w:sz="4" w:space="0" w:color="auto"/>
              <w:bottom w:val="single" w:sz="4" w:space="0" w:color="auto"/>
              <w:right w:val="single" w:sz="4" w:space="0" w:color="auto"/>
            </w:tcBorders>
            <w:hideMark/>
          </w:tcPr>
          <w:p w14:paraId="2F829AB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4,293.633</w:t>
            </w:r>
          </w:p>
          <w:p w14:paraId="40768EA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4,285.116</w:t>
            </w:r>
          </w:p>
        </w:tc>
        <w:tc>
          <w:tcPr>
            <w:tcW w:w="1586" w:type="dxa"/>
            <w:tcBorders>
              <w:top w:val="single" w:sz="4" w:space="0" w:color="auto"/>
              <w:left w:val="single" w:sz="4" w:space="0" w:color="auto"/>
              <w:bottom w:val="single" w:sz="4" w:space="0" w:color="auto"/>
              <w:right w:val="single" w:sz="4" w:space="0" w:color="auto"/>
            </w:tcBorders>
            <w:hideMark/>
          </w:tcPr>
          <w:p w14:paraId="1F4ADE7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3,701.756</w:t>
            </w:r>
          </w:p>
          <w:p w14:paraId="1645D14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3,639.738</w:t>
            </w:r>
          </w:p>
        </w:tc>
      </w:tr>
      <w:tr w:rsidR="006E3872" w:rsidRPr="00AD7088" w14:paraId="73847DB7" w14:textId="77777777" w:rsidTr="008B0CAD">
        <w:trPr>
          <w:gridAfter w:val="1"/>
          <w:wAfter w:w="17" w:type="dxa"/>
          <w:trHeight w:val="295"/>
          <w:jc w:val="center"/>
        </w:trPr>
        <w:tc>
          <w:tcPr>
            <w:tcW w:w="685" w:type="dxa"/>
            <w:tcBorders>
              <w:top w:val="single" w:sz="4" w:space="0" w:color="auto"/>
              <w:left w:val="single" w:sz="4" w:space="0" w:color="auto"/>
              <w:bottom w:val="single" w:sz="4" w:space="0" w:color="auto"/>
              <w:right w:val="single" w:sz="4" w:space="0" w:color="auto"/>
            </w:tcBorders>
            <w:hideMark/>
          </w:tcPr>
          <w:p w14:paraId="088A70B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542" w:type="dxa"/>
            <w:tcBorders>
              <w:top w:val="single" w:sz="4" w:space="0" w:color="auto"/>
              <w:left w:val="single" w:sz="4" w:space="0" w:color="auto"/>
              <w:bottom w:val="single" w:sz="4" w:space="0" w:color="auto"/>
              <w:right w:val="single" w:sz="4" w:space="0" w:color="auto"/>
            </w:tcBorders>
            <w:hideMark/>
          </w:tcPr>
          <w:p w14:paraId="4213652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3069" w:type="dxa"/>
            <w:tcBorders>
              <w:top w:val="single" w:sz="4" w:space="0" w:color="auto"/>
              <w:left w:val="single" w:sz="4" w:space="0" w:color="auto"/>
              <w:bottom w:val="single" w:sz="4" w:space="0" w:color="auto"/>
              <w:right w:val="single" w:sz="4" w:space="0" w:color="auto"/>
            </w:tcBorders>
            <w:hideMark/>
          </w:tcPr>
          <w:p w14:paraId="7D1BDA2F"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08° 51´ 48.21” W CENTRO DE CURVA DELTA= 33° 21´ 58.45” RADIO= 62.60</w:t>
            </w:r>
          </w:p>
        </w:tc>
        <w:tc>
          <w:tcPr>
            <w:tcW w:w="1968" w:type="dxa"/>
            <w:tcBorders>
              <w:top w:val="single" w:sz="4" w:space="0" w:color="auto"/>
              <w:left w:val="single" w:sz="4" w:space="0" w:color="auto"/>
              <w:bottom w:val="single" w:sz="4" w:space="0" w:color="auto"/>
              <w:right w:val="single" w:sz="4" w:space="0" w:color="auto"/>
            </w:tcBorders>
            <w:hideMark/>
          </w:tcPr>
          <w:p w14:paraId="308E418C"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35.94 LONG CURVA= 36.46 SUB. TAN. = 18.76</w:t>
            </w:r>
          </w:p>
        </w:tc>
        <w:tc>
          <w:tcPr>
            <w:tcW w:w="948" w:type="dxa"/>
            <w:tcBorders>
              <w:top w:val="single" w:sz="4" w:space="0" w:color="auto"/>
              <w:left w:val="single" w:sz="4" w:space="0" w:color="auto"/>
              <w:bottom w:val="single" w:sz="4" w:space="0" w:color="auto"/>
              <w:right w:val="single" w:sz="4" w:space="0" w:color="auto"/>
            </w:tcBorders>
            <w:hideMark/>
          </w:tcPr>
          <w:p w14:paraId="5C75771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p w14:paraId="2166A86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1619" w:type="dxa"/>
            <w:tcBorders>
              <w:top w:val="single" w:sz="4" w:space="0" w:color="auto"/>
              <w:left w:val="single" w:sz="4" w:space="0" w:color="auto"/>
              <w:bottom w:val="single" w:sz="4" w:space="0" w:color="auto"/>
              <w:right w:val="single" w:sz="4" w:space="0" w:color="auto"/>
            </w:tcBorders>
            <w:hideMark/>
          </w:tcPr>
          <w:p w14:paraId="7A56C18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4,258.120</w:t>
            </w:r>
          </w:p>
          <w:p w14:paraId="6D4BDAB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4,285.116</w:t>
            </w:r>
          </w:p>
        </w:tc>
        <w:tc>
          <w:tcPr>
            <w:tcW w:w="1586" w:type="dxa"/>
            <w:tcBorders>
              <w:top w:val="single" w:sz="4" w:space="0" w:color="auto"/>
              <w:left w:val="single" w:sz="4" w:space="0" w:color="auto"/>
              <w:bottom w:val="single" w:sz="4" w:space="0" w:color="auto"/>
              <w:right w:val="single" w:sz="4" w:space="0" w:color="auto"/>
            </w:tcBorders>
            <w:hideMark/>
          </w:tcPr>
          <w:p w14:paraId="1211B96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3,696.218</w:t>
            </w:r>
          </w:p>
          <w:p w14:paraId="4D027D0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3,639.738</w:t>
            </w:r>
          </w:p>
        </w:tc>
      </w:tr>
      <w:tr w:rsidR="006E3872" w:rsidRPr="00AD7088" w14:paraId="2D87F762"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CD7CA7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542" w:type="dxa"/>
            <w:tcBorders>
              <w:top w:val="single" w:sz="4" w:space="0" w:color="auto"/>
              <w:left w:val="single" w:sz="4" w:space="0" w:color="auto"/>
              <w:bottom w:val="single" w:sz="4" w:space="0" w:color="auto"/>
              <w:right w:val="single" w:sz="4" w:space="0" w:color="auto"/>
            </w:tcBorders>
            <w:hideMark/>
          </w:tcPr>
          <w:p w14:paraId="3D7E3FB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3069" w:type="dxa"/>
            <w:tcBorders>
              <w:top w:val="single" w:sz="4" w:space="0" w:color="auto"/>
              <w:left w:val="single" w:sz="4" w:space="0" w:color="auto"/>
              <w:bottom w:val="single" w:sz="4" w:space="0" w:color="auto"/>
              <w:right w:val="single" w:sz="4" w:space="0" w:color="auto"/>
            </w:tcBorders>
            <w:hideMark/>
          </w:tcPr>
          <w:p w14:paraId="2F5F5A8C"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28´48.90” E</w:t>
            </w:r>
          </w:p>
        </w:tc>
        <w:tc>
          <w:tcPr>
            <w:tcW w:w="1968" w:type="dxa"/>
            <w:tcBorders>
              <w:top w:val="single" w:sz="4" w:space="0" w:color="auto"/>
              <w:left w:val="single" w:sz="4" w:space="0" w:color="auto"/>
              <w:bottom w:val="single" w:sz="4" w:space="0" w:color="auto"/>
              <w:right w:val="single" w:sz="4" w:space="0" w:color="auto"/>
            </w:tcBorders>
            <w:hideMark/>
          </w:tcPr>
          <w:p w14:paraId="78218B7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52.87</w:t>
            </w:r>
          </w:p>
        </w:tc>
        <w:tc>
          <w:tcPr>
            <w:tcW w:w="948" w:type="dxa"/>
            <w:tcBorders>
              <w:top w:val="single" w:sz="4" w:space="0" w:color="auto"/>
              <w:left w:val="single" w:sz="4" w:space="0" w:color="auto"/>
              <w:bottom w:val="single" w:sz="4" w:space="0" w:color="auto"/>
              <w:right w:val="single" w:sz="4" w:space="0" w:color="auto"/>
            </w:tcBorders>
            <w:hideMark/>
          </w:tcPr>
          <w:p w14:paraId="39F14A6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1619" w:type="dxa"/>
            <w:tcBorders>
              <w:top w:val="single" w:sz="4" w:space="0" w:color="auto"/>
              <w:left w:val="single" w:sz="4" w:space="0" w:color="auto"/>
              <w:bottom w:val="single" w:sz="4" w:space="0" w:color="auto"/>
              <w:right w:val="single" w:sz="4" w:space="0" w:color="auto"/>
            </w:tcBorders>
            <w:hideMark/>
          </w:tcPr>
          <w:p w14:paraId="78C0EF9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4,229.697</w:t>
            </w:r>
          </w:p>
        </w:tc>
        <w:tc>
          <w:tcPr>
            <w:tcW w:w="1586" w:type="dxa"/>
            <w:tcBorders>
              <w:top w:val="single" w:sz="4" w:space="0" w:color="auto"/>
              <w:left w:val="single" w:sz="4" w:space="0" w:color="auto"/>
              <w:bottom w:val="single" w:sz="4" w:space="0" w:color="auto"/>
              <w:right w:val="single" w:sz="4" w:space="0" w:color="auto"/>
            </w:tcBorders>
            <w:hideMark/>
          </w:tcPr>
          <w:p w14:paraId="1CB381D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3,740.800</w:t>
            </w:r>
          </w:p>
        </w:tc>
      </w:tr>
      <w:tr w:rsidR="006E3872" w:rsidRPr="00AD7088" w14:paraId="2ECF723A"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542A36E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542" w:type="dxa"/>
            <w:tcBorders>
              <w:top w:val="single" w:sz="4" w:space="0" w:color="auto"/>
              <w:left w:val="single" w:sz="4" w:space="0" w:color="auto"/>
              <w:bottom w:val="single" w:sz="4" w:space="0" w:color="auto"/>
              <w:right w:val="single" w:sz="4" w:space="0" w:color="auto"/>
            </w:tcBorders>
            <w:hideMark/>
          </w:tcPr>
          <w:p w14:paraId="72882C2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3069" w:type="dxa"/>
            <w:tcBorders>
              <w:top w:val="single" w:sz="4" w:space="0" w:color="auto"/>
              <w:left w:val="single" w:sz="4" w:space="0" w:color="auto"/>
              <w:bottom w:val="single" w:sz="4" w:space="0" w:color="auto"/>
              <w:right w:val="single" w:sz="4" w:space="0" w:color="auto"/>
            </w:tcBorders>
            <w:hideMark/>
          </w:tcPr>
          <w:p w14:paraId="6D11D86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66° 27´ 30.41” E CENTRO DE CURVA DELTA= 17° 57´ 23.03” RADIO= 200.00</w:t>
            </w:r>
          </w:p>
        </w:tc>
        <w:tc>
          <w:tcPr>
            <w:tcW w:w="1968" w:type="dxa"/>
            <w:tcBorders>
              <w:top w:val="single" w:sz="4" w:space="0" w:color="auto"/>
              <w:left w:val="single" w:sz="4" w:space="0" w:color="auto"/>
              <w:bottom w:val="single" w:sz="4" w:space="0" w:color="auto"/>
              <w:right w:val="single" w:sz="4" w:space="0" w:color="auto"/>
            </w:tcBorders>
            <w:hideMark/>
          </w:tcPr>
          <w:p w14:paraId="60A7251B"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62.42 LONG CURVA= 62.68 SUB. TAN. = 31.60</w:t>
            </w:r>
          </w:p>
        </w:tc>
        <w:tc>
          <w:tcPr>
            <w:tcW w:w="948" w:type="dxa"/>
            <w:tcBorders>
              <w:top w:val="single" w:sz="4" w:space="0" w:color="auto"/>
              <w:left w:val="single" w:sz="4" w:space="0" w:color="auto"/>
              <w:bottom w:val="single" w:sz="4" w:space="0" w:color="auto"/>
              <w:right w:val="single" w:sz="4" w:space="0" w:color="auto"/>
            </w:tcBorders>
            <w:hideMark/>
          </w:tcPr>
          <w:p w14:paraId="0747603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p w14:paraId="5843DF6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tc>
        <w:tc>
          <w:tcPr>
            <w:tcW w:w="1619" w:type="dxa"/>
            <w:tcBorders>
              <w:top w:val="single" w:sz="4" w:space="0" w:color="auto"/>
              <w:left w:val="single" w:sz="4" w:space="0" w:color="auto"/>
              <w:bottom w:val="single" w:sz="4" w:space="0" w:color="auto"/>
              <w:right w:val="single" w:sz="4" w:space="0" w:color="auto"/>
            </w:tcBorders>
            <w:hideMark/>
          </w:tcPr>
          <w:p w14:paraId="3EDF153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4,204.764</w:t>
            </w:r>
          </w:p>
          <w:p w14:paraId="0F3DB6C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4,398.338</w:t>
            </w:r>
          </w:p>
        </w:tc>
        <w:tc>
          <w:tcPr>
            <w:tcW w:w="1586" w:type="dxa"/>
            <w:tcBorders>
              <w:top w:val="single" w:sz="4" w:space="0" w:color="auto"/>
              <w:left w:val="single" w:sz="4" w:space="0" w:color="auto"/>
              <w:bottom w:val="single" w:sz="4" w:space="0" w:color="auto"/>
              <w:right w:val="single" w:sz="4" w:space="0" w:color="auto"/>
            </w:tcBorders>
            <w:hideMark/>
          </w:tcPr>
          <w:p w14:paraId="4D9A857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3,798.028</w:t>
            </w:r>
          </w:p>
          <w:p w14:paraId="3BFE88B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3,848.318</w:t>
            </w:r>
          </w:p>
        </w:tc>
      </w:tr>
      <w:tr w:rsidR="006E3872" w:rsidRPr="00AD7088" w14:paraId="13B324A6"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75DF92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542" w:type="dxa"/>
            <w:tcBorders>
              <w:top w:val="single" w:sz="4" w:space="0" w:color="auto"/>
              <w:left w:val="single" w:sz="4" w:space="0" w:color="auto"/>
              <w:bottom w:val="single" w:sz="4" w:space="0" w:color="auto"/>
              <w:right w:val="single" w:sz="4" w:space="0" w:color="auto"/>
            </w:tcBorders>
            <w:hideMark/>
          </w:tcPr>
          <w:p w14:paraId="1B2D38F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3069" w:type="dxa"/>
            <w:tcBorders>
              <w:top w:val="single" w:sz="4" w:space="0" w:color="auto"/>
              <w:left w:val="single" w:sz="4" w:space="0" w:color="auto"/>
              <w:bottom w:val="single" w:sz="4" w:space="0" w:color="auto"/>
              <w:right w:val="single" w:sz="4" w:space="0" w:color="auto"/>
            </w:tcBorders>
            <w:hideMark/>
          </w:tcPr>
          <w:p w14:paraId="30EE709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61° 47´ 09.53” E CENTRO DE CURVA DELTA= 27° 18´ 4.80” RADIO= 200.00</w:t>
            </w:r>
          </w:p>
        </w:tc>
        <w:tc>
          <w:tcPr>
            <w:tcW w:w="1968" w:type="dxa"/>
            <w:tcBorders>
              <w:top w:val="single" w:sz="4" w:space="0" w:color="auto"/>
              <w:left w:val="single" w:sz="4" w:space="0" w:color="auto"/>
              <w:bottom w:val="single" w:sz="4" w:space="0" w:color="auto"/>
              <w:right w:val="single" w:sz="4" w:space="0" w:color="auto"/>
            </w:tcBorders>
            <w:hideMark/>
          </w:tcPr>
          <w:p w14:paraId="4661E7B5"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94.40 LONG CURVA= 95.30 SUB. TAN. = 48.57</w:t>
            </w:r>
          </w:p>
        </w:tc>
        <w:tc>
          <w:tcPr>
            <w:tcW w:w="948" w:type="dxa"/>
            <w:tcBorders>
              <w:top w:val="single" w:sz="4" w:space="0" w:color="auto"/>
              <w:left w:val="single" w:sz="4" w:space="0" w:color="auto"/>
              <w:bottom w:val="single" w:sz="4" w:space="0" w:color="auto"/>
              <w:right w:val="single" w:sz="4" w:space="0" w:color="auto"/>
            </w:tcBorders>
            <w:hideMark/>
          </w:tcPr>
          <w:p w14:paraId="3502F3F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p w14:paraId="4D55B26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w:t>
            </w:r>
          </w:p>
        </w:tc>
        <w:tc>
          <w:tcPr>
            <w:tcW w:w="1619" w:type="dxa"/>
            <w:tcBorders>
              <w:top w:val="single" w:sz="4" w:space="0" w:color="auto"/>
              <w:left w:val="single" w:sz="4" w:space="0" w:color="auto"/>
              <w:bottom w:val="single" w:sz="4" w:space="0" w:color="auto"/>
              <w:right w:val="single" w:sz="4" w:space="0" w:color="auto"/>
            </w:tcBorders>
            <w:hideMark/>
          </w:tcPr>
          <w:p w14:paraId="6BA90BC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4,160.134</w:t>
            </w:r>
          </w:p>
          <w:p w14:paraId="4F36AC2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4,011.190</w:t>
            </w:r>
          </w:p>
        </w:tc>
        <w:tc>
          <w:tcPr>
            <w:tcW w:w="1586" w:type="dxa"/>
            <w:tcBorders>
              <w:top w:val="single" w:sz="4" w:space="0" w:color="auto"/>
              <w:left w:val="single" w:sz="4" w:space="0" w:color="auto"/>
              <w:bottom w:val="single" w:sz="4" w:space="0" w:color="auto"/>
              <w:right w:val="single" w:sz="4" w:space="0" w:color="auto"/>
            </w:tcBorders>
            <w:hideMark/>
          </w:tcPr>
          <w:p w14:paraId="7F768D8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3,881.212</w:t>
            </w:r>
          </w:p>
          <w:p w14:paraId="021FA96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3,747.738</w:t>
            </w:r>
          </w:p>
        </w:tc>
      </w:tr>
      <w:tr w:rsidR="006E3872" w:rsidRPr="00AD7088" w14:paraId="1EA0C3FF"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5A919F5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542" w:type="dxa"/>
            <w:tcBorders>
              <w:top w:val="single" w:sz="4" w:space="0" w:color="auto"/>
              <w:left w:val="single" w:sz="4" w:space="0" w:color="auto"/>
              <w:bottom w:val="single" w:sz="4" w:space="0" w:color="auto"/>
              <w:right w:val="single" w:sz="4" w:space="0" w:color="auto"/>
            </w:tcBorders>
            <w:hideMark/>
          </w:tcPr>
          <w:p w14:paraId="1F99BAF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3069" w:type="dxa"/>
            <w:tcBorders>
              <w:top w:val="single" w:sz="4" w:space="0" w:color="auto"/>
              <w:left w:val="single" w:sz="4" w:space="0" w:color="auto"/>
              <w:bottom w:val="single" w:sz="4" w:space="0" w:color="auto"/>
              <w:right w:val="single" w:sz="4" w:space="0" w:color="auto"/>
            </w:tcBorders>
            <w:hideMark/>
          </w:tcPr>
          <w:p w14:paraId="67A5AB8E"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51° 32´23.34” W</w:t>
            </w:r>
          </w:p>
        </w:tc>
        <w:tc>
          <w:tcPr>
            <w:tcW w:w="1968" w:type="dxa"/>
            <w:tcBorders>
              <w:top w:val="single" w:sz="4" w:space="0" w:color="auto"/>
              <w:left w:val="single" w:sz="4" w:space="0" w:color="auto"/>
              <w:bottom w:val="single" w:sz="4" w:space="0" w:color="auto"/>
              <w:right w:val="single" w:sz="4" w:space="0" w:color="auto"/>
            </w:tcBorders>
            <w:hideMark/>
          </w:tcPr>
          <w:p w14:paraId="59B3580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56.50</w:t>
            </w:r>
          </w:p>
        </w:tc>
        <w:tc>
          <w:tcPr>
            <w:tcW w:w="948" w:type="dxa"/>
            <w:tcBorders>
              <w:top w:val="single" w:sz="4" w:space="0" w:color="auto"/>
              <w:left w:val="single" w:sz="4" w:space="0" w:color="auto"/>
              <w:bottom w:val="single" w:sz="4" w:space="0" w:color="auto"/>
              <w:right w:val="single" w:sz="4" w:space="0" w:color="auto"/>
            </w:tcBorders>
            <w:hideMark/>
          </w:tcPr>
          <w:p w14:paraId="5044DE8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1619" w:type="dxa"/>
            <w:tcBorders>
              <w:top w:val="single" w:sz="4" w:space="0" w:color="auto"/>
              <w:left w:val="single" w:sz="4" w:space="0" w:color="auto"/>
              <w:bottom w:val="single" w:sz="4" w:space="0" w:color="auto"/>
              <w:right w:val="single" w:sz="4" w:space="0" w:color="auto"/>
            </w:tcBorders>
            <w:hideMark/>
          </w:tcPr>
          <w:p w14:paraId="7D19E70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4,124.994</w:t>
            </w:r>
          </w:p>
        </w:tc>
        <w:tc>
          <w:tcPr>
            <w:tcW w:w="1586" w:type="dxa"/>
            <w:tcBorders>
              <w:top w:val="single" w:sz="4" w:space="0" w:color="auto"/>
              <w:left w:val="single" w:sz="4" w:space="0" w:color="auto"/>
              <w:bottom w:val="single" w:sz="4" w:space="0" w:color="auto"/>
              <w:right w:val="single" w:sz="4" w:space="0" w:color="auto"/>
            </w:tcBorders>
            <w:hideMark/>
          </w:tcPr>
          <w:p w14:paraId="65C0559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3,836.972</w:t>
            </w:r>
          </w:p>
        </w:tc>
      </w:tr>
      <w:tr w:rsidR="006E3872" w:rsidRPr="00AD7088" w14:paraId="704553B6"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88BD95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542" w:type="dxa"/>
            <w:tcBorders>
              <w:top w:val="single" w:sz="4" w:space="0" w:color="auto"/>
              <w:left w:val="single" w:sz="4" w:space="0" w:color="auto"/>
              <w:bottom w:val="single" w:sz="4" w:space="0" w:color="auto"/>
              <w:right w:val="single" w:sz="4" w:space="0" w:color="auto"/>
            </w:tcBorders>
            <w:hideMark/>
          </w:tcPr>
          <w:p w14:paraId="481CBD6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3069" w:type="dxa"/>
            <w:tcBorders>
              <w:top w:val="single" w:sz="4" w:space="0" w:color="auto"/>
              <w:left w:val="single" w:sz="4" w:space="0" w:color="auto"/>
              <w:bottom w:val="single" w:sz="4" w:space="0" w:color="auto"/>
              <w:right w:val="single" w:sz="4" w:space="0" w:color="auto"/>
            </w:tcBorders>
            <w:hideMark/>
          </w:tcPr>
          <w:p w14:paraId="119C3055"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87° 01´ 47.22” W CENTRO DE CURVA DELTA= 70° 58´ 47.76” RADIO= 38.00</w:t>
            </w:r>
          </w:p>
        </w:tc>
        <w:tc>
          <w:tcPr>
            <w:tcW w:w="1968" w:type="dxa"/>
            <w:tcBorders>
              <w:top w:val="single" w:sz="4" w:space="0" w:color="auto"/>
              <w:left w:val="single" w:sz="4" w:space="0" w:color="auto"/>
              <w:bottom w:val="single" w:sz="4" w:space="0" w:color="auto"/>
              <w:right w:val="single" w:sz="4" w:space="0" w:color="auto"/>
            </w:tcBorders>
            <w:hideMark/>
          </w:tcPr>
          <w:p w14:paraId="2FF6DAA9"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44.12 LONG CURVA= 47.08 SUB. TAN. = 27.10</w:t>
            </w:r>
          </w:p>
        </w:tc>
        <w:tc>
          <w:tcPr>
            <w:tcW w:w="948" w:type="dxa"/>
            <w:tcBorders>
              <w:top w:val="single" w:sz="4" w:space="0" w:color="auto"/>
              <w:left w:val="single" w:sz="4" w:space="0" w:color="auto"/>
              <w:bottom w:val="single" w:sz="4" w:space="0" w:color="auto"/>
              <w:right w:val="single" w:sz="4" w:space="0" w:color="auto"/>
            </w:tcBorders>
            <w:hideMark/>
          </w:tcPr>
          <w:p w14:paraId="2C2F5E9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p w14:paraId="304B73A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tc>
        <w:tc>
          <w:tcPr>
            <w:tcW w:w="1619" w:type="dxa"/>
            <w:tcBorders>
              <w:top w:val="single" w:sz="4" w:space="0" w:color="auto"/>
              <w:left w:val="single" w:sz="4" w:space="0" w:color="auto"/>
              <w:bottom w:val="single" w:sz="4" w:space="0" w:color="auto"/>
              <w:right w:val="single" w:sz="4" w:space="0" w:color="auto"/>
            </w:tcBorders>
            <w:hideMark/>
          </w:tcPr>
          <w:p w14:paraId="599FE5F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4,122.708</w:t>
            </w:r>
          </w:p>
          <w:p w14:paraId="664625F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4,154.750</w:t>
            </w:r>
          </w:p>
        </w:tc>
        <w:tc>
          <w:tcPr>
            <w:tcW w:w="1586" w:type="dxa"/>
            <w:tcBorders>
              <w:top w:val="single" w:sz="4" w:space="0" w:color="auto"/>
              <w:left w:val="single" w:sz="4" w:space="0" w:color="auto"/>
              <w:bottom w:val="single" w:sz="4" w:space="0" w:color="auto"/>
              <w:right w:val="single" w:sz="4" w:space="0" w:color="auto"/>
            </w:tcBorders>
            <w:hideMark/>
          </w:tcPr>
          <w:p w14:paraId="2C2AA05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3,792.909</w:t>
            </w:r>
          </w:p>
          <w:p w14:paraId="7A56D56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3,813.337</w:t>
            </w:r>
          </w:p>
        </w:tc>
      </w:tr>
      <w:tr w:rsidR="006E3872" w:rsidRPr="00AD7088" w14:paraId="01FB39B1"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2EA96D0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542" w:type="dxa"/>
            <w:tcBorders>
              <w:top w:val="single" w:sz="4" w:space="0" w:color="auto"/>
              <w:left w:val="single" w:sz="4" w:space="0" w:color="auto"/>
              <w:bottom w:val="single" w:sz="4" w:space="0" w:color="auto"/>
              <w:right w:val="single" w:sz="4" w:space="0" w:color="auto"/>
            </w:tcBorders>
            <w:hideMark/>
          </w:tcPr>
          <w:p w14:paraId="34C8350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3069" w:type="dxa"/>
            <w:tcBorders>
              <w:top w:val="single" w:sz="4" w:space="0" w:color="auto"/>
              <w:left w:val="single" w:sz="4" w:space="0" w:color="auto"/>
              <w:bottom w:val="single" w:sz="4" w:space="0" w:color="auto"/>
              <w:right w:val="single" w:sz="4" w:space="0" w:color="auto"/>
            </w:tcBorders>
            <w:hideMark/>
          </w:tcPr>
          <w:p w14:paraId="7FA82490"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 xml:space="preserve">N 57° 28´ 48.90” W </w:t>
            </w:r>
          </w:p>
        </w:tc>
        <w:tc>
          <w:tcPr>
            <w:tcW w:w="1968" w:type="dxa"/>
            <w:tcBorders>
              <w:top w:val="single" w:sz="4" w:space="0" w:color="auto"/>
              <w:left w:val="single" w:sz="4" w:space="0" w:color="auto"/>
              <w:bottom w:val="single" w:sz="4" w:space="0" w:color="auto"/>
              <w:right w:val="single" w:sz="4" w:space="0" w:color="auto"/>
            </w:tcBorders>
            <w:hideMark/>
          </w:tcPr>
          <w:p w14:paraId="708F974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145.86</w:t>
            </w:r>
          </w:p>
        </w:tc>
        <w:tc>
          <w:tcPr>
            <w:tcW w:w="948" w:type="dxa"/>
            <w:tcBorders>
              <w:top w:val="single" w:sz="4" w:space="0" w:color="auto"/>
              <w:left w:val="single" w:sz="4" w:space="0" w:color="auto"/>
              <w:bottom w:val="single" w:sz="4" w:space="0" w:color="auto"/>
              <w:right w:val="single" w:sz="4" w:space="0" w:color="auto"/>
            </w:tcBorders>
            <w:hideMark/>
          </w:tcPr>
          <w:p w14:paraId="4FAB7F7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1619" w:type="dxa"/>
            <w:tcBorders>
              <w:top w:val="single" w:sz="4" w:space="0" w:color="auto"/>
              <w:left w:val="single" w:sz="4" w:space="0" w:color="auto"/>
              <w:bottom w:val="single" w:sz="4" w:space="0" w:color="auto"/>
              <w:right w:val="single" w:sz="4" w:space="0" w:color="auto"/>
            </w:tcBorders>
            <w:hideMark/>
          </w:tcPr>
          <w:p w14:paraId="01450D9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4,201.124</w:t>
            </w:r>
          </w:p>
        </w:tc>
        <w:tc>
          <w:tcPr>
            <w:tcW w:w="1586" w:type="dxa"/>
            <w:tcBorders>
              <w:top w:val="single" w:sz="4" w:space="0" w:color="auto"/>
              <w:left w:val="single" w:sz="4" w:space="0" w:color="auto"/>
              <w:bottom w:val="single" w:sz="4" w:space="0" w:color="auto"/>
              <w:right w:val="single" w:sz="4" w:space="0" w:color="auto"/>
            </w:tcBorders>
            <w:hideMark/>
          </w:tcPr>
          <w:p w14:paraId="5127E14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3,669.915</w:t>
            </w:r>
          </w:p>
        </w:tc>
      </w:tr>
      <w:tr w:rsidR="006E3872" w:rsidRPr="00AD7088" w14:paraId="707481A0"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DE0FDC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542" w:type="dxa"/>
            <w:tcBorders>
              <w:top w:val="single" w:sz="4" w:space="0" w:color="auto"/>
              <w:left w:val="single" w:sz="4" w:space="0" w:color="auto"/>
              <w:bottom w:val="single" w:sz="4" w:space="0" w:color="auto"/>
              <w:right w:val="single" w:sz="4" w:space="0" w:color="auto"/>
            </w:tcBorders>
            <w:hideMark/>
          </w:tcPr>
          <w:p w14:paraId="5B74001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w:t>
            </w:r>
          </w:p>
        </w:tc>
        <w:tc>
          <w:tcPr>
            <w:tcW w:w="3069" w:type="dxa"/>
            <w:tcBorders>
              <w:top w:val="single" w:sz="4" w:space="0" w:color="auto"/>
              <w:left w:val="single" w:sz="4" w:space="0" w:color="auto"/>
              <w:bottom w:val="single" w:sz="4" w:space="0" w:color="auto"/>
              <w:right w:val="single" w:sz="4" w:space="0" w:color="auto"/>
            </w:tcBorders>
            <w:hideMark/>
          </w:tcPr>
          <w:p w14:paraId="0C34C34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57° 28´ 48.90” W</w:t>
            </w:r>
          </w:p>
        </w:tc>
        <w:tc>
          <w:tcPr>
            <w:tcW w:w="1968" w:type="dxa"/>
            <w:tcBorders>
              <w:top w:val="single" w:sz="4" w:space="0" w:color="auto"/>
              <w:left w:val="single" w:sz="4" w:space="0" w:color="auto"/>
              <w:bottom w:val="single" w:sz="4" w:space="0" w:color="auto"/>
              <w:right w:val="single" w:sz="4" w:space="0" w:color="auto"/>
            </w:tcBorders>
            <w:hideMark/>
          </w:tcPr>
          <w:p w14:paraId="5F337E5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70.60</w:t>
            </w:r>
          </w:p>
        </w:tc>
        <w:tc>
          <w:tcPr>
            <w:tcW w:w="948" w:type="dxa"/>
            <w:tcBorders>
              <w:top w:val="single" w:sz="4" w:space="0" w:color="auto"/>
              <w:left w:val="single" w:sz="4" w:space="0" w:color="auto"/>
              <w:bottom w:val="single" w:sz="4" w:space="0" w:color="auto"/>
              <w:right w:val="single" w:sz="4" w:space="0" w:color="auto"/>
            </w:tcBorders>
            <w:hideMark/>
          </w:tcPr>
          <w:p w14:paraId="55828E6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w:t>
            </w:r>
          </w:p>
        </w:tc>
        <w:tc>
          <w:tcPr>
            <w:tcW w:w="1619" w:type="dxa"/>
            <w:tcBorders>
              <w:top w:val="single" w:sz="4" w:space="0" w:color="auto"/>
              <w:left w:val="single" w:sz="4" w:space="0" w:color="auto"/>
              <w:bottom w:val="single" w:sz="4" w:space="0" w:color="auto"/>
              <w:right w:val="single" w:sz="4" w:space="0" w:color="auto"/>
            </w:tcBorders>
            <w:hideMark/>
          </w:tcPr>
          <w:p w14:paraId="0C9D9AC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4,239.077</w:t>
            </w:r>
          </w:p>
        </w:tc>
        <w:tc>
          <w:tcPr>
            <w:tcW w:w="1586" w:type="dxa"/>
            <w:tcBorders>
              <w:top w:val="single" w:sz="4" w:space="0" w:color="auto"/>
              <w:left w:val="single" w:sz="4" w:space="0" w:color="auto"/>
              <w:bottom w:val="single" w:sz="4" w:space="0" w:color="auto"/>
              <w:right w:val="single" w:sz="4" w:space="0" w:color="auto"/>
            </w:tcBorders>
            <w:hideMark/>
          </w:tcPr>
          <w:p w14:paraId="15476ED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3,610.385</w:t>
            </w:r>
          </w:p>
        </w:tc>
      </w:tr>
      <w:tr w:rsidR="006E3872" w:rsidRPr="00AD7088" w14:paraId="2189CB09"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09DCE9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w:t>
            </w:r>
          </w:p>
        </w:tc>
        <w:tc>
          <w:tcPr>
            <w:tcW w:w="542" w:type="dxa"/>
            <w:tcBorders>
              <w:top w:val="single" w:sz="4" w:space="0" w:color="auto"/>
              <w:left w:val="single" w:sz="4" w:space="0" w:color="auto"/>
              <w:bottom w:val="single" w:sz="4" w:space="0" w:color="auto"/>
              <w:right w:val="single" w:sz="4" w:space="0" w:color="auto"/>
            </w:tcBorders>
            <w:hideMark/>
          </w:tcPr>
          <w:p w14:paraId="010A327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3069" w:type="dxa"/>
            <w:tcBorders>
              <w:top w:val="single" w:sz="4" w:space="0" w:color="auto"/>
              <w:left w:val="single" w:sz="4" w:space="0" w:color="auto"/>
              <w:bottom w:val="single" w:sz="4" w:space="0" w:color="auto"/>
              <w:right w:val="single" w:sz="4" w:space="0" w:color="auto"/>
            </w:tcBorders>
            <w:hideMark/>
          </w:tcPr>
          <w:p w14:paraId="7F3EFC5B"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57° 28´ 48.90” W</w:t>
            </w:r>
          </w:p>
        </w:tc>
        <w:tc>
          <w:tcPr>
            <w:tcW w:w="1968" w:type="dxa"/>
            <w:tcBorders>
              <w:top w:val="single" w:sz="4" w:space="0" w:color="auto"/>
              <w:left w:val="single" w:sz="4" w:space="0" w:color="auto"/>
              <w:bottom w:val="single" w:sz="4" w:space="0" w:color="auto"/>
              <w:right w:val="single" w:sz="4" w:space="0" w:color="auto"/>
            </w:tcBorders>
            <w:hideMark/>
          </w:tcPr>
          <w:p w14:paraId="2E643C4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14.95</w:t>
            </w:r>
          </w:p>
        </w:tc>
        <w:tc>
          <w:tcPr>
            <w:tcW w:w="948" w:type="dxa"/>
            <w:tcBorders>
              <w:top w:val="single" w:sz="4" w:space="0" w:color="auto"/>
              <w:left w:val="single" w:sz="4" w:space="0" w:color="auto"/>
              <w:bottom w:val="single" w:sz="4" w:space="0" w:color="auto"/>
              <w:right w:val="single" w:sz="4" w:space="0" w:color="auto"/>
            </w:tcBorders>
            <w:hideMark/>
          </w:tcPr>
          <w:p w14:paraId="566A241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1619" w:type="dxa"/>
            <w:tcBorders>
              <w:top w:val="single" w:sz="4" w:space="0" w:color="auto"/>
              <w:left w:val="single" w:sz="4" w:space="0" w:color="auto"/>
              <w:bottom w:val="single" w:sz="4" w:space="0" w:color="auto"/>
              <w:right w:val="single" w:sz="4" w:space="0" w:color="auto"/>
            </w:tcBorders>
            <w:hideMark/>
          </w:tcPr>
          <w:p w14:paraId="40F8A46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4,247.117</w:t>
            </w:r>
          </w:p>
        </w:tc>
        <w:tc>
          <w:tcPr>
            <w:tcW w:w="1586" w:type="dxa"/>
            <w:tcBorders>
              <w:top w:val="single" w:sz="4" w:space="0" w:color="auto"/>
              <w:left w:val="single" w:sz="4" w:space="0" w:color="auto"/>
              <w:bottom w:val="single" w:sz="4" w:space="0" w:color="auto"/>
              <w:right w:val="single" w:sz="4" w:space="0" w:color="auto"/>
            </w:tcBorders>
            <w:hideMark/>
          </w:tcPr>
          <w:p w14:paraId="1DC8203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3,597,775</w:t>
            </w:r>
          </w:p>
        </w:tc>
      </w:tr>
      <w:tr w:rsidR="006E3872" w:rsidRPr="00AD7088" w14:paraId="42FE9EEB"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E3EC9F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542" w:type="dxa"/>
            <w:tcBorders>
              <w:top w:val="single" w:sz="4" w:space="0" w:color="auto"/>
              <w:left w:val="single" w:sz="4" w:space="0" w:color="auto"/>
              <w:bottom w:val="single" w:sz="4" w:space="0" w:color="auto"/>
              <w:right w:val="single" w:sz="4" w:space="0" w:color="auto"/>
            </w:tcBorders>
            <w:hideMark/>
          </w:tcPr>
          <w:p w14:paraId="09D6332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18</w:t>
            </w:r>
          </w:p>
        </w:tc>
        <w:tc>
          <w:tcPr>
            <w:tcW w:w="3069" w:type="dxa"/>
            <w:tcBorders>
              <w:top w:val="single" w:sz="4" w:space="0" w:color="auto"/>
              <w:left w:val="single" w:sz="4" w:space="0" w:color="auto"/>
              <w:bottom w:val="single" w:sz="4" w:space="0" w:color="auto"/>
              <w:right w:val="single" w:sz="4" w:space="0" w:color="auto"/>
            </w:tcBorders>
            <w:hideMark/>
          </w:tcPr>
          <w:p w14:paraId="79759B7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32° 31´ 11.10” E</w:t>
            </w:r>
          </w:p>
        </w:tc>
        <w:tc>
          <w:tcPr>
            <w:tcW w:w="1968" w:type="dxa"/>
            <w:tcBorders>
              <w:top w:val="single" w:sz="4" w:space="0" w:color="auto"/>
              <w:left w:val="single" w:sz="4" w:space="0" w:color="auto"/>
              <w:bottom w:val="single" w:sz="4" w:space="0" w:color="auto"/>
              <w:right w:val="single" w:sz="4" w:space="0" w:color="auto"/>
            </w:tcBorders>
            <w:hideMark/>
          </w:tcPr>
          <w:p w14:paraId="2FD9E97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54.60</w:t>
            </w:r>
          </w:p>
        </w:tc>
        <w:tc>
          <w:tcPr>
            <w:tcW w:w="948" w:type="dxa"/>
            <w:tcBorders>
              <w:top w:val="single" w:sz="4" w:space="0" w:color="auto"/>
              <w:left w:val="single" w:sz="4" w:space="0" w:color="auto"/>
              <w:bottom w:val="single" w:sz="4" w:space="0" w:color="auto"/>
              <w:right w:val="single" w:sz="4" w:space="0" w:color="auto"/>
            </w:tcBorders>
            <w:hideMark/>
          </w:tcPr>
          <w:p w14:paraId="55DE4DC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18</w:t>
            </w:r>
          </w:p>
        </w:tc>
        <w:tc>
          <w:tcPr>
            <w:tcW w:w="1619" w:type="dxa"/>
            <w:tcBorders>
              <w:top w:val="single" w:sz="4" w:space="0" w:color="auto"/>
              <w:left w:val="single" w:sz="4" w:space="0" w:color="auto"/>
              <w:bottom w:val="single" w:sz="4" w:space="0" w:color="auto"/>
              <w:right w:val="single" w:sz="4" w:space="0" w:color="auto"/>
            </w:tcBorders>
            <w:hideMark/>
          </w:tcPr>
          <w:p w14:paraId="4C5A931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4,293.156</w:t>
            </w:r>
          </w:p>
        </w:tc>
        <w:tc>
          <w:tcPr>
            <w:tcW w:w="1586" w:type="dxa"/>
            <w:tcBorders>
              <w:top w:val="single" w:sz="4" w:space="0" w:color="auto"/>
              <w:left w:val="single" w:sz="4" w:space="0" w:color="auto"/>
              <w:bottom w:val="single" w:sz="4" w:space="0" w:color="auto"/>
              <w:right w:val="single" w:sz="4" w:space="0" w:color="auto"/>
            </w:tcBorders>
            <w:hideMark/>
          </w:tcPr>
          <w:p w14:paraId="49C91A3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3,627.128</w:t>
            </w:r>
          </w:p>
        </w:tc>
      </w:tr>
      <w:tr w:rsidR="006E3872" w:rsidRPr="00AD7088" w14:paraId="2B6F410B"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D23846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18</w:t>
            </w:r>
          </w:p>
        </w:tc>
        <w:tc>
          <w:tcPr>
            <w:tcW w:w="542" w:type="dxa"/>
            <w:tcBorders>
              <w:top w:val="single" w:sz="4" w:space="0" w:color="auto"/>
              <w:left w:val="single" w:sz="4" w:space="0" w:color="auto"/>
              <w:bottom w:val="single" w:sz="4" w:space="0" w:color="auto"/>
              <w:right w:val="single" w:sz="4" w:space="0" w:color="auto"/>
            </w:tcBorders>
            <w:hideMark/>
          </w:tcPr>
          <w:p w14:paraId="169B0D8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3069" w:type="dxa"/>
            <w:tcBorders>
              <w:top w:val="single" w:sz="4" w:space="0" w:color="auto"/>
              <w:left w:val="single" w:sz="4" w:space="0" w:color="auto"/>
              <w:bottom w:val="single" w:sz="4" w:space="0" w:color="auto"/>
              <w:right w:val="single" w:sz="4" w:space="0" w:color="auto"/>
            </w:tcBorders>
            <w:hideMark/>
          </w:tcPr>
          <w:p w14:paraId="5562D107"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 48.90” E</w:t>
            </w:r>
          </w:p>
        </w:tc>
        <w:tc>
          <w:tcPr>
            <w:tcW w:w="1968" w:type="dxa"/>
            <w:tcBorders>
              <w:top w:val="single" w:sz="4" w:space="0" w:color="auto"/>
              <w:left w:val="single" w:sz="4" w:space="0" w:color="auto"/>
              <w:bottom w:val="single" w:sz="4" w:space="0" w:color="auto"/>
              <w:right w:val="single" w:sz="4" w:space="0" w:color="auto"/>
            </w:tcBorders>
            <w:hideMark/>
          </w:tcPr>
          <w:p w14:paraId="4AF9E35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14.95</w:t>
            </w:r>
          </w:p>
        </w:tc>
        <w:tc>
          <w:tcPr>
            <w:tcW w:w="948" w:type="dxa"/>
            <w:tcBorders>
              <w:top w:val="single" w:sz="4" w:space="0" w:color="auto"/>
              <w:left w:val="single" w:sz="4" w:space="0" w:color="auto"/>
              <w:bottom w:val="single" w:sz="4" w:space="0" w:color="auto"/>
              <w:right w:val="single" w:sz="4" w:space="0" w:color="auto"/>
            </w:tcBorders>
            <w:hideMark/>
          </w:tcPr>
          <w:p w14:paraId="6F936CB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1619" w:type="dxa"/>
            <w:tcBorders>
              <w:top w:val="single" w:sz="4" w:space="0" w:color="auto"/>
              <w:left w:val="single" w:sz="4" w:space="0" w:color="auto"/>
              <w:bottom w:val="single" w:sz="4" w:space="0" w:color="auto"/>
              <w:right w:val="single" w:sz="4" w:space="0" w:color="auto"/>
            </w:tcBorders>
            <w:hideMark/>
          </w:tcPr>
          <w:p w14:paraId="05BEF98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4,285.116</w:t>
            </w:r>
          </w:p>
        </w:tc>
        <w:tc>
          <w:tcPr>
            <w:tcW w:w="1586" w:type="dxa"/>
            <w:tcBorders>
              <w:top w:val="single" w:sz="4" w:space="0" w:color="auto"/>
              <w:left w:val="single" w:sz="4" w:space="0" w:color="auto"/>
              <w:bottom w:val="single" w:sz="4" w:space="0" w:color="auto"/>
              <w:right w:val="single" w:sz="4" w:space="0" w:color="auto"/>
            </w:tcBorders>
            <w:hideMark/>
          </w:tcPr>
          <w:p w14:paraId="0A77A7D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3,639.738</w:t>
            </w:r>
          </w:p>
        </w:tc>
      </w:tr>
      <w:tr w:rsidR="006E3872" w:rsidRPr="00AD7088" w14:paraId="7A98F698"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61F1D9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542" w:type="dxa"/>
            <w:tcBorders>
              <w:top w:val="single" w:sz="4" w:space="0" w:color="auto"/>
              <w:left w:val="single" w:sz="4" w:space="0" w:color="auto"/>
              <w:bottom w:val="single" w:sz="4" w:space="0" w:color="auto"/>
              <w:right w:val="single" w:sz="4" w:space="0" w:color="auto"/>
            </w:tcBorders>
            <w:hideMark/>
          </w:tcPr>
          <w:p w14:paraId="52BECE1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3069" w:type="dxa"/>
            <w:tcBorders>
              <w:top w:val="single" w:sz="4" w:space="0" w:color="auto"/>
              <w:left w:val="single" w:sz="4" w:space="0" w:color="auto"/>
              <w:bottom w:val="single" w:sz="4" w:space="0" w:color="auto"/>
              <w:right w:val="single" w:sz="4" w:space="0" w:color="auto"/>
            </w:tcBorders>
            <w:hideMark/>
          </w:tcPr>
          <w:p w14:paraId="7CF651CD"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32° 31´ 11.10” E</w:t>
            </w:r>
          </w:p>
        </w:tc>
        <w:tc>
          <w:tcPr>
            <w:tcW w:w="1968" w:type="dxa"/>
            <w:tcBorders>
              <w:top w:val="single" w:sz="4" w:space="0" w:color="auto"/>
              <w:left w:val="single" w:sz="4" w:space="0" w:color="auto"/>
              <w:bottom w:val="single" w:sz="4" w:space="0" w:color="auto"/>
              <w:right w:val="single" w:sz="4" w:space="0" w:color="auto"/>
            </w:tcBorders>
            <w:hideMark/>
          </w:tcPr>
          <w:p w14:paraId="10AD1DD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54.60</w:t>
            </w:r>
          </w:p>
        </w:tc>
        <w:tc>
          <w:tcPr>
            <w:tcW w:w="948" w:type="dxa"/>
            <w:tcBorders>
              <w:top w:val="single" w:sz="4" w:space="0" w:color="auto"/>
              <w:left w:val="single" w:sz="4" w:space="0" w:color="auto"/>
              <w:bottom w:val="single" w:sz="4" w:space="0" w:color="auto"/>
              <w:right w:val="single" w:sz="4" w:space="0" w:color="auto"/>
            </w:tcBorders>
            <w:hideMark/>
          </w:tcPr>
          <w:p w14:paraId="5C5D5D3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619" w:type="dxa"/>
            <w:tcBorders>
              <w:top w:val="single" w:sz="4" w:space="0" w:color="auto"/>
              <w:left w:val="single" w:sz="4" w:space="0" w:color="auto"/>
              <w:bottom w:val="single" w:sz="4" w:space="0" w:color="auto"/>
              <w:right w:val="single" w:sz="4" w:space="0" w:color="auto"/>
            </w:tcBorders>
            <w:hideMark/>
          </w:tcPr>
          <w:p w14:paraId="04CF2BE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4,331.155</w:t>
            </w:r>
          </w:p>
        </w:tc>
        <w:tc>
          <w:tcPr>
            <w:tcW w:w="1586" w:type="dxa"/>
            <w:tcBorders>
              <w:top w:val="single" w:sz="4" w:space="0" w:color="auto"/>
              <w:left w:val="single" w:sz="4" w:space="0" w:color="auto"/>
              <w:bottom w:val="single" w:sz="4" w:space="0" w:color="auto"/>
              <w:right w:val="single" w:sz="4" w:space="0" w:color="auto"/>
            </w:tcBorders>
            <w:hideMark/>
          </w:tcPr>
          <w:p w14:paraId="1AD50E7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3,669.090</w:t>
            </w:r>
          </w:p>
        </w:tc>
      </w:tr>
      <w:tr w:rsidR="006E3872" w:rsidRPr="00AD7088" w14:paraId="7F82FBCE" w14:textId="77777777" w:rsidTr="008B0CAD">
        <w:trPr>
          <w:trHeight w:val="340"/>
          <w:jc w:val="center"/>
        </w:trPr>
        <w:tc>
          <w:tcPr>
            <w:tcW w:w="10434" w:type="dxa"/>
            <w:gridSpan w:val="8"/>
            <w:tcBorders>
              <w:top w:val="single" w:sz="4" w:space="0" w:color="auto"/>
              <w:left w:val="single" w:sz="4" w:space="0" w:color="auto"/>
              <w:bottom w:val="single" w:sz="4" w:space="0" w:color="auto"/>
              <w:right w:val="single" w:sz="4" w:space="0" w:color="auto"/>
            </w:tcBorders>
            <w:hideMark/>
          </w:tcPr>
          <w:p w14:paraId="59391FBA" w14:textId="77777777" w:rsidR="00AD7088" w:rsidRPr="00AD7088" w:rsidRDefault="00AD7088" w:rsidP="00AD7088">
            <w:pPr>
              <w:spacing w:after="0" w:line="240" w:lineRule="auto"/>
              <w:jc w:val="both"/>
              <w:rPr>
                <w:rFonts w:ascii="Arial" w:eastAsia="Times New Roman" w:hAnsi="Arial" w:cs="Arial"/>
                <w:lang w:eastAsia="es-ES"/>
              </w:rPr>
            </w:pPr>
          </w:p>
        </w:tc>
      </w:tr>
    </w:tbl>
    <w:p w14:paraId="5F031AD9"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1529F158"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Y cuenta con las siguientes colindancias:</w:t>
      </w:r>
    </w:p>
    <w:p w14:paraId="051C6FC6"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CON BOULEVARD DE LAS AMERICAS Y OTROS PROPIETARIOS.</w:t>
      </w:r>
    </w:p>
    <w:p w14:paraId="2EF8B840"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BOULEVARD DE LAS AMERICAS.</w:t>
      </w:r>
    </w:p>
    <w:p w14:paraId="16C1475E"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BOULEVARD SIGMA.</w:t>
      </w:r>
    </w:p>
    <w:p w14:paraId="0FDBAC01"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t>POLIGONO R-2 Y OTROS PROPIETARIOS.</w:t>
      </w:r>
    </w:p>
    <w:p w14:paraId="79626772"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4F276C63"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 DAVISA PARQUES INDUSTRIALES S.A. DE C.V., en las oficinas del Registro Público de la ciudad de Saltillo del Estado de Coahuila de Zaragoza, bajo el Folio Real N°. 628366</w:t>
      </w:r>
    </w:p>
    <w:p w14:paraId="3675E210"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636E6051"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C) Polígono </w:t>
      </w:r>
      <w:r w:rsidRPr="00AD7088">
        <w:rPr>
          <w:rFonts w:ascii="Arial" w:eastAsia="Times New Roman" w:hAnsi="Arial" w:cs="Arial"/>
          <w:sz w:val="24"/>
          <w:szCs w:val="24"/>
          <w:lang w:eastAsia="es-ES"/>
        </w:rPr>
        <w:t>de la CONSTRUCTORA DAVI, S.A. DE C.V., cuenta con una superficie de 8,307.07 M2, y se identifica con el siguiente:</w:t>
      </w:r>
    </w:p>
    <w:p w14:paraId="1C7201D5" w14:textId="77777777" w:rsidR="00AD7088" w:rsidRPr="00AD7088" w:rsidRDefault="00AD7088" w:rsidP="00AD7088">
      <w:pPr>
        <w:spacing w:after="0" w:line="240" w:lineRule="auto"/>
        <w:jc w:val="both"/>
        <w:rPr>
          <w:rFonts w:ascii="Arial" w:eastAsia="Times New Roman" w:hAnsi="Arial" w:cs="Arial"/>
          <w:sz w:val="24"/>
          <w:szCs w:val="24"/>
          <w:lang w:eastAsia="es-ES"/>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42"/>
        <w:gridCol w:w="3102"/>
        <w:gridCol w:w="2234"/>
        <w:gridCol w:w="902"/>
        <w:gridCol w:w="1406"/>
        <w:gridCol w:w="1334"/>
        <w:gridCol w:w="7"/>
        <w:gridCol w:w="93"/>
      </w:tblGrid>
      <w:tr w:rsidR="006E3872" w:rsidRPr="00AD7088" w14:paraId="31C890E1" w14:textId="77777777" w:rsidTr="008B0CAD">
        <w:trPr>
          <w:trHeight w:val="277"/>
          <w:jc w:val="center"/>
        </w:trPr>
        <w:tc>
          <w:tcPr>
            <w:tcW w:w="10304" w:type="dxa"/>
            <w:gridSpan w:val="9"/>
            <w:tcBorders>
              <w:top w:val="single" w:sz="4" w:space="0" w:color="auto"/>
              <w:left w:val="single" w:sz="4" w:space="0" w:color="auto"/>
              <w:bottom w:val="single" w:sz="4" w:space="0" w:color="auto"/>
              <w:right w:val="single" w:sz="4" w:space="0" w:color="auto"/>
            </w:tcBorders>
          </w:tcPr>
          <w:p w14:paraId="5CBD0C43"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5B8C55E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8,307.07  m</w:t>
            </w:r>
            <w:r w:rsidRPr="00AD7088">
              <w:rPr>
                <w:rFonts w:ascii="Arial" w:eastAsia="Times New Roman" w:hAnsi="Arial" w:cs="Arial"/>
                <w:b/>
                <w:vertAlign w:val="superscript"/>
                <w:lang w:eastAsia="es-ES"/>
              </w:rPr>
              <w:t>2</w:t>
            </w:r>
          </w:p>
        </w:tc>
      </w:tr>
      <w:tr w:rsidR="006E3872" w:rsidRPr="00AD7088" w14:paraId="15E09154" w14:textId="77777777" w:rsidTr="008B0CAD">
        <w:trPr>
          <w:gridAfter w:val="1"/>
          <w:wAfter w:w="93" w:type="dxa"/>
          <w:trHeight w:val="277"/>
          <w:jc w:val="center"/>
        </w:trPr>
        <w:tc>
          <w:tcPr>
            <w:tcW w:w="1226" w:type="dxa"/>
            <w:gridSpan w:val="2"/>
            <w:tcBorders>
              <w:top w:val="single" w:sz="4" w:space="0" w:color="auto"/>
              <w:left w:val="single" w:sz="4" w:space="0" w:color="auto"/>
              <w:bottom w:val="single" w:sz="4" w:space="0" w:color="auto"/>
              <w:right w:val="single" w:sz="4" w:space="0" w:color="auto"/>
            </w:tcBorders>
          </w:tcPr>
          <w:p w14:paraId="766ADB4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3102" w:type="dxa"/>
            <w:tcBorders>
              <w:top w:val="single" w:sz="4" w:space="0" w:color="auto"/>
              <w:left w:val="single" w:sz="4" w:space="0" w:color="auto"/>
              <w:bottom w:val="single" w:sz="4" w:space="0" w:color="auto"/>
              <w:right w:val="single" w:sz="4" w:space="0" w:color="auto"/>
            </w:tcBorders>
          </w:tcPr>
          <w:p w14:paraId="7C6B474C" w14:textId="77777777" w:rsidR="00AD7088" w:rsidRPr="00AD7088" w:rsidRDefault="00AD7088" w:rsidP="00AD7088">
            <w:pPr>
              <w:spacing w:after="0" w:line="240" w:lineRule="auto"/>
              <w:jc w:val="center"/>
              <w:rPr>
                <w:rFonts w:ascii="Arial" w:eastAsia="Times New Roman" w:hAnsi="Arial" w:cs="Arial"/>
                <w:b/>
                <w:lang w:eastAsia="es-ES"/>
              </w:rPr>
            </w:pPr>
          </w:p>
        </w:tc>
        <w:tc>
          <w:tcPr>
            <w:tcW w:w="2234" w:type="dxa"/>
            <w:tcBorders>
              <w:top w:val="single" w:sz="4" w:space="0" w:color="auto"/>
              <w:left w:val="single" w:sz="4" w:space="0" w:color="auto"/>
              <w:bottom w:val="single" w:sz="4" w:space="0" w:color="auto"/>
              <w:right w:val="single" w:sz="4" w:space="0" w:color="auto"/>
            </w:tcBorders>
          </w:tcPr>
          <w:p w14:paraId="3A9B2F69" w14:textId="77777777" w:rsidR="00AD7088" w:rsidRPr="00AD7088" w:rsidRDefault="00AD7088" w:rsidP="00AD7088">
            <w:pPr>
              <w:spacing w:after="0" w:line="240" w:lineRule="auto"/>
              <w:jc w:val="center"/>
              <w:rPr>
                <w:rFonts w:ascii="Arial" w:eastAsia="Times New Roman" w:hAnsi="Arial" w:cs="Arial"/>
                <w:b/>
                <w:lang w:eastAsia="es-ES"/>
              </w:rPr>
            </w:pPr>
          </w:p>
        </w:tc>
        <w:tc>
          <w:tcPr>
            <w:tcW w:w="902" w:type="dxa"/>
            <w:tcBorders>
              <w:top w:val="single" w:sz="4" w:space="0" w:color="auto"/>
              <w:left w:val="single" w:sz="4" w:space="0" w:color="auto"/>
              <w:bottom w:val="single" w:sz="4" w:space="0" w:color="auto"/>
              <w:right w:val="single" w:sz="4" w:space="0" w:color="auto"/>
            </w:tcBorders>
          </w:tcPr>
          <w:p w14:paraId="6E76B246" w14:textId="77777777" w:rsidR="00AD7088" w:rsidRPr="00AD7088" w:rsidRDefault="00AD7088" w:rsidP="00AD7088">
            <w:pPr>
              <w:spacing w:after="0" w:line="240" w:lineRule="auto"/>
              <w:jc w:val="center"/>
              <w:rPr>
                <w:rFonts w:ascii="Arial" w:eastAsia="Times New Roman" w:hAnsi="Arial" w:cs="Arial"/>
                <w:b/>
                <w:lang w:eastAsia="es-ES"/>
              </w:rPr>
            </w:pPr>
          </w:p>
        </w:tc>
        <w:tc>
          <w:tcPr>
            <w:tcW w:w="2747" w:type="dxa"/>
            <w:gridSpan w:val="3"/>
            <w:tcBorders>
              <w:top w:val="single" w:sz="4" w:space="0" w:color="auto"/>
              <w:left w:val="single" w:sz="4" w:space="0" w:color="auto"/>
              <w:bottom w:val="single" w:sz="4" w:space="0" w:color="auto"/>
              <w:right w:val="single" w:sz="4" w:space="0" w:color="auto"/>
            </w:tcBorders>
          </w:tcPr>
          <w:p w14:paraId="5AA20D2E"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COORDENADAS</w:t>
            </w:r>
          </w:p>
        </w:tc>
      </w:tr>
      <w:tr w:rsidR="006E3872" w:rsidRPr="00AD7088" w14:paraId="74EEB68D" w14:textId="77777777" w:rsidTr="008B0CAD">
        <w:trPr>
          <w:gridAfter w:val="2"/>
          <w:wAfter w:w="100" w:type="dxa"/>
          <w:trHeight w:val="277"/>
          <w:jc w:val="center"/>
        </w:trPr>
        <w:tc>
          <w:tcPr>
            <w:tcW w:w="684" w:type="dxa"/>
            <w:tcBorders>
              <w:top w:val="single" w:sz="4" w:space="0" w:color="auto"/>
              <w:left w:val="single" w:sz="4" w:space="0" w:color="auto"/>
              <w:bottom w:val="single" w:sz="4" w:space="0" w:color="auto"/>
              <w:right w:val="single" w:sz="4" w:space="0" w:color="auto"/>
            </w:tcBorders>
          </w:tcPr>
          <w:p w14:paraId="6334016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w:t>
            </w:r>
          </w:p>
        </w:tc>
        <w:tc>
          <w:tcPr>
            <w:tcW w:w="542" w:type="dxa"/>
            <w:tcBorders>
              <w:top w:val="single" w:sz="4" w:space="0" w:color="auto"/>
              <w:left w:val="single" w:sz="4" w:space="0" w:color="auto"/>
              <w:bottom w:val="single" w:sz="4" w:space="0" w:color="auto"/>
              <w:right w:val="single" w:sz="4" w:space="0" w:color="auto"/>
            </w:tcBorders>
          </w:tcPr>
          <w:p w14:paraId="5D26CDF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PV</w:t>
            </w:r>
          </w:p>
        </w:tc>
        <w:tc>
          <w:tcPr>
            <w:tcW w:w="3102" w:type="dxa"/>
            <w:tcBorders>
              <w:top w:val="single" w:sz="4" w:space="0" w:color="auto"/>
              <w:left w:val="single" w:sz="4" w:space="0" w:color="auto"/>
              <w:bottom w:val="single" w:sz="4" w:space="0" w:color="auto"/>
              <w:right w:val="single" w:sz="4" w:space="0" w:color="auto"/>
            </w:tcBorders>
          </w:tcPr>
          <w:p w14:paraId="34B87F1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2234" w:type="dxa"/>
            <w:tcBorders>
              <w:top w:val="single" w:sz="4" w:space="0" w:color="auto"/>
              <w:left w:val="single" w:sz="4" w:space="0" w:color="auto"/>
              <w:bottom w:val="single" w:sz="4" w:space="0" w:color="auto"/>
              <w:right w:val="single" w:sz="4" w:space="0" w:color="auto"/>
            </w:tcBorders>
          </w:tcPr>
          <w:p w14:paraId="24F10ABF"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Distancia</w:t>
            </w:r>
          </w:p>
        </w:tc>
        <w:tc>
          <w:tcPr>
            <w:tcW w:w="902" w:type="dxa"/>
            <w:tcBorders>
              <w:top w:val="single" w:sz="4" w:space="0" w:color="auto"/>
              <w:left w:val="single" w:sz="4" w:space="0" w:color="auto"/>
              <w:bottom w:val="single" w:sz="4" w:space="0" w:color="auto"/>
              <w:right w:val="single" w:sz="4" w:space="0" w:color="auto"/>
            </w:tcBorders>
          </w:tcPr>
          <w:p w14:paraId="4E36165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V</w:t>
            </w:r>
          </w:p>
        </w:tc>
        <w:tc>
          <w:tcPr>
            <w:tcW w:w="1406" w:type="dxa"/>
            <w:tcBorders>
              <w:top w:val="single" w:sz="4" w:space="0" w:color="auto"/>
              <w:left w:val="single" w:sz="4" w:space="0" w:color="auto"/>
              <w:bottom w:val="single" w:sz="4" w:space="0" w:color="auto"/>
              <w:right w:val="single" w:sz="4" w:space="0" w:color="auto"/>
            </w:tcBorders>
          </w:tcPr>
          <w:p w14:paraId="0C047A27"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w:t>
            </w:r>
          </w:p>
        </w:tc>
        <w:tc>
          <w:tcPr>
            <w:tcW w:w="1334" w:type="dxa"/>
            <w:tcBorders>
              <w:top w:val="single" w:sz="4" w:space="0" w:color="auto"/>
              <w:left w:val="single" w:sz="4" w:space="0" w:color="auto"/>
              <w:bottom w:val="single" w:sz="4" w:space="0" w:color="auto"/>
              <w:right w:val="single" w:sz="4" w:space="0" w:color="auto"/>
            </w:tcBorders>
          </w:tcPr>
          <w:p w14:paraId="22CEDC86"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X</w:t>
            </w:r>
          </w:p>
        </w:tc>
      </w:tr>
      <w:tr w:rsidR="006E3872" w:rsidRPr="00AD7088" w14:paraId="5BDA0B92" w14:textId="77777777" w:rsidTr="008B0CAD">
        <w:trPr>
          <w:gridAfter w:val="2"/>
          <w:wAfter w:w="100" w:type="dxa"/>
          <w:trHeight w:val="277"/>
          <w:jc w:val="center"/>
        </w:trPr>
        <w:tc>
          <w:tcPr>
            <w:tcW w:w="684" w:type="dxa"/>
            <w:tcBorders>
              <w:top w:val="single" w:sz="4" w:space="0" w:color="auto"/>
              <w:left w:val="single" w:sz="4" w:space="0" w:color="auto"/>
              <w:bottom w:val="single" w:sz="4" w:space="0" w:color="auto"/>
              <w:right w:val="single" w:sz="4" w:space="0" w:color="auto"/>
            </w:tcBorders>
          </w:tcPr>
          <w:p w14:paraId="04DE3012" w14:textId="77777777" w:rsidR="00AD7088" w:rsidRPr="00AD7088" w:rsidRDefault="00AD7088" w:rsidP="00AD7088">
            <w:pPr>
              <w:spacing w:after="0" w:line="240" w:lineRule="auto"/>
              <w:jc w:val="both"/>
              <w:rPr>
                <w:rFonts w:ascii="Arial" w:eastAsia="Times New Roman" w:hAnsi="Arial" w:cs="Arial"/>
                <w:lang w:eastAsia="es-ES"/>
              </w:rPr>
            </w:pPr>
          </w:p>
        </w:tc>
        <w:tc>
          <w:tcPr>
            <w:tcW w:w="542" w:type="dxa"/>
            <w:tcBorders>
              <w:top w:val="single" w:sz="4" w:space="0" w:color="auto"/>
              <w:left w:val="single" w:sz="4" w:space="0" w:color="auto"/>
              <w:bottom w:val="single" w:sz="4" w:space="0" w:color="auto"/>
              <w:right w:val="single" w:sz="4" w:space="0" w:color="auto"/>
            </w:tcBorders>
          </w:tcPr>
          <w:p w14:paraId="5AE6C4EE" w14:textId="77777777" w:rsidR="00AD7088" w:rsidRPr="00AD7088" w:rsidRDefault="00AD7088" w:rsidP="00AD7088">
            <w:pPr>
              <w:spacing w:after="0" w:line="240" w:lineRule="auto"/>
              <w:jc w:val="both"/>
              <w:rPr>
                <w:rFonts w:ascii="Arial" w:eastAsia="Times New Roman" w:hAnsi="Arial" w:cs="Arial"/>
                <w:lang w:eastAsia="es-ES"/>
              </w:rPr>
            </w:pPr>
          </w:p>
        </w:tc>
        <w:tc>
          <w:tcPr>
            <w:tcW w:w="3102" w:type="dxa"/>
            <w:tcBorders>
              <w:top w:val="single" w:sz="4" w:space="0" w:color="auto"/>
              <w:left w:val="single" w:sz="4" w:space="0" w:color="auto"/>
              <w:bottom w:val="single" w:sz="4" w:space="0" w:color="auto"/>
              <w:right w:val="single" w:sz="4" w:space="0" w:color="auto"/>
            </w:tcBorders>
          </w:tcPr>
          <w:p w14:paraId="621DC69C" w14:textId="77777777" w:rsidR="00AD7088" w:rsidRPr="00AD7088" w:rsidRDefault="00AD7088" w:rsidP="00AD7088">
            <w:pPr>
              <w:spacing w:after="0" w:line="240" w:lineRule="auto"/>
              <w:jc w:val="both"/>
              <w:rPr>
                <w:rFonts w:ascii="Arial" w:eastAsia="Times New Roman" w:hAnsi="Arial" w:cs="Arial"/>
                <w:lang w:eastAsia="es-ES"/>
              </w:rPr>
            </w:pPr>
          </w:p>
        </w:tc>
        <w:tc>
          <w:tcPr>
            <w:tcW w:w="2234" w:type="dxa"/>
            <w:tcBorders>
              <w:top w:val="single" w:sz="4" w:space="0" w:color="auto"/>
              <w:left w:val="single" w:sz="4" w:space="0" w:color="auto"/>
              <w:bottom w:val="single" w:sz="4" w:space="0" w:color="auto"/>
              <w:right w:val="single" w:sz="4" w:space="0" w:color="auto"/>
            </w:tcBorders>
          </w:tcPr>
          <w:p w14:paraId="2B593AF2" w14:textId="77777777" w:rsidR="00AD7088" w:rsidRPr="00AD7088" w:rsidRDefault="00AD7088" w:rsidP="00AD7088">
            <w:pPr>
              <w:spacing w:after="0" w:line="240" w:lineRule="auto"/>
              <w:jc w:val="both"/>
              <w:rPr>
                <w:rFonts w:ascii="Arial" w:eastAsia="Times New Roman" w:hAnsi="Arial" w:cs="Arial"/>
                <w:lang w:eastAsia="es-ES"/>
              </w:rPr>
            </w:pPr>
          </w:p>
        </w:tc>
        <w:tc>
          <w:tcPr>
            <w:tcW w:w="902" w:type="dxa"/>
            <w:tcBorders>
              <w:top w:val="single" w:sz="4" w:space="0" w:color="auto"/>
              <w:left w:val="single" w:sz="4" w:space="0" w:color="auto"/>
              <w:bottom w:val="single" w:sz="4" w:space="0" w:color="auto"/>
              <w:right w:val="single" w:sz="4" w:space="0" w:color="auto"/>
            </w:tcBorders>
          </w:tcPr>
          <w:p w14:paraId="19371B7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406" w:type="dxa"/>
            <w:tcBorders>
              <w:top w:val="single" w:sz="4" w:space="0" w:color="auto"/>
              <w:left w:val="single" w:sz="4" w:space="0" w:color="auto"/>
              <w:bottom w:val="single" w:sz="4" w:space="0" w:color="auto"/>
              <w:right w:val="single" w:sz="4" w:space="0" w:color="auto"/>
            </w:tcBorders>
          </w:tcPr>
          <w:p w14:paraId="7224D3D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4,314.690</w:t>
            </w:r>
          </w:p>
        </w:tc>
        <w:tc>
          <w:tcPr>
            <w:tcW w:w="1334" w:type="dxa"/>
            <w:tcBorders>
              <w:top w:val="single" w:sz="4" w:space="0" w:color="auto"/>
              <w:left w:val="single" w:sz="4" w:space="0" w:color="auto"/>
              <w:bottom w:val="single" w:sz="4" w:space="0" w:color="auto"/>
              <w:right w:val="single" w:sz="4" w:space="0" w:color="auto"/>
            </w:tcBorders>
          </w:tcPr>
          <w:p w14:paraId="09DF700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3,694.910</w:t>
            </w:r>
          </w:p>
        </w:tc>
      </w:tr>
      <w:tr w:rsidR="006E3872" w:rsidRPr="00AD7088" w14:paraId="36BEEB9D" w14:textId="77777777" w:rsidTr="008B0CAD">
        <w:trPr>
          <w:gridAfter w:val="2"/>
          <w:wAfter w:w="100" w:type="dxa"/>
          <w:trHeight w:val="1206"/>
          <w:jc w:val="center"/>
        </w:trPr>
        <w:tc>
          <w:tcPr>
            <w:tcW w:w="684" w:type="dxa"/>
            <w:tcBorders>
              <w:top w:val="single" w:sz="4" w:space="0" w:color="auto"/>
              <w:left w:val="single" w:sz="4" w:space="0" w:color="auto"/>
              <w:bottom w:val="single" w:sz="4" w:space="0" w:color="auto"/>
              <w:right w:val="single" w:sz="4" w:space="0" w:color="auto"/>
            </w:tcBorders>
            <w:hideMark/>
          </w:tcPr>
          <w:p w14:paraId="56FAB50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542" w:type="dxa"/>
            <w:tcBorders>
              <w:top w:val="single" w:sz="4" w:space="0" w:color="auto"/>
              <w:left w:val="single" w:sz="4" w:space="0" w:color="auto"/>
              <w:bottom w:val="single" w:sz="4" w:space="0" w:color="auto"/>
              <w:right w:val="single" w:sz="4" w:space="0" w:color="auto"/>
            </w:tcBorders>
            <w:hideMark/>
          </w:tcPr>
          <w:p w14:paraId="6AFEE6D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3102" w:type="dxa"/>
            <w:tcBorders>
              <w:top w:val="single" w:sz="4" w:space="0" w:color="auto"/>
              <w:left w:val="single" w:sz="4" w:space="0" w:color="auto"/>
              <w:bottom w:val="single" w:sz="4" w:space="0" w:color="auto"/>
              <w:right w:val="single" w:sz="4" w:space="0" w:color="auto"/>
            </w:tcBorders>
            <w:hideMark/>
          </w:tcPr>
          <w:p w14:paraId="4FE9B8A4"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01° 19´ 18.00” W CENTRO DE CURVA DELTA= 53° 44´ 33.34” RADIO= 62.60</w:t>
            </w:r>
          </w:p>
        </w:tc>
        <w:tc>
          <w:tcPr>
            <w:tcW w:w="2234" w:type="dxa"/>
            <w:tcBorders>
              <w:top w:val="single" w:sz="4" w:space="0" w:color="auto"/>
              <w:left w:val="single" w:sz="4" w:space="0" w:color="auto"/>
              <w:bottom w:val="single" w:sz="4" w:space="0" w:color="auto"/>
              <w:right w:val="single" w:sz="4" w:space="0" w:color="auto"/>
            </w:tcBorders>
            <w:hideMark/>
          </w:tcPr>
          <w:p w14:paraId="545D47D0"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56.59 LONG CURVA= 58.72 SUB. TAN. = 31.72</w:t>
            </w:r>
          </w:p>
        </w:tc>
        <w:tc>
          <w:tcPr>
            <w:tcW w:w="902" w:type="dxa"/>
            <w:tcBorders>
              <w:top w:val="single" w:sz="4" w:space="0" w:color="auto"/>
              <w:left w:val="single" w:sz="4" w:space="0" w:color="auto"/>
              <w:bottom w:val="single" w:sz="4" w:space="0" w:color="auto"/>
              <w:right w:val="single" w:sz="4" w:space="0" w:color="auto"/>
            </w:tcBorders>
            <w:hideMark/>
          </w:tcPr>
          <w:p w14:paraId="1998E76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p w14:paraId="19F2496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1406" w:type="dxa"/>
            <w:tcBorders>
              <w:top w:val="single" w:sz="4" w:space="0" w:color="auto"/>
              <w:left w:val="single" w:sz="4" w:space="0" w:color="auto"/>
              <w:bottom w:val="single" w:sz="4" w:space="0" w:color="auto"/>
              <w:right w:val="single" w:sz="4" w:space="0" w:color="auto"/>
            </w:tcBorders>
            <w:hideMark/>
          </w:tcPr>
          <w:p w14:paraId="7EF6352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4,258.116</w:t>
            </w:r>
          </w:p>
          <w:p w14:paraId="4662F3D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4,285.115</w:t>
            </w:r>
          </w:p>
        </w:tc>
        <w:tc>
          <w:tcPr>
            <w:tcW w:w="1334" w:type="dxa"/>
            <w:tcBorders>
              <w:top w:val="single" w:sz="4" w:space="0" w:color="auto"/>
              <w:left w:val="single" w:sz="4" w:space="0" w:color="auto"/>
              <w:bottom w:val="single" w:sz="4" w:space="0" w:color="auto"/>
              <w:right w:val="single" w:sz="4" w:space="0" w:color="auto"/>
            </w:tcBorders>
            <w:hideMark/>
          </w:tcPr>
          <w:p w14:paraId="5D322A2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3,696.216</w:t>
            </w:r>
          </w:p>
          <w:p w14:paraId="6887A48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3,639.737</w:t>
            </w:r>
          </w:p>
        </w:tc>
      </w:tr>
      <w:tr w:rsidR="006E3872" w:rsidRPr="00AD7088" w14:paraId="4301353E" w14:textId="77777777" w:rsidTr="008B0CAD">
        <w:trPr>
          <w:gridAfter w:val="2"/>
          <w:wAfter w:w="100" w:type="dxa"/>
          <w:trHeight w:val="441"/>
          <w:jc w:val="center"/>
        </w:trPr>
        <w:tc>
          <w:tcPr>
            <w:tcW w:w="684" w:type="dxa"/>
            <w:tcBorders>
              <w:top w:val="single" w:sz="4" w:space="0" w:color="auto"/>
              <w:left w:val="single" w:sz="4" w:space="0" w:color="auto"/>
              <w:bottom w:val="single" w:sz="4" w:space="0" w:color="auto"/>
              <w:right w:val="single" w:sz="4" w:space="0" w:color="auto"/>
            </w:tcBorders>
            <w:hideMark/>
          </w:tcPr>
          <w:p w14:paraId="5561BE7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542" w:type="dxa"/>
            <w:tcBorders>
              <w:top w:val="single" w:sz="4" w:space="0" w:color="auto"/>
              <w:left w:val="single" w:sz="4" w:space="0" w:color="auto"/>
              <w:bottom w:val="single" w:sz="4" w:space="0" w:color="auto"/>
              <w:right w:val="single" w:sz="4" w:space="0" w:color="auto"/>
            </w:tcBorders>
            <w:hideMark/>
          </w:tcPr>
          <w:p w14:paraId="21D4288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3102" w:type="dxa"/>
            <w:tcBorders>
              <w:top w:val="single" w:sz="4" w:space="0" w:color="auto"/>
              <w:left w:val="single" w:sz="4" w:space="0" w:color="auto"/>
              <w:bottom w:val="single" w:sz="4" w:space="0" w:color="auto"/>
              <w:right w:val="single" w:sz="4" w:space="0" w:color="auto"/>
            </w:tcBorders>
            <w:hideMark/>
          </w:tcPr>
          <w:p w14:paraId="6322B7D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 37.67” E</w:t>
            </w:r>
          </w:p>
        </w:tc>
        <w:tc>
          <w:tcPr>
            <w:tcW w:w="2234" w:type="dxa"/>
            <w:tcBorders>
              <w:top w:val="single" w:sz="4" w:space="0" w:color="auto"/>
              <w:left w:val="single" w:sz="4" w:space="0" w:color="auto"/>
              <w:bottom w:val="single" w:sz="4" w:space="0" w:color="auto"/>
              <w:right w:val="single" w:sz="4" w:space="0" w:color="auto"/>
            </w:tcBorders>
            <w:hideMark/>
          </w:tcPr>
          <w:p w14:paraId="45F3071F"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52.87</w:t>
            </w:r>
          </w:p>
        </w:tc>
        <w:tc>
          <w:tcPr>
            <w:tcW w:w="902" w:type="dxa"/>
            <w:tcBorders>
              <w:top w:val="single" w:sz="4" w:space="0" w:color="auto"/>
              <w:left w:val="single" w:sz="4" w:space="0" w:color="auto"/>
              <w:bottom w:val="single" w:sz="4" w:space="0" w:color="auto"/>
              <w:right w:val="single" w:sz="4" w:space="0" w:color="auto"/>
            </w:tcBorders>
            <w:hideMark/>
          </w:tcPr>
          <w:p w14:paraId="1765189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1406" w:type="dxa"/>
            <w:tcBorders>
              <w:top w:val="single" w:sz="4" w:space="0" w:color="auto"/>
              <w:left w:val="single" w:sz="4" w:space="0" w:color="auto"/>
              <w:bottom w:val="single" w:sz="4" w:space="0" w:color="auto"/>
              <w:right w:val="single" w:sz="4" w:space="0" w:color="auto"/>
            </w:tcBorders>
            <w:hideMark/>
          </w:tcPr>
          <w:p w14:paraId="1C6C202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4,229.691</w:t>
            </w:r>
          </w:p>
        </w:tc>
        <w:tc>
          <w:tcPr>
            <w:tcW w:w="1334" w:type="dxa"/>
            <w:tcBorders>
              <w:top w:val="single" w:sz="4" w:space="0" w:color="auto"/>
              <w:left w:val="single" w:sz="4" w:space="0" w:color="auto"/>
              <w:bottom w:val="single" w:sz="4" w:space="0" w:color="auto"/>
              <w:right w:val="single" w:sz="4" w:space="0" w:color="auto"/>
            </w:tcBorders>
            <w:hideMark/>
          </w:tcPr>
          <w:p w14:paraId="7B1A822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3,740.796</w:t>
            </w:r>
          </w:p>
        </w:tc>
      </w:tr>
      <w:tr w:rsidR="006E3872" w:rsidRPr="00AD7088" w14:paraId="0A605E82" w14:textId="77777777" w:rsidTr="008B0CAD">
        <w:trPr>
          <w:gridAfter w:val="2"/>
          <w:wAfter w:w="100" w:type="dxa"/>
          <w:trHeight w:val="295"/>
          <w:jc w:val="center"/>
        </w:trPr>
        <w:tc>
          <w:tcPr>
            <w:tcW w:w="684" w:type="dxa"/>
            <w:tcBorders>
              <w:top w:val="single" w:sz="4" w:space="0" w:color="auto"/>
              <w:left w:val="single" w:sz="4" w:space="0" w:color="auto"/>
              <w:bottom w:val="single" w:sz="4" w:space="0" w:color="auto"/>
              <w:right w:val="single" w:sz="4" w:space="0" w:color="auto"/>
            </w:tcBorders>
            <w:hideMark/>
          </w:tcPr>
          <w:p w14:paraId="2064623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542" w:type="dxa"/>
            <w:tcBorders>
              <w:top w:val="single" w:sz="4" w:space="0" w:color="auto"/>
              <w:left w:val="single" w:sz="4" w:space="0" w:color="auto"/>
              <w:bottom w:val="single" w:sz="4" w:space="0" w:color="auto"/>
              <w:right w:val="single" w:sz="4" w:space="0" w:color="auto"/>
            </w:tcBorders>
            <w:hideMark/>
          </w:tcPr>
          <w:p w14:paraId="4618B7E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3102" w:type="dxa"/>
            <w:tcBorders>
              <w:top w:val="single" w:sz="4" w:space="0" w:color="auto"/>
              <w:left w:val="single" w:sz="4" w:space="0" w:color="auto"/>
              <w:bottom w:val="single" w:sz="4" w:space="0" w:color="auto"/>
              <w:right w:val="single" w:sz="4" w:space="0" w:color="auto"/>
            </w:tcBorders>
            <w:hideMark/>
          </w:tcPr>
          <w:p w14:paraId="3D536C7C"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66° 27´ 19.18” E CENTRO DE CURVA DELTA= 17° 57´ 23.03” RADIO= 200.00</w:t>
            </w:r>
          </w:p>
        </w:tc>
        <w:tc>
          <w:tcPr>
            <w:tcW w:w="2234" w:type="dxa"/>
            <w:tcBorders>
              <w:top w:val="single" w:sz="4" w:space="0" w:color="auto"/>
              <w:left w:val="single" w:sz="4" w:space="0" w:color="auto"/>
              <w:bottom w:val="single" w:sz="4" w:space="0" w:color="auto"/>
              <w:right w:val="single" w:sz="4" w:space="0" w:color="auto"/>
            </w:tcBorders>
            <w:hideMark/>
          </w:tcPr>
          <w:p w14:paraId="4475B5E7"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62.42 LONG CURVA= 62.68 SUB. TAN. = 31.60</w:t>
            </w:r>
          </w:p>
        </w:tc>
        <w:tc>
          <w:tcPr>
            <w:tcW w:w="902" w:type="dxa"/>
            <w:tcBorders>
              <w:top w:val="single" w:sz="4" w:space="0" w:color="auto"/>
              <w:left w:val="single" w:sz="4" w:space="0" w:color="auto"/>
              <w:bottom w:val="single" w:sz="4" w:space="0" w:color="auto"/>
              <w:right w:val="single" w:sz="4" w:space="0" w:color="auto"/>
            </w:tcBorders>
            <w:hideMark/>
          </w:tcPr>
          <w:p w14:paraId="72D0251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p w14:paraId="362D1E0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w:t>
            </w:r>
          </w:p>
        </w:tc>
        <w:tc>
          <w:tcPr>
            <w:tcW w:w="1406" w:type="dxa"/>
            <w:tcBorders>
              <w:top w:val="single" w:sz="4" w:space="0" w:color="auto"/>
              <w:left w:val="single" w:sz="4" w:space="0" w:color="auto"/>
              <w:bottom w:val="single" w:sz="4" w:space="0" w:color="auto"/>
              <w:right w:val="single" w:sz="4" w:space="0" w:color="auto"/>
            </w:tcBorders>
            <w:hideMark/>
          </w:tcPr>
          <w:p w14:paraId="7BE5F7D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4,204.755</w:t>
            </w:r>
          </w:p>
          <w:p w14:paraId="4061D24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4,398.326</w:t>
            </w:r>
          </w:p>
        </w:tc>
        <w:tc>
          <w:tcPr>
            <w:tcW w:w="1334" w:type="dxa"/>
            <w:tcBorders>
              <w:top w:val="single" w:sz="4" w:space="0" w:color="auto"/>
              <w:left w:val="single" w:sz="4" w:space="0" w:color="auto"/>
              <w:bottom w:val="single" w:sz="4" w:space="0" w:color="auto"/>
              <w:right w:val="single" w:sz="4" w:space="0" w:color="auto"/>
            </w:tcBorders>
            <w:hideMark/>
          </w:tcPr>
          <w:p w14:paraId="03CC488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3,798.023</w:t>
            </w:r>
          </w:p>
          <w:p w14:paraId="4F083ED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3,848.323</w:t>
            </w:r>
          </w:p>
        </w:tc>
      </w:tr>
      <w:tr w:rsidR="006E3872" w:rsidRPr="00AD7088" w14:paraId="7901821C"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2E1659E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542" w:type="dxa"/>
            <w:tcBorders>
              <w:top w:val="single" w:sz="4" w:space="0" w:color="auto"/>
              <w:left w:val="single" w:sz="4" w:space="0" w:color="auto"/>
              <w:bottom w:val="single" w:sz="4" w:space="0" w:color="auto"/>
              <w:right w:val="single" w:sz="4" w:space="0" w:color="auto"/>
            </w:tcBorders>
            <w:hideMark/>
          </w:tcPr>
          <w:p w14:paraId="2A82A62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tc>
        <w:tc>
          <w:tcPr>
            <w:tcW w:w="3102" w:type="dxa"/>
            <w:tcBorders>
              <w:top w:val="single" w:sz="4" w:space="0" w:color="auto"/>
              <w:left w:val="single" w:sz="4" w:space="0" w:color="auto"/>
              <w:bottom w:val="single" w:sz="4" w:space="0" w:color="auto"/>
              <w:right w:val="single" w:sz="4" w:space="0" w:color="auto"/>
            </w:tcBorders>
            <w:hideMark/>
          </w:tcPr>
          <w:p w14:paraId="712C7CA8"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61° 46´ 58.29” E CENTRO DE CURVA DELTA= 27° 18´ 4.80” RADIO= 200.00</w:t>
            </w:r>
          </w:p>
        </w:tc>
        <w:tc>
          <w:tcPr>
            <w:tcW w:w="2234" w:type="dxa"/>
            <w:tcBorders>
              <w:top w:val="single" w:sz="4" w:space="0" w:color="auto"/>
              <w:left w:val="single" w:sz="4" w:space="0" w:color="auto"/>
              <w:bottom w:val="single" w:sz="4" w:space="0" w:color="auto"/>
              <w:right w:val="single" w:sz="4" w:space="0" w:color="auto"/>
            </w:tcBorders>
            <w:hideMark/>
          </w:tcPr>
          <w:p w14:paraId="52B7211B"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94.40 LONG CURVA= 95.30 SUB. TAN. = 48.57</w:t>
            </w:r>
          </w:p>
        </w:tc>
        <w:tc>
          <w:tcPr>
            <w:tcW w:w="902" w:type="dxa"/>
            <w:tcBorders>
              <w:top w:val="single" w:sz="4" w:space="0" w:color="auto"/>
              <w:left w:val="single" w:sz="4" w:space="0" w:color="auto"/>
              <w:bottom w:val="single" w:sz="4" w:space="0" w:color="auto"/>
              <w:right w:val="single" w:sz="4" w:space="0" w:color="auto"/>
            </w:tcBorders>
            <w:hideMark/>
          </w:tcPr>
          <w:p w14:paraId="567DEE2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p w14:paraId="3827781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1406" w:type="dxa"/>
            <w:tcBorders>
              <w:top w:val="single" w:sz="4" w:space="0" w:color="auto"/>
              <w:left w:val="single" w:sz="4" w:space="0" w:color="auto"/>
              <w:bottom w:val="single" w:sz="4" w:space="0" w:color="auto"/>
              <w:right w:val="single" w:sz="4" w:space="0" w:color="auto"/>
            </w:tcBorders>
            <w:hideMark/>
          </w:tcPr>
          <w:p w14:paraId="5D35C25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4,160.121</w:t>
            </w:r>
          </w:p>
          <w:p w14:paraId="726E981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4,011.183</w:t>
            </w:r>
          </w:p>
        </w:tc>
        <w:tc>
          <w:tcPr>
            <w:tcW w:w="1334" w:type="dxa"/>
            <w:tcBorders>
              <w:top w:val="single" w:sz="4" w:space="0" w:color="auto"/>
              <w:left w:val="single" w:sz="4" w:space="0" w:color="auto"/>
              <w:bottom w:val="single" w:sz="4" w:space="0" w:color="auto"/>
              <w:right w:val="single" w:sz="4" w:space="0" w:color="auto"/>
            </w:tcBorders>
            <w:hideMark/>
          </w:tcPr>
          <w:p w14:paraId="17CCB10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3,881.205</w:t>
            </w:r>
          </w:p>
          <w:p w14:paraId="22B0F05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3,747.722</w:t>
            </w:r>
          </w:p>
        </w:tc>
      </w:tr>
      <w:tr w:rsidR="006E3872" w:rsidRPr="00AD7088" w14:paraId="0F1D12F3"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49E96F1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tc>
        <w:tc>
          <w:tcPr>
            <w:tcW w:w="542" w:type="dxa"/>
            <w:tcBorders>
              <w:top w:val="single" w:sz="4" w:space="0" w:color="auto"/>
              <w:left w:val="single" w:sz="4" w:space="0" w:color="auto"/>
              <w:bottom w:val="single" w:sz="4" w:space="0" w:color="auto"/>
              <w:right w:val="single" w:sz="4" w:space="0" w:color="auto"/>
            </w:tcBorders>
            <w:hideMark/>
          </w:tcPr>
          <w:p w14:paraId="1B56EBF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3102" w:type="dxa"/>
            <w:tcBorders>
              <w:top w:val="single" w:sz="4" w:space="0" w:color="auto"/>
              <w:left w:val="single" w:sz="4" w:space="0" w:color="auto"/>
              <w:bottom w:val="single" w:sz="4" w:space="0" w:color="auto"/>
              <w:right w:val="single" w:sz="4" w:space="0" w:color="auto"/>
            </w:tcBorders>
            <w:hideMark/>
          </w:tcPr>
          <w:p w14:paraId="70A7482E"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51° 32´ 34.58” E</w:t>
            </w:r>
          </w:p>
        </w:tc>
        <w:tc>
          <w:tcPr>
            <w:tcW w:w="2234" w:type="dxa"/>
            <w:tcBorders>
              <w:top w:val="single" w:sz="4" w:space="0" w:color="auto"/>
              <w:left w:val="single" w:sz="4" w:space="0" w:color="auto"/>
              <w:bottom w:val="single" w:sz="4" w:space="0" w:color="auto"/>
              <w:right w:val="single" w:sz="4" w:space="0" w:color="auto"/>
            </w:tcBorders>
            <w:hideMark/>
          </w:tcPr>
          <w:p w14:paraId="5C890AA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6.67</w:t>
            </w:r>
          </w:p>
        </w:tc>
        <w:tc>
          <w:tcPr>
            <w:tcW w:w="902" w:type="dxa"/>
            <w:tcBorders>
              <w:top w:val="single" w:sz="4" w:space="0" w:color="auto"/>
              <w:left w:val="single" w:sz="4" w:space="0" w:color="auto"/>
              <w:bottom w:val="single" w:sz="4" w:space="0" w:color="auto"/>
              <w:right w:val="single" w:sz="4" w:space="0" w:color="auto"/>
            </w:tcBorders>
            <w:hideMark/>
          </w:tcPr>
          <w:p w14:paraId="106B02A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1406" w:type="dxa"/>
            <w:tcBorders>
              <w:top w:val="single" w:sz="4" w:space="0" w:color="auto"/>
              <w:left w:val="single" w:sz="4" w:space="0" w:color="auto"/>
              <w:bottom w:val="single" w:sz="4" w:space="0" w:color="auto"/>
              <w:right w:val="single" w:sz="4" w:space="0" w:color="auto"/>
            </w:tcBorders>
            <w:hideMark/>
          </w:tcPr>
          <w:p w14:paraId="7450E9C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4,164.268</w:t>
            </w:r>
          </w:p>
        </w:tc>
        <w:tc>
          <w:tcPr>
            <w:tcW w:w="1334" w:type="dxa"/>
            <w:tcBorders>
              <w:top w:val="single" w:sz="4" w:space="0" w:color="auto"/>
              <w:left w:val="single" w:sz="4" w:space="0" w:color="auto"/>
              <w:bottom w:val="single" w:sz="4" w:space="0" w:color="auto"/>
              <w:right w:val="single" w:sz="4" w:space="0" w:color="auto"/>
            </w:tcBorders>
            <w:hideMark/>
          </w:tcPr>
          <w:p w14:paraId="5F244FF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3,886.427</w:t>
            </w:r>
          </w:p>
        </w:tc>
      </w:tr>
      <w:tr w:rsidR="006E3872" w:rsidRPr="00AD7088" w14:paraId="67C9227F" w14:textId="77777777" w:rsidTr="008B0CAD">
        <w:trPr>
          <w:gridAfter w:val="2"/>
          <w:wAfter w:w="100" w:type="dxa"/>
          <w:trHeight w:val="1142"/>
          <w:jc w:val="center"/>
        </w:trPr>
        <w:tc>
          <w:tcPr>
            <w:tcW w:w="684" w:type="dxa"/>
            <w:tcBorders>
              <w:top w:val="single" w:sz="4" w:space="0" w:color="auto"/>
              <w:left w:val="single" w:sz="4" w:space="0" w:color="auto"/>
              <w:bottom w:val="single" w:sz="4" w:space="0" w:color="auto"/>
              <w:right w:val="single" w:sz="4" w:space="0" w:color="auto"/>
            </w:tcBorders>
            <w:hideMark/>
          </w:tcPr>
          <w:p w14:paraId="696CA1A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542" w:type="dxa"/>
            <w:tcBorders>
              <w:top w:val="single" w:sz="4" w:space="0" w:color="auto"/>
              <w:left w:val="single" w:sz="4" w:space="0" w:color="auto"/>
              <w:bottom w:val="single" w:sz="4" w:space="0" w:color="auto"/>
              <w:right w:val="single" w:sz="4" w:space="0" w:color="auto"/>
            </w:tcBorders>
            <w:hideMark/>
          </w:tcPr>
          <w:p w14:paraId="0783934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3102" w:type="dxa"/>
            <w:tcBorders>
              <w:top w:val="single" w:sz="4" w:space="0" w:color="auto"/>
              <w:left w:val="single" w:sz="4" w:space="0" w:color="auto"/>
              <w:bottom w:val="single" w:sz="4" w:space="0" w:color="auto"/>
              <w:right w:val="single" w:sz="4" w:space="0" w:color="auto"/>
            </w:tcBorders>
            <w:hideMark/>
          </w:tcPr>
          <w:p w14:paraId="5DB53F44"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35° 46´ 30.27” E CENTRO DE CURVA DELTA= 31° 32´ 8.62” RADIO= 18.00</w:t>
            </w:r>
          </w:p>
        </w:tc>
        <w:tc>
          <w:tcPr>
            <w:tcW w:w="2234" w:type="dxa"/>
            <w:tcBorders>
              <w:top w:val="single" w:sz="4" w:space="0" w:color="auto"/>
              <w:left w:val="single" w:sz="4" w:space="0" w:color="auto"/>
              <w:bottom w:val="single" w:sz="4" w:space="0" w:color="auto"/>
              <w:right w:val="single" w:sz="4" w:space="0" w:color="auto"/>
            </w:tcBorders>
            <w:hideMark/>
          </w:tcPr>
          <w:p w14:paraId="0D48E9F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9.78 LONG CURVA= 9.91 SUB. TAN. = 5.08</w:t>
            </w:r>
          </w:p>
        </w:tc>
        <w:tc>
          <w:tcPr>
            <w:tcW w:w="902" w:type="dxa"/>
            <w:tcBorders>
              <w:top w:val="single" w:sz="4" w:space="0" w:color="auto"/>
              <w:left w:val="single" w:sz="4" w:space="0" w:color="auto"/>
              <w:bottom w:val="single" w:sz="4" w:space="0" w:color="auto"/>
              <w:right w:val="single" w:sz="4" w:space="0" w:color="auto"/>
            </w:tcBorders>
            <w:hideMark/>
          </w:tcPr>
          <w:p w14:paraId="4143C56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p w14:paraId="5FF7D34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w:t>
            </w:r>
          </w:p>
        </w:tc>
        <w:tc>
          <w:tcPr>
            <w:tcW w:w="1406" w:type="dxa"/>
            <w:tcBorders>
              <w:top w:val="single" w:sz="4" w:space="0" w:color="auto"/>
              <w:left w:val="single" w:sz="4" w:space="0" w:color="auto"/>
              <w:bottom w:val="single" w:sz="4" w:space="0" w:color="auto"/>
              <w:right w:val="single" w:sz="4" w:space="0" w:color="auto"/>
            </w:tcBorders>
            <w:hideMark/>
          </w:tcPr>
          <w:p w14:paraId="41706D9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4,172.205</w:t>
            </w:r>
          </w:p>
          <w:p w14:paraId="1128C87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4,178.363</w:t>
            </w:r>
          </w:p>
        </w:tc>
        <w:tc>
          <w:tcPr>
            <w:tcW w:w="1334" w:type="dxa"/>
            <w:tcBorders>
              <w:top w:val="single" w:sz="4" w:space="0" w:color="auto"/>
              <w:left w:val="single" w:sz="4" w:space="0" w:color="auto"/>
              <w:bottom w:val="single" w:sz="4" w:space="0" w:color="auto"/>
              <w:right w:val="single" w:sz="4" w:space="0" w:color="auto"/>
            </w:tcBorders>
            <w:hideMark/>
          </w:tcPr>
          <w:p w14:paraId="649F672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3,892.146</w:t>
            </w:r>
          </w:p>
          <w:p w14:paraId="5246236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3,875.232</w:t>
            </w:r>
          </w:p>
        </w:tc>
      </w:tr>
      <w:tr w:rsidR="006E3872" w:rsidRPr="00AD7088" w14:paraId="1BF50CE2"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2A3D5A8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542" w:type="dxa"/>
            <w:tcBorders>
              <w:top w:val="single" w:sz="4" w:space="0" w:color="auto"/>
              <w:left w:val="single" w:sz="4" w:space="0" w:color="auto"/>
              <w:bottom w:val="single" w:sz="4" w:space="0" w:color="auto"/>
              <w:right w:val="single" w:sz="4" w:space="0" w:color="auto"/>
            </w:tcBorders>
            <w:hideMark/>
          </w:tcPr>
          <w:p w14:paraId="0EC782B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tc>
        <w:tc>
          <w:tcPr>
            <w:tcW w:w="3102" w:type="dxa"/>
            <w:tcBorders>
              <w:top w:val="single" w:sz="4" w:space="0" w:color="auto"/>
              <w:left w:val="single" w:sz="4" w:space="0" w:color="auto"/>
              <w:bottom w:val="single" w:sz="4" w:space="0" w:color="auto"/>
              <w:right w:val="single" w:sz="4" w:space="0" w:color="auto"/>
            </w:tcBorders>
            <w:hideMark/>
          </w:tcPr>
          <w:p w14:paraId="16EEF98E"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77° 30´ 55.99” W CENTRO DE CURVA DELTA= 43° 21´ 55.82” RADIO= 24.41</w:t>
            </w:r>
          </w:p>
        </w:tc>
        <w:tc>
          <w:tcPr>
            <w:tcW w:w="2234" w:type="dxa"/>
            <w:tcBorders>
              <w:top w:val="single" w:sz="4" w:space="0" w:color="auto"/>
              <w:left w:val="single" w:sz="4" w:space="0" w:color="auto"/>
              <w:bottom w:val="single" w:sz="4" w:space="0" w:color="auto"/>
              <w:right w:val="single" w:sz="4" w:space="0" w:color="auto"/>
            </w:tcBorders>
            <w:hideMark/>
          </w:tcPr>
          <w:p w14:paraId="68E88A3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18.04 LONG CURVA= 18.48 SUB. TAN. = 9.71</w:t>
            </w:r>
          </w:p>
        </w:tc>
        <w:tc>
          <w:tcPr>
            <w:tcW w:w="902" w:type="dxa"/>
            <w:tcBorders>
              <w:top w:val="single" w:sz="4" w:space="0" w:color="auto"/>
              <w:left w:val="single" w:sz="4" w:space="0" w:color="auto"/>
              <w:bottom w:val="single" w:sz="4" w:space="0" w:color="auto"/>
              <w:right w:val="single" w:sz="4" w:space="0" w:color="auto"/>
            </w:tcBorders>
            <w:hideMark/>
          </w:tcPr>
          <w:p w14:paraId="3C0B1A5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p w14:paraId="10FEB54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1406" w:type="dxa"/>
            <w:tcBorders>
              <w:top w:val="single" w:sz="4" w:space="0" w:color="auto"/>
              <w:left w:val="single" w:sz="4" w:space="0" w:color="auto"/>
              <w:bottom w:val="single" w:sz="4" w:space="0" w:color="auto"/>
              <w:right w:val="single" w:sz="4" w:space="0" w:color="auto"/>
            </w:tcBorders>
            <w:hideMark/>
          </w:tcPr>
          <w:p w14:paraId="167D42A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4,176.104</w:t>
            </w:r>
          </w:p>
          <w:p w14:paraId="5E73D78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4,196.301</w:t>
            </w:r>
          </w:p>
        </w:tc>
        <w:tc>
          <w:tcPr>
            <w:tcW w:w="1334" w:type="dxa"/>
            <w:tcBorders>
              <w:top w:val="single" w:sz="4" w:space="0" w:color="auto"/>
              <w:left w:val="single" w:sz="4" w:space="0" w:color="auto"/>
              <w:bottom w:val="single" w:sz="4" w:space="0" w:color="auto"/>
              <w:right w:val="single" w:sz="4" w:space="0" w:color="auto"/>
            </w:tcBorders>
            <w:hideMark/>
          </w:tcPr>
          <w:p w14:paraId="1D20AA2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3,874.535</w:t>
            </w:r>
          </w:p>
          <w:p w14:paraId="092CEFB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3,888.244</w:t>
            </w:r>
          </w:p>
        </w:tc>
      </w:tr>
      <w:tr w:rsidR="006E3872" w:rsidRPr="00AD7088" w14:paraId="431E2EC2"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22FC05E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tc>
        <w:tc>
          <w:tcPr>
            <w:tcW w:w="542" w:type="dxa"/>
            <w:tcBorders>
              <w:top w:val="single" w:sz="4" w:space="0" w:color="auto"/>
              <w:left w:val="single" w:sz="4" w:space="0" w:color="auto"/>
              <w:bottom w:val="single" w:sz="4" w:space="0" w:color="auto"/>
              <w:right w:val="single" w:sz="4" w:space="0" w:color="auto"/>
            </w:tcBorders>
            <w:hideMark/>
          </w:tcPr>
          <w:p w14:paraId="397C4E6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3102" w:type="dxa"/>
            <w:tcBorders>
              <w:top w:val="single" w:sz="4" w:space="0" w:color="auto"/>
              <w:left w:val="single" w:sz="4" w:space="0" w:color="auto"/>
              <w:bottom w:val="single" w:sz="4" w:space="0" w:color="auto"/>
              <w:right w:val="single" w:sz="4" w:space="0" w:color="auto"/>
            </w:tcBorders>
            <w:hideMark/>
          </w:tcPr>
          <w:p w14:paraId="70D8C88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37° 33´ 28.02” E</w:t>
            </w:r>
          </w:p>
        </w:tc>
        <w:tc>
          <w:tcPr>
            <w:tcW w:w="2234" w:type="dxa"/>
            <w:tcBorders>
              <w:top w:val="single" w:sz="4" w:space="0" w:color="auto"/>
              <w:left w:val="single" w:sz="4" w:space="0" w:color="auto"/>
              <w:bottom w:val="single" w:sz="4" w:space="0" w:color="auto"/>
              <w:right w:val="single" w:sz="4" w:space="0" w:color="auto"/>
            </w:tcBorders>
            <w:hideMark/>
          </w:tcPr>
          <w:p w14:paraId="47925164"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9.42</w:t>
            </w:r>
          </w:p>
        </w:tc>
        <w:tc>
          <w:tcPr>
            <w:tcW w:w="902" w:type="dxa"/>
            <w:tcBorders>
              <w:top w:val="single" w:sz="4" w:space="0" w:color="auto"/>
              <w:left w:val="single" w:sz="4" w:space="0" w:color="auto"/>
              <w:bottom w:val="single" w:sz="4" w:space="0" w:color="auto"/>
              <w:right w:val="single" w:sz="4" w:space="0" w:color="auto"/>
            </w:tcBorders>
            <w:hideMark/>
          </w:tcPr>
          <w:p w14:paraId="53493B8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1406" w:type="dxa"/>
            <w:tcBorders>
              <w:top w:val="single" w:sz="4" w:space="0" w:color="auto"/>
              <w:left w:val="single" w:sz="4" w:space="0" w:color="auto"/>
              <w:bottom w:val="single" w:sz="4" w:space="0" w:color="auto"/>
              <w:right w:val="single" w:sz="4" w:space="0" w:color="auto"/>
            </w:tcBorders>
            <w:hideMark/>
          </w:tcPr>
          <w:p w14:paraId="3B7D677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4,183.570</w:t>
            </w:r>
          </w:p>
        </w:tc>
        <w:tc>
          <w:tcPr>
            <w:tcW w:w="1334" w:type="dxa"/>
            <w:tcBorders>
              <w:top w:val="single" w:sz="4" w:space="0" w:color="auto"/>
              <w:left w:val="single" w:sz="4" w:space="0" w:color="auto"/>
              <w:bottom w:val="single" w:sz="4" w:space="0" w:color="auto"/>
              <w:right w:val="single" w:sz="4" w:space="0" w:color="auto"/>
            </w:tcBorders>
            <w:hideMark/>
          </w:tcPr>
          <w:p w14:paraId="54F7D7C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3,880.275</w:t>
            </w:r>
          </w:p>
        </w:tc>
      </w:tr>
      <w:tr w:rsidR="006E3872" w:rsidRPr="00AD7088" w14:paraId="446C0A84"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77F4A22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542" w:type="dxa"/>
            <w:tcBorders>
              <w:top w:val="single" w:sz="4" w:space="0" w:color="auto"/>
              <w:left w:val="single" w:sz="4" w:space="0" w:color="auto"/>
              <w:bottom w:val="single" w:sz="4" w:space="0" w:color="auto"/>
              <w:right w:val="single" w:sz="4" w:space="0" w:color="auto"/>
            </w:tcBorders>
            <w:hideMark/>
          </w:tcPr>
          <w:p w14:paraId="7EFE0F5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3102" w:type="dxa"/>
            <w:tcBorders>
              <w:top w:val="single" w:sz="4" w:space="0" w:color="auto"/>
              <w:left w:val="single" w:sz="4" w:space="0" w:color="auto"/>
              <w:bottom w:val="single" w:sz="4" w:space="0" w:color="auto"/>
              <w:right w:val="single" w:sz="4" w:space="0" w:color="auto"/>
            </w:tcBorders>
            <w:hideMark/>
          </w:tcPr>
          <w:p w14:paraId="739FF7B0"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37° 33.28´ 28.15” E</w:t>
            </w:r>
          </w:p>
        </w:tc>
        <w:tc>
          <w:tcPr>
            <w:tcW w:w="2234" w:type="dxa"/>
            <w:tcBorders>
              <w:top w:val="single" w:sz="4" w:space="0" w:color="auto"/>
              <w:left w:val="single" w:sz="4" w:space="0" w:color="auto"/>
              <w:bottom w:val="single" w:sz="4" w:space="0" w:color="auto"/>
              <w:right w:val="single" w:sz="4" w:space="0" w:color="auto"/>
            </w:tcBorders>
            <w:hideMark/>
          </w:tcPr>
          <w:p w14:paraId="5AEE0ED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5.54</w:t>
            </w:r>
          </w:p>
        </w:tc>
        <w:tc>
          <w:tcPr>
            <w:tcW w:w="902" w:type="dxa"/>
            <w:tcBorders>
              <w:top w:val="single" w:sz="4" w:space="0" w:color="auto"/>
              <w:left w:val="single" w:sz="4" w:space="0" w:color="auto"/>
              <w:bottom w:val="single" w:sz="4" w:space="0" w:color="auto"/>
              <w:right w:val="single" w:sz="4" w:space="0" w:color="auto"/>
            </w:tcBorders>
            <w:hideMark/>
          </w:tcPr>
          <w:p w14:paraId="79BC9B0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1406" w:type="dxa"/>
            <w:tcBorders>
              <w:top w:val="single" w:sz="4" w:space="0" w:color="auto"/>
              <w:left w:val="single" w:sz="4" w:space="0" w:color="auto"/>
              <w:bottom w:val="single" w:sz="4" w:space="0" w:color="auto"/>
              <w:right w:val="single" w:sz="4" w:space="0" w:color="auto"/>
            </w:tcBorders>
            <w:hideMark/>
          </w:tcPr>
          <w:p w14:paraId="539479F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4,187.964</w:t>
            </w:r>
          </w:p>
        </w:tc>
        <w:tc>
          <w:tcPr>
            <w:tcW w:w="1334" w:type="dxa"/>
            <w:tcBorders>
              <w:top w:val="single" w:sz="4" w:space="0" w:color="auto"/>
              <w:left w:val="single" w:sz="4" w:space="0" w:color="auto"/>
              <w:bottom w:val="single" w:sz="4" w:space="0" w:color="auto"/>
              <w:right w:val="single" w:sz="4" w:space="0" w:color="auto"/>
            </w:tcBorders>
            <w:hideMark/>
          </w:tcPr>
          <w:p w14:paraId="0216EC1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3,883.654</w:t>
            </w:r>
          </w:p>
        </w:tc>
      </w:tr>
      <w:tr w:rsidR="006E3872" w:rsidRPr="00AD7088" w14:paraId="1DBC4D2A" w14:textId="77777777" w:rsidTr="008B0CAD">
        <w:trPr>
          <w:gridAfter w:val="2"/>
          <w:wAfter w:w="100" w:type="dxa"/>
          <w:trHeight w:val="914"/>
          <w:jc w:val="center"/>
        </w:trPr>
        <w:tc>
          <w:tcPr>
            <w:tcW w:w="684" w:type="dxa"/>
            <w:tcBorders>
              <w:top w:val="single" w:sz="4" w:space="0" w:color="auto"/>
              <w:left w:val="single" w:sz="4" w:space="0" w:color="auto"/>
              <w:bottom w:val="single" w:sz="4" w:space="0" w:color="auto"/>
              <w:right w:val="single" w:sz="4" w:space="0" w:color="auto"/>
            </w:tcBorders>
            <w:hideMark/>
          </w:tcPr>
          <w:p w14:paraId="7FDC53D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542" w:type="dxa"/>
            <w:tcBorders>
              <w:top w:val="single" w:sz="4" w:space="0" w:color="auto"/>
              <w:left w:val="single" w:sz="4" w:space="0" w:color="auto"/>
              <w:bottom w:val="single" w:sz="4" w:space="0" w:color="auto"/>
              <w:right w:val="single" w:sz="4" w:space="0" w:color="auto"/>
            </w:tcBorders>
            <w:hideMark/>
          </w:tcPr>
          <w:p w14:paraId="4288CFB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3102" w:type="dxa"/>
            <w:tcBorders>
              <w:top w:val="single" w:sz="4" w:space="0" w:color="auto"/>
              <w:left w:val="single" w:sz="4" w:space="0" w:color="auto"/>
              <w:bottom w:val="single" w:sz="4" w:space="0" w:color="auto"/>
              <w:right w:val="single" w:sz="4" w:space="0" w:color="auto"/>
            </w:tcBorders>
            <w:hideMark/>
          </w:tcPr>
          <w:p w14:paraId="1596A33D"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50° 52´ 20.36” E CENTRO DE CURVA DELTA= 03° 8´ 23.15” RADIO= 223.00</w:t>
            </w:r>
          </w:p>
        </w:tc>
        <w:tc>
          <w:tcPr>
            <w:tcW w:w="2234" w:type="dxa"/>
            <w:tcBorders>
              <w:top w:val="single" w:sz="4" w:space="0" w:color="auto"/>
              <w:left w:val="single" w:sz="4" w:space="0" w:color="auto"/>
              <w:bottom w:val="single" w:sz="4" w:space="0" w:color="auto"/>
              <w:right w:val="single" w:sz="4" w:space="0" w:color="auto"/>
            </w:tcBorders>
            <w:hideMark/>
          </w:tcPr>
          <w:p w14:paraId="4F010E4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12.22 LONG CURVA= 12.22 SUB. TAN. = 6.11</w:t>
            </w:r>
          </w:p>
        </w:tc>
        <w:tc>
          <w:tcPr>
            <w:tcW w:w="902" w:type="dxa"/>
            <w:tcBorders>
              <w:top w:val="single" w:sz="4" w:space="0" w:color="auto"/>
              <w:left w:val="single" w:sz="4" w:space="0" w:color="auto"/>
              <w:bottom w:val="single" w:sz="4" w:space="0" w:color="auto"/>
              <w:right w:val="single" w:sz="4" w:space="0" w:color="auto"/>
            </w:tcBorders>
            <w:hideMark/>
          </w:tcPr>
          <w:p w14:paraId="768CF58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p w14:paraId="18B4506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1406" w:type="dxa"/>
            <w:tcBorders>
              <w:top w:val="single" w:sz="4" w:space="0" w:color="auto"/>
              <w:left w:val="single" w:sz="4" w:space="0" w:color="auto"/>
              <w:bottom w:val="single" w:sz="4" w:space="0" w:color="auto"/>
              <w:right w:val="single" w:sz="4" w:space="0" w:color="auto"/>
            </w:tcBorders>
            <w:hideMark/>
          </w:tcPr>
          <w:p w14:paraId="587D4B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4,180.253</w:t>
            </w:r>
          </w:p>
          <w:p w14:paraId="59D0A1E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4,011.183</w:t>
            </w:r>
          </w:p>
        </w:tc>
        <w:tc>
          <w:tcPr>
            <w:tcW w:w="1334" w:type="dxa"/>
            <w:tcBorders>
              <w:top w:val="single" w:sz="4" w:space="0" w:color="auto"/>
              <w:left w:val="single" w:sz="4" w:space="0" w:color="auto"/>
              <w:bottom w:val="single" w:sz="4" w:space="0" w:color="auto"/>
              <w:right w:val="single" w:sz="4" w:space="0" w:color="auto"/>
            </w:tcBorders>
            <w:hideMark/>
          </w:tcPr>
          <w:p w14:paraId="33E0E76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3,893.133</w:t>
            </w:r>
          </w:p>
          <w:p w14:paraId="5619256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3,747.722</w:t>
            </w:r>
          </w:p>
        </w:tc>
      </w:tr>
      <w:tr w:rsidR="006E3872" w:rsidRPr="00AD7088" w14:paraId="23AA06F3"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5BE903F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542" w:type="dxa"/>
            <w:tcBorders>
              <w:top w:val="single" w:sz="4" w:space="0" w:color="auto"/>
              <w:left w:val="single" w:sz="4" w:space="0" w:color="auto"/>
              <w:bottom w:val="single" w:sz="4" w:space="0" w:color="auto"/>
              <w:right w:val="single" w:sz="4" w:space="0" w:color="auto"/>
            </w:tcBorders>
            <w:hideMark/>
          </w:tcPr>
          <w:p w14:paraId="154943E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19</w:t>
            </w:r>
          </w:p>
        </w:tc>
        <w:tc>
          <w:tcPr>
            <w:tcW w:w="3102" w:type="dxa"/>
            <w:tcBorders>
              <w:top w:val="single" w:sz="4" w:space="0" w:color="auto"/>
              <w:left w:val="single" w:sz="4" w:space="0" w:color="auto"/>
              <w:bottom w:val="single" w:sz="4" w:space="0" w:color="auto"/>
              <w:right w:val="single" w:sz="4" w:space="0" w:color="auto"/>
            </w:tcBorders>
            <w:hideMark/>
          </w:tcPr>
          <w:p w14:paraId="36BE47A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31° 45´ 07.76” W CENTRO DE CURVA DELTA= 51° 26´59.80” RADIO= 18.00</w:t>
            </w:r>
          </w:p>
        </w:tc>
        <w:tc>
          <w:tcPr>
            <w:tcW w:w="2234" w:type="dxa"/>
            <w:tcBorders>
              <w:top w:val="single" w:sz="4" w:space="0" w:color="auto"/>
              <w:left w:val="single" w:sz="4" w:space="0" w:color="auto"/>
              <w:bottom w:val="single" w:sz="4" w:space="0" w:color="auto"/>
              <w:right w:val="single" w:sz="4" w:space="0" w:color="auto"/>
            </w:tcBorders>
            <w:hideMark/>
          </w:tcPr>
          <w:p w14:paraId="3CD0035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15.63 LONG CURVA= 16.16 SUB. TAN. = 8.67</w:t>
            </w:r>
          </w:p>
        </w:tc>
        <w:tc>
          <w:tcPr>
            <w:tcW w:w="902" w:type="dxa"/>
            <w:tcBorders>
              <w:top w:val="single" w:sz="4" w:space="0" w:color="auto"/>
              <w:left w:val="single" w:sz="4" w:space="0" w:color="auto"/>
              <w:bottom w:val="single" w:sz="4" w:space="0" w:color="auto"/>
              <w:right w:val="single" w:sz="4" w:space="0" w:color="auto"/>
            </w:tcBorders>
            <w:hideMark/>
          </w:tcPr>
          <w:p w14:paraId="131C545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19</w:t>
            </w:r>
          </w:p>
          <w:p w14:paraId="40DBF7C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w:t>
            </w:r>
          </w:p>
        </w:tc>
        <w:tc>
          <w:tcPr>
            <w:tcW w:w="1406" w:type="dxa"/>
            <w:tcBorders>
              <w:top w:val="single" w:sz="4" w:space="0" w:color="auto"/>
              <w:left w:val="single" w:sz="4" w:space="0" w:color="auto"/>
              <w:bottom w:val="single" w:sz="4" w:space="0" w:color="auto"/>
              <w:right w:val="single" w:sz="4" w:space="0" w:color="auto"/>
            </w:tcBorders>
            <w:hideMark/>
          </w:tcPr>
          <w:p w14:paraId="51BE52C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4,193.541</w:t>
            </w:r>
          </w:p>
          <w:p w14:paraId="0D7A9E4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4,178.363</w:t>
            </w:r>
          </w:p>
        </w:tc>
        <w:tc>
          <w:tcPr>
            <w:tcW w:w="1334" w:type="dxa"/>
            <w:tcBorders>
              <w:top w:val="single" w:sz="4" w:space="0" w:color="auto"/>
              <w:left w:val="single" w:sz="4" w:space="0" w:color="auto"/>
              <w:bottom w:val="single" w:sz="4" w:space="0" w:color="auto"/>
              <w:right w:val="single" w:sz="4" w:space="0" w:color="auto"/>
            </w:tcBorders>
            <w:hideMark/>
          </w:tcPr>
          <w:p w14:paraId="341782B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3,884.910</w:t>
            </w:r>
          </w:p>
          <w:p w14:paraId="04FE1CF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3,875.232</w:t>
            </w:r>
          </w:p>
        </w:tc>
      </w:tr>
      <w:tr w:rsidR="006E3872" w:rsidRPr="00AD7088" w14:paraId="6F65D814"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4CD95C3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19</w:t>
            </w:r>
          </w:p>
        </w:tc>
        <w:tc>
          <w:tcPr>
            <w:tcW w:w="542" w:type="dxa"/>
            <w:tcBorders>
              <w:top w:val="single" w:sz="4" w:space="0" w:color="auto"/>
              <w:left w:val="single" w:sz="4" w:space="0" w:color="auto"/>
              <w:bottom w:val="single" w:sz="4" w:space="0" w:color="auto"/>
              <w:right w:val="single" w:sz="4" w:space="0" w:color="auto"/>
            </w:tcBorders>
            <w:hideMark/>
          </w:tcPr>
          <w:p w14:paraId="49B4605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3102" w:type="dxa"/>
            <w:tcBorders>
              <w:top w:val="single" w:sz="4" w:space="0" w:color="auto"/>
              <w:left w:val="single" w:sz="4" w:space="0" w:color="auto"/>
              <w:bottom w:val="single" w:sz="4" w:space="0" w:color="auto"/>
              <w:right w:val="single" w:sz="4" w:space="0" w:color="auto"/>
            </w:tcBorders>
            <w:hideMark/>
          </w:tcPr>
          <w:p w14:paraId="27E0845B"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57° 28´ 37.67” W</w:t>
            </w:r>
          </w:p>
        </w:tc>
        <w:tc>
          <w:tcPr>
            <w:tcW w:w="2234" w:type="dxa"/>
            <w:tcBorders>
              <w:top w:val="single" w:sz="4" w:space="0" w:color="auto"/>
              <w:left w:val="single" w:sz="4" w:space="0" w:color="auto"/>
              <w:bottom w:val="single" w:sz="4" w:space="0" w:color="auto"/>
              <w:right w:val="single" w:sz="4" w:space="0" w:color="auto"/>
            </w:tcBorders>
            <w:hideMark/>
          </w:tcPr>
          <w:p w14:paraId="6B426AF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225.34</w:t>
            </w:r>
          </w:p>
        </w:tc>
        <w:tc>
          <w:tcPr>
            <w:tcW w:w="902" w:type="dxa"/>
            <w:tcBorders>
              <w:top w:val="single" w:sz="4" w:space="0" w:color="auto"/>
              <w:left w:val="single" w:sz="4" w:space="0" w:color="auto"/>
              <w:bottom w:val="single" w:sz="4" w:space="0" w:color="auto"/>
              <w:right w:val="single" w:sz="4" w:space="0" w:color="auto"/>
            </w:tcBorders>
            <w:hideMark/>
          </w:tcPr>
          <w:p w14:paraId="6E0EE37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406" w:type="dxa"/>
            <w:tcBorders>
              <w:top w:val="single" w:sz="4" w:space="0" w:color="auto"/>
              <w:left w:val="single" w:sz="4" w:space="0" w:color="auto"/>
              <w:bottom w:val="single" w:sz="4" w:space="0" w:color="auto"/>
              <w:right w:val="single" w:sz="4" w:space="0" w:color="auto"/>
            </w:tcBorders>
            <w:hideMark/>
          </w:tcPr>
          <w:p w14:paraId="4C38522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4,314.690</w:t>
            </w:r>
          </w:p>
        </w:tc>
        <w:tc>
          <w:tcPr>
            <w:tcW w:w="1334" w:type="dxa"/>
            <w:tcBorders>
              <w:top w:val="single" w:sz="4" w:space="0" w:color="auto"/>
              <w:left w:val="single" w:sz="4" w:space="0" w:color="auto"/>
              <w:bottom w:val="single" w:sz="4" w:space="0" w:color="auto"/>
              <w:right w:val="single" w:sz="4" w:space="0" w:color="auto"/>
            </w:tcBorders>
            <w:hideMark/>
          </w:tcPr>
          <w:p w14:paraId="27B5400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3,694.910</w:t>
            </w:r>
          </w:p>
        </w:tc>
      </w:tr>
    </w:tbl>
    <w:p w14:paraId="311F766C"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1F0ECA27"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Y cuenta con las siguientes medidas y colindancias:</w:t>
      </w:r>
    </w:p>
    <w:p w14:paraId="156E077F"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BLVD. DE LAS AMERICAS</w:t>
      </w:r>
    </w:p>
    <w:p w14:paraId="392257FF"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LOTE 16</w:t>
      </w:r>
    </w:p>
    <w:p w14:paraId="7596A8B3"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BLVD. ALPHA</w:t>
      </w:r>
    </w:p>
    <w:p w14:paraId="2FD2DDC7"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LOTE 16</w:t>
      </w:r>
    </w:p>
    <w:p w14:paraId="4792F3C8"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6B9F2D59"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 CONSTRUCTORA DAVI, S.A. DE C.V., en las oficinas del Registro Público de la ciudad de Saltillo del Estado de Coahuila de Zaragoza, bajo el Folio Real N°. 633804</w:t>
      </w:r>
    </w:p>
    <w:p w14:paraId="549BAC89"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7336F1B0"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QUINTO. </w:t>
      </w:r>
      <w:r w:rsidRPr="00AD7088">
        <w:rPr>
          <w:rFonts w:ascii="Arial" w:eastAsia="Times New Roman" w:hAnsi="Arial" w:cs="Arial"/>
          <w:sz w:val="24"/>
          <w:szCs w:val="24"/>
          <w:lang w:eastAsia="es-ES"/>
        </w:rPr>
        <w:t xml:space="preserve">La autorización de esta operación es con objeto </w:t>
      </w:r>
      <w:r w:rsidRPr="00AD7088">
        <w:rPr>
          <w:rFonts w:ascii="Arial" w:eastAsia="Calibri" w:hAnsi="Arial" w:cs="Arial"/>
          <w:snapToGrid w:val="0"/>
          <w:sz w:val="24"/>
          <w:szCs w:val="24"/>
          <w:lang w:val="es-ES" w:eastAsia="es-ES"/>
        </w:rPr>
        <w:t xml:space="preserve">de que una vez que este ayuntamiento reciba la propiedad de los inmuebles de dichas empresas, sean enajenados a título gratuito a favor de la Universidad Politécnica de Ramos Arizpe (UPRA) y al Colegio de Estudios Científicos y Tecnológicos del Estado de Coahuila (CECYTEC), ambos Organismos Públicos Descentralizados del Gobierno del Estado de Coahuila de Zaragoza. </w:t>
      </w:r>
      <w:r w:rsidRPr="00AD7088">
        <w:rPr>
          <w:rFonts w:ascii="Arial" w:eastAsia="Times New Roman" w:hAnsi="Arial" w:cs="Arial"/>
          <w:sz w:val="24"/>
          <w:szCs w:val="24"/>
          <w:lang w:eastAsia="es-ES"/>
        </w:rPr>
        <w:t>En caso de darle un uso distinto a lo estipulado, por ese sólo hecho se rescindirá la desincorporación revirtiéndose el predio junto con sus accesorios al patrimonio municipal, sin ninguna responsabilidad a cargo del R. Ayuntamiento.</w:t>
      </w:r>
    </w:p>
    <w:p w14:paraId="1DE2D8B0"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229F933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val="es-ES" w:eastAsia="es-ES"/>
        </w:rPr>
      </w:pPr>
      <w:r w:rsidRPr="00AD7088">
        <w:rPr>
          <w:rFonts w:ascii="Arial" w:eastAsia="Times New Roman" w:hAnsi="Arial" w:cs="Arial"/>
          <w:b/>
          <w:sz w:val="24"/>
          <w:szCs w:val="24"/>
          <w:lang w:eastAsia="es-ES"/>
        </w:rPr>
        <w:t xml:space="preserve">SEXTO.  </w:t>
      </w:r>
      <w:r w:rsidRPr="00AD7088">
        <w:rPr>
          <w:rFonts w:ascii="Arial" w:eastAsia="Times New Roman" w:hAnsi="Arial" w:cs="Arial"/>
          <w:sz w:val="24"/>
          <w:szCs w:val="24"/>
          <w:lang w:val="es-ES" w:eastAsia="es-ES"/>
        </w:rPr>
        <w:t xml:space="preserve">Esta Comisión de Finanzas encontró que el Ayuntamiento de Ramos Arizpe, Coahuila de Zaragoza, ha cubierto los requisitos necesarios para la procedencia de la desincorporación de las superficies en mención, para lograr con esto, fomentar y promover una mejora educativa con la instalación de los </w:t>
      </w:r>
      <w:r w:rsidRPr="00AD7088">
        <w:rPr>
          <w:rFonts w:ascii="Arial" w:eastAsia="Calibri" w:hAnsi="Arial" w:cs="Arial"/>
          <w:snapToGrid w:val="0"/>
          <w:sz w:val="24"/>
          <w:szCs w:val="24"/>
          <w:lang w:val="es-ES" w:eastAsia="es-ES"/>
        </w:rPr>
        <w:t>planteles educativos de nivel media superior</w:t>
      </w:r>
      <w:r w:rsidRPr="00AD7088">
        <w:rPr>
          <w:rFonts w:ascii="Arial" w:eastAsia="Times New Roman" w:hAnsi="Arial" w:cs="Arial"/>
          <w:sz w:val="24"/>
          <w:szCs w:val="24"/>
          <w:lang w:val="es-ES" w:eastAsia="es-ES"/>
        </w:rPr>
        <w:t xml:space="preserve"> otorgando un beneficio social a los habitantes de ese municipio.</w:t>
      </w:r>
    </w:p>
    <w:p w14:paraId="5EDF25BA"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val="es-ES" w:eastAsia="es-ES"/>
        </w:rPr>
      </w:pPr>
    </w:p>
    <w:p w14:paraId="31B749B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5F9459C2"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5944449C" w14:textId="77777777" w:rsidR="00AD7088" w:rsidRPr="00AD7088" w:rsidRDefault="00AD7088" w:rsidP="00AD7088">
      <w:pPr>
        <w:spacing w:after="0" w:line="276" w:lineRule="auto"/>
        <w:jc w:val="center"/>
        <w:rPr>
          <w:rFonts w:ascii="Arial" w:eastAsia="Times New Roman" w:hAnsi="Arial" w:cs="Arial"/>
          <w:b/>
          <w:sz w:val="24"/>
          <w:szCs w:val="20"/>
          <w:lang w:eastAsia="es-ES"/>
        </w:rPr>
      </w:pPr>
      <w:r w:rsidRPr="00AD7088">
        <w:rPr>
          <w:rFonts w:ascii="Arial" w:eastAsia="Times New Roman" w:hAnsi="Arial" w:cs="Arial"/>
          <w:b/>
          <w:sz w:val="24"/>
          <w:szCs w:val="20"/>
          <w:lang w:eastAsia="es-ES"/>
        </w:rPr>
        <w:t>PROYECTO DE DECRETO</w:t>
      </w:r>
    </w:p>
    <w:p w14:paraId="2B090C69" w14:textId="77777777" w:rsidR="00AD7088" w:rsidRPr="00AD7088" w:rsidRDefault="00AD7088" w:rsidP="00AD7088">
      <w:pPr>
        <w:spacing w:after="0" w:line="276" w:lineRule="auto"/>
        <w:jc w:val="center"/>
        <w:rPr>
          <w:rFonts w:ascii="Arial" w:eastAsia="Times New Roman" w:hAnsi="Arial" w:cs="Arial"/>
          <w:b/>
          <w:sz w:val="24"/>
          <w:szCs w:val="20"/>
          <w:lang w:eastAsia="es-ES"/>
        </w:rPr>
      </w:pPr>
    </w:p>
    <w:p w14:paraId="152DD5AA" w14:textId="77777777" w:rsidR="00AD7088" w:rsidRPr="00AD7088" w:rsidRDefault="00AD7088" w:rsidP="00AD7088">
      <w:pPr>
        <w:spacing w:after="0" w:line="276" w:lineRule="auto"/>
        <w:jc w:val="both"/>
        <w:rPr>
          <w:rFonts w:ascii="Arial" w:eastAsia="Calibri" w:hAnsi="Arial" w:cs="Arial"/>
          <w:snapToGrid w:val="0"/>
          <w:sz w:val="24"/>
          <w:szCs w:val="24"/>
          <w:highlight w:val="yellow"/>
          <w:lang w:eastAsia="es-ES"/>
        </w:rPr>
      </w:pPr>
      <w:r w:rsidRPr="00AD7088">
        <w:rPr>
          <w:rFonts w:ascii="Arial" w:eastAsia="Times New Roman" w:hAnsi="Arial" w:cs="Times New Roman"/>
          <w:b/>
          <w:sz w:val="24"/>
          <w:szCs w:val="24"/>
          <w:lang w:eastAsia="es-ES"/>
        </w:rPr>
        <w:t xml:space="preserve">ARTÍCULO PRIMERO. </w:t>
      </w:r>
      <w:r w:rsidRPr="00AD7088">
        <w:rPr>
          <w:rFonts w:ascii="Arial" w:eastAsia="Times New Roman" w:hAnsi="Arial" w:cs="Times New Roman"/>
          <w:sz w:val="24"/>
          <w:szCs w:val="24"/>
          <w:lang w:eastAsia="es-ES"/>
        </w:rPr>
        <w:t xml:space="preserve">Se autoriza al R. Ayuntamiento de Ramos Arizpe, Coahuila de Zaragoza, a desincorporar del dominio público municipal, </w:t>
      </w:r>
      <w:r w:rsidRPr="00AD7088">
        <w:rPr>
          <w:rFonts w:ascii="Arial" w:eastAsia="Calibri" w:hAnsi="Arial" w:cs="Arial"/>
          <w:snapToGrid w:val="0"/>
          <w:sz w:val="24"/>
          <w:szCs w:val="24"/>
          <w:lang w:eastAsia="es-ES"/>
        </w:rPr>
        <w:t xml:space="preserve">tres bienes inmuebles con una superficie total de 130,475.469 M2., todos ubicados en el fraccionamiento “Parque Industrial Santa María” de esa ciudad, con el fin de permutarlos por tres lotes de terreno con una superficie total de </w:t>
      </w:r>
      <w:r w:rsidRPr="00AD7088">
        <w:rPr>
          <w:rFonts w:ascii="Arial" w:eastAsia="Times New Roman" w:hAnsi="Arial" w:cs="Arial"/>
          <w:sz w:val="24"/>
          <w:szCs w:val="24"/>
          <w:lang w:eastAsia="es-ES"/>
        </w:rPr>
        <w:t xml:space="preserve">19-39-49.6 Hectáreas </w:t>
      </w:r>
      <w:r w:rsidRPr="00AD7088">
        <w:rPr>
          <w:rFonts w:ascii="Arial" w:eastAsia="Calibri" w:hAnsi="Arial" w:cs="Arial"/>
          <w:snapToGrid w:val="0"/>
          <w:sz w:val="24"/>
          <w:szCs w:val="24"/>
          <w:lang w:eastAsia="es-ES"/>
        </w:rPr>
        <w:t>propiedad de las empresas DAVISA Parques Industriales, S.A. de C.V y Constructora DAVI, S.A. de C.V., los cuales se identifican de la siguiente manera:</w:t>
      </w:r>
    </w:p>
    <w:p w14:paraId="1A6A931B" w14:textId="77777777" w:rsidR="00AD7088" w:rsidRPr="00AD7088" w:rsidRDefault="00AD7088" w:rsidP="00AD7088">
      <w:pPr>
        <w:spacing w:after="0" w:line="276" w:lineRule="auto"/>
        <w:jc w:val="both"/>
        <w:rPr>
          <w:rFonts w:ascii="Arial" w:eastAsia="Calibri" w:hAnsi="Arial" w:cs="Arial"/>
          <w:snapToGrid w:val="0"/>
          <w:sz w:val="24"/>
          <w:szCs w:val="24"/>
          <w:highlight w:val="yellow"/>
          <w:lang w:eastAsia="es-ES"/>
        </w:rPr>
      </w:pPr>
    </w:p>
    <w:p w14:paraId="059A3D11" w14:textId="77777777" w:rsidR="00AD7088" w:rsidRPr="00AD7088" w:rsidRDefault="00AD7088" w:rsidP="00AD7088">
      <w:pPr>
        <w:spacing w:after="0" w:line="240" w:lineRule="auto"/>
        <w:jc w:val="both"/>
        <w:rPr>
          <w:rFonts w:ascii="Arial" w:eastAsia="Times New Roman" w:hAnsi="Arial" w:cs="Arial"/>
          <w:b/>
          <w:sz w:val="24"/>
          <w:szCs w:val="24"/>
          <w:lang w:eastAsia="es-ES"/>
        </w:rPr>
      </w:pPr>
      <w:r w:rsidRPr="00AD7088">
        <w:rPr>
          <w:rFonts w:ascii="Arial" w:eastAsia="Times New Roman" w:hAnsi="Arial" w:cs="Arial"/>
          <w:b/>
          <w:sz w:val="24"/>
          <w:szCs w:val="24"/>
          <w:u w:val="single"/>
          <w:lang w:eastAsia="es-ES"/>
        </w:rPr>
        <w:t>A) Área Municipal 10</w:t>
      </w:r>
      <w:r w:rsidRPr="00AD7088">
        <w:rPr>
          <w:rFonts w:ascii="Arial" w:eastAsia="Times New Roman" w:hAnsi="Arial" w:cs="Arial"/>
          <w:b/>
          <w:sz w:val="24"/>
          <w:szCs w:val="24"/>
          <w:lang w:eastAsia="es-ES"/>
        </w:rPr>
        <w:t xml:space="preserve"> </w:t>
      </w:r>
      <w:r w:rsidRPr="00AD7088">
        <w:rPr>
          <w:rFonts w:ascii="Arial" w:eastAsia="Times New Roman" w:hAnsi="Arial" w:cs="Arial"/>
          <w:sz w:val="24"/>
          <w:szCs w:val="24"/>
          <w:lang w:eastAsia="es-ES"/>
        </w:rPr>
        <w:t>con superficie de 55,016.598 metros cuadrados, comprendido dentro del siguiente cuadro de construcción:</w:t>
      </w:r>
    </w:p>
    <w:p w14:paraId="092568E1" w14:textId="77777777" w:rsidR="00AD7088" w:rsidRPr="00AD7088" w:rsidRDefault="00AD7088" w:rsidP="00AD7088">
      <w:pPr>
        <w:spacing w:after="0" w:line="240" w:lineRule="auto"/>
        <w:jc w:val="both"/>
        <w:rPr>
          <w:rFonts w:ascii="Arial" w:eastAsia="Times New Roman" w:hAnsi="Arial" w:cs="Arial"/>
          <w:b/>
          <w:sz w:val="24"/>
          <w:szCs w:val="24"/>
          <w:lang w:eastAsia="es-ES"/>
        </w:rPr>
      </w:pP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2"/>
        <w:gridCol w:w="2438"/>
        <w:gridCol w:w="1771"/>
        <w:gridCol w:w="1045"/>
        <w:gridCol w:w="1575"/>
        <w:gridCol w:w="2129"/>
        <w:gridCol w:w="11"/>
      </w:tblGrid>
      <w:tr w:rsidR="006E3872" w:rsidRPr="00AD7088" w14:paraId="5D34AF78" w14:textId="77777777" w:rsidTr="008B0CAD">
        <w:trPr>
          <w:trHeight w:val="348"/>
          <w:jc w:val="center"/>
        </w:trPr>
        <w:tc>
          <w:tcPr>
            <w:tcW w:w="10196" w:type="dxa"/>
            <w:gridSpan w:val="8"/>
            <w:tcBorders>
              <w:top w:val="single" w:sz="4" w:space="0" w:color="auto"/>
              <w:left w:val="single" w:sz="4" w:space="0" w:color="auto"/>
              <w:bottom w:val="single" w:sz="4" w:space="0" w:color="auto"/>
              <w:right w:val="single" w:sz="4" w:space="0" w:color="auto"/>
            </w:tcBorders>
            <w:hideMark/>
          </w:tcPr>
          <w:p w14:paraId="7B353FF3"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44E340A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55,016.598 m</w:t>
            </w:r>
            <w:r w:rsidRPr="00AD7088">
              <w:rPr>
                <w:rFonts w:ascii="Arial" w:eastAsia="Times New Roman" w:hAnsi="Arial" w:cs="Arial"/>
                <w:b/>
                <w:vertAlign w:val="superscript"/>
                <w:lang w:eastAsia="es-ES"/>
              </w:rPr>
              <w:t>2</w:t>
            </w:r>
          </w:p>
        </w:tc>
      </w:tr>
      <w:tr w:rsidR="006E3872" w:rsidRPr="00AD7088" w14:paraId="7285FBA4" w14:textId="77777777" w:rsidTr="008B0CAD">
        <w:trPr>
          <w:gridAfter w:val="1"/>
          <w:wAfter w:w="11" w:type="dxa"/>
          <w:trHeight w:val="267"/>
          <w:jc w:val="center"/>
        </w:trPr>
        <w:tc>
          <w:tcPr>
            <w:tcW w:w="1227" w:type="dxa"/>
            <w:gridSpan w:val="2"/>
            <w:tcBorders>
              <w:top w:val="single" w:sz="4" w:space="0" w:color="auto"/>
              <w:left w:val="single" w:sz="4" w:space="0" w:color="auto"/>
              <w:bottom w:val="single" w:sz="4" w:space="0" w:color="auto"/>
              <w:right w:val="single" w:sz="4" w:space="0" w:color="auto"/>
            </w:tcBorders>
            <w:hideMark/>
          </w:tcPr>
          <w:p w14:paraId="493C7625"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2438" w:type="dxa"/>
            <w:tcBorders>
              <w:top w:val="single" w:sz="4" w:space="0" w:color="auto"/>
              <w:left w:val="single" w:sz="4" w:space="0" w:color="auto"/>
              <w:bottom w:val="single" w:sz="4" w:space="0" w:color="auto"/>
              <w:right w:val="single" w:sz="4" w:space="0" w:color="auto"/>
            </w:tcBorders>
            <w:hideMark/>
          </w:tcPr>
          <w:p w14:paraId="2F8D4455"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1771" w:type="dxa"/>
            <w:tcBorders>
              <w:top w:val="single" w:sz="4" w:space="0" w:color="auto"/>
              <w:left w:val="single" w:sz="4" w:space="0" w:color="auto"/>
              <w:bottom w:val="single" w:sz="4" w:space="0" w:color="auto"/>
              <w:right w:val="single" w:sz="4" w:space="0" w:color="auto"/>
            </w:tcBorders>
            <w:hideMark/>
          </w:tcPr>
          <w:p w14:paraId="59833104"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Distancia</w:t>
            </w:r>
          </w:p>
        </w:tc>
        <w:tc>
          <w:tcPr>
            <w:tcW w:w="1045" w:type="dxa"/>
            <w:tcBorders>
              <w:top w:val="single" w:sz="4" w:space="0" w:color="auto"/>
              <w:left w:val="single" w:sz="4" w:space="0" w:color="auto"/>
              <w:bottom w:val="single" w:sz="4" w:space="0" w:color="auto"/>
              <w:right w:val="single" w:sz="4" w:space="0" w:color="auto"/>
            </w:tcBorders>
            <w:hideMark/>
          </w:tcPr>
          <w:p w14:paraId="18FC52E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V</w:t>
            </w:r>
          </w:p>
        </w:tc>
        <w:tc>
          <w:tcPr>
            <w:tcW w:w="3704" w:type="dxa"/>
            <w:gridSpan w:val="2"/>
            <w:tcBorders>
              <w:top w:val="single" w:sz="4" w:space="0" w:color="auto"/>
              <w:left w:val="single" w:sz="4" w:space="0" w:color="auto"/>
              <w:bottom w:val="single" w:sz="4" w:space="0" w:color="auto"/>
              <w:right w:val="single" w:sz="4" w:space="0" w:color="auto"/>
            </w:tcBorders>
            <w:hideMark/>
          </w:tcPr>
          <w:p w14:paraId="23042ED9"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COORDENADAS</w:t>
            </w:r>
          </w:p>
        </w:tc>
      </w:tr>
      <w:tr w:rsidR="006E3872" w:rsidRPr="00AD7088" w14:paraId="04001975" w14:textId="77777777" w:rsidTr="008B0CAD">
        <w:trPr>
          <w:gridAfter w:val="1"/>
          <w:wAfter w:w="11" w:type="dxa"/>
          <w:trHeight w:val="267"/>
          <w:jc w:val="center"/>
        </w:trPr>
        <w:tc>
          <w:tcPr>
            <w:tcW w:w="1227" w:type="dxa"/>
            <w:gridSpan w:val="2"/>
            <w:tcBorders>
              <w:top w:val="single" w:sz="4" w:space="0" w:color="auto"/>
              <w:left w:val="single" w:sz="4" w:space="0" w:color="auto"/>
              <w:bottom w:val="single" w:sz="4" w:space="0" w:color="auto"/>
              <w:right w:val="single" w:sz="4" w:space="0" w:color="auto"/>
            </w:tcBorders>
          </w:tcPr>
          <w:p w14:paraId="1913C75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    PV</w:t>
            </w:r>
          </w:p>
        </w:tc>
        <w:tc>
          <w:tcPr>
            <w:tcW w:w="2438" w:type="dxa"/>
            <w:tcBorders>
              <w:top w:val="single" w:sz="4" w:space="0" w:color="auto"/>
              <w:left w:val="single" w:sz="4" w:space="0" w:color="auto"/>
              <w:bottom w:val="single" w:sz="4" w:space="0" w:color="auto"/>
              <w:right w:val="single" w:sz="4" w:space="0" w:color="auto"/>
            </w:tcBorders>
          </w:tcPr>
          <w:p w14:paraId="26D39C71"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1F255F3D" w14:textId="77777777" w:rsidR="00AD7088" w:rsidRPr="00AD7088" w:rsidRDefault="00AD7088" w:rsidP="00AD7088">
            <w:pPr>
              <w:spacing w:after="0" w:line="240" w:lineRule="auto"/>
              <w:jc w:val="center"/>
              <w:rPr>
                <w:rFonts w:ascii="Arial" w:eastAsia="Times New Roman" w:hAnsi="Arial" w:cs="Arial"/>
                <w:b/>
                <w:lang w:eastAsia="es-ES"/>
              </w:rPr>
            </w:pPr>
          </w:p>
        </w:tc>
        <w:tc>
          <w:tcPr>
            <w:tcW w:w="1045" w:type="dxa"/>
            <w:tcBorders>
              <w:top w:val="single" w:sz="4" w:space="0" w:color="auto"/>
              <w:left w:val="single" w:sz="4" w:space="0" w:color="auto"/>
              <w:bottom w:val="single" w:sz="4" w:space="0" w:color="auto"/>
              <w:right w:val="single" w:sz="4" w:space="0" w:color="auto"/>
            </w:tcBorders>
          </w:tcPr>
          <w:p w14:paraId="77C365DF" w14:textId="77777777" w:rsidR="00AD7088" w:rsidRPr="00AD7088" w:rsidRDefault="00AD7088" w:rsidP="00AD7088">
            <w:pPr>
              <w:spacing w:after="0" w:line="240" w:lineRule="auto"/>
              <w:jc w:val="center"/>
              <w:rPr>
                <w:rFonts w:ascii="Arial" w:eastAsia="Times New Roman" w:hAnsi="Arial" w:cs="Arial"/>
                <w:b/>
                <w:lang w:eastAsia="es-ES"/>
              </w:rPr>
            </w:pPr>
          </w:p>
        </w:tc>
        <w:tc>
          <w:tcPr>
            <w:tcW w:w="3704" w:type="dxa"/>
            <w:gridSpan w:val="2"/>
            <w:tcBorders>
              <w:top w:val="single" w:sz="4" w:space="0" w:color="auto"/>
              <w:left w:val="single" w:sz="4" w:space="0" w:color="auto"/>
              <w:bottom w:val="single" w:sz="4" w:space="0" w:color="auto"/>
              <w:right w:val="single" w:sz="4" w:space="0" w:color="auto"/>
            </w:tcBorders>
          </w:tcPr>
          <w:p w14:paraId="1E281D7D"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                             X</w:t>
            </w:r>
          </w:p>
        </w:tc>
      </w:tr>
      <w:tr w:rsidR="006E3872" w:rsidRPr="00AD7088" w14:paraId="38AA579D" w14:textId="77777777" w:rsidTr="008B0CAD">
        <w:trPr>
          <w:gridAfter w:val="1"/>
          <w:wAfter w:w="11" w:type="dxa"/>
          <w:trHeight w:val="350"/>
          <w:jc w:val="center"/>
        </w:trPr>
        <w:tc>
          <w:tcPr>
            <w:tcW w:w="685" w:type="dxa"/>
            <w:tcBorders>
              <w:top w:val="single" w:sz="4" w:space="0" w:color="auto"/>
              <w:left w:val="single" w:sz="4" w:space="0" w:color="auto"/>
              <w:bottom w:val="single" w:sz="4" w:space="0" w:color="auto"/>
              <w:right w:val="single" w:sz="4" w:space="0" w:color="auto"/>
            </w:tcBorders>
          </w:tcPr>
          <w:p w14:paraId="12DD5734" w14:textId="77777777" w:rsidR="00AD7088" w:rsidRPr="00AD7088" w:rsidRDefault="00AD7088" w:rsidP="00AD7088">
            <w:pPr>
              <w:spacing w:after="0" w:line="240" w:lineRule="auto"/>
              <w:jc w:val="center"/>
              <w:rPr>
                <w:rFonts w:ascii="Arial" w:eastAsia="Times New Roman" w:hAnsi="Arial" w:cs="Arial"/>
                <w:b/>
                <w:lang w:eastAsia="es-ES"/>
              </w:rPr>
            </w:pPr>
          </w:p>
        </w:tc>
        <w:tc>
          <w:tcPr>
            <w:tcW w:w="542" w:type="dxa"/>
            <w:tcBorders>
              <w:top w:val="single" w:sz="4" w:space="0" w:color="auto"/>
              <w:left w:val="single" w:sz="4" w:space="0" w:color="auto"/>
              <w:bottom w:val="single" w:sz="4" w:space="0" w:color="auto"/>
              <w:right w:val="single" w:sz="4" w:space="0" w:color="auto"/>
            </w:tcBorders>
          </w:tcPr>
          <w:p w14:paraId="5067141F" w14:textId="77777777" w:rsidR="00AD7088" w:rsidRPr="00AD7088" w:rsidRDefault="00AD7088" w:rsidP="00AD7088">
            <w:pPr>
              <w:spacing w:after="0" w:line="240" w:lineRule="auto"/>
              <w:jc w:val="center"/>
              <w:rPr>
                <w:rFonts w:ascii="Arial" w:eastAsia="Times New Roman" w:hAnsi="Arial" w:cs="Arial"/>
                <w:b/>
                <w:lang w:eastAsia="es-ES"/>
              </w:rPr>
            </w:pPr>
          </w:p>
        </w:tc>
        <w:tc>
          <w:tcPr>
            <w:tcW w:w="2438" w:type="dxa"/>
            <w:tcBorders>
              <w:top w:val="single" w:sz="4" w:space="0" w:color="auto"/>
              <w:left w:val="single" w:sz="4" w:space="0" w:color="auto"/>
              <w:bottom w:val="single" w:sz="4" w:space="0" w:color="auto"/>
              <w:right w:val="single" w:sz="4" w:space="0" w:color="auto"/>
            </w:tcBorders>
          </w:tcPr>
          <w:p w14:paraId="1D7BC5E0"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3062E955" w14:textId="77777777" w:rsidR="00AD7088" w:rsidRPr="00AD7088" w:rsidRDefault="00AD7088" w:rsidP="00AD7088">
            <w:pPr>
              <w:spacing w:after="0" w:line="240" w:lineRule="auto"/>
              <w:jc w:val="center"/>
              <w:rPr>
                <w:rFonts w:ascii="Arial" w:eastAsia="Times New Roman" w:hAnsi="Arial" w:cs="Arial"/>
                <w:lang w:eastAsia="es-ES"/>
              </w:rPr>
            </w:pPr>
          </w:p>
        </w:tc>
        <w:tc>
          <w:tcPr>
            <w:tcW w:w="1045" w:type="dxa"/>
            <w:tcBorders>
              <w:top w:val="single" w:sz="4" w:space="0" w:color="auto"/>
              <w:left w:val="single" w:sz="4" w:space="0" w:color="auto"/>
              <w:bottom w:val="single" w:sz="4" w:space="0" w:color="auto"/>
              <w:right w:val="single" w:sz="4" w:space="0" w:color="auto"/>
            </w:tcBorders>
            <w:hideMark/>
          </w:tcPr>
          <w:p w14:paraId="5D9E3C3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1575" w:type="dxa"/>
            <w:tcBorders>
              <w:top w:val="single" w:sz="4" w:space="0" w:color="auto"/>
              <w:left w:val="single" w:sz="4" w:space="0" w:color="auto"/>
              <w:bottom w:val="single" w:sz="4" w:space="0" w:color="auto"/>
              <w:right w:val="single" w:sz="4" w:space="0" w:color="auto"/>
            </w:tcBorders>
            <w:hideMark/>
          </w:tcPr>
          <w:p w14:paraId="1A79F29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10,480.6820</w:t>
            </w:r>
          </w:p>
        </w:tc>
        <w:tc>
          <w:tcPr>
            <w:tcW w:w="2129" w:type="dxa"/>
            <w:tcBorders>
              <w:top w:val="single" w:sz="4" w:space="0" w:color="auto"/>
              <w:left w:val="single" w:sz="4" w:space="0" w:color="auto"/>
              <w:bottom w:val="single" w:sz="4" w:space="0" w:color="auto"/>
              <w:right w:val="single" w:sz="4" w:space="0" w:color="auto"/>
            </w:tcBorders>
            <w:hideMark/>
          </w:tcPr>
          <w:p w14:paraId="535D2D9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9,842.6810</w:t>
            </w:r>
          </w:p>
        </w:tc>
      </w:tr>
      <w:tr w:rsidR="006E3872" w:rsidRPr="00AD7088" w14:paraId="0A7798D1" w14:textId="77777777" w:rsidTr="008B0CAD">
        <w:trPr>
          <w:gridAfter w:val="1"/>
          <w:wAfter w:w="11"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79EFFB7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542" w:type="dxa"/>
            <w:tcBorders>
              <w:top w:val="single" w:sz="4" w:space="0" w:color="auto"/>
              <w:left w:val="single" w:sz="4" w:space="0" w:color="auto"/>
              <w:bottom w:val="single" w:sz="4" w:space="0" w:color="auto"/>
              <w:right w:val="single" w:sz="4" w:space="0" w:color="auto"/>
            </w:tcBorders>
            <w:hideMark/>
          </w:tcPr>
          <w:p w14:paraId="069032B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2438" w:type="dxa"/>
            <w:tcBorders>
              <w:top w:val="single" w:sz="4" w:space="0" w:color="auto"/>
              <w:left w:val="single" w:sz="4" w:space="0" w:color="auto"/>
              <w:bottom w:val="single" w:sz="4" w:space="0" w:color="auto"/>
              <w:right w:val="single" w:sz="4" w:space="0" w:color="auto"/>
            </w:tcBorders>
            <w:hideMark/>
          </w:tcPr>
          <w:p w14:paraId="64F59E5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63</w:t>
            </w:r>
            <w:r w:rsidRPr="00AD7088">
              <w:rPr>
                <w:rFonts w:ascii="Arial" w:eastAsia="Times New Roman" w:hAnsi="Arial" w:cs="Arial"/>
                <w:vertAlign w:val="superscript"/>
                <w:lang w:eastAsia="es-ES"/>
              </w:rPr>
              <w:t>O</w:t>
            </w:r>
            <w:r w:rsidRPr="00AD7088">
              <w:rPr>
                <w:rFonts w:ascii="Arial" w:eastAsia="Times New Roman" w:hAnsi="Arial" w:cs="Arial"/>
                <w:lang w:eastAsia="es-ES"/>
              </w:rPr>
              <w:t>29’29.63’’ E</w:t>
            </w:r>
          </w:p>
        </w:tc>
        <w:tc>
          <w:tcPr>
            <w:tcW w:w="1771" w:type="dxa"/>
            <w:tcBorders>
              <w:top w:val="single" w:sz="4" w:space="0" w:color="auto"/>
              <w:left w:val="single" w:sz="4" w:space="0" w:color="auto"/>
              <w:bottom w:val="single" w:sz="4" w:space="0" w:color="auto"/>
              <w:right w:val="single" w:sz="4" w:space="0" w:color="auto"/>
            </w:tcBorders>
            <w:hideMark/>
          </w:tcPr>
          <w:p w14:paraId="3DC975D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366.212</w:t>
            </w:r>
          </w:p>
        </w:tc>
        <w:tc>
          <w:tcPr>
            <w:tcW w:w="1045" w:type="dxa"/>
            <w:tcBorders>
              <w:top w:val="single" w:sz="4" w:space="0" w:color="auto"/>
              <w:left w:val="single" w:sz="4" w:space="0" w:color="auto"/>
              <w:bottom w:val="single" w:sz="4" w:space="0" w:color="auto"/>
              <w:right w:val="single" w:sz="4" w:space="0" w:color="auto"/>
            </w:tcBorders>
            <w:hideMark/>
          </w:tcPr>
          <w:p w14:paraId="74BA459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1575" w:type="dxa"/>
            <w:tcBorders>
              <w:top w:val="single" w:sz="4" w:space="0" w:color="auto"/>
              <w:left w:val="single" w:sz="4" w:space="0" w:color="auto"/>
              <w:bottom w:val="single" w:sz="4" w:space="0" w:color="auto"/>
              <w:right w:val="single" w:sz="4" w:space="0" w:color="auto"/>
            </w:tcBorders>
            <w:hideMark/>
          </w:tcPr>
          <w:p w14:paraId="290DA50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10,317.2310</w:t>
            </w:r>
          </w:p>
        </w:tc>
        <w:tc>
          <w:tcPr>
            <w:tcW w:w="2129" w:type="dxa"/>
            <w:tcBorders>
              <w:top w:val="single" w:sz="4" w:space="0" w:color="auto"/>
              <w:left w:val="single" w:sz="4" w:space="0" w:color="auto"/>
              <w:bottom w:val="single" w:sz="4" w:space="0" w:color="auto"/>
              <w:right w:val="single" w:sz="4" w:space="0" w:color="auto"/>
            </w:tcBorders>
            <w:hideMark/>
          </w:tcPr>
          <w:p w14:paraId="0B81B7D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10,170.3922</w:t>
            </w:r>
          </w:p>
        </w:tc>
      </w:tr>
      <w:tr w:rsidR="006E3872" w:rsidRPr="00AD7088" w14:paraId="1795873B" w14:textId="77777777" w:rsidTr="008B0CAD">
        <w:trPr>
          <w:gridAfter w:val="1"/>
          <w:wAfter w:w="11"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292E433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542" w:type="dxa"/>
            <w:tcBorders>
              <w:top w:val="single" w:sz="4" w:space="0" w:color="auto"/>
              <w:left w:val="single" w:sz="4" w:space="0" w:color="auto"/>
              <w:bottom w:val="single" w:sz="4" w:space="0" w:color="auto"/>
              <w:right w:val="single" w:sz="4" w:space="0" w:color="auto"/>
            </w:tcBorders>
            <w:hideMark/>
          </w:tcPr>
          <w:p w14:paraId="6ED6A00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2438" w:type="dxa"/>
            <w:tcBorders>
              <w:top w:val="single" w:sz="4" w:space="0" w:color="auto"/>
              <w:left w:val="single" w:sz="4" w:space="0" w:color="auto"/>
              <w:bottom w:val="single" w:sz="4" w:space="0" w:color="auto"/>
              <w:right w:val="single" w:sz="4" w:space="0" w:color="auto"/>
            </w:tcBorders>
            <w:hideMark/>
          </w:tcPr>
          <w:p w14:paraId="3AC5113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75</w:t>
            </w:r>
            <w:r w:rsidRPr="00AD7088">
              <w:rPr>
                <w:rFonts w:ascii="Arial" w:eastAsia="Times New Roman" w:hAnsi="Arial" w:cs="Arial"/>
                <w:vertAlign w:val="superscript"/>
                <w:lang w:eastAsia="es-ES"/>
              </w:rPr>
              <w:t>O</w:t>
            </w:r>
            <w:r w:rsidRPr="00AD7088">
              <w:rPr>
                <w:rFonts w:ascii="Arial" w:eastAsia="Times New Roman" w:hAnsi="Arial" w:cs="Arial"/>
                <w:lang w:eastAsia="es-ES"/>
              </w:rPr>
              <w:t>35’37.28’’ W</w:t>
            </w:r>
          </w:p>
        </w:tc>
        <w:tc>
          <w:tcPr>
            <w:tcW w:w="1771" w:type="dxa"/>
            <w:tcBorders>
              <w:top w:val="single" w:sz="4" w:space="0" w:color="auto"/>
              <w:left w:val="single" w:sz="4" w:space="0" w:color="auto"/>
              <w:bottom w:val="single" w:sz="4" w:space="0" w:color="auto"/>
              <w:right w:val="single" w:sz="4" w:space="0" w:color="auto"/>
            </w:tcBorders>
            <w:hideMark/>
          </w:tcPr>
          <w:p w14:paraId="3532568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314.550</w:t>
            </w:r>
          </w:p>
        </w:tc>
        <w:tc>
          <w:tcPr>
            <w:tcW w:w="1045" w:type="dxa"/>
            <w:tcBorders>
              <w:top w:val="single" w:sz="4" w:space="0" w:color="auto"/>
              <w:left w:val="single" w:sz="4" w:space="0" w:color="auto"/>
              <w:bottom w:val="single" w:sz="4" w:space="0" w:color="auto"/>
              <w:right w:val="single" w:sz="4" w:space="0" w:color="auto"/>
            </w:tcBorders>
            <w:hideMark/>
          </w:tcPr>
          <w:p w14:paraId="672D5F7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1575" w:type="dxa"/>
            <w:tcBorders>
              <w:top w:val="single" w:sz="4" w:space="0" w:color="auto"/>
              <w:left w:val="single" w:sz="4" w:space="0" w:color="auto"/>
              <w:bottom w:val="single" w:sz="4" w:space="0" w:color="auto"/>
              <w:right w:val="single" w:sz="4" w:space="0" w:color="auto"/>
            </w:tcBorders>
            <w:hideMark/>
          </w:tcPr>
          <w:p w14:paraId="52B33DF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10,238.9720</w:t>
            </w:r>
          </w:p>
        </w:tc>
        <w:tc>
          <w:tcPr>
            <w:tcW w:w="2129" w:type="dxa"/>
            <w:tcBorders>
              <w:top w:val="single" w:sz="4" w:space="0" w:color="auto"/>
              <w:left w:val="single" w:sz="4" w:space="0" w:color="auto"/>
              <w:bottom w:val="single" w:sz="4" w:space="0" w:color="auto"/>
              <w:right w:val="single" w:sz="4" w:space="0" w:color="auto"/>
            </w:tcBorders>
            <w:hideMark/>
          </w:tcPr>
          <w:p w14:paraId="415C93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9,865.7330</w:t>
            </w:r>
          </w:p>
        </w:tc>
      </w:tr>
      <w:tr w:rsidR="006E3872" w:rsidRPr="00AD7088" w14:paraId="0C947C6B" w14:textId="77777777" w:rsidTr="008B0CAD">
        <w:trPr>
          <w:gridAfter w:val="1"/>
          <w:wAfter w:w="11"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5E71915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542" w:type="dxa"/>
            <w:tcBorders>
              <w:top w:val="single" w:sz="4" w:space="0" w:color="auto"/>
              <w:left w:val="single" w:sz="4" w:space="0" w:color="auto"/>
              <w:bottom w:val="single" w:sz="4" w:space="0" w:color="auto"/>
              <w:right w:val="single" w:sz="4" w:space="0" w:color="auto"/>
            </w:tcBorders>
            <w:hideMark/>
          </w:tcPr>
          <w:p w14:paraId="45E1853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2438" w:type="dxa"/>
            <w:tcBorders>
              <w:top w:val="single" w:sz="4" w:space="0" w:color="auto"/>
              <w:left w:val="single" w:sz="4" w:space="0" w:color="auto"/>
              <w:bottom w:val="single" w:sz="4" w:space="0" w:color="auto"/>
              <w:right w:val="single" w:sz="4" w:space="0" w:color="auto"/>
            </w:tcBorders>
            <w:hideMark/>
          </w:tcPr>
          <w:p w14:paraId="77C00A7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63</w:t>
            </w:r>
            <w:r w:rsidRPr="00AD7088">
              <w:rPr>
                <w:rFonts w:ascii="Arial" w:eastAsia="Times New Roman" w:hAnsi="Arial" w:cs="Arial"/>
                <w:vertAlign w:val="superscript"/>
                <w:lang w:eastAsia="es-ES"/>
              </w:rPr>
              <w:t>O</w:t>
            </w:r>
            <w:r w:rsidRPr="00AD7088">
              <w:rPr>
                <w:rFonts w:ascii="Arial" w:eastAsia="Times New Roman" w:hAnsi="Arial" w:cs="Arial"/>
                <w:lang w:eastAsia="es-ES"/>
              </w:rPr>
              <w:t>50’11.23’’ W</w:t>
            </w:r>
          </w:p>
        </w:tc>
        <w:tc>
          <w:tcPr>
            <w:tcW w:w="1771" w:type="dxa"/>
            <w:tcBorders>
              <w:top w:val="single" w:sz="4" w:space="0" w:color="auto"/>
              <w:left w:val="single" w:sz="4" w:space="0" w:color="auto"/>
              <w:bottom w:val="single" w:sz="4" w:space="0" w:color="auto"/>
              <w:right w:val="single" w:sz="4" w:space="0" w:color="auto"/>
            </w:tcBorders>
            <w:hideMark/>
          </w:tcPr>
          <w:p w14:paraId="1D5F14C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161.144</w:t>
            </w:r>
          </w:p>
        </w:tc>
        <w:tc>
          <w:tcPr>
            <w:tcW w:w="1045" w:type="dxa"/>
            <w:tcBorders>
              <w:top w:val="single" w:sz="4" w:space="0" w:color="auto"/>
              <w:left w:val="single" w:sz="4" w:space="0" w:color="auto"/>
              <w:bottom w:val="single" w:sz="4" w:space="0" w:color="auto"/>
              <w:right w:val="single" w:sz="4" w:space="0" w:color="auto"/>
            </w:tcBorders>
            <w:hideMark/>
          </w:tcPr>
          <w:p w14:paraId="63AD1F7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1575" w:type="dxa"/>
            <w:tcBorders>
              <w:top w:val="single" w:sz="4" w:space="0" w:color="auto"/>
              <w:left w:val="single" w:sz="4" w:space="0" w:color="auto"/>
              <w:bottom w:val="single" w:sz="4" w:space="0" w:color="auto"/>
              <w:right w:val="single" w:sz="4" w:space="0" w:color="auto"/>
            </w:tcBorders>
            <w:hideMark/>
          </w:tcPr>
          <w:p w14:paraId="039DC84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10,310.0260</w:t>
            </w:r>
          </w:p>
        </w:tc>
        <w:tc>
          <w:tcPr>
            <w:tcW w:w="2129" w:type="dxa"/>
            <w:tcBorders>
              <w:top w:val="single" w:sz="4" w:space="0" w:color="auto"/>
              <w:left w:val="single" w:sz="4" w:space="0" w:color="auto"/>
              <w:bottom w:val="single" w:sz="4" w:space="0" w:color="auto"/>
              <w:right w:val="single" w:sz="4" w:space="0" w:color="auto"/>
            </w:tcBorders>
            <w:hideMark/>
          </w:tcPr>
          <w:p w14:paraId="57199C7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9,721.1000</w:t>
            </w:r>
          </w:p>
        </w:tc>
      </w:tr>
      <w:tr w:rsidR="006E3872" w:rsidRPr="00AD7088" w14:paraId="34ECAEC8" w14:textId="77777777" w:rsidTr="008B0CAD">
        <w:trPr>
          <w:gridAfter w:val="1"/>
          <w:wAfter w:w="11"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775B9A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542" w:type="dxa"/>
            <w:tcBorders>
              <w:top w:val="single" w:sz="4" w:space="0" w:color="auto"/>
              <w:left w:val="single" w:sz="4" w:space="0" w:color="auto"/>
              <w:bottom w:val="single" w:sz="4" w:space="0" w:color="auto"/>
              <w:right w:val="single" w:sz="4" w:space="0" w:color="auto"/>
            </w:tcBorders>
            <w:hideMark/>
          </w:tcPr>
          <w:p w14:paraId="3A60695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2438" w:type="dxa"/>
            <w:tcBorders>
              <w:top w:val="single" w:sz="4" w:space="0" w:color="auto"/>
              <w:left w:val="single" w:sz="4" w:space="0" w:color="auto"/>
              <w:bottom w:val="single" w:sz="4" w:space="0" w:color="auto"/>
              <w:right w:val="single" w:sz="4" w:space="0" w:color="auto"/>
            </w:tcBorders>
            <w:hideMark/>
          </w:tcPr>
          <w:p w14:paraId="1FB67D2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33</w:t>
            </w:r>
            <w:r w:rsidRPr="00AD7088">
              <w:rPr>
                <w:rFonts w:ascii="Arial" w:eastAsia="Times New Roman" w:hAnsi="Arial" w:cs="Arial"/>
                <w:vertAlign w:val="superscript"/>
                <w:lang w:eastAsia="es-ES"/>
              </w:rPr>
              <w:t>O</w:t>
            </w:r>
            <w:r w:rsidRPr="00AD7088">
              <w:rPr>
                <w:rFonts w:ascii="Arial" w:eastAsia="Times New Roman" w:hAnsi="Arial" w:cs="Arial"/>
                <w:lang w:eastAsia="es-ES"/>
              </w:rPr>
              <w:t>27’15.17’’ E</w:t>
            </w:r>
          </w:p>
        </w:tc>
        <w:tc>
          <w:tcPr>
            <w:tcW w:w="1771" w:type="dxa"/>
            <w:tcBorders>
              <w:top w:val="single" w:sz="4" w:space="0" w:color="auto"/>
              <w:left w:val="single" w:sz="4" w:space="0" w:color="auto"/>
              <w:bottom w:val="single" w:sz="4" w:space="0" w:color="auto"/>
              <w:right w:val="single" w:sz="4" w:space="0" w:color="auto"/>
            </w:tcBorders>
            <w:hideMark/>
          </w:tcPr>
          <w:p w14:paraId="36ED459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172.360</w:t>
            </w:r>
          </w:p>
        </w:tc>
        <w:tc>
          <w:tcPr>
            <w:tcW w:w="1045" w:type="dxa"/>
            <w:tcBorders>
              <w:top w:val="single" w:sz="4" w:space="0" w:color="auto"/>
              <w:left w:val="single" w:sz="4" w:space="0" w:color="auto"/>
              <w:bottom w:val="single" w:sz="4" w:space="0" w:color="auto"/>
              <w:right w:val="single" w:sz="4" w:space="0" w:color="auto"/>
            </w:tcBorders>
            <w:hideMark/>
          </w:tcPr>
          <w:p w14:paraId="4793CA0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1575" w:type="dxa"/>
            <w:tcBorders>
              <w:top w:val="single" w:sz="4" w:space="0" w:color="auto"/>
              <w:left w:val="single" w:sz="4" w:space="0" w:color="auto"/>
              <w:bottom w:val="single" w:sz="4" w:space="0" w:color="auto"/>
              <w:right w:val="single" w:sz="4" w:space="0" w:color="auto"/>
            </w:tcBorders>
            <w:hideMark/>
          </w:tcPr>
          <w:p w14:paraId="0BBA91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10,453.8307</w:t>
            </w:r>
          </w:p>
        </w:tc>
        <w:tc>
          <w:tcPr>
            <w:tcW w:w="2129" w:type="dxa"/>
            <w:tcBorders>
              <w:top w:val="single" w:sz="4" w:space="0" w:color="auto"/>
              <w:left w:val="single" w:sz="4" w:space="0" w:color="auto"/>
              <w:bottom w:val="single" w:sz="4" w:space="0" w:color="auto"/>
              <w:right w:val="single" w:sz="4" w:space="0" w:color="auto"/>
            </w:tcBorders>
            <w:hideMark/>
          </w:tcPr>
          <w:p w14:paraId="0F75CAA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9,816.1171</w:t>
            </w:r>
          </w:p>
        </w:tc>
      </w:tr>
      <w:tr w:rsidR="006E3872" w:rsidRPr="00AD7088" w14:paraId="0B070F6F" w14:textId="77777777" w:rsidTr="008B0CAD">
        <w:trPr>
          <w:gridAfter w:val="1"/>
          <w:wAfter w:w="11" w:type="dxa"/>
          <w:jc w:val="center"/>
        </w:trPr>
        <w:tc>
          <w:tcPr>
            <w:tcW w:w="685" w:type="dxa"/>
            <w:tcBorders>
              <w:top w:val="single" w:sz="4" w:space="0" w:color="auto"/>
              <w:left w:val="single" w:sz="4" w:space="0" w:color="auto"/>
              <w:bottom w:val="single" w:sz="4" w:space="0" w:color="auto"/>
              <w:right w:val="single" w:sz="4" w:space="0" w:color="auto"/>
            </w:tcBorders>
            <w:hideMark/>
          </w:tcPr>
          <w:p w14:paraId="76F9EC0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542" w:type="dxa"/>
            <w:tcBorders>
              <w:top w:val="single" w:sz="4" w:space="0" w:color="auto"/>
              <w:left w:val="single" w:sz="4" w:space="0" w:color="auto"/>
              <w:bottom w:val="single" w:sz="4" w:space="0" w:color="auto"/>
              <w:right w:val="single" w:sz="4" w:space="0" w:color="auto"/>
            </w:tcBorders>
            <w:hideMark/>
          </w:tcPr>
          <w:p w14:paraId="6CE072F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2438" w:type="dxa"/>
            <w:tcBorders>
              <w:top w:val="single" w:sz="4" w:space="0" w:color="auto"/>
              <w:left w:val="single" w:sz="4" w:space="0" w:color="auto"/>
              <w:bottom w:val="single" w:sz="4" w:space="0" w:color="auto"/>
              <w:right w:val="single" w:sz="4" w:space="0" w:color="auto"/>
            </w:tcBorders>
            <w:hideMark/>
          </w:tcPr>
          <w:p w14:paraId="79A6CD4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44</w:t>
            </w:r>
            <w:r w:rsidRPr="00AD7088">
              <w:rPr>
                <w:rFonts w:ascii="Arial" w:eastAsia="Times New Roman" w:hAnsi="Arial" w:cs="Arial"/>
                <w:vertAlign w:val="superscript"/>
                <w:lang w:eastAsia="es-ES"/>
              </w:rPr>
              <w:t>O</w:t>
            </w:r>
            <w:r w:rsidRPr="00AD7088">
              <w:rPr>
                <w:rFonts w:ascii="Arial" w:eastAsia="Times New Roman" w:hAnsi="Arial" w:cs="Arial"/>
                <w:lang w:eastAsia="es-ES"/>
              </w:rPr>
              <w:t>41’30.34’’ E</w:t>
            </w:r>
          </w:p>
        </w:tc>
        <w:tc>
          <w:tcPr>
            <w:tcW w:w="1771" w:type="dxa"/>
            <w:tcBorders>
              <w:top w:val="single" w:sz="4" w:space="0" w:color="auto"/>
              <w:left w:val="single" w:sz="4" w:space="0" w:color="auto"/>
              <w:bottom w:val="single" w:sz="4" w:space="0" w:color="auto"/>
              <w:right w:val="single" w:sz="4" w:space="0" w:color="auto"/>
            </w:tcBorders>
            <w:hideMark/>
          </w:tcPr>
          <w:p w14:paraId="0F1E50D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37.771</w:t>
            </w:r>
          </w:p>
        </w:tc>
        <w:tc>
          <w:tcPr>
            <w:tcW w:w="1045" w:type="dxa"/>
            <w:tcBorders>
              <w:top w:val="single" w:sz="4" w:space="0" w:color="auto"/>
              <w:left w:val="single" w:sz="4" w:space="0" w:color="auto"/>
              <w:bottom w:val="single" w:sz="4" w:space="0" w:color="auto"/>
              <w:right w:val="single" w:sz="4" w:space="0" w:color="auto"/>
            </w:tcBorders>
            <w:hideMark/>
          </w:tcPr>
          <w:p w14:paraId="19105AE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1575" w:type="dxa"/>
            <w:tcBorders>
              <w:top w:val="single" w:sz="4" w:space="0" w:color="auto"/>
              <w:left w:val="single" w:sz="4" w:space="0" w:color="auto"/>
              <w:bottom w:val="single" w:sz="4" w:space="0" w:color="auto"/>
              <w:right w:val="single" w:sz="4" w:space="0" w:color="auto"/>
            </w:tcBorders>
            <w:hideMark/>
          </w:tcPr>
          <w:p w14:paraId="237BB04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10,480.6820</w:t>
            </w:r>
          </w:p>
        </w:tc>
        <w:tc>
          <w:tcPr>
            <w:tcW w:w="2129" w:type="dxa"/>
            <w:tcBorders>
              <w:top w:val="single" w:sz="4" w:space="0" w:color="auto"/>
              <w:left w:val="single" w:sz="4" w:space="0" w:color="auto"/>
              <w:bottom w:val="single" w:sz="4" w:space="0" w:color="auto"/>
              <w:right w:val="single" w:sz="4" w:space="0" w:color="auto"/>
            </w:tcBorders>
            <w:hideMark/>
          </w:tcPr>
          <w:p w14:paraId="5B273AC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9,842.6810</w:t>
            </w:r>
          </w:p>
        </w:tc>
      </w:tr>
      <w:tr w:rsidR="006E3872" w:rsidRPr="00AD7088" w14:paraId="75876457" w14:textId="77777777" w:rsidTr="008B0CAD">
        <w:trPr>
          <w:gridAfter w:val="1"/>
          <w:wAfter w:w="11" w:type="dxa"/>
          <w:jc w:val="center"/>
        </w:trPr>
        <w:tc>
          <w:tcPr>
            <w:tcW w:w="685" w:type="dxa"/>
            <w:tcBorders>
              <w:top w:val="single" w:sz="4" w:space="0" w:color="auto"/>
              <w:left w:val="single" w:sz="4" w:space="0" w:color="auto"/>
              <w:bottom w:val="single" w:sz="4" w:space="0" w:color="auto"/>
              <w:right w:val="single" w:sz="4" w:space="0" w:color="auto"/>
            </w:tcBorders>
            <w:hideMark/>
          </w:tcPr>
          <w:p w14:paraId="28E7C3B5" w14:textId="77777777" w:rsidR="00AD7088" w:rsidRPr="00AD7088" w:rsidRDefault="00AD7088" w:rsidP="00AD7088">
            <w:pPr>
              <w:spacing w:after="0" w:line="240" w:lineRule="auto"/>
              <w:jc w:val="both"/>
              <w:rPr>
                <w:rFonts w:ascii="Arial" w:eastAsia="Times New Roman" w:hAnsi="Arial" w:cs="Arial"/>
                <w:lang w:eastAsia="es-ES"/>
              </w:rPr>
            </w:pPr>
          </w:p>
        </w:tc>
        <w:tc>
          <w:tcPr>
            <w:tcW w:w="542" w:type="dxa"/>
            <w:tcBorders>
              <w:top w:val="single" w:sz="4" w:space="0" w:color="auto"/>
              <w:left w:val="single" w:sz="4" w:space="0" w:color="auto"/>
              <w:bottom w:val="single" w:sz="4" w:space="0" w:color="auto"/>
              <w:right w:val="single" w:sz="4" w:space="0" w:color="auto"/>
            </w:tcBorders>
            <w:hideMark/>
          </w:tcPr>
          <w:p w14:paraId="5E4BBAF0" w14:textId="77777777" w:rsidR="00AD7088" w:rsidRPr="00AD7088" w:rsidRDefault="00AD7088" w:rsidP="00AD7088">
            <w:pPr>
              <w:spacing w:after="0" w:line="240" w:lineRule="auto"/>
              <w:jc w:val="both"/>
              <w:rPr>
                <w:rFonts w:ascii="Arial" w:eastAsia="Times New Roman" w:hAnsi="Arial" w:cs="Arial"/>
                <w:lang w:eastAsia="es-ES"/>
              </w:rPr>
            </w:pPr>
          </w:p>
        </w:tc>
        <w:tc>
          <w:tcPr>
            <w:tcW w:w="2438" w:type="dxa"/>
            <w:tcBorders>
              <w:top w:val="single" w:sz="4" w:space="0" w:color="auto"/>
              <w:left w:val="single" w:sz="4" w:space="0" w:color="auto"/>
              <w:bottom w:val="single" w:sz="4" w:space="0" w:color="auto"/>
              <w:right w:val="single" w:sz="4" w:space="0" w:color="auto"/>
            </w:tcBorders>
            <w:hideMark/>
          </w:tcPr>
          <w:p w14:paraId="1A4F6E45" w14:textId="77777777" w:rsidR="00AD7088" w:rsidRPr="00AD7088" w:rsidRDefault="00AD7088" w:rsidP="00AD7088">
            <w:pPr>
              <w:spacing w:after="0" w:line="240" w:lineRule="auto"/>
              <w:jc w:val="both"/>
              <w:rPr>
                <w:rFonts w:ascii="Arial" w:eastAsia="Times New Roman" w:hAnsi="Arial" w:cs="Arial"/>
                <w:lang w:eastAsia="es-ES"/>
              </w:rPr>
            </w:pPr>
          </w:p>
        </w:tc>
        <w:tc>
          <w:tcPr>
            <w:tcW w:w="1771" w:type="dxa"/>
            <w:tcBorders>
              <w:top w:val="single" w:sz="4" w:space="0" w:color="auto"/>
              <w:left w:val="single" w:sz="4" w:space="0" w:color="auto"/>
              <w:bottom w:val="single" w:sz="4" w:space="0" w:color="auto"/>
              <w:right w:val="single" w:sz="4" w:space="0" w:color="auto"/>
            </w:tcBorders>
            <w:hideMark/>
          </w:tcPr>
          <w:p w14:paraId="744601D0" w14:textId="77777777" w:rsidR="00AD7088" w:rsidRPr="00AD7088" w:rsidRDefault="00AD7088" w:rsidP="00AD7088">
            <w:pPr>
              <w:spacing w:after="0" w:line="240" w:lineRule="auto"/>
              <w:jc w:val="both"/>
              <w:rPr>
                <w:rFonts w:ascii="Arial" w:eastAsia="Times New Roman" w:hAnsi="Arial" w:cs="Arial"/>
                <w:lang w:eastAsia="es-ES"/>
              </w:rPr>
            </w:pPr>
          </w:p>
        </w:tc>
        <w:tc>
          <w:tcPr>
            <w:tcW w:w="1045" w:type="dxa"/>
            <w:tcBorders>
              <w:top w:val="single" w:sz="4" w:space="0" w:color="auto"/>
              <w:left w:val="single" w:sz="4" w:space="0" w:color="auto"/>
              <w:bottom w:val="single" w:sz="4" w:space="0" w:color="auto"/>
              <w:right w:val="single" w:sz="4" w:space="0" w:color="auto"/>
            </w:tcBorders>
            <w:hideMark/>
          </w:tcPr>
          <w:p w14:paraId="3CC083F8" w14:textId="77777777" w:rsidR="00AD7088" w:rsidRPr="00AD7088" w:rsidRDefault="00AD7088" w:rsidP="00AD7088">
            <w:pPr>
              <w:spacing w:after="0" w:line="240" w:lineRule="auto"/>
              <w:jc w:val="both"/>
              <w:rPr>
                <w:rFonts w:ascii="Arial" w:eastAsia="Times New Roman" w:hAnsi="Arial" w:cs="Arial"/>
                <w:lang w:eastAsia="es-ES"/>
              </w:rPr>
            </w:pPr>
          </w:p>
        </w:tc>
        <w:tc>
          <w:tcPr>
            <w:tcW w:w="1575" w:type="dxa"/>
            <w:tcBorders>
              <w:top w:val="single" w:sz="4" w:space="0" w:color="auto"/>
              <w:left w:val="single" w:sz="4" w:space="0" w:color="auto"/>
              <w:bottom w:val="single" w:sz="4" w:space="0" w:color="auto"/>
              <w:right w:val="single" w:sz="4" w:space="0" w:color="auto"/>
            </w:tcBorders>
            <w:hideMark/>
          </w:tcPr>
          <w:p w14:paraId="4093A13A" w14:textId="77777777" w:rsidR="00AD7088" w:rsidRPr="00AD7088" w:rsidRDefault="00AD7088" w:rsidP="00AD7088">
            <w:pPr>
              <w:spacing w:after="0" w:line="240" w:lineRule="auto"/>
              <w:jc w:val="both"/>
              <w:rPr>
                <w:rFonts w:ascii="Arial" w:eastAsia="Times New Roman" w:hAnsi="Arial" w:cs="Arial"/>
                <w:lang w:eastAsia="es-ES"/>
              </w:rPr>
            </w:pPr>
          </w:p>
        </w:tc>
        <w:tc>
          <w:tcPr>
            <w:tcW w:w="2129" w:type="dxa"/>
            <w:tcBorders>
              <w:top w:val="single" w:sz="4" w:space="0" w:color="auto"/>
              <w:left w:val="single" w:sz="4" w:space="0" w:color="auto"/>
              <w:bottom w:val="single" w:sz="4" w:space="0" w:color="auto"/>
              <w:right w:val="single" w:sz="4" w:space="0" w:color="auto"/>
            </w:tcBorders>
            <w:hideMark/>
          </w:tcPr>
          <w:p w14:paraId="7A9D09A1" w14:textId="77777777" w:rsidR="00AD7088" w:rsidRPr="00AD7088" w:rsidRDefault="00AD7088" w:rsidP="00AD7088">
            <w:pPr>
              <w:spacing w:after="0" w:line="240" w:lineRule="auto"/>
              <w:jc w:val="both"/>
              <w:rPr>
                <w:rFonts w:ascii="Arial" w:eastAsia="Times New Roman" w:hAnsi="Arial" w:cs="Arial"/>
                <w:lang w:eastAsia="es-ES"/>
              </w:rPr>
            </w:pPr>
          </w:p>
        </w:tc>
      </w:tr>
    </w:tbl>
    <w:p w14:paraId="66214B60"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26557FC3"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del R. Ayuntamiento de Ramos Arizpe, en las oficinas del Registro Público de la ciudad de Saltillo del Estado de Coahuila de Zaragoza, bajo el Folio Real N°. 135583</w:t>
      </w:r>
    </w:p>
    <w:p w14:paraId="3913262B"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2EAC20A8"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u w:val="single"/>
          <w:lang w:eastAsia="es-ES"/>
        </w:rPr>
        <w:t>B) Área Municipal 11</w:t>
      </w:r>
      <w:r w:rsidRPr="00AD7088">
        <w:rPr>
          <w:rFonts w:ascii="Arial" w:eastAsia="Times New Roman" w:hAnsi="Arial" w:cs="Arial"/>
          <w:b/>
          <w:sz w:val="24"/>
          <w:szCs w:val="24"/>
          <w:lang w:eastAsia="es-ES"/>
        </w:rPr>
        <w:t xml:space="preserve"> </w:t>
      </w:r>
      <w:r w:rsidRPr="00AD7088">
        <w:rPr>
          <w:rFonts w:ascii="Arial" w:eastAsia="Times New Roman" w:hAnsi="Arial" w:cs="Arial"/>
          <w:sz w:val="24"/>
          <w:szCs w:val="24"/>
          <w:lang w:eastAsia="es-ES"/>
        </w:rPr>
        <w:t>con superficie de 53,389.602 metros cuadrados, comprendido dentro del siguiente cuadro de construcción:</w:t>
      </w:r>
    </w:p>
    <w:p w14:paraId="1C6D8920" w14:textId="77777777" w:rsidR="00AD7088" w:rsidRPr="00AD7088" w:rsidRDefault="00AD7088" w:rsidP="00AD7088">
      <w:pPr>
        <w:spacing w:after="0" w:line="240" w:lineRule="auto"/>
        <w:jc w:val="both"/>
        <w:rPr>
          <w:rFonts w:ascii="Arial" w:eastAsia="Times New Roman" w:hAnsi="Arial" w:cs="Arial"/>
          <w:b/>
          <w:sz w:val="24"/>
          <w:szCs w:val="24"/>
          <w:lang w:eastAsia="es-ES"/>
        </w:rPr>
      </w:pP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547"/>
        <w:gridCol w:w="2436"/>
        <w:gridCol w:w="1770"/>
        <w:gridCol w:w="906"/>
        <w:gridCol w:w="2144"/>
        <w:gridCol w:w="1844"/>
        <w:gridCol w:w="11"/>
      </w:tblGrid>
      <w:tr w:rsidR="006E3872" w:rsidRPr="00AD7088" w14:paraId="6F245574" w14:textId="77777777" w:rsidTr="008B0CAD">
        <w:trPr>
          <w:trHeight w:val="222"/>
          <w:jc w:val="center"/>
        </w:trPr>
        <w:tc>
          <w:tcPr>
            <w:tcW w:w="10340" w:type="dxa"/>
            <w:gridSpan w:val="8"/>
            <w:tcBorders>
              <w:top w:val="single" w:sz="4" w:space="0" w:color="auto"/>
              <w:left w:val="single" w:sz="4" w:space="0" w:color="auto"/>
              <w:bottom w:val="single" w:sz="4" w:space="0" w:color="auto"/>
              <w:right w:val="single" w:sz="4" w:space="0" w:color="auto"/>
            </w:tcBorders>
            <w:hideMark/>
          </w:tcPr>
          <w:p w14:paraId="31325E07"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CUADRO DE CONSTRUCCIÓN</w:t>
            </w:r>
          </w:p>
          <w:p w14:paraId="744DFE5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b/>
                <w:sz w:val="24"/>
                <w:szCs w:val="24"/>
                <w:lang w:eastAsia="es-ES"/>
              </w:rPr>
              <w:t>SUPERFICIE   53,389.602 m</w:t>
            </w:r>
            <w:r w:rsidRPr="00AD7088">
              <w:rPr>
                <w:rFonts w:ascii="Arial" w:eastAsia="Times New Roman" w:hAnsi="Arial" w:cs="Arial"/>
                <w:b/>
                <w:sz w:val="24"/>
                <w:szCs w:val="24"/>
                <w:vertAlign w:val="superscript"/>
                <w:lang w:eastAsia="es-ES"/>
              </w:rPr>
              <w:t>2</w:t>
            </w:r>
          </w:p>
        </w:tc>
      </w:tr>
      <w:tr w:rsidR="006E3872" w:rsidRPr="00AD7088" w14:paraId="344CECC1" w14:textId="77777777" w:rsidTr="008B0CAD">
        <w:trPr>
          <w:trHeight w:val="341"/>
          <w:jc w:val="center"/>
        </w:trPr>
        <w:tc>
          <w:tcPr>
            <w:tcW w:w="1230" w:type="dxa"/>
            <w:gridSpan w:val="2"/>
            <w:tcBorders>
              <w:top w:val="single" w:sz="4" w:space="0" w:color="auto"/>
              <w:left w:val="single" w:sz="4" w:space="0" w:color="auto"/>
              <w:bottom w:val="single" w:sz="4" w:space="0" w:color="auto"/>
              <w:right w:val="single" w:sz="4" w:space="0" w:color="auto"/>
            </w:tcBorders>
            <w:hideMark/>
          </w:tcPr>
          <w:p w14:paraId="5FEF4657"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Lado</w:t>
            </w:r>
          </w:p>
        </w:tc>
        <w:tc>
          <w:tcPr>
            <w:tcW w:w="2437" w:type="dxa"/>
            <w:tcBorders>
              <w:top w:val="single" w:sz="4" w:space="0" w:color="auto"/>
              <w:left w:val="single" w:sz="4" w:space="0" w:color="auto"/>
              <w:bottom w:val="single" w:sz="4" w:space="0" w:color="auto"/>
              <w:right w:val="single" w:sz="4" w:space="0" w:color="auto"/>
            </w:tcBorders>
            <w:hideMark/>
          </w:tcPr>
          <w:p w14:paraId="796A538A"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Rumbo</w:t>
            </w:r>
          </w:p>
        </w:tc>
        <w:tc>
          <w:tcPr>
            <w:tcW w:w="1770" w:type="dxa"/>
            <w:tcBorders>
              <w:top w:val="single" w:sz="4" w:space="0" w:color="auto"/>
              <w:left w:val="single" w:sz="4" w:space="0" w:color="auto"/>
              <w:bottom w:val="single" w:sz="4" w:space="0" w:color="auto"/>
              <w:right w:val="single" w:sz="4" w:space="0" w:color="auto"/>
            </w:tcBorders>
            <w:hideMark/>
          </w:tcPr>
          <w:p w14:paraId="7F13D076"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Distancia</w:t>
            </w:r>
          </w:p>
        </w:tc>
        <w:tc>
          <w:tcPr>
            <w:tcW w:w="906" w:type="dxa"/>
            <w:tcBorders>
              <w:top w:val="single" w:sz="4" w:space="0" w:color="auto"/>
              <w:left w:val="single" w:sz="4" w:space="0" w:color="auto"/>
              <w:bottom w:val="single" w:sz="4" w:space="0" w:color="auto"/>
              <w:right w:val="single" w:sz="4" w:space="0" w:color="auto"/>
            </w:tcBorders>
            <w:hideMark/>
          </w:tcPr>
          <w:p w14:paraId="36313E79"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V</w:t>
            </w:r>
          </w:p>
        </w:tc>
        <w:tc>
          <w:tcPr>
            <w:tcW w:w="3995" w:type="dxa"/>
            <w:gridSpan w:val="3"/>
            <w:tcBorders>
              <w:top w:val="single" w:sz="4" w:space="0" w:color="auto"/>
              <w:left w:val="single" w:sz="4" w:space="0" w:color="auto"/>
              <w:bottom w:val="single" w:sz="4" w:space="0" w:color="auto"/>
              <w:right w:val="single" w:sz="4" w:space="0" w:color="auto"/>
            </w:tcBorders>
            <w:hideMark/>
          </w:tcPr>
          <w:p w14:paraId="1A366853"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COORDENADAS</w:t>
            </w:r>
          </w:p>
        </w:tc>
      </w:tr>
      <w:tr w:rsidR="006E3872" w:rsidRPr="00AD7088" w14:paraId="33A51D49" w14:textId="77777777" w:rsidTr="008B0CAD">
        <w:trPr>
          <w:trHeight w:val="341"/>
          <w:jc w:val="center"/>
        </w:trPr>
        <w:tc>
          <w:tcPr>
            <w:tcW w:w="1230" w:type="dxa"/>
            <w:gridSpan w:val="2"/>
            <w:tcBorders>
              <w:top w:val="single" w:sz="4" w:space="0" w:color="auto"/>
              <w:left w:val="single" w:sz="4" w:space="0" w:color="auto"/>
              <w:bottom w:val="single" w:sz="4" w:space="0" w:color="auto"/>
              <w:right w:val="single" w:sz="4" w:space="0" w:color="auto"/>
            </w:tcBorders>
          </w:tcPr>
          <w:p w14:paraId="06236F39"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EST   PV</w:t>
            </w:r>
          </w:p>
        </w:tc>
        <w:tc>
          <w:tcPr>
            <w:tcW w:w="2437" w:type="dxa"/>
            <w:tcBorders>
              <w:top w:val="single" w:sz="4" w:space="0" w:color="auto"/>
              <w:left w:val="single" w:sz="4" w:space="0" w:color="auto"/>
              <w:bottom w:val="single" w:sz="4" w:space="0" w:color="auto"/>
              <w:right w:val="single" w:sz="4" w:space="0" w:color="auto"/>
            </w:tcBorders>
          </w:tcPr>
          <w:p w14:paraId="186E9FA6"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1770" w:type="dxa"/>
            <w:tcBorders>
              <w:top w:val="single" w:sz="4" w:space="0" w:color="auto"/>
              <w:left w:val="single" w:sz="4" w:space="0" w:color="auto"/>
              <w:bottom w:val="single" w:sz="4" w:space="0" w:color="auto"/>
              <w:right w:val="single" w:sz="4" w:space="0" w:color="auto"/>
            </w:tcBorders>
          </w:tcPr>
          <w:p w14:paraId="66EF50C9"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906" w:type="dxa"/>
            <w:tcBorders>
              <w:top w:val="single" w:sz="4" w:space="0" w:color="auto"/>
              <w:left w:val="single" w:sz="4" w:space="0" w:color="auto"/>
              <w:bottom w:val="single" w:sz="4" w:space="0" w:color="auto"/>
              <w:right w:val="single" w:sz="4" w:space="0" w:color="auto"/>
            </w:tcBorders>
          </w:tcPr>
          <w:p w14:paraId="05FB12AE"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3995" w:type="dxa"/>
            <w:gridSpan w:val="3"/>
            <w:tcBorders>
              <w:top w:val="single" w:sz="4" w:space="0" w:color="auto"/>
              <w:left w:val="single" w:sz="4" w:space="0" w:color="auto"/>
              <w:bottom w:val="single" w:sz="4" w:space="0" w:color="auto"/>
              <w:right w:val="single" w:sz="4" w:space="0" w:color="auto"/>
            </w:tcBorders>
          </w:tcPr>
          <w:p w14:paraId="0C0840A8"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Y                           X</w:t>
            </w:r>
          </w:p>
        </w:tc>
      </w:tr>
      <w:tr w:rsidR="006E3872" w:rsidRPr="00AD7088" w14:paraId="2FE94CE0" w14:textId="77777777" w:rsidTr="008B0CAD">
        <w:trPr>
          <w:gridAfter w:val="1"/>
          <w:wAfter w:w="11" w:type="dxa"/>
          <w:trHeight w:val="238"/>
          <w:jc w:val="center"/>
        </w:trPr>
        <w:tc>
          <w:tcPr>
            <w:tcW w:w="683" w:type="dxa"/>
            <w:tcBorders>
              <w:top w:val="single" w:sz="4" w:space="0" w:color="auto"/>
              <w:left w:val="single" w:sz="4" w:space="0" w:color="auto"/>
              <w:bottom w:val="single" w:sz="4" w:space="0" w:color="auto"/>
              <w:right w:val="single" w:sz="4" w:space="0" w:color="auto"/>
            </w:tcBorders>
          </w:tcPr>
          <w:p w14:paraId="60615275"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547" w:type="dxa"/>
            <w:tcBorders>
              <w:top w:val="single" w:sz="4" w:space="0" w:color="auto"/>
              <w:left w:val="single" w:sz="4" w:space="0" w:color="auto"/>
              <w:bottom w:val="single" w:sz="4" w:space="0" w:color="auto"/>
              <w:right w:val="single" w:sz="4" w:space="0" w:color="auto"/>
            </w:tcBorders>
          </w:tcPr>
          <w:p w14:paraId="10A543A6"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2437" w:type="dxa"/>
            <w:tcBorders>
              <w:top w:val="single" w:sz="4" w:space="0" w:color="auto"/>
              <w:left w:val="single" w:sz="4" w:space="0" w:color="auto"/>
              <w:bottom w:val="single" w:sz="4" w:space="0" w:color="auto"/>
              <w:right w:val="single" w:sz="4" w:space="0" w:color="auto"/>
            </w:tcBorders>
          </w:tcPr>
          <w:p w14:paraId="2F20F56C"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1770" w:type="dxa"/>
            <w:tcBorders>
              <w:top w:val="single" w:sz="4" w:space="0" w:color="auto"/>
              <w:left w:val="single" w:sz="4" w:space="0" w:color="auto"/>
              <w:bottom w:val="single" w:sz="4" w:space="0" w:color="auto"/>
              <w:right w:val="single" w:sz="4" w:space="0" w:color="auto"/>
            </w:tcBorders>
          </w:tcPr>
          <w:p w14:paraId="1E73F9F7"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903" w:type="dxa"/>
            <w:tcBorders>
              <w:top w:val="single" w:sz="4" w:space="0" w:color="auto"/>
              <w:left w:val="single" w:sz="4" w:space="0" w:color="auto"/>
              <w:bottom w:val="single" w:sz="4" w:space="0" w:color="auto"/>
              <w:right w:val="single" w:sz="4" w:space="0" w:color="auto"/>
            </w:tcBorders>
            <w:hideMark/>
          </w:tcPr>
          <w:p w14:paraId="62494861"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2145" w:type="dxa"/>
            <w:tcBorders>
              <w:top w:val="single" w:sz="4" w:space="0" w:color="auto"/>
              <w:left w:val="single" w:sz="4" w:space="0" w:color="auto"/>
              <w:bottom w:val="single" w:sz="4" w:space="0" w:color="auto"/>
              <w:right w:val="single" w:sz="4" w:space="0" w:color="auto"/>
            </w:tcBorders>
            <w:hideMark/>
          </w:tcPr>
          <w:p w14:paraId="306A8E4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10,552.4381</w:t>
            </w:r>
          </w:p>
        </w:tc>
        <w:tc>
          <w:tcPr>
            <w:tcW w:w="1844" w:type="dxa"/>
            <w:tcBorders>
              <w:top w:val="single" w:sz="4" w:space="0" w:color="auto"/>
              <w:left w:val="single" w:sz="4" w:space="0" w:color="auto"/>
              <w:bottom w:val="single" w:sz="4" w:space="0" w:color="auto"/>
              <w:right w:val="single" w:sz="4" w:space="0" w:color="auto"/>
            </w:tcBorders>
            <w:hideMark/>
          </w:tcPr>
          <w:p w14:paraId="02E1EA61"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9,875.6570</w:t>
            </w:r>
          </w:p>
        </w:tc>
      </w:tr>
      <w:tr w:rsidR="006E3872" w:rsidRPr="00AD7088" w14:paraId="69BCCBB9" w14:textId="77777777" w:rsidTr="008B0CAD">
        <w:trPr>
          <w:gridAfter w:val="1"/>
          <w:wAfter w:w="11" w:type="dxa"/>
          <w:trHeight w:val="441"/>
          <w:jc w:val="center"/>
        </w:trPr>
        <w:tc>
          <w:tcPr>
            <w:tcW w:w="683" w:type="dxa"/>
            <w:tcBorders>
              <w:top w:val="single" w:sz="4" w:space="0" w:color="auto"/>
              <w:left w:val="single" w:sz="4" w:space="0" w:color="auto"/>
              <w:bottom w:val="single" w:sz="4" w:space="0" w:color="auto"/>
              <w:right w:val="single" w:sz="4" w:space="0" w:color="auto"/>
            </w:tcBorders>
            <w:hideMark/>
          </w:tcPr>
          <w:p w14:paraId="24370BB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547" w:type="dxa"/>
            <w:tcBorders>
              <w:top w:val="single" w:sz="4" w:space="0" w:color="auto"/>
              <w:left w:val="single" w:sz="4" w:space="0" w:color="auto"/>
              <w:bottom w:val="single" w:sz="4" w:space="0" w:color="auto"/>
              <w:right w:val="single" w:sz="4" w:space="0" w:color="auto"/>
            </w:tcBorders>
            <w:hideMark/>
          </w:tcPr>
          <w:p w14:paraId="6EC929E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2437" w:type="dxa"/>
            <w:tcBorders>
              <w:top w:val="single" w:sz="4" w:space="0" w:color="auto"/>
              <w:left w:val="single" w:sz="4" w:space="0" w:color="auto"/>
              <w:bottom w:val="single" w:sz="4" w:space="0" w:color="auto"/>
              <w:right w:val="single" w:sz="4" w:space="0" w:color="auto"/>
            </w:tcBorders>
            <w:hideMark/>
          </w:tcPr>
          <w:p w14:paraId="36591BC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31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39’23.26’’ E</w:t>
            </w:r>
          </w:p>
        </w:tc>
        <w:tc>
          <w:tcPr>
            <w:tcW w:w="1770" w:type="dxa"/>
            <w:tcBorders>
              <w:top w:val="single" w:sz="4" w:space="0" w:color="auto"/>
              <w:left w:val="single" w:sz="4" w:space="0" w:color="auto"/>
              <w:bottom w:val="single" w:sz="4" w:space="0" w:color="auto"/>
              <w:right w:val="single" w:sz="4" w:space="0" w:color="auto"/>
            </w:tcBorders>
            <w:hideMark/>
          </w:tcPr>
          <w:p w14:paraId="138C204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108.541</w:t>
            </w:r>
          </w:p>
        </w:tc>
        <w:tc>
          <w:tcPr>
            <w:tcW w:w="903" w:type="dxa"/>
            <w:tcBorders>
              <w:top w:val="single" w:sz="4" w:space="0" w:color="auto"/>
              <w:left w:val="single" w:sz="4" w:space="0" w:color="auto"/>
              <w:bottom w:val="single" w:sz="4" w:space="0" w:color="auto"/>
              <w:right w:val="single" w:sz="4" w:space="0" w:color="auto"/>
            </w:tcBorders>
            <w:hideMark/>
          </w:tcPr>
          <w:p w14:paraId="01BEFBF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2145" w:type="dxa"/>
            <w:tcBorders>
              <w:top w:val="single" w:sz="4" w:space="0" w:color="auto"/>
              <w:left w:val="single" w:sz="4" w:space="0" w:color="auto"/>
              <w:bottom w:val="single" w:sz="4" w:space="0" w:color="auto"/>
              <w:right w:val="single" w:sz="4" w:space="0" w:color="auto"/>
            </w:tcBorders>
            <w:hideMark/>
          </w:tcPr>
          <w:p w14:paraId="16D5FB9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10,644.8293</w:t>
            </w:r>
          </w:p>
        </w:tc>
        <w:tc>
          <w:tcPr>
            <w:tcW w:w="1844" w:type="dxa"/>
            <w:tcBorders>
              <w:top w:val="single" w:sz="4" w:space="0" w:color="auto"/>
              <w:left w:val="single" w:sz="4" w:space="0" w:color="auto"/>
              <w:bottom w:val="single" w:sz="4" w:space="0" w:color="auto"/>
              <w:right w:val="single" w:sz="4" w:space="0" w:color="auto"/>
            </w:tcBorders>
            <w:hideMark/>
          </w:tcPr>
          <w:p w14:paraId="2A21B22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9,932.6220</w:t>
            </w:r>
          </w:p>
        </w:tc>
      </w:tr>
      <w:tr w:rsidR="006E3872" w:rsidRPr="00AD7088" w14:paraId="7AE2B63E" w14:textId="77777777" w:rsidTr="008B0CAD">
        <w:trPr>
          <w:gridAfter w:val="1"/>
          <w:wAfter w:w="11" w:type="dxa"/>
          <w:trHeight w:val="273"/>
          <w:jc w:val="center"/>
        </w:trPr>
        <w:tc>
          <w:tcPr>
            <w:tcW w:w="683" w:type="dxa"/>
            <w:tcBorders>
              <w:top w:val="single" w:sz="4" w:space="0" w:color="auto"/>
              <w:left w:val="single" w:sz="4" w:space="0" w:color="auto"/>
              <w:bottom w:val="single" w:sz="4" w:space="0" w:color="auto"/>
              <w:right w:val="single" w:sz="4" w:space="0" w:color="auto"/>
            </w:tcBorders>
            <w:hideMark/>
          </w:tcPr>
          <w:p w14:paraId="0AE0699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547" w:type="dxa"/>
            <w:tcBorders>
              <w:top w:val="single" w:sz="4" w:space="0" w:color="auto"/>
              <w:left w:val="single" w:sz="4" w:space="0" w:color="auto"/>
              <w:bottom w:val="single" w:sz="4" w:space="0" w:color="auto"/>
              <w:right w:val="single" w:sz="4" w:space="0" w:color="auto"/>
            </w:tcBorders>
            <w:hideMark/>
          </w:tcPr>
          <w:p w14:paraId="5E3EFF6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2437" w:type="dxa"/>
            <w:tcBorders>
              <w:top w:val="single" w:sz="4" w:space="0" w:color="auto"/>
              <w:left w:val="single" w:sz="4" w:space="0" w:color="auto"/>
              <w:bottom w:val="single" w:sz="4" w:space="0" w:color="auto"/>
              <w:right w:val="single" w:sz="4" w:space="0" w:color="auto"/>
            </w:tcBorders>
            <w:hideMark/>
          </w:tcPr>
          <w:p w14:paraId="31D9B5F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60</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18’56.01’’ E</w:t>
            </w:r>
          </w:p>
        </w:tc>
        <w:tc>
          <w:tcPr>
            <w:tcW w:w="1770" w:type="dxa"/>
            <w:tcBorders>
              <w:top w:val="single" w:sz="4" w:space="0" w:color="auto"/>
              <w:left w:val="single" w:sz="4" w:space="0" w:color="auto"/>
              <w:bottom w:val="single" w:sz="4" w:space="0" w:color="auto"/>
              <w:right w:val="single" w:sz="4" w:space="0" w:color="auto"/>
            </w:tcBorders>
            <w:hideMark/>
          </w:tcPr>
          <w:p w14:paraId="0826958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540.920</w:t>
            </w:r>
          </w:p>
        </w:tc>
        <w:tc>
          <w:tcPr>
            <w:tcW w:w="903" w:type="dxa"/>
            <w:tcBorders>
              <w:top w:val="single" w:sz="4" w:space="0" w:color="auto"/>
              <w:left w:val="single" w:sz="4" w:space="0" w:color="auto"/>
              <w:bottom w:val="single" w:sz="4" w:space="0" w:color="auto"/>
              <w:right w:val="single" w:sz="4" w:space="0" w:color="auto"/>
            </w:tcBorders>
            <w:hideMark/>
          </w:tcPr>
          <w:p w14:paraId="4B42485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2145" w:type="dxa"/>
            <w:tcBorders>
              <w:top w:val="single" w:sz="4" w:space="0" w:color="auto"/>
              <w:left w:val="single" w:sz="4" w:space="0" w:color="auto"/>
              <w:bottom w:val="single" w:sz="4" w:space="0" w:color="auto"/>
              <w:right w:val="single" w:sz="4" w:space="0" w:color="auto"/>
            </w:tcBorders>
            <w:hideMark/>
          </w:tcPr>
          <w:p w14:paraId="48DECABC"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10,376.9532</w:t>
            </w:r>
          </w:p>
        </w:tc>
        <w:tc>
          <w:tcPr>
            <w:tcW w:w="1844" w:type="dxa"/>
            <w:tcBorders>
              <w:top w:val="single" w:sz="4" w:space="0" w:color="auto"/>
              <w:left w:val="single" w:sz="4" w:space="0" w:color="auto"/>
              <w:bottom w:val="single" w:sz="4" w:space="0" w:color="auto"/>
              <w:right w:val="single" w:sz="4" w:space="0" w:color="auto"/>
            </w:tcBorders>
            <w:hideMark/>
          </w:tcPr>
          <w:p w14:paraId="26147BE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10,402.5553</w:t>
            </w:r>
          </w:p>
        </w:tc>
      </w:tr>
      <w:tr w:rsidR="006E3872" w:rsidRPr="00AD7088" w14:paraId="386A936E" w14:textId="77777777" w:rsidTr="008B0CAD">
        <w:trPr>
          <w:gridAfter w:val="1"/>
          <w:wAfter w:w="11" w:type="dxa"/>
          <w:trHeight w:val="348"/>
          <w:jc w:val="center"/>
        </w:trPr>
        <w:tc>
          <w:tcPr>
            <w:tcW w:w="683" w:type="dxa"/>
            <w:tcBorders>
              <w:top w:val="single" w:sz="4" w:space="0" w:color="auto"/>
              <w:left w:val="single" w:sz="4" w:space="0" w:color="auto"/>
              <w:bottom w:val="single" w:sz="4" w:space="0" w:color="auto"/>
              <w:right w:val="single" w:sz="4" w:space="0" w:color="auto"/>
            </w:tcBorders>
            <w:hideMark/>
          </w:tcPr>
          <w:p w14:paraId="66765A7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547" w:type="dxa"/>
            <w:tcBorders>
              <w:top w:val="single" w:sz="4" w:space="0" w:color="auto"/>
              <w:left w:val="single" w:sz="4" w:space="0" w:color="auto"/>
              <w:bottom w:val="single" w:sz="4" w:space="0" w:color="auto"/>
              <w:right w:val="single" w:sz="4" w:space="0" w:color="auto"/>
            </w:tcBorders>
            <w:hideMark/>
          </w:tcPr>
          <w:p w14:paraId="657A51E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2437" w:type="dxa"/>
            <w:tcBorders>
              <w:top w:val="single" w:sz="4" w:space="0" w:color="auto"/>
              <w:left w:val="single" w:sz="4" w:space="0" w:color="auto"/>
              <w:bottom w:val="single" w:sz="4" w:space="0" w:color="auto"/>
              <w:right w:val="single" w:sz="4" w:space="0" w:color="auto"/>
            </w:tcBorders>
            <w:hideMark/>
          </w:tcPr>
          <w:p w14:paraId="20A4618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75</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33’50.05’’ W</w:t>
            </w:r>
          </w:p>
        </w:tc>
        <w:tc>
          <w:tcPr>
            <w:tcW w:w="1770" w:type="dxa"/>
            <w:tcBorders>
              <w:top w:val="single" w:sz="4" w:space="0" w:color="auto"/>
              <w:left w:val="single" w:sz="4" w:space="0" w:color="auto"/>
              <w:bottom w:val="single" w:sz="4" w:space="0" w:color="auto"/>
              <w:right w:val="single" w:sz="4" w:space="0" w:color="auto"/>
            </w:tcBorders>
            <w:hideMark/>
          </w:tcPr>
          <w:p w14:paraId="5D3F7A9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159.648</w:t>
            </w:r>
          </w:p>
        </w:tc>
        <w:tc>
          <w:tcPr>
            <w:tcW w:w="903" w:type="dxa"/>
            <w:tcBorders>
              <w:top w:val="single" w:sz="4" w:space="0" w:color="auto"/>
              <w:left w:val="single" w:sz="4" w:space="0" w:color="auto"/>
              <w:bottom w:val="single" w:sz="4" w:space="0" w:color="auto"/>
              <w:right w:val="single" w:sz="4" w:space="0" w:color="auto"/>
            </w:tcBorders>
            <w:hideMark/>
          </w:tcPr>
          <w:p w14:paraId="674F1CA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2145" w:type="dxa"/>
            <w:tcBorders>
              <w:top w:val="single" w:sz="4" w:space="0" w:color="auto"/>
              <w:left w:val="single" w:sz="4" w:space="0" w:color="auto"/>
              <w:bottom w:val="single" w:sz="4" w:space="0" w:color="auto"/>
              <w:right w:val="single" w:sz="4" w:space="0" w:color="auto"/>
            </w:tcBorders>
            <w:hideMark/>
          </w:tcPr>
          <w:p w14:paraId="610AB05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10,337.1529</w:t>
            </w:r>
          </w:p>
        </w:tc>
        <w:tc>
          <w:tcPr>
            <w:tcW w:w="1844" w:type="dxa"/>
            <w:tcBorders>
              <w:top w:val="single" w:sz="4" w:space="0" w:color="auto"/>
              <w:left w:val="single" w:sz="4" w:space="0" w:color="auto"/>
              <w:bottom w:val="single" w:sz="4" w:space="0" w:color="auto"/>
              <w:right w:val="single" w:sz="4" w:space="0" w:color="auto"/>
            </w:tcBorders>
            <w:hideMark/>
          </w:tcPr>
          <w:p w14:paraId="721C07F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10,247.9480</w:t>
            </w:r>
          </w:p>
        </w:tc>
      </w:tr>
      <w:tr w:rsidR="006E3872" w:rsidRPr="00AD7088" w14:paraId="0C0236B6" w14:textId="77777777" w:rsidTr="008B0CAD">
        <w:trPr>
          <w:gridAfter w:val="1"/>
          <w:wAfter w:w="11" w:type="dxa"/>
          <w:trHeight w:val="340"/>
          <w:jc w:val="center"/>
        </w:trPr>
        <w:tc>
          <w:tcPr>
            <w:tcW w:w="683" w:type="dxa"/>
            <w:tcBorders>
              <w:top w:val="single" w:sz="4" w:space="0" w:color="auto"/>
              <w:left w:val="single" w:sz="4" w:space="0" w:color="auto"/>
              <w:bottom w:val="single" w:sz="4" w:space="0" w:color="auto"/>
              <w:right w:val="single" w:sz="4" w:space="0" w:color="auto"/>
            </w:tcBorders>
            <w:hideMark/>
          </w:tcPr>
          <w:p w14:paraId="6BA6B0C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547" w:type="dxa"/>
            <w:tcBorders>
              <w:top w:val="single" w:sz="4" w:space="0" w:color="auto"/>
              <w:left w:val="single" w:sz="4" w:space="0" w:color="auto"/>
              <w:bottom w:val="single" w:sz="4" w:space="0" w:color="auto"/>
              <w:right w:val="single" w:sz="4" w:space="0" w:color="auto"/>
            </w:tcBorders>
            <w:hideMark/>
          </w:tcPr>
          <w:p w14:paraId="74D9EAD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2437" w:type="dxa"/>
            <w:tcBorders>
              <w:top w:val="single" w:sz="4" w:space="0" w:color="auto"/>
              <w:left w:val="single" w:sz="4" w:space="0" w:color="auto"/>
              <w:bottom w:val="single" w:sz="4" w:space="0" w:color="auto"/>
              <w:right w:val="single" w:sz="4" w:space="0" w:color="auto"/>
            </w:tcBorders>
            <w:hideMark/>
          </w:tcPr>
          <w:p w14:paraId="6712F47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59</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57’37.58’’ W</w:t>
            </w:r>
          </w:p>
        </w:tc>
        <w:tc>
          <w:tcPr>
            <w:tcW w:w="1770" w:type="dxa"/>
            <w:tcBorders>
              <w:top w:val="single" w:sz="4" w:space="0" w:color="auto"/>
              <w:left w:val="single" w:sz="4" w:space="0" w:color="auto"/>
              <w:bottom w:val="single" w:sz="4" w:space="0" w:color="auto"/>
              <w:right w:val="single" w:sz="4" w:space="0" w:color="auto"/>
            </w:tcBorders>
            <w:hideMark/>
          </w:tcPr>
          <w:p w14:paraId="5D39B2F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430.056</w:t>
            </w:r>
          </w:p>
        </w:tc>
        <w:tc>
          <w:tcPr>
            <w:tcW w:w="903" w:type="dxa"/>
            <w:tcBorders>
              <w:top w:val="single" w:sz="4" w:space="0" w:color="auto"/>
              <w:left w:val="single" w:sz="4" w:space="0" w:color="auto"/>
              <w:bottom w:val="single" w:sz="4" w:space="0" w:color="auto"/>
              <w:right w:val="single" w:sz="4" w:space="0" w:color="auto"/>
            </w:tcBorders>
            <w:hideMark/>
          </w:tcPr>
          <w:p w14:paraId="099405A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2145" w:type="dxa"/>
            <w:tcBorders>
              <w:top w:val="single" w:sz="4" w:space="0" w:color="auto"/>
              <w:left w:val="single" w:sz="4" w:space="0" w:color="auto"/>
              <w:bottom w:val="single" w:sz="4" w:space="0" w:color="auto"/>
              <w:right w:val="single" w:sz="4" w:space="0" w:color="auto"/>
            </w:tcBorders>
            <w:hideMark/>
          </w:tcPr>
          <w:p w14:paraId="0EAA840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10,552.4381</w:t>
            </w:r>
          </w:p>
        </w:tc>
        <w:tc>
          <w:tcPr>
            <w:tcW w:w="1844" w:type="dxa"/>
            <w:tcBorders>
              <w:top w:val="single" w:sz="4" w:space="0" w:color="auto"/>
              <w:left w:val="single" w:sz="4" w:space="0" w:color="auto"/>
              <w:bottom w:val="single" w:sz="4" w:space="0" w:color="auto"/>
              <w:right w:val="single" w:sz="4" w:space="0" w:color="auto"/>
            </w:tcBorders>
            <w:hideMark/>
          </w:tcPr>
          <w:p w14:paraId="3E98EE7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9,875.6570</w:t>
            </w:r>
          </w:p>
        </w:tc>
      </w:tr>
    </w:tbl>
    <w:p w14:paraId="4BF99CEA"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42058AB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del R. Ayuntamiento de Ramos Arizpe, en las oficinas del Registro Público de la ciudad de Saltillo del Estado de Coahuila de Zaragoza, bajo el Folio Real N°. 135584.</w:t>
      </w:r>
    </w:p>
    <w:p w14:paraId="69A72974"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4CEE2FF7"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u w:val="single"/>
          <w:lang w:eastAsia="es-ES"/>
        </w:rPr>
        <w:t>C) Área Municipal 12</w:t>
      </w:r>
      <w:r w:rsidRPr="00AD7088">
        <w:rPr>
          <w:rFonts w:ascii="Arial" w:eastAsia="Times New Roman" w:hAnsi="Arial" w:cs="Arial"/>
          <w:b/>
          <w:sz w:val="24"/>
          <w:szCs w:val="24"/>
          <w:lang w:eastAsia="es-ES"/>
        </w:rPr>
        <w:t xml:space="preserve"> </w:t>
      </w:r>
      <w:r w:rsidRPr="00AD7088">
        <w:rPr>
          <w:rFonts w:ascii="Arial" w:eastAsia="Times New Roman" w:hAnsi="Arial" w:cs="Arial"/>
          <w:sz w:val="24"/>
          <w:szCs w:val="24"/>
          <w:lang w:eastAsia="es-ES"/>
        </w:rPr>
        <w:t>con superficie de 22,069.269 metros cuadrados, comprendido dentro del siguiente cuadro de construcción:</w:t>
      </w:r>
    </w:p>
    <w:p w14:paraId="68B2F4FD" w14:textId="77777777" w:rsidR="00AD7088" w:rsidRPr="00AD7088" w:rsidRDefault="00AD7088" w:rsidP="00AD7088">
      <w:pPr>
        <w:spacing w:after="0" w:line="240" w:lineRule="auto"/>
        <w:jc w:val="both"/>
        <w:rPr>
          <w:rFonts w:ascii="Arial" w:eastAsia="Times New Roman" w:hAnsi="Arial" w:cs="Arial"/>
          <w:b/>
          <w:sz w:val="24"/>
          <w:szCs w:val="24"/>
          <w:lang w:eastAsia="es-ES"/>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42"/>
        <w:gridCol w:w="2437"/>
        <w:gridCol w:w="1771"/>
        <w:gridCol w:w="1118"/>
        <w:gridCol w:w="1861"/>
        <w:gridCol w:w="1986"/>
        <w:gridCol w:w="14"/>
      </w:tblGrid>
      <w:tr w:rsidR="006E3872" w:rsidRPr="00AD7088" w14:paraId="108A7A6B" w14:textId="77777777" w:rsidTr="008B0CAD">
        <w:trPr>
          <w:trHeight w:val="305"/>
          <w:jc w:val="center"/>
        </w:trPr>
        <w:tc>
          <w:tcPr>
            <w:tcW w:w="10413" w:type="dxa"/>
            <w:gridSpan w:val="8"/>
            <w:tcBorders>
              <w:top w:val="single" w:sz="4" w:space="0" w:color="auto"/>
              <w:left w:val="single" w:sz="4" w:space="0" w:color="auto"/>
              <w:bottom w:val="single" w:sz="4" w:space="0" w:color="auto"/>
              <w:right w:val="single" w:sz="4" w:space="0" w:color="auto"/>
            </w:tcBorders>
            <w:hideMark/>
          </w:tcPr>
          <w:p w14:paraId="346D7B1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CUADRO DE CONSTRUCCIÓN</w:t>
            </w:r>
          </w:p>
          <w:p w14:paraId="6717A10E"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SUPERFICIE   22,069.269 m</w:t>
            </w:r>
            <w:r w:rsidRPr="00AD7088">
              <w:rPr>
                <w:rFonts w:ascii="Arial" w:eastAsia="Times New Roman" w:hAnsi="Arial" w:cs="Arial"/>
                <w:b/>
                <w:sz w:val="24"/>
                <w:szCs w:val="24"/>
                <w:vertAlign w:val="superscript"/>
                <w:lang w:eastAsia="es-ES"/>
              </w:rPr>
              <w:t>2</w:t>
            </w:r>
          </w:p>
        </w:tc>
      </w:tr>
      <w:tr w:rsidR="006E3872" w:rsidRPr="00AD7088" w14:paraId="15C57BE3" w14:textId="77777777" w:rsidTr="008B0CAD">
        <w:trPr>
          <w:trHeight w:val="283"/>
          <w:jc w:val="center"/>
        </w:trPr>
        <w:tc>
          <w:tcPr>
            <w:tcW w:w="1227" w:type="dxa"/>
            <w:gridSpan w:val="2"/>
            <w:tcBorders>
              <w:top w:val="single" w:sz="4" w:space="0" w:color="auto"/>
              <w:left w:val="single" w:sz="4" w:space="0" w:color="auto"/>
              <w:bottom w:val="single" w:sz="4" w:space="0" w:color="auto"/>
              <w:right w:val="single" w:sz="4" w:space="0" w:color="auto"/>
            </w:tcBorders>
            <w:hideMark/>
          </w:tcPr>
          <w:p w14:paraId="2B8716AA"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Lado</w:t>
            </w:r>
          </w:p>
        </w:tc>
        <w:tc>
          <w:tcPr>
            <w:tcW w:w="2438" w:type="dxa"/>
            <w:tcBorders>
              <w:top w:val="single" w:sz="4" w:space="0" w:color="auto"/>
              <w:left w:val="single" w:sz="4" w:space="0" w:color="auto"/>
              <w:bottom w:val="single" w:sz="4" w:space="0" w:color="auto"/>
              <w:right w:val="single" w:sz="4" w:space="0" w:color="auto"/>
            </w:tcBorders>
            <w:hideMark/>
          </w:tcPr>
          <w:p w14:paraId="787D4FA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Rumbo</w:t>
            </w:r>
          </w:p>
        </w:tc>
        <w:tc>
          <w:tcPr>
            <w:tcW w:w="1771" w:type="dxa"/>
            <w:tcBorders>
              <w:top w:val="single" w:sz="4" w:space="0" w:color="auto"/>
              <w:left w:val="single" w:sz="4" w:space="0" w:color="auto"/>
              <w:bottom w:val="single" w:sz="4" w:space="0" w:color="auto"/>
              <w:right w:val="single" w:sz="4" w:space="0" w:color="auto"/>
            </w:tcBorders>
            <w:hideMark/>
          </w:tcPr>
          <w:p w14:paraId="7A656F9D"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Distancia</w:t>
            </w:r>
          </w:p>
        </w:tc>
        <w:tc>
          <w:tcPr>
            <w:tcW w:w="1119" w:type="dxa"/>
            <w:tcBorders>
              <w:top w:val="single" w:sz="4" w:space="0" w:color="auto"/>
              <w:left w:val="single" w:sz="4" w:space="0" w:color="auto"/>
              <w:bottom w:val="single" w:sz="4" w:space="0" w:color="auto"/>
              <w:right w:val="single" w:sz="4" w:space="0" w:color="auto"/>
            </w:tcBorders>
            <w:hideMark/>
          </w:tcPr>
          <w:p w14:paraId="2077D1D9"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V</w:t>
            </w:r>
          </w:p>
        </w:tc>
        <w:tc>
          <w:tcPr>
            <w:tcW w:w="3853" w:type="dxa"/>
            <w:gridSpan w:val="3"/>
            <w:tcBorders>
              <w:top w:val="single" w:sz="4" w:space="0" w:color="auto"/>
              <w:left w:val="single" w:sz="4" w:space="0" w:color="auto"/>
              <w:bottom w:val="single" w:sz="4" w:space="0" w:color="auto"/>
              <w:right w:val="single" w:sz="4" w:space="0" w:color="auto"/>
            </w:tcBorders>
            <w:hideMark/>
          </w:tcPr>
          <w:p w14:paraId="2FBA3665"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COORDENADAS</w:t>
            </w:r>
          </w:p>
        </w:tc>
      </w:tr>
      <w:tr w:rsidR="006E3872" w:rsidRPr="00AD7088" w14:paraId="5E2EA05A" w14:textId="77777777" w:rsidTr="008B0CAD">
        <w:trPr>
          <w:trHeight w:val="283"/>
          <w:jc w:val="center"/>
        </w:trPr>
        <w:tc>
          <w:tcPr>
            <w:tcW w:w="1227" w:type="dxa"/>
            <w:gridSpan w:val="2"/>
            <w:tcBorders>
              <w:top w:val="single" w:sz="4" w:space="0" w:color="auto"/>
              <w:left w:val="single" w:sz="4" w:space="0" w:color="auto"/>
              <w:bottom w:val="single" w:sz="4" w:space="0" w:color="auto"/>
              <w:right w:val="single" w:sz="4" w:space="0" w:color="auto"/>
            </w:tcBorders>
          </w:tcPr>
          <w:p w14:paraId="542E79F9"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EST   PV</w:t>
            </w:r>
          </w:p>
        </w:tc>
        <w:tc>
          <w:tcPr>
            <w:tcW w:w="2438" w:type="dxa"/>
            <w:tcBorders>
              <w:top w:val="single" w:sz="4" w:space="0" w:color="auto"/>
              <w:left w:val="single" w:sz="4" w:space="0" w:color="auto"/>
              <w:bottom w:val="single" w:sz="4" w:space="0" w:color="auto"/>
              <w:right w:val="single" w:sz="4" w:space="0" w:color="auto"/>
            </w:tcBorders>
          </w:tcPr>
          <w:p w14:paraId="160A1C60"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1771" w:type="dxa"/>
            <w:tcBorders>
              <w:top w:val="single" w:sz="4" w:space="0" w:color="auto"/>
              <w:left w:val="single" w:sz="4" w:space="0" w:color="auto"/>
              <w:bottom w:val="single" w:sz="4" w:space="0" w:color="auto"/>
              <w:right w:val="single" w:sz="4" w:space="0" w:color="auto"/>
            </w:tcBorders>
          </w:tcPr>
          <w:p w14:paraId="1CEF5D54"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1119" w:type="dxa"/>
            <w:tcBorders>
              <w:top w:val="single" w:sz="4" w:space="0" w:color="auto"/>
              <w:left w:val="single" w:sz="4" w:space="0" w:color="auto"/>
              <w:bottom w:val="single" w:sz="4" w:space="0" w:color="auto"/>
              <w:right w:val="single" w:sz="4" w:space="0" w:color="auto"/>
            </w:tcBorders>
          </w:tcPr>
          <w:p w14:paraId="25DC19D0" w14:textId="77777777" w:rsidR="00AD7088" w:rsidRPr="00AD7088" w:rsidRDefault="00AD7088" w:rsidP="00AD7088">
            <w:pPr>
              <w:spacing w:after="0" w:line="240" w:lineRule="auto"/>
              <w:jc w:val="center"/>
              <w:rPr>
                <w:rFonts w:ascii="Arial" w:eastAsia="Times New Roman" w:hAnsi="Arial" w:cs="Arial"/>
                <w:b/>
                <w:sz w:val="24"/>
                <w:szCs w:val="24"/>
                <w:lang w:eastAsia="es-ES"/>
              </w:rPr>
            </w:pPr>
          </w:p>
        </w:tc>
        <w:tc>
          <w:tcPr>
            <w:tcW w:w="3853" w:type="dxa"/>
            <w:gridSpan w:val="3"/>
            <w:tcBorders>
              <w:top w:val="single" w:sz="4" w:space="0" w:color="auto"/>
              <w:left w:val="single" w:sz="4" w:space="0" w:color="auto"/>
              <w:bottom w:val="single" w:sz="4" w:space="0" w:color="auto"/>
              <w:right w:val="single" w:sz="4" w:space="0" w:color="auto"/>
            </w:tcBorders>
          </w:tcPr>
          <w:p w14:paraId="07D7002E" w14:textId="77777777" w:rsidR="00AD7088" w:rsidRPr="00AD7088" w:rsidRDefault="00AD7088" w:rsidP="00AD7088">
            <w:pPr>
              <w:spacing w:after="0" w:line="240"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Y                           X</w:t>
            </w:r>
          </w:p>
        </w:tc>
      </w:tr>
      <w:tr w:rsidR="006E3872" w:rsidRPr="00AD7088" w14:paraId="11FED2A7" w14:textId="77777777" w:rsidTr="008B0CAD">
        <w:trPr>
          <w:gridAfter w:val="1"/>
          <w:wAfter w:w="14"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3DCA8D03"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542" w:type="dxa"/>
            <w:tcBorders>
              <w:top w:val="single" w:sz="4" w:space="0" w:color="auto"/>
              <w:left w:val="single" w:sz="4" w:space="0" w:color="auto"/>
              <w:bottom w:val="single" w:sz="4" w:space="0" w:color="auto"/>
              <w:right w:val="single" w:sz="4" w:space="0" w:color="auto"/>
            </w:tcBorders>
          </w:tcPr>
          <w:p w14:paraId="1E9090A5"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2438" w:type="dxa"/>
            <w:tcBorders>
              <w:top w:val="single" w:sz="4" w:space="0" w:color="auto"/>
              <w:left w:val="single" w:sz="4" w:space="0" w:color="auto"/>
              <w:bottom w:val="single" w:sz="4" w:space="0" w:color="auto"/>
              <w:right w:val="single" w:sz="4" w:space="0" w:color="auto"/>
            </w:tcBorders>
          </w:tcPr>
          <w:p w14:paraId="2B09DAA4"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1771" w:type="dxa"/>
            <w:tcBorders>
              <w:top w:val="single" w:sz="4" w:space="0" w:color="auto"/>
              <w:left w:val="single" w:sz="4" w:space="0" w:color="auto"/>
              <w:bottom w:val="single" w:sz="4" w:space="0" w:color="auto"/>
              <w:right w:val="single" w:sz="4" w:space="0" w:color="auto"/>
            </w:tcBorders>
          </w:tcPr>
          <w:p w14:paraId="3415911B" w14:textId="77777777" w:rsidR="00AD7088" w:rsidRPr="00AD7088" w:rsidRDefault="00AD7088" w:rsidP="00AD7088">
            <w:pPr>
              <w:spacing w:after="0" w:line="240" w:lineRule="auto"/>
              <w:jc w:val="center"/>
              <w:rPr>
                <w:rFonts w:ascii="Arial" w:eastAsia="Times New Roman" w:hAnsi="Arial" w:cs="Arial"/>
                <w:sz w:val="24"/>
                <w:szCs w:val="24"/>
                <w:lang w:eastAsia="es-ES"/>
              </w:rPr>
            </w:pPr>
          </w:p>
        </w:tc>
        <w:tc>
          <w:tcPr>
            <w:tcW w:w="1116" w:type="dxa"/>
            <w:tcBorders>
              <w:top w:val="single" w:sz="4" w:space="0" w:color="auto"/>
              <w:left w:val="single" w:sz="4" w:space="0" w:color="auto"/>
              <w:bottom w:val="single" w:sz="4" w:space="0" w:color="auto"/>
              <w:right w:val="single" w:sz="4" w:space="0" w:color="auto"/>
            </w:tcBorders>
            <w:hideMark/>
          </w:tcPr>
          <w:p w14:paraId="3A6C963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1861" w:type="dxa"/>
            <w:tcBorders>
              <w:top w:val="single" w:sz="4" w:space="0" w:color="auto"/>
              <w:left w:val="single" w:sz="4" w:space="0" w:color="auto"/>
              <w:bottom w:val="single" w:sz="4" w:space="0" w:color="auto"/>
              <w:right w:val="single" w:sz="4" w:space="0" w:color="auto"/>
            </w:tcBorders>
            <w:hideMark/>
          </w:tcPr>
          <w:p w14:paraId="72CCB5C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10,819.1390</w:t>
            </w:r>
          </w:p>
        </w:tc>
        <w:tc>
          <w:tcPr>
            <w:tcW w:w="1986" w:type="dxa"/>
            <w:tcBorders>
              <w:top w:val="single" w:sz="4" w:space="0" w:color="auto"/>
              <w:left w:val="single" w:sz="4" w:space="0" w:color="auto"/>
              <w:bottom w:val="single" w:sz="4" w:space="0" w:color="auto"/>
              <w:right w:val="single" w:sz="4" w:space="0" w:color="auto"/>
            </w:tcBorders>
            <w:hideMark/>
          </w:tcPr>
          <w:p w14:paraId="326619F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10,040.0950</w:t>
            </w:r>
          </w:p>
        </w:tc>
      </w:tr>
      <w:tr w:rsidR="006E3872" w:rsidRPr="00AD7088" w14:paraId="1C9E5F47" w14:textId="77777777" w:rsidTr="008B0CAD">
        <w:trPr>
          <w:gridAfter w:val="1"/>
          <w:wAfter w:w="14"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77E413C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542" w:type="dxa"/>
            <w:tcBorders>
              <w:top w:val="single" w:sz="4" w:space="0" w:color="auto"/>
              <w:left w:val="single" w:sz="4" w:space="0" w:color="auto"/>
              <w:bottom w:val="single" w:sz="4" w:space="0" w:color="auto"/>
              <w:right w:val="single" w:sz="4" w:space="0" w:color="auto"/>
            </w:tcBorders>
            <w:hideMark/>
          </w:tcPr>
          <w:p w14:paraId="03D8961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2438" w:type="dxa"/>
            <w:tcBorders>
              <w:top w:val="single" w:sz="4" w:space="0" w:color="auto"/>
              <w:left w:val="single" w:sz="4" w:space="0" w:color="auto"/>
              <w:bottom w:val="single" w:sz="4" w:space="0" w:color="auto"/>
              <w:right w:val="single" w:sz="4" w:space="0" w:color="auto"/>
            </w:tcBorders>
            <w:hideMark/>
          </w:tcPr>
          <w:p w14:paraId="2702922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57</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39’00.11’’ E</w:t>
            </w:r>
          </w:p>
        </w:tc>
        <w:tc>
          <w:tcPr>
            <w:tcW w:w="1771" w:type="dxa"/>
            <w:tcBorders>
              <w:top w:val="single" w:sz="4" w:space="0" w:color="auto"/>
              <w:left w:val="single" w:sz="4" w:space="0" w:color="auto"/>
              <w:bottom w:val="single" w:sz="4" w:space="0" w:color="auto"/>
              <w:right w:val="single" w:sz="4" w:space="0" w:color="auto"/>
            </w:tcBorders>
            <w:hideMark/>
          </w:tcPr>
          <w:p w14:paraId="28AD929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711.358</w:t>
            </w:r>
          </w:p>
        </w:tc>
        <w:tc>
          <w:tcPr>
            <w:tcW w:w="1116" w:type="dxa"/>
            <w:tcBorders>
              <w:top w:val="single" w:sz="4" w:space="0" w:color="auto"/>
              <w:left w:val="single" w:sz="4" w:space="0" w:color="auto"/>
              <w:bottom w:val="single" w:sz="4" w:space="0" w:color="auto"/>
              <w:right w:val="single" w:sz="4" w:space="0" w:color="auto"/>
            </w:tcBorders>
            <w:hideMark/>
          </w:tcPr>
          <w:p w14:paraId="25DCD1E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1861" w:type="dxa"/>
            <w:tcBorders>
              <w:top w:val="single" w:sz="4" w:space="0" w:color="auto"/>
              <w:left w:val="single" w:sz="4" w:space="0" w:color="auto"/>
              <w:bottom w:val="single" w:sz="4" w:space="0" w:color="auto"/>
              <w:right w:val="single" w:sz="4" w:space="0" w:color="auto"/>
            </w:tcBorders>
            <w:hideMark/>
          </w:tcPr>
          <w:p w14:paraId="236DE6E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10,438.4989</w:t>
            </w:r>
          </w:p>
        </w:tc>
        <w:tc>
          <w:tcPr>
            <w:tcW w:w="1986" w:type="dxa"/>
            <w:tcBorders>
              <w:top w:val="single" w:sz="4" w:space="0" w:color="auto"/>
              <w:left w:val="single" w:sz="4" w:space="0" w:color="auto"/>
              <w:bottom w:val="single" w:sz="4" w:space="0" w:color="auto"/>
              <w:right w:val="single" w:sz="4" w:space="0" w:color="auto"/>
            </w:tcBorders>
            <w:hideMark/>
          </w:tcPr>
          <w:p w14:paraId="4A40378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10,641.0471</w:t>
            </w:r>
          </w:p>
        </w:tc>
      </w:tr>
      <w:tr w:rsidR="006E3872" w:rsidRPr="00AD7088" w14:paraId="2DEB4690" w14:textId="77777777" w:rsidTr="008B0CAD">
        <w:trPr>
          <w:gridAfter w:val="1"/>
          <w:wAfter w:w="14"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02B9F399"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B</w:t>
            </w:r>
          </w:p>
        </w:tc>
        <w:tc>
          <w:tcPr>
            <w:tcW w:w="542" w:type="dxa"/>
            <w:tcBorders>
              <w:top w:val="single" w:sz="4" w:space="0" w:color="auto"/>
              <w:left w:val="single" w:sz="4" w:space="0" w:color="auto"/>
              <w:bottom w:val="single" w:sz="4" w:space="0" w:color="auto"/>
              <w:right w:val="single" w:sz="4" w:space="0" w:color="auto"/>
            </w:tcBorders>
            <w:hideMark/>
          </w:tcPr>
          <w:p w14:paraId="32C2EF0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2438" w:type="dxa"/>
            <w:tcBorders>
              <w:top w:val="single" w:sz="4" w:space="0" w:color="auto"/>
              <w:left w:val="single" w:sz="4" w:space="0" w:color="auto"/>
              <w:bottom w:val="single" w:sz="4" w:space="0" w:color="auto"/>
              <w:right w:val="single" w:sz="4" w:space="0" w:color="auto"/>
            </w:tcBorders>
            <w:hideMark/>
          </w:tcPr>
          <w:p w14:paraId="7B58AD1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S 75</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21’11.21’’ W</w:t>
            </w:r>
          </w:p>
        </w:tc>
        <w:tc>
          <w:tcPr>
            <w:tcW w:w="1771" w:type="dxa"/>
            <w:tcBorders>
              <w:top w:val="single" w:sz="4" w:space="0" w:color="auto"/>
              <w:left w:val="single" w:sz="4" w:space="0" w:color="auto"/>
              <w:bottom w:val="single" w:sz="4" w:space="0" w:color="auto"/>
              <w:right w:val="single" w:sz="4" w:space="0" w:color="auto"/>
            </w:tcBorders>
            <w:hideMark/>
          </w:tcPr>
          <w:p w14:paraId="13F5627D"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39.788</w:t>
            </w:r>
          </w:p>
        </w:tc>
        <w:tc>
          <w:tcPr>
            <w:tcW w:w="1116" w:type="dxa"/>
            <w:tcBorders>
              <w:top w:val="single" w:sz="4" w:space="0" w:color="auto"/>
              <w:left w:val="single" w:sz="4" w:space="0" w:color="auto"/>
              <w:bottom w:val="single" w:sz="4" w:space="0" w:color="auto"/>
              <w:right w:val="single" w:sz="4" w:space="0" w:color="auto"/>
            </w:tcBorders>
            <w:hideMark/>
          </w:tcPr>
          <w:p w14:paraId="47D0171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1861" w:type="dxa"/>
            <w:tcBorders>
              <w:top w:val="single" w:sz="4" w:space="0" w:color="auto"/>
              <w:left w:val="single" w:sz="4" w:space="0" w:color="auto"/>
              <w:bottom w:val="single" w:sz="4" w:space="0" w:color="auto"/>
              <w:right w:val="single" w:sz="4" w:space="0" w:color="auto"/>
            </w:tcBorders>
            <w:hideMark/>
          </w:tcPr>
          <w:p w14:paraId="1513E591"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10,428.4380</w:t>
            </w:r>
          </w:p>
        </w:tc>
        <w:tc>
          <w:tcPr>
            <w:tcW w:w="1986" w:type="dxa"/>
            <w:tcBorders>
              <w:top w:val="single" w:sz="4" w:space="0" w:color="auto"/>
              <w:left w:val="single" w:sz="4" w:space="0" w:color="auto"/>
              <w:bottom w:val="single" w:sz="4" w:space="0" w:color="auto"/>
              <w:right w:val="single" w:sz="4" w:space="0" w:color="auto"/>
            </w:tcBorders>
            <w:hideMark/>
          </w:tcPr>
          <w:p w14:paraId="375AB55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10,602.5520</w:t>
            </w:r>
          </w:p>
        </w:tc>
      </w:tr>
      <w:tr w:rsidR="006E3872" w:rsidRPr="00AD7088" w14:paraId="4B350955" w14:textId="77777777" w:rsidTr="008B0CAD">
        <w:trPr>
          <w:gridAfter w:val="1"/>
          <w:wAfter w:w="14" w:type="dxa"/>
          <w:trHeight w:val="295"/>
          <w:jc w:val="center"/>
        </w:trPr>
        <w:tc>
          <w:tcPr>
            <w:tcW w:w="685" w:type="dxa"/>
            <w:tcBorders>
              <w:top w:val="single" w:sz="4" w:space="0" w:color="auto"/>
              <w:left w:val="single" w:sz="4" w:space="0" w:color="auto"/>
              <w:bottom w:val="single" w:sz="4" w:space="0" w:color="auto"/>
              <w:right w:val="single" w:sz="4" w:space="0" w:color="auto"/>
            </w:tcBorders>
            <w:hideMark/>
          </w:tcPr>
          <w:p w14:paraId="35FEBD2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C</w:t>
            </w:r>
          </w:p>
        </w:tc>
        <w:tc>
          <w:tcPr>
            <w:tcW w:w="542" w:type="dxa"/>
            <w:tcBorders>
              <w:top w:val="single" w:sz="4" w:space="0" w:color="auto"/>
              <w:left w:val="single" w:sz="4" w:space="0" w:color="auto"/>
              <w:bottom w:val="single" w:sz="4" w:space="0" w:color="auto"/>
              <w:right w:val="single" w:sz="4" w:space="0" w:color="auto"/>
            </w:tcBorders>
            <w:hideMark/>
          </w:tcPr>
          <w:p w14:paraId="08AA8B6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2438" w:type="dxa"/>
            <w:tcBorders>
              <w:top w:val="single" w:sz="4" w:space="0" w:color="auto"/>
              <w:left w:val="single" w:sz="4" w:space="0" w:color="auto"/>
              <w:bottom w:val="single" w:sz="4" w:space="0" w:color="auto"/>
              <w:right w:val="single" w:sz="4" w:space="0" w:color="auto"/>
            </w:tcBorders>
            <w:hideMark/>
          </w:tcPr>
          <w:p w14:paraId="11B1F3C3"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61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15’46.55’’ W</w:t>
            </w:r>
          </w:p>
        </w:tc>
        <w:tc>
          <w:tcPr>
            <w:tcW w:w="1771" w:type="dxa"/>
            <w:tcBorders>
              <w:top w:val="single" w:sz="4" w:space="0" w:color="auto"/>
              <w:left w:val="single" w:sz="4" w:space="0" w:color="auto"/>
              <w:bottom w:val="single" w:sz="4" w:space="0" w:color="auto"/>
              <w:right w:val="single" w:sz="4" w:space="0" w:color="auto"/>
            </w:tcBorders>
            <w:hideMark/>
          </w:tcPr>
          <w:p w14:paraId="72E14C6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34.707</w:t>
            </w:r>
          </w:p>
        </w:tc>
        <w:tc>
          <w:tcPr>
            <w:tcW w:w="1116" w:type="dxa"/>
            <w:tcBorders>
              <w:top w:val="single" w:sz="4" w:space="0" w:color="auto"/>
              <w:left w:val="single" w:sz="4" w:space="0" w:color="auto"/>
              <w:bottom w:val="single" w:sz="4" w:space="0" w:color="auto"/>
              <w:right w:val="single" w:sz="4" w:space="0" w:color="auto"/>
            </w:tcBorders>
            <w:hideMark/>
          </w:tcPr>
          <w:p w14:paraId="483D70C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1861" w:type="dxa"/>
            <w:tcBorders>
              <w:top w:val="single" w:sz="4" w:space="0" w:color="auto"/>
              <w:left w:val="single" w:sz="4" w:space="0" w:color="auto"/>
              <w:bottom w:val="single" w:sz="4" w:space="0" w:color="auto"/>
              <w:right w:val="single" w:sz="4" w:space="0" w:color="auto"/>
            </w:tcBorders>
            <w:hideMark/>
          </w:tcPr>
          <w:p w14:paraId="781C35E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10,445.1250</w:t>
            </w:r>
          </w:p>
        </w:tc>
        <w:tc>
          <w:tcPr>
            <w:tcW w:w="1986" w:type="dxa"/>
            <w:tcBorders>
              <w:top w:val="single" w:sz="4" w:space="0" w:color="auto"/>
              <w:left w:val="single" w:sz="4" w:space="0" w:color="auto"/>
              <w:bottom w:val="single" w:sz="4" w:space="0" w:color="auto"/>
              <w:right w:val="single" w:sz="4" w:space="0" w:color="auto"/>
            </w:tcBorders>
            <w:hideMark/>
          </w:tcPr>
          <w:p w14:paraId="6D4D57F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10,572.1193</w:t>
            </w:r>
          </w:p>
        </w:tc>
      </w:tr>
      <w:tr w:rsidR="006E3872" w:rsidRPr="00AD7088" w14:paraId="40B37650" w14:textId="77777777" w:rsidTr="008B0CAD">
        <w:trPr>
          <w:gridAfter w:val="1"/>
          <w:wAfter w:w="14"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CB3D0EE"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D</w:t>
            </w:r>
          </w:p>
        </w:tc>
        <w:tc>
          <w:tcPr>
            <w:tcW w:w="542" w:type="dxa"/>
            <w:tcBorders>
              <w:top w:val="single" w:sz="4" w:space="0" w:color="auto"/>
              <w:left w:val="single" w:sz="4" w:space="0" w:color="auto"/>
              <w:bottom w:val="single" w:sz="4" w:space="0" w:color="auto"/>
              <w:right w:val="single" w:sz="4" w:space="0" w:color="auto"/>
            </w:tcBorders>
            <w:hideMark/>
          </w:tcPr>
          <w:p w14:paraId="29630624"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2438" w:type="dxa"/>
            <w:tcBorders>
              <w:top w:val="single" w:sz="4" w:space="0" w:color="auto"/>
              <w:left w:val="single" w:sz="4" w:space="0" w:color="auto"/>
              <w:bottom w:val="single" w:sz="4" w:space="0" w:color="auto"/>
              <w:right w:val="single" w:sz="4" w:space="0" w:color="auto"/>
            </w:tcBorders>
            <w:hideMark/>
          </w:tcPr>
          <w:p w14:paraId="56EF581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31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39’23.26’’ E</w:t>
            </w:r>
          </w:p>
        </w:tc>
        <w:tc>
          <w:tcPr>
            <w:tcW w:w="1771" w:type="dxa"/>
            <w:tcBorders>
              <w:top w:val="single" w:sz="4" w:space="0" w:color="auto"/>
              <w:left w:val="single" w:sz="4" w:space="0" w:color="auto"/>
              <w:bottom w:val="single" w:sz="4" w:space="0" w:color="auto"/>
              <w:right w:val="single" w:sz="4" w:space="0" w:color="auto"/>
            </w:tcBorders>
            <w:hideMark/>
          </w:tcPr>
          <w:p w14:paraId="371328F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20.000</w:t>
            </w:r>
          </w:p>
        </w:tc>
        <w:tc>
          <w:tcPr>
            <w:tcW w:w="1116" w:type="dxa"/>
            <w:tcBorders>
              <w:top w:val="single" w:sz="4" w:space="0" w:color="auto"/>
              <w:left w:val="single" w:sz="4" w:space="0" w:color="auto"/>
              <w:bottom w:val="single" w:sz="4" w:space="0" w:color="auto"/>
              <w:right w:val="single" w:sz="4" w:space="0" w:color="auto"/>
            </w:tcBorders>
            <w:hideMark/>
          </w:tcPr>
          <w:p w14:paraId="751892C7"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1861" w:type="dxa"/>
            <w:tcBorders>
              <w:top w:val="single" w:sz="4" w:space="0" w:color="auto"/>
              <w:left w:val="single" w:sz="4" w:space="0" w:color="auto"/>
              <w:bottom w:val="single" w:sz="4" w:space="0" w:color="auto"/>
              <w:right w:val="single" w:sz="4" w:space="0" w:color="auto"/>
            </w:tcBorders>
            <w:hideMark/>
          </w:tcPr>
          <w:p w14:paraId="4AC3DBD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10,462.1492</w:t>
            </w:r>
          </w:p>
        </w:tc>
        <w:tc>
          <w:tcPr>
            <w:tcW w:w="1986" w:type="dxa"/>
            <w:tcBorders>
              <w:top w:val="single" w:sz="4" w:space="0" w:color="auto"/>
              <w:left w:val="single" w:sz="4" w:space="0" w:color="auto"/>
              <w:bottom w:val="single" w:sz="4" w:space="0" w:color="auto"/>
              <w:right w:val="single" w:sz="4" w:space="0" w:color="auto"/>
            </w:tcBorders>
            <w:hideMark/>
          </w:tcPr>
          <w:p w14:paraId="56D4E71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10,582.6158</w:t>
            </w:r>
          </w:p>
        </w:tc>
      </w:tr>
      <w:tr w:rsidR="006E3872" w:rsidRPr="00AD7088" w14:paraId="13379732" w14:textId="77777777" w:rsidTr="008B0CAD">
        <w:trPr>
          <w:gridAfter w:val="1"/>
          <w:wAfter w:w="14"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3FCEC40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E</w:t>
            </w:r>
          </w:p>
        </w:tc>
        <w:tc>
          <w:tcPr>
            <w:tcW w:w="542" w:type="dxa"/>
            <w:tcBorders>
              <w:top w:val="single" w:sz="4" w:space="0" w:color="auto"/>
              <w:left w:val="single" w:sz="4" w:space="0" w:color="auto"/>
              <w:bottom w:val="single" w:sz="4" w:space="0" w:color="auto"/>
              <w:right w:val="single" w:sz="4" w:space="0" w:color="auto"/>
            </w:tcBorders>
            <w:hideMark/>
          </w:tcPr>
          <w:p w14:paraId="7A43797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F</w:t>
            </w:r>
          </w:p>
        </w:tc>
        <w:tc>
          <w:tcPr>
            <w:tcW w:w="2438" w:type="dxa"/>
            <w:tcBorders>
              <w:top w:val="single" w:sz="4" w:space="0" w:color="auto"/>
              <w:left w:val="single" w:sz="4" w:space="0" w:color="auto"/>
              <w:bottom w:val="single" w:sz="4" w:space="0" w:color="auto"/>
              <w:right w:val="single" w:sz="4" w:space="0" w:color="auto"/>
            </w:tcBorders>
            <w:hideMark/>
          </w:tcPr>
          <w:p w14:paraId="0997AF2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61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15’46.55’’ W</w:t>
            </w:r>
          </w:p>
        </w:tc>
        <w:tc>
          <w:tcPr>
            <w:tcW w:w="1771" w:type="dxa"/>
            <w:tcBorders>
              <w:top w:val="single" w:sz="4" w:space="0" w:color="auto"/>
              <w:left w:val="single" w:sz="4" w:space="0" w:color="auto"/>
              <w:bottom w:val="single" w:sz="4" w:space="0" w:color="auto"/>
              <w:right w:val="single" w:sz="4" w:space="0" w:color="auto"/>
            </w:tcBorders>
            <w:hideMark/>
          </w:tcPr>
          <w:p w14:paraId="1B27852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650.000</w:t>
            </w:r>
          </w:p>
        </w:tc>
        <w:tc>
          <w:tcPr>
            <w:tcW w:w="1116" w:type="dxa"/>
            <w:tcBorders>
              <w:top w:val="single" w:sz="4" w:space="0" w:color="auto"/>
              <w:left w:val="single" w:sz="4" w:space="0" w:color="auto"/>
              <w:bottom w:val="single" w:sz="4" w:space="0" w:color="auto"/>
              <w:right w:val="single" w:sz="4" w:space="0" w:color="auto"/>
            </w:tcBorders>
            <w:hideMark/>
          </w:tcPr>
          <w:p w14:paraId="562BC0B2"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F</w:t>
            </w:r>
          </w:p>
        </w:tc>
        <w:tc>
          <w:tcPr>
            <w:tcW w:w="1861" w:type="dxa"/>
            <w:tcBorders>
              <w:top w:val="single" w:sz="4" w:space="0" w:color="auto"/>
              <w:left w:val="single" w:sz="4" w:space="0" w:color="auto"/>
              <w:bottom w:val="single" w:sz="4" w:space="0" w:color="auto"/>
              <w:right w:val="single" w:sz="4" w:space="0" w:color="auto"/>
            </w:tcBorders>
            <w:hideMark/>
          </w:tcPr>
          <w:p w14:paraId="678C47DA"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10,774.6633</w:t>
            </w:r>
          </w:p>
        </w:tc>
        <w:tc>
          <w:tcPr>
            <w:tcW w:w="1986" w:type="dxa"/>
            <w:tcBorders>
              <w:top w:val="single" w:sz="4" w:space="0" w:color="auto"/>
              <w:left w:val="single" w:sz="4" w:space="0" w:color="auto"/>
              <w:bottom w:val="single" w:sz="4" w:space="0" w:color="auto"/>
              <w:right w:val="single" w:sz="4" w:space="0" w:color="auto"/>
            </w:tcBorders>
            <w:hideMark/>
          </w:tcPr>
          <w:p w14:paraId="0BAD5236"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10,012.6729</w:t>
            </w:r>
          </w:p>
        </w:tc>
      </w:tr>
      <w:tr w:rsidR="006E3872" w:rsidRPr="00AD7088" w14:paraId="0FBDE74B" w14:textId="77777777" w:rsidTr="008B0CAD">
        <w:trPr>
          <w:gridAfter w:val="1"/>
          <w:wAfter w:w="14"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56B007C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F</w:t>
            </w:r>
          </w:p>
        </w:tc>
        <w:tc>
          <w:tcPr>
            <w:tcW w:w="542" w:type="dxa"/>
            <w:tcBorders>
              <w:top w:val="single" w:sz="4" w:space="0" w:color="auto"/>
              <w:left w:val="single" w:sz="4" w:space="0" w:color="auto"/>
              <w:bottom w:val="single" w:sz="4" w:space="0" w:color="auto"/>
              <w:right w:val="single" w:sz="4" w:space="0" w:color="auto"/>
            </w:tcBorders>
            <w:hideMark/>
          </w:tcPr>
          <w:p w14:paraId="3A26E9A8"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2438" w:type="dxa"/>
            <w:tcBorders>
              <w:top w:val="single" w:sz="4" w:space="0" w:color="auto"/>
              <w:left w:val="single" w:sz="4" w:space="0" w:color="auto"/>
              <w:bottom w:val="single" w:sz="4" w:space="0" w:color="auto"/>
              <w:right w:val="single" w:sz="4" w:space="0" w:color="auto"/>
            </w:tcBorders>
            <w:hideMark/>
          </w:tcPr>
          <w:p w14:paraId="01DEAAC0"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N 31</w:t>
            </w:r>
            <w:r w:rsidRPr="00AD7088">
              <w:rPr>
                <w:rFonts w:ascii="Arial" w:eastAsia="Times New Roman" w:hAnsi="Arial" w:cs="Arial"/>
                <w:sz w:val="24"/>
                <w:szCs w:val="24"/>
                <w:vertAlign w:val="superscript"/>
                <w:lang w:eastAsia="es-ES"/>
              </w:rPr>
              <w:t>O</w:t>
            </w:r>
            <w:r w:rsidRPr="00AD7088">
              <w:rPr>
                <w:rFonts w:ascii="Arial" w:eastAsia="Times New Roman" w:hAnsi="Arial" w:cs="Arial"/>
                <w:sz w:val="24"/>
                <w:szCs w:val="24"/>
                <w:lang w:eastAsia="es-ES"/>
              </w:rPr>
              <w:t>39’23.26’’ E</w:t>
            </w:r>
          </w:p>
        </w:tc>
        <w:tc>
          <w:tcPr>
            <w:tcW w:w="1771" w:type="dxa"/>
            <w:tcBorders>
              <w:top w:val="single" w:sz="4" w:space="0" w:color="auto"/>
              <w:left w:val="single" w:sz="4" w:space="0" w:color="auto"/>
              <w:bottom w:val="single" w:sz="4" w:space="0" w:color="auto"/>
              <w:right w:val="single" w:sz="4" w:space="0" w:color="auto"/>
            </w:tcBorders>
            <w:hideMark/>
          </w:tcPr>
          <w:p w14:paraId="56493D9F"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52.250</w:t>
            </w:r>
          </w:p>
        </w:tc>
        <w:tc>
          <w:tcPr>
            <w:tcW w:w="1116" w:type="dxa"/>
            <w:tcBorders>
              <w:top w:val="single" w:sz="4" w:space="0" w:color="auto"/>
              <w:left w:val="single" w:sz="4" w:space="0" w:color="auto"/>
              <w:bottom w:val="single" w:sz="4" w:space="0" w:color="auto"/>
              <w:right w:val="single" w:sz="4" w:space="0" w:color="auto"/>
            </w:tcBorders>
            <w:hideMark/>
          </w:tcPr>
          <w:p w14:paraId="52CDED9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A</w:t>
            </w:r>
          </w:p>
        </w:tc>
        <w:tc>
          <w:tcPr>
            <w:tcW w:w="1861" w:type="dxa"/>
            <w:tcBorders>
              <w:top w:val="single" w:sz="4" w:space="0" w:color="auto"/>
              <w:left w:val="single" w:sz="4" w:space="0" w:color="auto"/>
              <w:bottom w:val="single" w:sz="4" w:space="0" w:color="auto"/>
              <w:right w:val="single" w:sz="4" w:space="0" w:color="auto"/>
            </w:tcBorders>
            <w:hideMark/>
          </w:tcPr>
          <w:p w14:paraId="412132EB"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10,819.1390</w:t>
            </w:r>
          </w:p>
        </w:tc>
        <w:tc>
          <w:tcPr>
            <w:tcW w:w="1986" w:type="dxa"/>
            <w:tcBorders>
              <w:top w:val="single" w:sz="4" w:space="0" w:color="auto"/>
              <w:left w:val="single" w:sz="4" w:space="0" w:color="auto"/>
              <w:bottom w:val="single" w:sz="4" w:space="0" w:color="auto"/>
              <w:right w:val="single" w:sz="4" w:space="0" w:color="auto"/>
            </w:tcBorders>
            <w:hideMark/>
          </w:tcPr>
          <w:p w14:paraId="31AB3285" w14:textId="77777777" w:rsidR="00AD7088" w:rsidRPr="00AD7088" w:rsidRDefault="00AD7088" w:rsidP="00AD7088">
            <w:pPr>
              <w:spacing w:after="0" w:line="240" w:lineRule="auto"/>
              <w:jc w:val="center"/>
              <w:rPr>
                <w:rFonts w:ascii="Arial" w:eastAsia="Times New Roman" w:hAnsi="Arial" w:cs="Arial"/>
                <w:sz w:val="24"/>
                <w:szCs w:val="24"/>
                <w:lang w:eastAsia="es-ES"/>
              </w:rPr>
            </w:pPr>
            <w:r w:rsidRPr="00AD7088">
              <w:rPr>
                <w:rFonts w:ascii="Arial" w:eastAsia="Times New Roman" w:hAnsi="Arial" w:cs="Arial"/>
                <w:sz w:val="24"/>
                <w:szCs w:val="24"/>
                <w:lang w:eastAsia="es-ES"/>
              </w:rPr>
              <w:t>10,040.0950</w:t>
            </w:r>
          </w:p>
        </w:tc>
      </w:tr>
    </w:tbl>
    <w:p w14:paraId="035EECF6"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6BB53C22"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del R. Ayuntamiento de Ramos Arizpe, en las oficinas del Registro Público de la ciudad de Saltillo del Estado de Coahuila de Zaragoza, bajo el Folio Real N°. 135585.</w:t>
      </w:r>
    </w:p>
    <w:p w14:paraId="22D0C8FB"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3EBB1CED"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2B517E79"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706DC1A5" w14:textId="77777777" w:rsidR="00AD7088" w:rsidRPr="00AD7088" w:rsidRDefault="00AD7088" w:rsidP="00AD7088">
      <w:pPr>
        <w:spacing w:after="0" w:line="240" w:lineRule="auto"/>
        <w:jc w:val="both"/>
        <w:rPr>
          <w:rFonts w:ascii="Arial Narrow" w:eastAsia="Times New Roman" w:hAnsi="Arial Narrow" w:cs="Arial"/>
          <w:sz w:val="24"/>
          <w:szCs w:val="24"/>
          <w:lang w:eastAsia="es-ES"/>
        </w:rPr>
      </w:pPr>
    </w:p>
    <w:p w14:paraId="3DAAC10A"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Los inmuebles antes mencionados se permutarán a favor de las empresas DAVISA PARQUES INDUSTRIALES, S.A. DE C.V. y CONSTRUCTORA DAVI, S.A. DE C.V.</w:t>
      </w:r>
    </w:p>
    <w:p w14:paraId="5ABC7E43"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0C44C42F"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 xml:space="preserve">Que, las empresas DAVISA PARQUES INDUSTRIALES, S.A. DE C.V. y CONSTRUCTORA DAVI, S.A. DE C.V., permutaran al Ayuntamiento de Ramos Arizpe, Coahuila de Zaragoza, </w:t>
      </w:r>
      <w:r w:rsidRPr="00AD7088">
        <w:rPr>
          <w:rFonts w:ascii="Arial" w:eastAsia="Calibri" w:hAnsi="Arial" w:cs="Arial"/>
          <w:snapToGrid w:val="0"/>
          <w:sz w:val="24"/>
          <w:szCs w:val="24"/>
          <w:lang w:eastAsia="es-ES"/>
        </w:rPr>
        <w:t xml:space="preserve">tres lotes de terreno con una superficie total de </w:t>
      </w:r>
      <w:r w:rsidRPr="00AD7088">
        <w:rPr>
          <w:rFonts w:ascii="Arial" w:eastAsia="Times New Roman" w:hAnsi="Arial" w:cs="Arial"/>
          <w:sz w:val="24"/>
          <w:szCs w:val="24"/>
          <w:lang w:eastAsia="es-ES"/>
        </w:rPr>
        <w:t>19-39-49.6 Hectáreas (DIECINUEVE HECTÁREAS, CUATRO ÁREAS, TREINTA Y NUEVE ÁREAS, CUARENTA Y NUEVE PUNTO SEIS CENTIÁREAS), los cuales se identifican a continuación:</w:t>
      </w:r>
    </w:p>
    <w:p w14:paraId="4526EB82"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0125A90E"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A) Polígono</w:t>
      </w:r>
      <w:r w:rsidRPr="00AD7088">
        <w:rPr>
          <w:rFonts w:ascii="Arial" w:eastAsia="Times New Roman" w:hAnsi="Arial" w:cs="Arial"/>
          <w:sz w:val="24"/>
          <w:szCs w:val="24"/>
          <w:lang w:eastAsia="es-ES"/>
        </w:rPr>
        <w:t xml:space="preserve"> de DAVISA PARQUES INDUSTRIALES, S.A. DE C.V., cuenta con una superficie de 16-49-50.172 Hectáreas, y se identifica con el siguiente:</w:t>
      </w:r>
    </w:p>
    <w:p w14:paraId="1CD334DC" w14:textId="77777777" w:rsidR="00AD7088" w:rsidRPr="00AD7088" w:rsidRDefault="00AD7088" w:rsidP="00AD7088">
      <w:pPr>
        <w:spacing w:after="0" w:line="240" w:lineRule="auto"/>
        <w:jc w:val="both"/>
        <w:rPr>
          <w:rFonts w:ascii="Arial" w:eastAsia="Times New Roman" w:hAnsi="Arial" w:cs="Arial"/>
          <w:sz w:val="24"/>
          <w:szCs w:val="24"/>
          <w:lang w:eastAsia="es-ES"/>
        </w:rPr>
      </w:pPr>
    </w:p>
    <w:tbl>
      <w:tblPr>
        <w:tblW w:w="10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2"/>
        <w:gridCol w:w="2429"/>
        <w:gridCol w:w="1771"/>
        <w:gridCol w:w="973"/>
        <w:gridCol w:w="24"/>
        <w:gridCol w:w="2010"/>
        <w:gridCol w:w="1774"/>
        <w:gridCol w:w="26"/>
        <w:gridCol w:w="47"/>
      </w:tblGrid>
      <w:tr w:rsidR="006E3872" w:rsidRPr="00AD7088" w14:paraId="5E928784" w14:textId="77777777" w:rsidTr="008B0CAD">
        <w:trPr>
          <w:trHeight w:val="305"/>
          <w:jc w:val="center"/>
        </w:trPr>
        <w:tc>
          <w:tcPr>
            <w:tcW w:w="10281" w:type="dxa"/>
            <w:gridSpan w:val="10"/>
            <w:tcBorders>
              <w:top w:val="single" w:sz="4" w:space="0" w:color="auto"/>
              <w:left w:val="single" w:sz="4" w:space="0" w:color="auto"/>
              <w:bottom w:val="single" w:sz="4" w:space="0" w:color="auto"/>
              <w:right w:val="single" w:sz="4" w:space="0" w:color="auto"/>
            </w:tcBorders>
            <w:hideMark/>
          </w:tcPr>
          <w:p w14:paraId="6D9FAD4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21C805A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16-49-50.172 HAS</w:t>
            </w:r>
          </w:p>
          <w:p w14:paraId="118CB899" w14:textId="77777777" w:rsidR="00AD7088" w:rsidRPr="00AD7088" w:rsidRDefault="00AD7088" w:rsidP="00AD7088">
            <w:pPr>
              <w:spacing w:after="0" w:line="240" w:lineRule="auto"/>
              <w:jc w:val="center"/>
              <w:rPr>
                <w:rFonts w:ascii="Arial" w:eastAsia="Times New Roman" w:hAnsi="Arial" w:cs="Arial"/>
                <w:b/>
                <w:lang w:eastAsia="es-ES"/>
              </w:rPr>
            </w:pPr>
          </w:p>
        </w:tc>
      </w:tr>
      <w:tr w:rsidR="006E3872" w:rsidRPr="00AD7088" w14:paraId="7C335268" w14:textId="77777777" w:rsidTr="008B0CAD">
        <w:trPr>
          <w:gridAfter w:val="1"/>
          <w:wAfter w:w="47" w:type="dxa"/>
          <w:trHeight w:val="277"/>
          <w:jc w:val="center"/>
        </w:trPr>
        <w:tc>
          <w:tcPr>
            <w:tcW w:w="1227" w:type="dxa"/>
            <w:gridSpan w:val="2"/>
            <w:tcBorders>
              <w:top w:val="single" w:sz="4" w:space="0" w:color="auto"/>
              <w:left w:val="single" w:sz="4" w:space="0" w:color="auto"/>
              <w:bottom w:val="single" w:sz="4" w:space="0" w:color="auto"/>
              <w:right w:val="single" w:sz="4" w:space="0" w:color="auto"/>
            </w:tcBorders>
          </w:tcPr>
          <w:p w14:paraId="3665CD29"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2429" w:type="dxa"/>
            <w:tcBorders>
              <w:top w:val="single" w:sz="4" w:space="0" w:color="auto"/>
              <w:left w:val="single" w:sz="4" w:space="0" w:color="auto"/>
              <w:bottom w:val="single" w:sz="4" w:space="0" w:color="auto"/>
              <w:right w:val="single" w:sz="4" w:space="0" w:color="auto"/>
            </w:tcBorders>
          </w:tcPr>
          <w:p w14:paraId="7A7C818C"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1582C808" w14:textId="77777777" w:rsidR="00AD7088" w:rsidRPr="00AD7088" w:rsidRDefault="00AD7088" w:rsidP="00AD7088">
            <w:pPr>
              <w:spacing w:after="0" w:line="240" w:lineRule="auto"/>
              <w:jc w:val="center"/>
              <w:rPr>
                <w:rFonts w:ascii="Arial" w:eastAsia="Times New Roman" w:hAnsi="Arial" w:cs="Arial"/>
                <w:lang w:eastAsia="es-ES"/>
              </w:rPr>
            </w:pPr>
          </w:p>
        </w:tc>
        <w:tc>
          <w:tcPr>
            <w:tcW w:w="973" w:type="dxa"/>
            <w:tcBorders>
              <w:top w:val="single" w:sz="4" w:space="0" w:color="auto"/>
              <w:left w:val="single" w:sz="4" w:space="0" w:color="auto"/>
              <w:bottom w:val="single" w:sz="4" w:space="0" w:color="auto"/>
              <w:right w:val="single" w:sz="4" w:space="0" w:color="auto"/>
            </w:tcBorders>
          </w:tcPr>
          <w:p w14:paraId="55408B3C" w14:textId="77777777" w:rsidR="00AD7088" w:rsidRPr="00AD7088" w:rsidRDefault="00AD7088" w:rsidP="00AD7088">
            <w:pPr>
              <w:spacing w:after="0" w:line="240" w:lineRule="auto"/>
              <w:jc w:val="center"/>
              <w:rPr>
                <w:rFonts w:ascii="Arial" w:eastAsia="Times New Roman" w:hAnsi="Arial" w:cs="Arial"/>
                <w:lang w:eastAsia="es-ES"/>
              </w:rPr>
            </w:pPr>
          </w:p>
        </w:tc>
        <w:tc>
          <w:tcPr>
            <w:tcW w:w="3834" w:type="dxa"/>
            <w:gridSpan w:val="4"/>
            <w:tcBorders>
              <w:top w:val="single" w:sz="4" w:space="0" w:color="auto"/>
              <w:left w:val="single" w:sz="4" w:space="0" w:color="auto"/>
              <w:bottom w:val="single" w:sz="4" w:space="0" w:color="auto"/>
              <w:right w:val="single" w:sz="4" w:space="0" w:color="auto"/>
            </w:tcBorders>
          </w:tcPr>
          <w:p w14:paraId="282A5CB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b/>
                <w:lang w:eastAsia="es-ES"/>
              </w:rPr>
              <w:t>COORDENADAS</w:t>
            </w:r>
          </w:p>
        </w:tc>
      </w:tr>
      <w:tr w:rsidR="006E3872" w:rsidRPr="00AD7088" w14:paraId="3E7DED5C" w14:textId="77777777" w:rsidTr="008B0CAD">
        <w:trPr>
          <w:gridAfter w:val="2"/>
          <w:wAfter w:w="73"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57ED6AFF"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w:t>
            </w:r>
          </w:p>
        </w:tc>
        <w:tc>
          <w:tcPr>
            <w:tcW w:w="542" w:type="dxa"/>
            <w:tcBorders>
              <w:top w:val="single" w:sz="4" w:space="0" w:color="auto"/>
              <w:left w:val="single" w:sz="4" w:space="0" w:color="auto"/>
              <w:bottom w:val="single" w:sz="4" w:space="0" w:color="auto"/>
              <w:right w:val="single" w:sz="4" w:space="0" w:color="auto"/>
            </w:tcBorders>
          </w:tcPr>
          <w:p w14:paraId="4A2EA55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PV</w:t>
            </w:r>
          </w:p>
        </w:tc>
        <w:tc>
          <w:tcPr>
            <w:tcW w:w="2429" w:type="dxa"/>
            <w:tcBorders>
              <w:top w:val="single" w:sz="4" w:space="0" w:color="auto"/>
              <w:left w:val="single" w:sz="4" w:space="0" w:color="auto"/>
              <w:bottom w:val="single" w:sz="4" w:space="0" w:color="auto"/>
              <w:right w:val="single" w:sz="4" w:space="0" w:color="auto"/>
            </w:tcBorders>
          </w:tcPr>
          <w:p w14:paraId="7A8A8366"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1771" w:type="dxa"/>
            <w:tcBorders>
              <w:top w:val="single" w:sz="4" w:space="0" w:color="auto"/>
              <w:left w:val="single" w:sz="4" w:space="0" w:color="auto"/>
              <w:bottom w:val="single" w:sz="4" w:space="0" w:color="auto"/>
              <w:right w:val="single" w:sz="4" w:space="0" w:color="auto"/>
            </w:tcBorders>
          </w:tcPr>
          <w:p w14:paraId="2EDFDD1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b/>
                <w:lang w:eastAsia="es-ES"/>
              </w:rPr>
              <w:t>Distancia</w:t>
            </w:r>
          </w:p>
        </w:tc>
        <w:tc>
          <w:tcPr>
            <w:tcW w:w="997" w:type="dxa"/>
            <w:gridSpan w:val="2"/>
            <w:tcBorders>
              <w:top w:val="single" w:sz="4" w:space="0" w:color="auto"/>
              <w:left w:val="single" w:sz="4" w:space="0" w:color="auto"/>
              <w:bottom w:val="single" w:sz="4" w:space="0" w:color="auto"/>
              <w:right w:val="single" w:sz="4" w:space="0" w:color="auto"/>
            </w:tcBorders>
          </w:tcPr>
          <w:p w14:paraId="5D325B2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b/>
                <w:lang w:eastAsia="es-ES"/>
              </w:rPr>
              <w:t>V</w:t>
            </w:r>
          </w:p>
        </w:tc>
        <w:tc>
          <w:tcPr>
            <w:tcW w:w="2010" w:type="dxa"/>
            <w:tcBorders>
              <w:top w:val="single" w:sz="4" w:space="0" w:color="auto"/>
              <w:left w:val="single" w:sz="4" w:space="0" w:color="auto"/>
              <w:bottom w:val="single" w:sz="4" w:space="0" w:color="auto"/>
              <w:right w:val="single" w:sz="4" w:space="0" w:color="auto"/>
            </w:tcBorders>
          </w:tcPr>
          <w:p w14:paraId="6FDFDB2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w:t>
            </w:r>
          </w:p>
        </w:tc>
        <w:tc>
          <w:tcPr>
            <w:tcW w:w="1774" w:type="dxa"/>
            <w:tcBorders>
              <w:top w:val="single" w:sz="4" w:space="0" w:color="auto"/>
              <w:left w:val="single" w:sz="4" w:space="0" w:color="auto"/>
              <w:bottom w:val="single" w:sz="4" w:space="0" w:color="auto"/>
              <w:right w:val="single" w:sz="4" w:space="0" w:color="auto"/>
            </w:tcBorders>
          </w:tcPr>
          <w:p w14:paraId="79E76E43"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X</w:t>
            </w:r>
          </w:p>
        </w:tc>
      </w:tr>
      <w:tr w:rsidR="006E3872" w:rsidRPr="00AD7088" w14:paraId="359461AE" w14:textId="77777777" w:rsidTr="008B0CAD">
        <w:trPr>
          <w:gridAfter w:val="2"/>
          <w:wAfter w:w="73"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0007C75B" w14:textId="77777777" w:rsidR="00AD7088" w:rsidRPr="00AD7088" w:rsidRDefault="00AD7088" w:rsidP="00AD7088">
            <w:pPr>
              <w:spacing w:after="0" w:line="240" w:lineRule="auto"/>
              <w:jc w:val="center"/>
              <w:rPr>
                <w:rFonts w:ascii="Arial" w:eastAsia="Times New Roman" w:hAnsi="Arial" w:cs="Arial"/>
                <w:b/>
                <w:lang w:eastAsia="es-ES"/>
              </w:rPr>
            </w:pPr>
          </w:p>
        </w:tc>
        <w:tc>
          <w:tcPr>
            <w:tcW w:w="542" w:type="dxa"/>
            <w:tcBorders>
              <w:top w:val="single" w:sz="4" w:space="0" w:color="auto"/>
              <w:left w:val="single" w:sz="4" w:space="0" w:color="auto"/>
              <w:bottom w:val="single" w:sz="4" w:space="0" w:color="auto"/>
              <w:right w:val="single" w:sz="4" w:space="0" w:color="auto"/>
            </w:tcBorders>
          </w:tcPr>
          <w:p w14:paraId="457794DF" w14:textId="77777777" w:rsidR="00AD7088" w:rsidRPr="00AD7088" w:rsidRDefault="00AD7088" w:rsidP="00AD7088">
            <w:pPr>
              <w:spacing w:after="0" w:line="240" w:lineRule="auto"/>
              <w:jc w:val="center"/>
              <w:rPr>
                <w:rFonts w:ascii="Arial" w:eastAsia="Times New Roman" w:hAnsi="Arial" w:cs="Arial"/>
                <w:b/>
                <w:lang w:eastAsia="es-ES"/>
              </w:rPr>
            </w:pPr>
          </w:p>
        </w:tc>
        <w:tc>
          <w:tcPr>
            <w:tcW w:w="2429" w:type="dxa"/>
            <w:tcBorders>
              <w:top w:val="single" w:sz="4" w:space="0" w:color="auto"/>
              <w:left w:val="single" w:sz="4" w:space="0" w:color="auto"/>
              <w:bottom w:val="single" w:sz="4" w:space="0" w:color="auto"/>
              <w:right w:val="single" w:sz="4" w:space="0" w:color="auto"/>
            </w:tcBorders>
          </w:tcPr>
          <w:p w14:paraId="17970C4D" w14:textId="77777777" w:rsidR="00AD7088" w:rsidRPr="00AD7088" w:rsidRDefault="00AD7088" w:rsidP="00AD7088">
            <w:pPr>
              <w:spacing w:after="0" w:line="240" w:lineRule="auto"/>
              <w:jc w:val="center"/>
              <w:rPr>
                <w:rFonts w:ascii="Arial" w:eastAsia="Times New Roman" w:hAnsi="Arial" w:cs="Arial"/>
                <w:b/>
                <w:lang w:eastAsia="es-ES"/>
              </w:rPr>
            </w:pPr>
          </w:p>
        </w:tc>
        <w:tc>
          <w:tcPr>
            <w:tcW w:w="1771" w:type="dxa"/>
            <w:tcBorders>
              <w:top w:val="single" w:sz="4" w:space="0" w:color="auto"/>
              <w:left w:val="single" w:sz="4" w:space="0" w:color="auto"/>
              <w:bottom w:val="single" w:sz="4" w:space="0" w:color="auto"/>
              <w:right w:val="single" w:sz="4" w:space="0" w:color="auto"/>
            </w:tcBorders>
          </w:tcPr>
          <w:p w14:paraId="18BFAC8F" w14:textId="77777777" w:rsidR="00AD7088" w:rsidRPr="00AD7088" w:rsidRDefault="00AD7088" w:rsidP="00AD7088">
            <w:pPr>
              <w:spacing w:after="0" w:line="240" w:lineRule="auto"/>
              <w:jc w:val="center"/>
              <w:rPr>
                <w:rFonts w:ascii="Arial" w:eastAsia="Times New Roman" w:hAnsi="Arial" w:cs="Arial"/>
                <w:lang w:eastAsia="es-ES"/>
              </w:rPr>
            </w:pPr>
          </w:p>
        </w:tc>
        <w:tc>
          <w:tcPr>
            <w:tcW w:w="997" w:type="dxa"/>
            <w:gridSpan w:val="2"/>
            <w:tcBorders>
              <w:top w:val="single" w:sz="4" w:space="0" w:color="auto"/>
              <w:left w:val="single" w:sz="4" w:space="0" w:color="auto"/>
              <w:bottom w:val="single" w:sz="4" w:space="0" w:color="auto"/>
              <w:right w:val="single" w:sz="4" w:space="0" w:color="auto"/>
            </w:tcBorders>
          </w:tcPr>
          <w:p w14:paraId="0C4BA17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2010" w:type="dxa"/>
            <w:tcBorders>
              <w:top w:val="single" w:sz="4" w:space="0" w:color="auto"/>
              <w:left w:val="single" w:sz="4" w:space="0" w:color="auto"/>
              <w:bottom w:val="single" w:sz="4" w:space="0" w:color="auto"/>
              <w:right w:val="single" w:sz="4" w:space="0" w:color="auto"/>
            </w:tcBorders>
          </w:tcPr>
          <w:p w14:paraId="4C7E694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4,315.380</w:t>
            </w:r>
          </w:p>
        </w:tc>
        <w:tc>
          <w:tcPr>
            <w:tcW w:w="1774" w:type="dxa"/>
            <w:tcBorders>
              <w:top w:val="single" w:sz="4" w:space="0" w:color="auto"/>
              <w:left w:val="single" w:sz="4" w:space="0" w:color="auto"/>
              <w:bottom w:val="single" w:sz="4" w:space="0" w:color="auto"/>
              <w:right w:val="single" w:sz="4" w:space="0" w:color="auto"/>
            </w:tcBorders>
          </w:tcPr>
          <w:p w14:paraId="2899F6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3,130.752</w:t>
            </w:r>
          </w:p>
        </w:tc>
      </w:tr>
      <w:tr w:rsidR="006E3872" w:rsidRPr="00AD7088" w14:paraId="2A6022A5" w14:textId="77777777" w:rsidTr="008B0CAD">
        <w:trPr>
          <w:gridAfter w:val="2"/>
          <w:wAfter w:w="73" w:type="dxa"/>
          <w:trHeight w:val="351"/>
          <w:jc w:val="center"/>
        </w:trPr>
        <w:tc>
          <w:tcPr>
            <w:tcW w:w="685" w:type="dxa"/>
            <w:tcBorders>
              <w:top w:val="single" w:sz="4" w:space="0" w:color="auto"/>
              <w:left w:val="single" w:sz="4" w:space="0" w:color="auto"/>
              <w:bottom w:val="single" w:sz="4" w:space="0" w:color="auto"/>
              <w:right w:val="single" w:sz="4" w:space="0" w:color="auto"/>
            </w:tcBorders>
            <w:hideMark/>
          </w:tcPr>
          <w:p w14:paraId="18741D9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542" w:type="dxa"/>
            <w:tcBorders>
              <w:top w:val="single" w:sz="4" w:space="0" w:color="auto"/>
              <w:left w:val="single" w:sz="4" w:space="0" w:color="auto"/>
              <w:bottom w:val="single" w:sz="4" w:space="0" w:color="auto"/>
              <w:right w:val="single" w:sz="4" w:space="0" w:color="auto"/>
            </w:tcBorders>
            <w:hideMark/>
          </w:tcPr>
          <w:p w14:paraId="39A0DBD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2429" w:type="dxa"/>
            <w:tcBorders>
              <w:top w:val="single" w:sz="4" w:space="0" w:color="auto"/>
              <w:left w:val="single" w:sz="4" w:space="0" w:color="auto"/>
              <w:bottom w:val="single" w:sz="4" w:space="0" w:color="auto"/>
              <w:right w:val="single" w:sz="4" w:space="0" w:color="auto"/>
            </w:tcBorders>
            <w:hideMark/>
          </w:tcPr>
          <w:p w14:paraId="6B1F803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54º55´53’’ E</w:t>
            </w:r>
          </w:p>
        </w:tc>
        <w:tc>
          <w:tcPr>
            <w:tcW w:w="1771" w:type="dxa"/>
            <w:tcBorders>
              <w:top w:val="single" w:sz="4" w:space="0" w:color="auto"/>
              <w:left w:val="single" w:sz="4" w:space="0" w:color="auto"/>
              <w:bottom w:val="single" w:sz="4" w:space="0" w:color="auto"/>
              <w:right w:val="single" w:sz="4" w:space="0" w:color="auto"/>
            </w:tcBorders>
            <w:hideMark/>
          </w:tcPr>
          <w:p w14:paraId="3287343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212.916</w:t>
            </w:r>
          </w:p>
        </w:tc>
        <w:tc>
          <w:tcPr>
            <w:tcW w:w="997" w:type="dxa"/>
            <w:gridSpan w:val="2"/>
            <w:tcBorders>
              <w:top w:val="single" w:sz="4" w:space="0" w:color="auto"/>
              <w:left w:val="single" w:sz="4" w:space="0" w:color="auto"/>
              <w:bottom w:val="single" w:sz="4" w:space="0" w:color="auto"/>
              <w:right w:val="single" w:sz="4" w:space="0" w:color="auto"/>
            </w:tcBorders>
            <w:hideMark/>
          </w:tcPr>
          <w:p w14:paraId="07EA373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2010" w:type="dxa"/>
            <w:tcBorders>
              <w:top w:val="single" w:sz="4" w:space="0" w:color="auto"/>
              <w:left w:val="single" w:sz="4" w:space="0" w:color="auto"/>
              <w:bottom w:val="single" w:sz="4" w:space="0" w:color="auto"/>
              <w:right w:val="single" w:sz="4" w:space="0" w:color="auto"/>
            </w:tcBorders>
            <w:hideMark/>
          </w:tcPr>
          <w:p w14:paraId="3F54CC5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4,437.13</w:t>
            </w:r>
          </w:p>
        </w:tc>
        <w:tc>
          <w:tcPr>
            <w:tcW w:w="1774" w:type="dxa"/>
            <w:tcBorders>
              <w:top w:val="single" w:sz="4" w:space="0" w:color="auto"/>
              <w:left w:val="single" w:sz="4" w:space="0" w:color="auto"/>
              <w:bottom w:val="single" w:sz="4" w:space="0" w:color="auto"/>
              <w:right w:val="single" w:sz="4" w:space="0" w:color="auto"/>
            </w:tcBorders>
            <w:hideMark/>
          </w:tcPr>
          <w:p w14:paraId="332EEDA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3,305.017</w:t>
            </w:r>
          </w:p>
        </w:tc>
      </w:tr>
      <w:tr w:rsidR="006E3872" w:rsidRPr="00AD7088" w14:paraId="2DA77527" w14:textId="77777777" w:rsidTr="008B0CAD">
        <w:trPr>
          <w:gridAfter w:val="2"/>
          <w:wAfter w:w="73"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451DDAE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B</w:t>
            </w:r>
          </w:p>
        </w:tc>
        <w:tc>
          <w:tcPr>
            <w:tcW w:w="542" w:type="dxa"/>
            <w:tcBorders>
              <w:top w:val="single" w:sz="4" w:space="0" w:color="auto"/>
              <w:left w:val="single" w:sz="4" w:space="0" w:color="auto"/>
              <w:bottom w:val="single" w:sz="4" w:space="0" w:color="auto"/>
              <w:right w:val="single" w:sz="4" w:space="0" w:color="auto"/>
            </w:tcBorders>
            <w:hideMark/>
          </w:tcPr>
          <w:p w14:paraId="256383E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2429" w:type="dxa"/>
            <w:tcBorders>
              <w:top w:val="single" w:sz="4" w:space="0" w:color="auto"/>
              <w:left w:val="single" w:sz="4" w:space="0" w:color="auto"/>
              <w:bottom w:val="single" w:sz="4" w:space="0" w:color="auto"/>
              <w:right w:val="single" w:sz="4" w:space="0" w:color="auto"/>
            </w:tcBorders>
            <w:hideMark/>
          </w:tcPr>
          <w:p w14:paraId="75C8AA7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49°03´35” E CENTRO DE CURVA DELTA= 11°44´36” RADIO= 155.000</w:t>
            </w:r>
          </w:p>
        </w:tc>
        <w:tc>
          <w:tcPr>
            <w:tcW w:w="1771" w:type="dxa"/>
            <w:tcBorders>
              <w:top w:val="single" w:sz="4" w:space="0" w:color="auto"/>
              <w:left w:val="single" w:sz="4" w:space="0" w:color="auto"/>
              <w:bottom w:val="single" w:sz="4" w:space="0" w:color="auto"/>
              <w:right w:val="single" w:sz="4" w:space="0" w:color="auto"/>
            </w:tcBorders>
            <w:hideMark/>
          </w:tcPr>
          <w:p w14:paraId="2E402D6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31.713 LONG. CURVA = 31.768 SUB. TAN = 15.940</w:t>
            </w:r>
          </w:p>
        </w:tc>
        <w:tc>
          <w:tcPr>
            <w:tcW w:w="997" w:type="dxa"/>
            <w:gridSpan w:val="2"/>
            <w:tcBorders>
              <w:top w:val="single" w:sz="4" w:space="0" w:color="auto"/>
              <w:left w:val="single" w:sz="4" w:space="0" w:color="auto"/>
              <w:bottom w:val="single" w:sz="4" w:space="0" w:color="auto"/>
              <w:right w:val="single" w:sz="4" w:space="0" w:color="auto"/>
            </w:tcBorders>
            <w:hideMark/>
          </w:tcPr>
          <w:p w14:paraId="6F1AE5F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p w14:paraId="75F61AB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C</w:t>
            </w:r>
          </w:p>
        </w:tc>
        <w:tc>
          <w:tcPr>
            <w:tcW w:w="2010" w:type="dxa"/>
            <w:tcBorders>
              <w:top w:val="single" w:sz="4" w:space="0" w:color="auto"/>
              <w:left w:val="single" w:sz="4" w:space="0" w:color="auto"/>
              <w:bottom w:val="single" w:sz="4" w:space="0" w:color="auto"/>
              <w:right w:val="single" w:sz="4" w:space="0" w:color="auto"/>
            </w:tcBorders>
            <w:hideMark/>
          </w:tcPr>
          <w:p w14:paraId="7D6C9A0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4,458.493</w:t>
            </w:r>
          </w:p>
          <w:p w14:paraId="4A5CEE0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4,564.575</w:t>
            </w:r>
          </w:p>
        </w:tc>
        <w:tc>
          <w:tcPr>
            <w:tcW w:w="1774" w:type="dxa"/>
            <w:tcBorders>
              <w:top w:val="single" w:sz="4" w:space="0" w:color="auto"/>
              <w:left w:val="single" w:sz="4" w:space="0" w:color="auto"/>
              <w:bottom w:val="single" w:sz="4" w:space="0" w:color="auto"/>
              <w:right w:val="single" w:sz="4" w:space="0" w:color="auto"/>
            </w:tcBorders>
            <w:hideMark/>
          </w:tcPr>
          <w:p w14:paraId="6A238DE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3.328.972</w:t>
            </w:r>
          </w:p>
          <w:p w14:paraId="7106D1B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3,215.960</w:t>
            </w:r>
          </w:p>
        </w:tc>
      </w:tr>
      <w:tr w:rsidR="006E3872" w:rsidRPr="00AD7088" w14:paraId="5CC580D4" w14:textId="77777777" w:rsidTr="008B0CAD">
        <w:trPr>
          <w:gridAfter w:val="2"/>
          <w:wAfter w:w="73" w:type="dxa"/>
          <w:trHeight w:val="295"/>
          <w:jc w:val="center"/>
        </w:trPr>
        <w:tc>
          <w:tcPr>
            <w:tcW w:w="685" w:type="dxa"/>
            <w:tcBorders>
              <w:top w:val="single" w:sz="4" w:space="0" w:color="auto"/>
              <w:left w:val="single" w:sz="4" w:space="0" w:color="auto"/>
              <w:bottom w:val="single" w:sz="4" w:space="0" w:color="auto"/>
              <w:right w:val="single" w:sz="4" w:space="0" w:color="auto"/>
            </w:tcBorders>
            <w:hideMark/>
          </w:tcPr>
          <w:p w14:paraId="0C462A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D</w:t>
            </w:r>
          </w:p>
        </w:tc>
        <w:tc>
          <w:tcPr>
            <w:tcW w:w="542" w:type="dxa"/>
            <w:tcBorders>
              <w:top w:val="single" w:sz="4" w:space="0" w:color="auto"/>
              <w:left w:val="single" w:sz="4" w:space="0" w:color="auto"/>
              <w:bottom w:val="single" w:sz="4" w:space="0" w:color="auto"/>
              <w:right w:val="single" w:sz="4" w:space="0" w:color="auto"/>
            </w:tcBorders>
            <w:hideMark/>
          </w:tcPr>
          <w:p w14:paraId="7AE3739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2429" w:type="dxa"/>
            <w:tcBorders>
              <w:top w:val="single" w:sz="4" w:space="0" w:color="auto"/>
              <w:left w:val="single" w:sz="4" w:space="0" w:color="auto"/>
              <w:bottom w:val="single" w:sz="4" w:space="0" w:color="auto"/>
              <w:right w:val="single" w:sz="4" w:space="0" w:color="auto"/>
            </w:tcBorders>
            <w:hideMark/>
          </w:tcPr>
          <w:p w14:paraId="02D7937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43°11´17”E</w:t>
            </w:r>
          </w:p>
        </w:tc>
        <w:tc>
          <w:tcPr>
            <w:tcW w:w="1771" w:type="dxa"/>
            <w:tcBorders>
              <w:top w:val="single" w:sz="4" w:space="0" w:color="auto"/>
              <w:left w:val="single" w:sz="4" w:space="0" w:color="auto"/>
              <w:bottom w:val="single" w:sz="4" w:space="0" w:color="auto"/>
              <w:right w:val="single" w:sz="4" w:space="0" w:color="auto"/>
            </w:tcBorders>
            <w:hideMark/>
          </w:tcPr>
          <w:p w14:paraId="2341546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52.621</w:t>
            </w:r>
          </w:p>
        </w:tc>
        <w:tc>
          <w:tcPr>
            <w:tcW w:w="997" w:type="dxa"/>
            <w:gridSpan w:val="2"/>
            <w:tcBorders>
              <w:top w:val="single" w:sz="4" w:space="0" w:color="auto"/>
              <w:left w:val="single" w:sz="4" w:space="0" w:color="auto"/>
              <w:bottom w:val="single" w:sz="4" w:space="0" w:color="auto"/>
              <w:right w:val="single" w:sz="4" w:space="0" w:color="auto"/>
            </w:tcBorders>
            <w:hideMark/>
          </w:tcPr>
          <w:p w14:paraId="1C50169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2010" w:type="dxa"/>
            <w:tcBorders>
              <w:top w:val="single" w:sz="4" w:space="0" w:color="auto"/>
              <w:left w:val="single" w:sz="4" w:space="0" w:color="auto"/>
              <w:bottom w:val="single" w:sz="4" w:space="0" w:color="auto"/>
              <w:right w:val="single" w:sz="4" w:space="0" w:color="auto"/>
            </w:tcBorders>
            <w:hideMark/>
          </w:tcPr>
          <w:p w14:paraId="4780670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4,496.860</w:t>
            </w:r>
          </w:p>
        </w:tc>
        <w:tc>
          <w:tcPr>
            <w:tcW w:w="1774" w:type="dxa"/>
            <w:tcBorders>
              <w:top w:val="single" w:sz="4" w:space="0" w:color="auto"/>
              <w:left w:val="single" w:sz="4" w:space="0" w:color="auto"/>
              <w:bottom w:val="single" w:sz="4" w:space="0" w:color="auto"/>
              <w:right w:val="single" w:sz="4" w:space="0" w:color="auto"/>
            </w:tcBorders>
            <w:hideMark/>
          </w:tcPr>
          <w:p w14:paraId="23FDDAF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3,364.986</w:t>
            </w:r>
          </w:p>
        </w:tc>
      </w:tr>
      <w:tr w:rsidR="006E3872" w:rsidRPr="00AD7088" w14:paraId="3035BA62"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FEC3C1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E</w:t>
            </w:r>
          </w:p>
        </w:tc>
        <w:tc>
          <w:tcPr>
            <w:tcW w:w="542" w:type="dxa"/>
            <w:tcBorders>
              <w:top w:val="single" w:sz="4" w:space="0" w:color="auto"/>
              <w:left w:val="single" w:sz="4" w:space="0" w:color="auto"/>
              <w:bottom w:val="single" w:sz="4" w:space="0" w:color="auto"/>
              <w:right w:val="single" w:sz="4" w:space="0" w:color="auto"/>
            </w:tcBorders>
            <w:hideMark/>
          </w:tcPr>
          <w:p w14:paraId="44C996C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2429" w:type="dxa"/>
            <w:tcBorders>
              <w:top w:val="single" w:sz="4" w:space="0" w:color="auto"/>
              <w:left w:val="single" w:sz="4" w:space="0" w:color="auto"/>
              <w:bottom w:val="single" w:sz="4" w:space="0" w:color="auto"/>
              <w:right w:val="single" w:sz="4" w:space="0" w:color="auto"/>
            </w:tcBorders>
            <w:hideMark/>
          </w:tcPr>
          <w:p w14:paraId="04AAC73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45°45´12” E</w:t>
            </w:r>
          </w:p>
        </w:tc>
        <w:tc>
          <w:tcPr>
            <w:tcW w:w="1771" w:type="dxa"/>
            <w:tcBorders>
              <w:top w:val="single" w:sz="4" w:space="0" w:color="auto"/>
              <w:left w:val="single" w:sz="4" w:space="0" w:color="auto"/>
              <w:bottom w:val="single" w:sz="4" w:space="0" w:color="auto"/>
              <w:right w:val="single" w:sz="4" w:space="0" w:color="auto"/>
            </w:tcBorders>
            <w:hideMark/>
          </w:tcPr>
          <w:p w14:paraId="26A81CF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37.023</w:t>
            </w:r>
          </w:p>
        </w:tc>
        <w:tc>
          <w:tcPr>
            <w:tcW w:w="997" w:type="dxa"/>
            <w:gridSpan w:val="2"/>
            <w:tcBorders>
              <w:top w:val="single" w:sz="4" w:space="0" w:color="auto"/>
              <w:left w:val="single" w:sz="4" w:space="0" w:color="auto"/>
              <w:bottom w:val="single" w:sz="4" w:space="0" w:color="auto"/>
              <w:right w:val="single" w:sz="4" w:space="0" w:color="auto"/>
            </w:tcBorders>
            <w:hideMark/>
          </w:tcPr>
          <w:p w14:paraId="1A6BB66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2010" w:type="dxa"/>
            <w:tcBorders>
              <w:top w:val="single" w:sz="4" w:space="0" w:color="auto"/>
              <w:left w:val="single" w:sz="4" w:space="0" w:color="auto"/>
              <w:bottom w:val="single" w:sz="4" w:space="0" w:color="auto"/>
              <w:right w:val="single" w:sz="4" w:space="0" w:color="auto"/>
            </w:tcBorders>
            <w:hideMark/>
          </w:tcPr>
          <w:p w14:paraId="3141474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4,471.027</w:t>
            </w:r>
          </w:p>
        </w:tc>
        <w:tc>
          <w:tcPr>
            <w:tcW w:w="1774" w:type="dxa"/>
            <w:tcBorders>
              <w:top w:val="single" w:sz="4" w:space="0" w:color="auto"/>
              <w:left w:val="single" w:sz="4" w:space="0" w:color="auto"/>
              <w:bottom w:val="single" w:sz="4" w:space="0" w:color="auto"/>
              <w:right w:val="single" w:sz="4" w:space="0" w:color="auto"/>
            </w:tcBorders>
            <w:hideMark/>
          </w:tcPr>
          <w:p w14:paraId="3057B7D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3,391.508</w:t>
            </w:r>
          </w:p>
        </w:tc>
      </w:tr>
      <w:tr w:rsidR="006E3872" w:rsidRPr="00AD7088" w14:paraId="5EE4ABB2" w14:textId="77777777" w:rsidTr="008B0CAD">
        <w:trPr>
          <w:gridAfter w:val="2"/>
          <w:wAfter w:w="73" w:type="dxa"/>
          <w:trHeight w:val="1148"/>
          <w:jc w:val="center"/>
        </w:trPr>
        <w:tc>
          <w:tcPr>
            <w:tcW w:w="685" w:type="dxa"/>
            <w:tcBorders>
              <w:top w:val="single" w:sz="4" w:space="0" w:color="auto"/>
              <w:left w:val="single" w:sz="4" w:space="0" w:color="auto"/>
              <w:bottom w:val="single" w:sz="4" w:space="0" w:color="auto"/>
              <w:right w:val="single" w:sz="4" w:space="0" w:color="auto"/>
            </w:tcBorders>
            <w:hideMark/>
          </w:tcPr>
          <w:p w14:paraId="183C095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F</w:t>
            </w:r>
          </w:p>
        </w:tc>
        <w:tc>
          <w:tcPr>
            <w:tcW w:w="542" w:type="dxa"/>
            <w:tcBorders>
              <w:top w:val="single" w:sz="4" w:space="0" w:color="auto"/>
              <w:left w:val="single" w:sz="4" w:space="0" w:color="auto"/>
              <w:bottom w:val="single" w:sz="4" w:space="0" w:color="auto"/>
              <w:right w:val="single" w:sz="4" w:space="0" w:color="auto"/>
            </w:tcBorders>
            <w:hideMark/>
          </w:tcPr>
          <w:p w14:paraId="523DEF0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H</w:t>
            </w:r>
          </w:p>
        </w:tc>
        <w:tc>
          <w:tcPr>
            <w:tcW w:w="2429" w:type="dxa"/>
            <w:tcBorders>
              <w:top w:val="single" w:sz="4" w:space="0" w:color="auto"/>
              <w:left w:val="single" w:sz="4" w:space="0" w:color="auto"/>
              <w:bottom w:val="single" w:sz="4" w:space="0" w:color="auto"/>
              <w:right w:val="single" w:sz="4" w:space="0" w:color="auto"/>
            </w:tcBorders>
            <w:hideMark/>
          </w:tcPr>
          <w:p w14:paraId="2D076C0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40° 53´30” E CENTRO DE CURVA DELTA= 09° 43´24” RADIO= 192.000</w:t>
            </w:r>
          </w:p>
        </w:tc>
        <w:tc>
          <w:tcPr>
            <w:tcW w:w="1771" w:type="dxa"/>
            <w:tcBorders>
              <w:top w:val="single" w:sz="4" w:space="0" w:color="auto"/>
              <w:left w:val="single" w:sz="4" w:space="0" w:color="auto"/>
              <w:bottom w:val="single" w:sz="4" w:space="0" w:color="auto"/>
              <w:right w:val="single" w:sz="4" w:space="0" w:color="auto"/>
            </w:tcBorders>
            <w:hideMark/>
          </w:tcPr>
          <w:p w14:paraId="10C93B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32.544 LONG. CURVA= 32.583 SUB. TAN.= 16.331</w:t>
            </w:r>
          </w:p>
        </w:tc>
        <w:tc>
          <w:tcPr>
            <w:tcW w:w="997" w:type="dxa"/>
            <w:gridSpan w:val="2"/>
            <w:tcBorders>
              <w:top w:val="single" w:sz="4" w:space="0" w:color="auto"/>
              <w:left w:val="single" w:sz="4" w:space="0" w:color="auto"/>
              <w:bottom w:val="single" w:sz="4" w:space="0" w:color="auto"/>
              <w:right w:val="single" w:sz="4" w:space="0" w:color="auto"/>
            </w:tcBorders>
            <w:hideMark/>
          </w:tcPr>
          <w:p w14:paraId="130595A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H</w:t>
            </w:r>
          </w:p>
          <w:p w14:paraId="584B194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G</w:t>
            </w:r>
          </w:p>
        </w:tc>
        <w:tc>
          <w:tcPr>
            <w:tcW w:w="2010" w:type="dxa"/>
            <w:tcBorders>
              <w:top w:val="single" w:sz="4" w:space="0" w:color="auto"/>
              <w:left w:val="single" w:sz="4" w:space="0" w:color="auto"/>
              <w:bottom w:val="single" w:sz="4" w:space="0" w:color="auto"/>
              <w:right w:val="single" w:sz="4" w:space="0" w:color="auto"/>
            </w:tcBorders>
            <w:hideMark/>
          </w:tcPr>
          <w:p w14:paraId="5414E0E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4,446.426</w:t>
            </w:r>
          </w:p>
          <w:p w14:paraId="4004D54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4,333.489</w:t>
            </w:r>
          </w:p>
        </w:tc>
        <w:tc>
          <w:tcPr>
            <w:tcW w:w="1774" w:type="dxa"/>
            <w:tcBorders>
              <w:top w:val="single" w:sz="4" w:space="0" w:color="auto"/>
              <w:left w:val="single" w:sz="4" w:space="0" w:color="auto"/>
              <w:bottom w:val="single" w:sz="4" w:space="0" w:color="auto"/>
              <w:right w:val="single" w:sz="4" w:space="0" w:color="auto"/>
            </w:tcBorders>
            <w:hideMark/>
          </w:tcPr>
          <w:p w14:paraId="1477236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3,412.812</w:t>
            </w:r>
          </w:p>
          <w:p w14:paraId="399687C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3,257.540</w:t>
            </w:r>
          </w:p>
        </w:tc>
      </w:tr>
      <w:tr w:rsidR="006E3872" w:rsidRPr="00AD7088" w14:paraId="3A70E6B8"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059BBEE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H</w:t>
            </w:r>
          </w:p>
        </w:tc>
        <w:tc>
          <w:tcPr>
            <w:tcW w:w="542" w:type="dxa"/>
            <w:tcBorders>
              <w:top w:val="single" w:sz="4" w:space="0" w:color="auto"/>
              <w:left w:val="single" w:sz="4" w:space="0" w:color="auto"/>
              <w:bottom w:val="single" w:sz="4" w:space="0" w:color="auto"/>
              <w:right w:val="single" w:sz="4" w:space="0" w:color="auto"/>
            </w:tcBorders>
            <w:hideMark/>
          </w:tcPr>
          <w:p w14:paraId="42F78BB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J</w:t>
            </w:r>
          </w:p>
        </w:tc>
        <w:tc>
          <w:tcPr>
            <w:tcW w:w="2429" w:type="dxa"/>
            <w:tcBorders>
              <w:top w:val="single" w:sz="4" w:space="0" w:color="auto"/>
              <w:left w:val="single" w:sz="4" w:space="0" w:color="auto"/>
              <w:bottom w:val="single" w:sz="4" w:space="0" w:color="auto"/>
              <w:right w:val="single" w:sz="4" w:space="0" w:color="auto"/>
            </w:tcBorders>
            <w:hideMark/>
          </w:tcPr>
          <w:p w14:paraId="2DB6F51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46° 44´55” E CENTRO DE CURVA DELTA= 21° 27´47” RADIO= 208.000</w:t>
            </w:r>
          </w:p>
        </w:tc>
        <w:tc>
          <w:tcPr>
            <w:tcW w:w="1771" w:type="dxa"/>
            <w:tcBorders>
              <w:top w:val="single" w:sz="4" w:space="0" w:color="auto"/>
              <w:left w:val="single" w:sz="4" w:space="0" w:color="auto"/>
              <w:bottom w:val="single" w:sz="4" w:space="0" w:color="auto"/>
              <w:right w:val="single" w:sz="4" w:space="0" w:color="auto"/>
            </w:tcBorders>
            <w:hideMark/>
          </w:tcPr>
          <w:p w14:paraId="5EE573D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77.463 LONG. CURVA= 77.917 SUB.TAN.= 39.421</w:t>
            </w:r>
          </w:p>
        </w:tc>
        <w:tc>
          <w:tcPr>
            <w:tcW w:w="997" w:type="dxa"/>
            <w:gridSpan w:val="2"/>
            <w:tcBorders>
              <w:top w:val="single" w:sz="4" w:space="0" w:color="auto"/>
              <w:left w:val="single" w:sz="4" w:space="0" w:color="auto"/>
              <w:bottom w:val="single" w:sz="4" w:space="0" w:color="auto"/>
              <w:right w:val="single" w:sz="4" w:space="0" w:color="auto"/>
            </w:tcBorders>
            <w:hideMark/>
          </w:tcPr>
          <w:p w14:paraId="239A861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J</w:t>
            </w:r>
          </w:p>
          <w:p w14:paraId="7A1782B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I</w:t>
            </w:r>
          </w:p>
        </w:tc>
        <w:tc>
          <w:tcPr>
            <w:tcW w:w="2010" w:type="dxa"/>
            <w:tcBorders>
              <w:top w:val="single" w:sz="4" w:space="0" w:color="auto"/>
              <w:left w:val="single" w:sz="4" w:space="0" w:color="auto"/>
              <w:bottom w:val="single" w:sz="4" w:space="0" w:color="auto"/>
              <w:right w:val="single" w:sz="4" w:space="0" w:color="auto"/>
            </w:tcBorders>
            <w:hideMark/>
          </w:tcPr>
          <w:p w14:paraId="72FE763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4,393.348</w:t>
            </w:r>
          </w:p>
          <w:p w14:paraId="27098CE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4,568.735</w:t>
            </w:r>
          </w:p>
        </w:tc>
        <w:tc>
          <w:tcPr>
            <w:tcW w:w="1774" w:type="dxa"/>
            <w:tcBorders>
              <w:top w:val="single" w:sz="4" w:space="0" w:color="auto"/>
              <w:left w:val="single" w:sz="4" w:space="0" w:color="auto"/>
              <w:bottom w:val="single" w:sz="4" w:space="0" w:color="auto"/>
              <w:right w:val="single" w:sz="4" w:space="0" w:color="auto"/>
            </w:tcBorders>
            <w:hideMark/>
          </w:tcPr>
          <w:p w14:paraId="3470001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3,469.232</w:t>
            </w:r>
          </w:p>
          <w:p w14:paraId="47C061B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3,581.051</w:t>
            </w:r>
          </w:p>
        </w:tc>
      </w:tr>
      <w:tr w:rsidR="006E3872" w:rsidRPr="00AD7088" w14:paraId="25517589"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85000C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J</w:t>
            </w:r>
          </w:p>
        </w:tc>
        <w:tc>
          <w:tcPr>
            <w:tcW w:w="542" w:type="dxa"/>
            <w:tcBorders>
              <w:top w:val="single" w:sz="4" w:space="0" w:color="auto"/>
              <w:left w:val="single" w:sz="4" w:space="0" w:color="auto"/>
              <w:bottom w:val="single" w:sz="4" w:space="0" w:color="auto"/>
              <w:right w:val="single" w:sz="4" w:space="0" w:color="auto"/>
            </w:tcBorders>
            <w:hideMark/>
          </w:tcPr>
          <w:p w14:paraId="5039B2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K</w:t>
            </w:r>
          </w:p>
        </w:tc>
        <w:tc>
          <w:tcPr>
            <w:tcW w:w="2429" w:type="dxa"/>
            <w:tcBorders>
              <w:top w:val="single" w:sz="4" w:space="0" w:color="auto"/>
              <w:left w:val="single" w:sz="4" w:space="0" w:color="auto"/>
              <w:bottom w:val="single" w:sz="4" w:space="0" w:color="auto"/>
              <w:right w:val="single" w:sz="4" w:space="0" w:color="auto"/>
            </w:tcBorders>
            <w:hideMark/>
          </w:tcPr>
          <w:p w14:paraId="508C146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57° 28´49” E</w:t>
            </w:r>
          </w:p>
        </w:tc>
        <w:tc>
          <w:tcPr>
            <w:tcW w:w="1771" w:type="dxa"/>
            <w:tcBorders>
              <w:top w:val="single" w:sz="4" w:space="0" w:color="auto"/>
              <w:left w:val="single" w:sz="4" w:space="0" w:color="auto"/>
              <w:bottom w:val="single" w:sz="4" w:space="0" w:color="auto"/>
              <w:right w:val="single" w:sz="4" w:space="0" w:color="auto"/>
            </w:tcBorders>
            <w:hideMark/>
          </w:tcPr>
          <w:p w14:paraId="28F8397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33.857</w:t>
            </w:r>
          </w:p>
        </w:tc>
        <w:tc>
          <w:tcPr>
            <w:tcW w:w="997" w:type="dxa"/>
            <w:gridSpan w:val="2"/>
            <w:tcBorders>
              <w:top w:val="single" w:sz="4" w:space="0" w:color="auto"/>
              <w:left w:val="single" w:sz="4" w:space="0" w:color="auto"/>
              <w:bottom w:val="single" w:sz="4" w:space="0" w:color="auto"/>
              <w:right w:val="single" w:sz="4" w:space="0" w:color="auto"/>
            </w:tcBorders>
            <w:hideMark/>
          </w:tcPr>
          <w:p w14:paraId="55C0857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K</w:t>
            </w:r>
          </w:p>
        </w:tc>
        <w:tc>
          <w:tcPr>
            <w:tcW w:w="2010" w:type="dxa"/>
            <w:tcBorders>
              <w:top w:val="single" w:sz="4" w:space="0" w:color="auto"/>
              <w:left w:val="single" w:sz="4" w:space="0" w:color="auto"/>
              <w:bottom w:val="single" w:sz="4" w:space="0" w:color="auto"/>
              <w:right w:val="single" w:sz="4" w:space="0" w:color="auto"/>
            </w:tcBorders>
            <w:hideMark/>
          </w:tcPr>
          <w:p w14:paraId="55CCB87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4,375.147</w:t>
            </w:r>
          </w:p>
        </w:tc>
        <w:tc>
          <w:tcPr>
            <w:tcW w:w="1774" w:type="dxa"/>
            <w:tcBorders>
              <w:top w:val="single" w:sz="4" w:space="0" w:color="auto"/>
              <w:left w:val="single" w:sz="4" w:space="0" w:color="auto"/>
              <w:bottom w:val="single" w:sz="4" w:space="0" w:color="auto"/>
              <w:right w:val="single" w:sz="4" w:space="0" w:color="auto"/>
            </w:tcBorders>
            <w:hideMark/>
          </w:tcPr>
          <w:p w14:paraId="29CC7FD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3,497.781</w:t>
            </w:r>
          </w:p>
        </w:tc>
      </w:tr>
      <w:tr w:rsidR="006E3872" w:rsidRPr="00AD7088" w14:paraId="347009B4"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116CA1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K</w:t>
            </w:r>
          </w:p>
        </w:tc>
        <w:tc>
          <w:tcPr>
            <w:tcW w:w="542" w:type="dxa"/>
            <w:tcBorders>
              <w:top w:val="single" w:sz="4" w:space="0" w:color="auto"/>
              <w:left w:val="single" w:sz="4" w:space="0" w:color="auto"/>
              <w:bottom w:val="single" w:sz="4" w:space="0" w:color="auto"/>
              <w:right w:val="single" w:sz="4" w:space="0" w:color="auto"/>
            </w:tcBorders>
            <w:hideMark/>
          </w:tcPr>
          <w:p w14:paraId="225456A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M</w:t>
            </w:r>
          </w:p>
        </w:tc>
        <w:tc>
          <w:tcPr>
            <w:tcW w:w="2429" w:type="dxa"/>
            <w:tcBorders>
              <w:top w:val="single" w:sz="4" w:space="0" w:color="auto"/>
              <w:left w:val="single" w:sz="4" w:space="0" w:color="auto"/>
              <w:bottom w:val="single" w:sz="4" w:space="0" w:color="auto"/>
              <w:right w:val="single" w:sz="4" w:space="0" w:color="auto"/>
            </w:tcBorders>
            <w:hideMark/>
          </w:tcPr>
          <w:p w14:paraId="188C631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12° 38´33” E CENTRO DE CURVA DELTA= 89° 40´31” RADIO= 70.600</w:t>
            </w:r>
          </w:p>
        </w:tc>
        <w:tc>
          <w:tcPr>
            <w:tcW w:w="1771" w:type="dxa"/>
            <w:tcBorders>
              <w:top w:val="single" w:sz="4" w:space="0" w:color="auto"/>
              <w:left w:val="single" w:sz="4" w:space="0" w:color="auto"/>
              <w:bottom w:val="single" w:sz="4" w:space="0" w:color="auto"/>
              <w:right w:val="single" w:sz="4" w:space="0" w:color="auto"/>
            </w:tcBorders>
            <w:hideMark/>
          </w:tcPr>
          <w:p w14:paraId="5CC3165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99.560 LONG CURVA = 110.498 SUB. TAN= 70.201</w:t>
            </w:r>
          </w:p>
        </w:tc>
        <w:tc>
          <w:tcPr>
            <w:tcW w:w="997" w:type="dxa"/>
            <w:gridSpan w:val="2"/>
            <w:tcBorders>
              <w:top w:val="single" w:sz="4" w:space="0" w:color="auto"/>
              <w:left w:val="single" w:sz="4" w:space="0" w:color="auto"/>
              <w:bottom w:val="single" w:sz="4" w:space="0" w:color="auto"/>
              <w:right w:val="single" w:sz="4" w:space="0" w:color="auto"/>
            </w:tcBorders>
            <w:hideMark/>
          </w:tcPr>
          <w:p w14:paraId="433CFA6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M</w:t>
            </w:r>
          </w:p>
          <w:p w14:paraId="155ED90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L</w:t>
            </w:r>
          </w:p>
        </w:tc>
        <w:tc>
          <w:tcPr>
            <w:tcW w:w="2010" w:type="dxa"/>
            <w:tcBorders>
              <w:top w:val="single" w:sz="4" w:space="0" w:color="auto"/>
              <w:left w:val="single" w:sz="4" w:space="0" w:color="auto"/>
              <w:bottom w:val="single" w:sz="4" w:space="0" w:color="auto"/>
              <w:right w:val="single" w:sz="4" w:space="0" w:color="auto"/>
            </w:tcBorders>
            <w:hideMark/>
          </w:tcPr>
          <w:p w14:paraId="72B876F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4,278.001</w:t>
            </w:r>
          </w:p>
          <w:p w14:paraId="29B9065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4,337.531</w:t>
            </w:r>
          </w:p>
        </w:tc>
        <w:tc>
          <w:tcPr>
            <w:tcW w:w="1774" w:type="dxa"/>
            <w:tcBorders>
              <w:top w:val="single" w:sz="4" w:space="0" w:color="auto"/>
              <w:left w:val="single" w:sz="4" w:space="0" w:color="auto"/>
              <w:bottom w:val="single" w:sz="4" w:space="0" w:color="auto"/>
              <w:right w:val="single" w:sz="4" w:space="0" w:color="auto"/>
            </w:tcBorders>
            <w:hideMark/>
          </w:tcPr>
          <w:p w14:paraId="3A3560B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3,519.571</w:t>
            </w:r>
          </w:p>
          <w:p w14:paraId="2CCC4B4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3,557.525</w:t>
            </w:r>
          </w:p>
        </w:tc>
      </w:tr>
      <w:tr w:rsidR="006E3872" w:rsidRPr="00AD7088" w14:paraId="77DC8117"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4931195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M</w:t>
            </w:r>
          </w:p>
        </w:tc>
        <w:tc>
          <w:tcPr>
            <w:tcW w:w="542" w:type="dxa"/>
            <w:tcBorders>
              <w:top w:val="single" w:sz="4" w:space="0" w:color="auto"/>
              <w:left w:val="single" w:sz="4" w:space="0" w:color="auto"/>
              <w:bottom w:val="single" w:sz="4" w:space="0" w:color="auto"/>
              <w:right w:val="single" w:sz="4" w:space="0" w:color="auto"/>
            </w:tcBorders>
            <w:hideMark/>
          </w:tcPr>
          <w:p w14:paraId="7BA67F2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w:t>
            </w:r>
          </w:p>
        </w:tc>
        <w:tc>
          <w:tcPr>
            <w:tcW w:w="2429" w:type="dxa"/>
            <w:tcBorders>
              <w:top w:val="single" w:sz="4" w:space="0" w:color="auto"/>
              <w:left w:val="single" w:sz="4" w:space="0" w:color="auto"/>
              <w:bottom w:val="single" w:sz="4" w:space="0" w:color="auto"/>
              <w:right w:val="single" w:sz="4" w:space="0" w:color="auto"/>
            </w:tcBorders>
            <w:hideMark/>
          </w:tcPr>
          <w:p w14:paraId="3D69568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57° 28´ 49” E</w:t>
            </w:r>
          </w:p>
        </w:tc>
        <w:tc>
          <w:tcPr>
            <w:tcW w:w="1771" w:type="dxa"/>
            <w:tcBorders>
              <w:top w:val="single" w:sz="4" w:space="0" w:color="auto"/>
              <w:left w:val="single" w:sz="4" w:space="0" w:color="auto"/>
              <w:bottom w:val="single" w:sz="4" w:space="0" w:color="auto"/>
              <w:right w:val="single" w:sz="4" w:space="0" w:color="auto"/>
            </w:tcBorders>
            <w:hideMark/>
          </w:tcPr>
          <w:p w14:paraId="0D2A7FC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337.659</w:t>
            </w:r>
          </w:p>
        </w:tc>
        <w:tc>
          <w:tcPr>
            <w:tcW w:w="997" w:type="dxa"/>
            <w:gridSpan w:val="2"/>
            <w:tcBorders>
              <w:top w:val="single" w:sz="4" w:space="0" w:color="auto"/>
              <w:left w:val="single" w:sz="4" w:space="0" w:color="auto"/>
              <w:bottom w:val="single" w:sz="4" w:space="0" w:color="auto"/>
              <w:right w:val="single" w:sz="4" w:space="0" w:color="auto"/>
            </w:tcBorders>
            <w:hideMark/>
          </w:tcPr>
          <w:p w14:paraId="3275726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w:t>
            </w:r>
          </w:p>
        </w:tc>
        <w:tc>
          <w:tcPr>
            <w:tcW w:w="2010" w:type="dxa"/>
            <w:tcBorders>
              <w:top w:val="single" w:sz="4" w:space="0" w:color="auto"/>
              <w:left w:val="single" w:sz="4" w:space="0" w:color="auto"/>
              <w:bottom w:val="single" w:sz="4" w:space="0" w:color="auto"/>
              <w:right w:val="single" w:sz="4" w:space="0" w:color="auto"/>
            </w:tcBorders>
            <w:hideMark/>
          </w:tcPr>
          <w:p w14:paraId="5EB2A33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4,096.479</w:t>
            </w:r>
          </w:p>
        </w:tc>
        <w:tc>
          <w:tcPr>
            <w:tcW w:w="1774" w:type="dxa"/>
            <w:tcBorders>
              <w:top w:val="single" w:sz="4" w:space="0" w:color="auto"/>
              <w:left w:val="single" w:sz="4" w:space="0" w:color="auto"/>
              <w:bottom w:val="single" w:sz="4" w:space="0" w:color="auto"/>
              <w:right w:val="single" w:sz="4" w:space="0" w:color="auto"/>
            </w:tcBorders>
            <w:hideMark/>
          </w:tcPr>
          <w:p w14:paraId="062C985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3,804.287</w:t>
            </w:r>
          </w:p>
        </w:tc>
      </w:tr>
      <w:tr w:rsidR="006E3872" w:rsidRPr="00AD7088" w14:paraId="22838FE7"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151407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w:t>
            </w:r>
          </w:p>
        </w:tc>
        <w:tc>
          <w:tcPr>
            <w:tcW w:w="542" w:type="dxa"/>
            <w:tcBorders>
              <w:top w:val="single" w:sz="4" w:space="0" w:color="auto"/>
              <w:left w:val="single" w:sz="4" w:space="0" w:color="auto"/>
              <w:bottom w:val="single" w:sz="4" w:space="0" w:color="auto"/>
              <w:right w:val="single" w:sz="4" w:space="0" w:color="auto"/>
            </w:tcBorders>
            <w:hideMark/>
          </w:tcPr>
          <w:p w14:paraId="05242CC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O</w:t>
            </w:r>
          </w:p>
        </w:tc>
        <w:tc>
          <w:tcPr>
            <w:tcW w:w="2429" w:type="dxa"/>
            <w:tcBorders>
              <w:top w:val="single" w:sz="4" w:space="0" w:color="auto"/>
              <w:left w:val="single" w:sz="4" w:space="0" w:color="auto"/>
              <w:bottom w:val="single" w:sz="4" w:space="0" w:color="auto"/>
              <w:right w:val="single" w:sz="4" w:space="0" w:color="auto"/>
            </w:tcBorders>
            <w:hideMark/>
          </w:tcPr>
          <w:p w14:paraId="57D632D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51° 32´42” W</w:t>
            </w:r>
          </w:p>
        </w:tc>
        <w:tc>
          <w:tcPr>
            <w:tcW w:w="1771" w:type="dxa"/>
            <w:tcBorders>
              <w:top w:val="single" w:sz="4" w:space="0" w:color="auto"/>
              <w:left w:val="single" w:sz="4" w:space="0" w:color="auto"/>
              <w:bottom w:val="single" w:sz="4" w:space="0" w:color="auto"/>
              <w:right w:val="single" w:sz="4" w:space="0" w:color="auto"/>
            </w:tcBorders>
            <w:hideMark/>
          </w:tcPr>
          <w:p w14:paraId="4F6A5C6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241.144</w:t>
            </w:r>
          </w:p>
        </w:tc>
        <w:tc>
          <w:tcPr>
            <w:tcW w:w="997" w:type="dxa"/>
            <w:gridSpan w:val="2"/>
            <w:tcBorders>
              <w:top w:val="single" w:sz="4" w:space="0" w:color="auto"/>
              <w:left w:val="single" w:sz="4" w:space="0" w:color="auto"/>
              <w:bottom w:val="single" w:sz="4" w:space="0" w:color="auto"/>
              <w:right w:val="single" w:sz="4" w:space="0" w:color="auto"/>
            </w:tcBorders>
            <w:hideMark/>
          </w:tcPr>
          <w:p w14:paraId="3E6852A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O</w:t>
            </w:r>
          </w:p>
        </w:tc>
        <w:tc>
          <w:tcPr>
            <w:tcW w:w="2010" w:type="dxa"/>
            <w:tcBorders>
              <w:top w:val="single" w:sz="4" w:space="0" w:color="auto"/>
              <w:left w:val="single" w:sz="4" w:space="0" w:color="auto"/>
              <w:bottom w:val="single" w:sz="4" w:space="0" w:color="auto"/>
              <w:right w:val="single" w:sz="4" w:space="0" w:color="auto"/>
            </w:tcBorders>
            <w:hideMark/>
          </w:tcPr>
          <w:p w14:paraId="4338C6E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3,946.511</w:t>
            </w:r>
          </w:p>
        </w:tc>
        <w:tc>
          <w:tcPr>
            <w:tcW w:w="1774" w:type="dxa"/>
            <w:tcBorders>
              <w:top w:val="single" w:sz="4" w:space="0" w:color="auto"/>
              <w:left w:val="single" w:sz="4" w:space="0" w:color="auto"/>
              <w:bottom w:val="single" w:sz="4" w:space="0" w:color="auto"/>
              <w:right w:val="single" w:sz="4" w:space="0" w:color="auto"/>
            </w:tcBorders>
            <w:hideMark/>
          </w:tcPr>
          <w:p w14:paraId="7434A3F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3,615.448</w:t>
            </w:r>
          </w:p>
        </w:tc>
      </w:tr>
      <w:tr w:rsidR="006E3872" w:rsidRPr="00AD7088" w14:paraId="0795EFC4"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2C3461E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O</w:t>
            </w:r>
          </w:p>
        </w:tc>
        <w:tc>
          <w:tcPr>
            <w:tcW w:w="542" w:type="dxa"/>
            <w:tcBorders>
              <w:top w:val="single" w:sz="4" w:space="0" w:color="auto"/>
              <w:left w:val="single" w:sz="4" w:space="0" w:color="auto"/>
              <w:bottom w:val="single" w:sz="4" w:space="0" w:color="auto"/>
              <w:right w:val="single" w:sz="4" w:space="0" w:color="auto"/>
            </w:tcBorders>
            <w:hideMark/>
          </w:tcPr>
          <w:p w14:paraId="709D356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P</w:t>
            </w:r>
          </w:p>
        </w:tc>
        <w:tc>
          <w:tcPr>
            <w:tcW w:w="2429" w:type="dxa"/>
            <w:tcBorders>
              <w:top w:val="single" w:sz="4" w:space="0" w:color="auto"/>
              <w:left w:val="single" w:sz="4" w:space="0" w:color="auto"/>
              <w:bottom w:val="single" w:sz="4" w:space="0" w:color="auto"/>
              <w:right w:val="single" w:sz="4" w:space="0" w:color="auto"/>
            </w:tcBorders>
            <w:hideMark/>
          </w:tcPr>
          <w:p w14:paraId="5A16CA1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50° 57´59” W</w:t>
            </w:r>
          </w:p>
        </w:tc>
        <w:tc>
          <w:tcPr>
            <w:tcW w:w="1771" w:type="dxa"/>
            <w:tcBorders>
              <w:top w:val="single" w:sz="4" w:space="0" w:color="auto"/>
              <w:left w:val="single" w:sz="4" w:space="0" w:color="auto"/>
              <w:bottom w:val="single" w:sz="4" w:space="0" w:color="auto"/>
              <w:right w:val="single" w:sz="4" w:space="0" w:color="auto"/>
            </w:tcBorders>
            <w:hideMark/>
          </w:tcPr>
          <w:p w14:paraId="3753E98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35.887</w:t>
            </w:r>
          </w:p>
        </w:tc>
        <w:tc>
          <w:tcPr>
            <w:tcW w:w="997" w:type="dxa"/>
            <w:gridSpan w:val="2"/>
            <w:tcBorders>
              <w:top w:val="single" w:sz="4" w:space="0" w:color="auto"/>
              <w:left w:val="single" w:sz="4" w:space="0" w:color="auto"/>
              <w:bottom w:val="single" w:sz="4" w:space="0" w:color="auto"/>
              <w:right w:val="single" w:sz="4" w:space="0" w:color="auto"/>
            </w:tcBorders>
            <w:hideMark/>
          </w:tcPr>
          <w:p w14:paraId="29331F6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P</w:t>
            </w:r>
          </w:p>
        </w:tc>
        <w:tc>
          <w:tcPr>
            <w:tcW w:w="2010" w:type="dxa"/>
            <w:tcBorders>
              <w:top w:val="single" w:sz="4" w:space="0" w:color="auto"/>
              <w:left w:val="single" w:sz="4" w:space="0" w:color="auto"/>
              <w:bottom w:val="single" w:sz="4" w:space="0" w:color="auto"/>
              <w:right w:val="single" w:sz="4" w:space="0" w:color="auto"/>
            </w:tcBorders>
            <w:hideMark/>
          </w:tcPr>
          <w:p w14:paraId="2948D58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3,969.112</w:t>
            </w:r>
          </w:p>
        </w:tc>
        <w:tc>
          <w:tcPr>
            <w:tcW w:w="1774" w:type="dxa"/>
            <w:tcBorders>
              <w:top w:val="single" w:sz="4" w:space="0" w:color="auto"/>
              <w:left w:val="single" w:sz="4" w:space="0" w:color="auto"/>
              <w:bottom w:val="single" w:sz="4" w:space="0" w:color="auto"/>
              <w:right w:val="single" w:sz="4" w:space="0" w:color="auto"/>
            </w:tcBorders>
            <w:hideMark/>
          </w:tcPr>
          <w:p w14:paraId="6A34D32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3,587.572</w:t>
            </w:r>
          </w:p>
        </w:tc>
      </w:tr>
      <w:tr w:rsidR="006E3872" w:rsidRPr="00AD7088" w14:paraId="5FE17FE9"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E1BEF3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P</w:t>
            </w:r>
          </w:p>
        </w:tc>
        <w:tc>
          <w:tcPr>
            <w:tcW w:w="542" w:type="dxa"/>
            <w:tcBorders>
              <w:top w:val="single" w:sz="4" w:space="0" w:color="auto"/>
              <w:left w:val="single" w:sz="4" w:space="0" w:color="auto"/>
              <w:bottom w:val="single" w:sz="4" w:space="0" w:color="auto"/>
              <w:right w:val="single" w:sz="4" w:space="0" w:color="auto"/>
            </w:tcBorders>
            <w:hideMark/>
          </w:tcPr>
          <w:p w14:paraId="30B4257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Q</w:t>
            </w:r>
          </w:p>
        </w:tc>
        <w:tc>
          <w:tcPr>
            <w:tcW w:w="2429" w:type="dxa"/>
            <w:tcBorders>
              <w:top w:val="single" w:sz="4" w:space="0" w:color="auto"/>
              <w:left w:val="single" w:sz="4" w:space="0" w:color="auto"/>
              <w:bottom w:val="single" w:sz="4" w:space="0" w:color="auto"/>
              <w:right w:val="single" w:sz="4" w:space="0" w:color="auto"/>
            </w:tcBorders>
            <w:hideMark/>
          </w:tcPr>
          <w:p w14:paraId="0A0DE09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S 49° 21´49” W</w:t>
            </w:r>
          </w:p>
        </w:tc>
        <w:tc>
          <w:tcPr>
            <w:tcW w:w="1771" w:type="dxa"/>
            <w:tcBorders>
              <w:top w:val="single" w:sz="4" w:space="0" w:color="auto"/>
              <w:left w:val="single" w:sz="4" w:space="0" w:color="auto"/>
              <w:bottom w:val="single" w:sz="4" w:space="0" w:color="auto"/>
              <w:right w:val="single" w:sz="4" w:space="0" w:color="auto"/>
            </w:tcBorders>
            <w:hideMark/>
          </w:tcPr>
          <w:p w14:paraId="516E71C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23.255</w:t>
            </w:r>
          </w:p>
        </w:tc>
        <w:tc>
          <w:tcPr>
            <w:tcW w:w="997" w:type="dxa"/>
            <w:gridSpan w:val="2"/>
            <w:tcBorders>
              <w:top w:val="single" w:sz="4" w:space="0" w:color="auto"/>
              <w:left w:val="single" w:sz="4" w:space="0" w:color="auto"/>
              <w:bottom w:val="single" w:sz="4" w:space="0" w:color="auto"/>
              <w:right w:val="single" w:sz="4" w:space="0" w:color="auto"/>
            </w:tcBorders>
            <w:hideMark/>
          </w:tcPr>
          <w:p w14:paraId="150EAB9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Q</w:t>
            </w:r>
          </w:p>
        </w:tc>
        <w:tc>
          <w:tcPr>
            <w:tcW w:w="2010" w:type="dxa"/>
            <w:tcBorders>
              <w:top w:val="single" w:sz="4" w:space="0" w:color="auto"/>
              <w:left w:val="single" w:sz="4" w:space="0" w:color="auto"/>
              <w:bottom w:val="single" w:sz="4" w:space="0" w:color="auto"/>
              <w:right w:val="single" w:sz="4" w:space="0" w:color="auto"/>
            </w:tcBorders>
            <w:hideMark/>
          </w:tcPr>
          <w:p w14:paraId="6EDA903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3,953.967</w:t>
            </w:r>
          </w:p>
        </w:tc>
        <w:tc>
          <w:tcPr>
            <w:tcW w:w="1774" w:type="dxa"/>
            <w:tcBorders>
              <w:top w:val="single" w:sz="4" w:space="0" w:color="auto"/>
              <w:left w:val="single" w:sz="4" w:space="0" w:color="auto"/>
              <w:bottom w:val="single" w:sz="4" w:space="0" w:color="auto"/>
              <w:right w:val="single" w:sz="4" w:space="0" w:color="auto"/>
            </w:tcBorders>
            <w:hideMark/>
          </w:tcPr>
          <w:p w14:paraId="51DB29D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3,569.925</w:t>
            </w:r>
          </w:p>
        </w:tc>
      </w:tr>
      <w:tr w:rsidR="006E3872" w:rsidRPr="00AD7088" w14:paraId="2A5D290D"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8F5072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Q</w:t>
            </w:r>
          </w:p>
        </w:tc>
        <w:tc>
          <w:tcPr>
            <w:tcW w:w="542" w:type="dxa"/>
            <w:tcBorders>
              <w:top w:val="single" w:sz="4" w:space="0" w:color="auto"/>
              <w:left w:val="single" w:sz="4" w:space="0" w:color="auto"/>
              <w:bottom w:val="single" w:sz="4" w:space="0" w:color="auto"/>
              <w:right w:val="single" w:sz="4" w:space="0" w:color="auto"/>
            </w:tcBorders>
            <w:hideMark/>
          </w:tcPr>
          <w:p w14:paraId="1B213B0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R</w:t>
            </w:r>
          </w:p>
        </w:tc>
        <w:tc>
          <w:tcPr>
            <w:tcW w:w="2429" w:type="dxa"/>
            <w:tcBorders>
              <w:top w:val="single" w:sz="4" w:space="0" w:color="auto"/>
              <w:left w:val="single" w:sz="4" w:space="0" w:color="auto"/>
              <w:bottom w:val="single" w:sz="4" w:space="0" w:color="auto"/>
              <w:right w:val="single" w:sz="4" w:space="0" w:color="auto"/>
            </w:tcBorders>
            <w:hideMark/>
          </w:tcPr>
          <w:p w14:paraId="64E1D0F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59°51´03” W</w:t>
            </w:r>
          </w:p>
        </w:tc>
        <w:tc>
          <w:tcPr>
            <w:tcW w:w="1771" w:type="dxa"/>
            <w:tcBorders>
              <w:top w:val="single" w:sz="4" w:space="0" w:color="auto"/>
              <w:left w:val="single" w:sz="4" w:space="0" w:color="auto"/>
              <w:bottom w:val="single" w:sz="4" w:space="0" w:color="auto"/>
              <w:right w:val="single" w:sz="4" w:space="0" w:color="auto"/>
            </w:tcBorders>
            <w:hideMark/>
          </w:tcPr>
          <w:p w14:paraId="461B26C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362.133</w:t>
            </w:r>
          </w:p>
        </w:tc>
        <w:tc>
          <w:tcPr>
            <w:tcW w:w="997" w:type="dxa"/>
            <w:gridSpan w:val="2"/>
            <w:tcBorders>
              <w:top w:val="single" w:sz="4" w:space="0" w:color="auto"/>
              <w:left w:val="single" w:sz="4" w:space="0" w:color="auto"/>
              <w:bottom w:val="single" w:sz="4" w:space="0" w:color="auto"/>
              <w:right w:val="single" w:sz="4" w:space="0" w:color="auto"/>
            </w:tcBorders>
            <w:hideMark/>
          </w:tcPr>
          <w:p w14:paraId="1AAC0C0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R</w:t>
            </w:r>
          </w:p>
        </w:tc>
        <w:tc>
          <w:tcPr>
            <w:tcW w:w="2010" w:type="dxa"/>
            <w:tcBorders>
              <w:top w:val="single" w:sz="4" w:space="0" w:color="auto"/>
              <w:left w:val="single" w:sz="4" w:space="0" w:color="auto"/>
              <w:bottom w:val="single" w:sz="4" w:space="0" w:color="auto"/>
              <w:right w:val="single" w:sz="4" w:space="0" w:color="auto"/>
            </w:tcBorders>
            <w:hideMark/>
          </w:tcPr>
          <w:p w14:paraId="5555E03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4,135.849</w:t>
            </w:r>
          </w:p>
        </w:tc>
        <w:tc>
          <w:tcPr>
            <w:tcW w:w="1774" w:type="dxa"/>
            <w:tcBorders>
              <w:top w:val="single" w:sz="4" w:space="0" w:color="auto"/>
              <w:left w:val="single" w:sz="4" w:space="0" w:color="auto"/>
              <w:bottom w:val="single" w:sz="4" w:space="0" w:color="auto"/>
              <w:right w:val="single" w:sz="4" w:space="0" w:color="auto"/>
            </w:tcBorders>
            <w:hideMark/>
          </w:tcPr>
          <w:p w14:paraId="5A87E4B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3,256.782</w:t>
            </w:r>
          </w:p>
        </w:tc>
      </w:tr>
      <w:tr w:rsidR="006E3872" w:rsidRPr="00AD7088" w14:paraId="1D7614FD" w14:textId="77777777" w:rsidTr="008B0CAD">
        <w:trPr>
          <w:gridAfter w:val="2"/>
          <w:wAfter w:w="73"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52FCADE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R</w:t>
            </w:r>
          </w:p>
        </w:tc>
        <w:tc>
          <w:tcPr>
            <w:tcW w:w="542" w:type="dxa"/>
            <w:tcBorders>
              <w:top w:val="single" w:sz="4" w:space="0" w:color="auto"/>
              <w:left w:val="single" w:sz="4" w:space="0" w:color="auto"/>
              <w:bottom w:val="single" w:sz="4" w:space="0" w:color="auto"/>
              <w:right w:val="single" w:sz="4" w:space="0" w:color="auto"/>
            </w:tcBorders>
            <w:hideMark/>
          </w:tcPr>
          <w:p w14:paraId="42A7D95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2429" w:type="dxa"/>
            <w:tcBorders>
              <w:top w:val="single" w:sz="4" w:space="0" w:color="auto"/>
              <w:left w:val="single" w:sz="4" w:space="0" w:color="auto"/>
              <w:bottom w:val="single" w:sz="4" w:space="0" w:color="auto"/>
              <w:right w:val="single" w:sz="4" w:space="0" w:color="auto"/>
            </w:tcBorders>
            <w:hideMark/>
          </w:tcPr>
          <w:p w14:paraId="3C49024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N 35° 04´07” W</w:t>
            </w:r>
          </w:p>
        </w:tc>
        <w:tc>
          <w:tcPr>
            <w:tcW w:w="1771" w:type="dxa"/>
            <w:tcBorders>
              <w:top w:val="single" w:sz="4" w:space="0" w:color="auto"/>
              <w:left w:val="single" w:sz="4" w:space="0" w:color="auto"/>
              <w:bottom w:val="single" w:sz="4" w:space="0" w:color="auto"/>
              <w:right w:val="single" w:sz="4" w:space="0" w:color="auto"/>
            </w:tcBorders>
            <w:hideMark/>
          </w:tcPr>
          <w:p w14:paraId="57E9D97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219.351</w:t>
            </w:r>
          </w:p>
        </w:tc>
        <w:tc>
          <w:tcPr>
            <w:tcW w:w="997" w:type="dxa"/>
            <w:gridSpan w:val="2"/>
            <w:tcBorders>
              <w:top w:val="single" w:sz="4" w:space="0" w:color="auto"/>
              <w:left w:val="single" w:sz="4" w:space="0" w:color="auto"/>
              <w:bottom w:val="single" w:sz="4" w:space="0" w:color="auto"/>
              <w:right w:val="single" w:sz="4" w:space="0" w:color="auto"/>
            </w:tcBorders>
            <w:hideMark/>
          </w:tcPr>
          <w:p w14:paraId="4148FC2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A</w:t>
            </w:r>
          </w:p>
        </w:tc>
        <w:tc>
          <w:tcPr>
            <w:tcW w:w="2010" w:type="dxa"/>
            <w:tcBorders>
              <w:top w:val="single" w:sz="4" w:space="0" w:color="auto"/>
              <w:left w:val="single" w:sz="4" w:space="0" w:color="auto"/>
              <w:bottom w:val="single" w:sz="4" w:space="0" w:color="auto"/>
              <w:right w:val="single" w:sz="4" w:space="0" w:color="auto"/>
            </w:tcBorders>
            <w:hideMark/>
          </w:tcPr>
          <w:p w14:paraId="27FF48E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4,315.380</w:t>
            </w:r>
          </w:p>
        </w:tc>
        <w:tc>
          <w:tcPr>
            <w:tcW w:w="1774" w:type="dxa"/>
            <w:tcBorders>
              <w:top w:val="single" w:sz="4" w:space="0" w:color="auto"/>
              <w:left w:val="single" w:sz="4" w:space="0" w:color="auto"/>
              <w:bottom w:val="single" w:sz="4" w:space="0" w:color="auto"/>
              <w:right w:val="single" w:sz="4" w:space="0" w:color="auto"/>
            </w:tcBorders>
            <w:hideMark/>
          </w:tcPr>
          <w:p w14:paraId="079C97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3,130.752</w:t>
            </w:r>
          </w:p>
        </w:tc>
      </w:tr>
    </w:tbl>
    <w:p w14:paraId="560FF3E4"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b/>
      </w:r>
    </w:p>
    <w:p w14:paraId="3D0C64B2"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Y cuenta con las siguientes colindancias:</w:t>
      </w:r>
    </w:p>
    <w:p w14:paraId="1F7FC59A"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t>CON BOULEVARD DE LAS AMERICAS.</w:t>
      </w:r>
    </w:p>
    <w:p w14:paraId="03CC5C9F"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t>OTROS PROPIETARIOS, POLIGONO R-1 Y POLIGONO TANQUE DE AGUA.</w:t>
      </w:r>
    </w:p>
    <w:p w14:paraId="5209F1AA"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t>CON BOULEVARD SIGMA.</w:t>
      </w:r>
    </w:p>
    <w:p w14:paraId="6288DF8C"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t>CON BOULEVARD EUROPA.</w:t>
      </w:r>
    </w:p>
    <w:p w14:paraId="37F4E111"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486B0F89"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 DAVISA PARQUES INDUSTRIALES, S.A. DE C.V., en las oficinas del Registro Público de la ciudad de Saltillo del Estado de Coahuila de Zaragoza, bajo el Folio Real N°. 628363</w:t>
      </w:r>
    </w:p>
    <w:p w14:paraId="4E3FC3C0"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7F457370"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B) Polígono </w:t>
      </w:r>
      <w:r w:rsidRPr="00AD7088">
        <w:rPr>
          <w:rFonts w:ascii="Arial" w:eastAsia="Times New Roman" w:hAnsi="Arial" w:cs="Arial"/>
          <w:sz w:val="24"/>
          <w:szCs w:val="24"/>
          <w:lang w:eastAsia="es-ES"/>
        </w:rPr>
        <w:t>de DAVISA PARQUES INDUSTRIALES, S.A. DE C.V., cuenta con una superficie de 02-06-91.823 Hectáreas, y se identifica con el siguiente:</w:t>
      </w:r>
    </w:p>
    <w:p w14:paraId="266A95F6" w14:textId="77777777" w:rsidR="00AD7088" w:rsidRPr="00AD7088" w:rsidRDefault="00AD7088" w:rsidP="00AD7088">
      <w:pPr>
        <w:spacing w:after="0" w:line="240" w:lineRule="auto"/>
        <w:jc w:val="both"/>
        <w:rPr>
          <w:rFonts w:ascii="Arial" w:eastAsia="Times New Roman" w:hAnsi="Arial" w:cs="Arial"/>
          <w:sz w:val="24"/>
          <w:szCs w:val="24"/>
          <w:lang w:eastAsia="es-ES"/>
        </w:rPr>
      </w:pP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42"/>
        <w:gridCol w:w="3069"/>
        <w:gridCol w:w="1968"/>
        <w:gridCol w:w="948"/>
        <w:gridCol w:w="1619"/>
        <w:gridCol w:w="1586"/>
        <w:gridCol w:w="17"/>
      </w:tblGrid>
      <w:tr w:rsidR="006E3872" w:rsidRPr="00AD7088" w14:paraId="2ABD8B7B" w14:textId="77777777" w:rsidTr="008B0CAD">
        <w:trPr>
          <w:trHeight w:val="277"/>
          <w:jc w:val="center"/>
        </w:trPr>
        <w:tc>
          <w:tcPr>
            <w:tcW w:w="10434" w:type="dxa"/>
            <w:gridSpan w:val="8"/>
            <w:tcBorders>
              <w:top w:val="single" w:sz="4" w:space="0" w:color="auto"/>
              <w:left w:val="single" w:sz="4" w:space="0" w:color="auto"/>
              <w:bottom w:val="single" w:sz="4" w:space="0" w:color="auto"/>
              <w:right w:val="single" w:sz="4" w:space="0" w:color="auto"/>
            </w:tcBorders>
          </w:tcPr>
          <w:p w14:paraId="6207C506"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5F1E5C0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02-06-91.823 HAS</w:t>
            </w:r>
          </w:p>
        </w:tc>
      </w:tr>
      <w:tr w:rsidR="006E3872" w:rsidRPr="00AD7088" w14:paraId="6BEDA983" w14:textId="77777777" w:rsidTr="008B0CAD">
        <w:trPr>
          <w:gridAfter w:val="1"/>
          <w:wAfter w:w="17" w:type="dxa"/>
          <w:trHeight w:val="277"/>
          <w:jc w:val="center"/>
        </w:trPr>
        <w:tc>
          <w:tcPr>
            <w:tcW w:w="1227" w:type="dxa"/>
            <w:gridSpan w:val="2"/>
            <w:tcBorders>
              <w:top w:val="single" w:sz="4" w:space="0" w:color="auto"/>
              <w:left w:val="single" w:sz="4" w:space="0" w:color="auto"/>
              <w:bottom w:val="single" w:sz="4" w:space="0" w:color="auto"/>
              <w:right w:val="single" w:sz="4" w:space="0" w:color="auto"/>
            </w:tcBorders>
          </w:tcPr>
          <w:p w14:paraId="449CA8BA"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3069" w:type="dxa"/>
            <w:tcBorders>
              <w:top w:val="single" w:sz="4" w:space="0" w:color="auto"/>
              <w:left w:val="single" w:sz="4" w:space="0" w:color="auto"/>
              <w:bottom w:val="single" w:sz="4" w:space="0" w:color="auto"/>
              <w:right w:val="single" w:sz="4" w:space="0" w:color="auto"/>
            </w:tcBorders>
          </w:tcPr>
          <w:p w14:paraId="4901C681" w14:textId="77777777" w:rsidR="00AD7088" w:rsidRPr="00AD7088" w:rsidRDefault="00AD7088" w:rsidP="00AD7088">
            <w:pPr>
              <w:spacing w:after="0" w:line="240" w:lineRule="auto"/>
              <w:jc w:val="center"/>
              <w:rPr>
                <w:rFonts w:ascii="Arial" w:eastAsia="Times New Roman" w:hAnsi="Arial" w:cs="Arial"/>
                <w:b/>
                <w:lang w:eastAsia="es-ES"/>
              </w:rPr>
            </w:pPr>
          </w:p>
        </w:tc>
        <w:tc>
          <w:tcPr>
            <w:tcW w:w="1968" w:type="dxa"/>
            <w:tcBorders>
              <w:top w:val="single" w:sz="4" w:space="0" w:color="auto"/>
              <w:left w:val="single" w:sz="4" w:space="0" w:color="auto"/>
              <w:bottom w:val="single" w:sz="4" w:space="0" w:color="auto"/>
              <w:right w:val="single" w:sz="4" w:space="0" w:color="auto"/>
            </w:tcBorders>
          </w:tcPr>
          <w:p w14:paraId="64292205" w14:textId="77777777" w:rsidR="00AD7088" w:rsidRPr="00AD7088" w:rsidRDefault="00AD7088" w:rsidP="00AD7088">
            <w:pPr>
              <w:spacing w:after="0" w:line="240" w:lineRule="auto"/>
              <w:jc w:val="center"/>
              <w:rPr>
                <w:rFonts w:ascii="Arial" w:eastAsia="Times New Roman" w:hAnsi="Arial" w:cs="Arial"/>
                <w:b/>
                <w:lang w:eastAsia="es-ES"/>
              </w:rPr>
            </w:pPr>
          </w:p>
        </w:tc>
        <w:tc>
          <w:tcPr>
            <w:tcW w:w="948" w:type="dxa"/>
            <w:tcBorders>
              <w:top w:val="single" w:sz="4" w:space="0" w:color="auto"/>
              <w:left w:val="single" w:sz="4" w:space="0" w:color="auto"/>
              <w:bottom w:val="single" w:sz="4" w:space="0" w:color="auto"/>
              <w:right w:val="single" w:sz="4" w:space="0" w:color="auto"/>
            </w:tcBorders>
          </w:tcPr>
          <w:p w14:paraId="190B0DE2" w14:textId="77777777" w:rsidR="00AD7088" w:rsidRPr="00AD7088" w:rsidRDefault="00AD7088" w:rsidP="00AD7088">
            <w:pPr>
              <w:spacing w:after="0" w:line="240" w:lineRule="auto"/>
              <w:jc w:val="center"/>
              <w:rPr>
                <w:rFonts w:ascii="Arial" w:eastAsia="Times New Roman" w:hAnsi="Arial" w:cs="Arial"/>
                <w:b/>
                <w:lang w:eastAsia="es-ES"/>
              </w:rPr>
            </w:pPr>
          </w:p>
        </w:tc>
        <w:tc>
          <w:tcPr>
            <w:tcW w:w="3205" w:type="dxa"/>
            <w:gridSpan w:val="2"/>
            <w:tcBorders>
              <w:top w:val="single" w:sz="4" w:space="0" w:color="auto"/>
              <w:left w:val="single" w:sz="4" w:space="0" w:color="auto"/>
              <w:bottom w:val="single" w:sz="4" w:space="0" w:color="auto"/>
              <w:right w:val="single" w:sz="4" w:space="0" w:color="auto"/>
            </w:tcBorders>
          </w:tcPr>
          <w:p w14:paraId="58205870"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COORDENADAS</w:t>
            </w:r>
          </w:p>
        </w:tc>
      </w:tr>
      <w:tr w:rsidR="006E3872" w:rsidRPr="00AD7088" w14:paraId="5986E333" w14:textId="77777777" w:rsidTr="008B0CAD">
        <w:trPr>
          <w:gridAfter w:val="1"/>
          <w:wAfter w:w="17"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178CE4DA"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w:t>
            </w:r>
          </w:p>
        </w:tc>
        <w:tc>
          <w:tcPr>
            <w:tcW w:w="542" w:type="dxa"/>
            <w:tcBorders>
              <w:top w:val="single" w:sz="4" w:space="0" w:color="auto"/>
              <w:left w:val="single" w:sz="4" w:space="0" w:color="auto"/>
              <w:bottom w:val="single" w:sz="4" w:space="0" w:color="auto"/>
              <w:right w:val="single" w:sz="4" w:space="0" w:color="auto"/>
            </w:tcBorders>
          </w:tcPr>
          <w:p w14:paraId="1334462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PV</w:t>
            </w:r>
          </w:p>
        </w:tc>
        <w:tc>
          <w:tcPr>
            <w:tcW w:w="3069" w:type="dxa"/>
            <w:tcBorders>
              <w:top w:val="single" w:sz="4" w:space="0" w:color="auto"/>
              <w:left w:val="single" w:sz="4" w:space="0" w:color="auto"/>
              <w:bottom w:val="single" w:sz="4" w:space="0" w:color="auto"/>
              <w:right w:val="single" w:sz="4" w:space="0" w:color="auto"/>
            </w:tcBorders>
          </w:tcPr>
          <w:p w14:paraId="57742088"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1968" w:type="dxa"/>
            <w:tcBorders>
              <w:top w:val="single" w:sz="4" w:space="0" w:color="auto"/>
              <w:left w:val="single" w:sz="4" w:space="0" w:color="auto"/>
              <w:bottom w:val="single" w:sz="4" w:space="0" w:color="auto"/>
              <w:right w:val="single" w:sz="4" w:space="0" w:color="auto"/>
            </w:tcBorders>
          </w:tcPr>
          <w:p w14:paraId="1D10DD7F"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Distancia</w:t>
            </w:r>
          </w:p>
        </w:tc>
        <w:tc>
          <w:tcPr>
            <w:tcW w:w="948" w:type="dxa"/>
            <w:tcBorders>
              <w:top w:val="single" w:sz="4" w:space="0" w:color="auto"/>
              <w:left w:val="single" w:sz="4" w:space="0" w:color="auto"/>
              <w:bottom w:val="single" w:sz="4" w:space="0" w:color="auto"/>
              <w:right w:val="single" w:sz="4" w:space="0" w:color="auto"/>
            </w:tcBorders>
          </w:tcPr>
          <w:p w14:paraId="2B0E0DAE"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V</w:t>
            </w:r>
          </w:p>
        </w:tc>
        <w:tc>
          <w:tcPr>
            <w:tcW w:w="1619" w:type="dxa"/>
            <w:tcBorders>
              <w:top w:val="single" w:sz="4" w:space="0" w:color="auto"/>
              <w:left w:val="single" w:sz="4" w:space="0" w:color="auto"/>
              <w:bottom w:val="single" w:sz="4" w:space="0" w:color="auto"/>
              <w:right w:val="single" w:sz="4" w:space="0" w:color="auto"/>
            </w:tcBorders>
          </w:tcPr>
          <w:p w14:paraId="552F9D0F"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w:t>
            </w:r>
          </w:p>
        </w:tc>
        <w:tc>
          <w:tcPr>
            <w:tcW w:w="1586" w:type="dxa"/>
            <w:tcBorders>
              <w:top w:val="single" w:sz="4" w:space="0" w:color="auto"/>
              <w:left w:val="single" w:sz="4" w:space="0" w:color="auto"/>
              <w:bottom w:val="single" w:sz="4" w:space="0" w:color="auto"/>
              <w:right w:val="single" w:sz="4" w:space="0" w:color="auto"/>
            </w:tcBorders>
          </w:tcPr>
          <w:p w14:paraId="1EA921EA"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X</w:t>
            </w:r>
          </w:p>
        </w:tc>
      </w:tr>
      <w:tr w:rsidR="006E3872" w:rsidRPr="00AD7088" w14:paraId="0DBF54A3" w14:textId="77777777" w:rsidTr="008B0CAD">
        <w:trPr>
          <w:gridAfter w:val="1"/>
          <w:wAfter w:w="17" w:type="dxa"/>
          <w:trHeight w:val="277"/>
          <w:jc w:val="center"/>
        </w:trPr>
        <w:tc>
          <w:tcPr>
            <w:tcW w:w="685" w:type="dxa"/>
            <w:tcBorders>
              <w:top w:val="single" w:sz="4" w:space="0" w:color="auto"/>
              <w:left w:val="single" w:sz="4" w:space="0" w:color="auto"/>
              <w:bottom w:val="single" w:sz="4" w:space="0" w:color="auto"/>
              <w:right w:val="single" w:sz="4" w:space="0" w:color="auto"/>
            </w:tcBorders>
          </w:tcPr>
          <w:p w14:paraId="26C70986" w14:textId="77777777" w:rsidR="00AD7088" w:rsidRPr="00AD7088" w:rsidRDefault="00AD7088" w:rsidP="00AD7088">
            <w:pPr>
              <w:spacing w:after="0" w:line="240" w:lineRule="auto"/>
              <w:jc w:val="both"/>
              <w:rPr>
                <w:rFonts w:ascii="Arial" w:eastAsia="Times New Roman" w:hAnsi="Arial" w:cs="Arial"/>
                <w:lang w:eastAsia="es-ES"/>
              </w:rPr>
            </w:pPr>
          </w:p>
        </w:tc>
        <w:tc>
          <w:tcPr>
            <w:tcW w:w="542" w:type="dxa"/>
            <w:tcBorders>
              <w:top w:val="single" w:sz="4" w:space="0" w:color="auto"/>
              <w:left w:val="single" w:sz="4" w:space="0" w:color="auto"/>
              <w:bottom w:val="single" w:sz="4" w:space="0" w:color="auto"/>
              <w:right w:val="single" w:sz="4" w:space="0" w:color="auto"/>
            </w:tcBorders>
          </w:tcPr>
          <w:p w14:paraId="3CC52608" w14:textId="77777777" w:rsidR="00AD7088" w:rsidRPr="00AD7088" w:rsidRDefault="00AD7088" w:rsidP="00AD7088">
            <w:pPr>
              <w:spacing w:after="0" w:line="240" w:lineRule="auto"/>
              <w:jc w:val="both"/>
              <w:rPr>
                <w:rFonts w:ascii="Arial" w:eastAsia="Times New Roman" w:hAnsi="Arial" w:cs="Arial"/>
                <w:lang w:eastAsia="es-ES"/>
              </w:rPr>
            </w:pPr>
          </w:p>
        </w:tc>
        <w:tc>
          <w:tcPr>
            <w:tcW w:w="3069" w:type="dxa"/>
            <w:tcBorders>
              <w:top w:val="single" w:sz="4" w:space="0" w:color="auto"/>
              <w:left w:val="single" w:sz="4" w:space="0" w:color="auto"/>
              <w:bottom w:val="single" w:sz="4" w:space="0" w:color="auto"/>
              <w:right w:val="single" w:sz="4" w:space="0" w:color="auto"/>
            </w:tcBorders>
          </w:tcPr>
          <w:p w14:paraId="7250DE44" w14:textId="77777777" w:rsidR="00AD7088" w:rsidRPr="00AD7088" w:rsidRDefault="00AD7088" w:rsidP="00AD7088">
            <w:pPr>
              <w:spacing w:after="0" w:line="240" w:lineRule="auto"/>
              <w:jc w:val="both"/>
              <w:rPr>
                <w:rFonts w:ascii="Arial" w:eastAsia="Times New Roman" w:hAnsi="Arial" w:cs="Arial"/>
                <w:lang w:eastAsia="es-ES"/>
              </w:rPr>
            </w:pPr>
          </w:p>
        </w:tc>
        <w:tc>
          <w:tcPr>
            <w:tcW w:w="1968" w:type="dxa"/>
            <w:tcBorders>
              <w:top w:val="single" w:sz="4" w:space="0" w:color="auto"/>
              <w:left w:val="single" w:sz="4" w:space="0" w:color="auto"/>
              <w:bottom w:val="single" w:sz="4" w:space="0" w:color="auto"/>
              <w:right w:val="single" w:sz="4" w:space="0" w:color="auto"/>
            </w:tcBorders>
          </w:tcPr>
          <w:p w14:paraId="236BBCFB" w14:textId="77777777" w:rsidR="00AD7088" w:rsidRPr="00AD7088" w:rsidRDefault="00AD7088" w:rsidP="00AD7088">
            <w:pPr>
              <w:spacing w:after="0" w:line="240" w:lineRule="auto"/>
              <w:jc w:val="both"/>
              <w:rPr>
                <w:rFonts w:ascii="Arial" w:eastAsia="Times New Roman" w:hAnsi="Arial" w:cs="Arial"/>
                <w:lang w:eastAsia="es-ES"/>
              </w:rPr>
            </w:pPr>
          </w:p>
        </w:tc>
        <w:tc>
          <w:tcPr>
            <w:tcW w:w="948" w:type="dxa"/>
            <w:tcBorders>
              <w:top w:val="single" w:sz="4" w:space="0" w:color="auto"/>
              <w:left w:val="single" w:sz="4" w:space="0" w:color="auto"/>
              <w:bottom w:val="single" w:sz="4" w:space="0" w:color="auto"/>
              <w:right w:val="single" w:sz="4" w:space="0" w:color="auto"/>
            </w:tcBorders>
          </w:tcPr>
          <w:p w14:paraId="773DC0C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619" w:type="dxa"/>
            <w:tcBorders>
              <w:top w:val="single" w:sz="4" w:space="0" w:color="auto"/>
              <w:left w:val="single" w:sz="4" w:space="0" w:color="auto"/>
              <w:bottom w:val="single" w:sz="4" w:space="0" w:color="auto"/>
              <w:right w:val="single" w:sz="4" w:space="0" w:color="auto"/>
            </w:tcBorders>
          </w:tcPr>
          <w:p w14:paraId="171952B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4,331.155</w:t>
            </w:r>
          </w:p>
        </w:tc>
        <w:tc>
          <w:tcPr>
            <w:tcW w:w="1586" w:type="dxa"/>
            <w:tcBorders>
              <w:top w:val="single" w:sz="4" w:space="0" w:color="auto"/>
              <w:left w:val="single" w:sz="4" w:space="0" w:color="auto"/>
              <w:bottom w:val="single" w:sz="4" w:space="0" w:color="auto"/>
              <w:right w:val="single" w:sz="4" w:space="0" w:color="auto"/>
            </w:tcBorders>
          </w:tcPr>
          <w:p w14:paraId="4187B1D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3,669.090</w:t>
            </w:r>
          </w:p>
        </w:tc>
      </w:tr>
      <w:tr w:rsidR="006E3872" w:rsidRPr="00AD7088" w14:paraId="0987948D" w14:textId="77777777" w:rsidTr="008B0CAD">
        <w:trPr>
          <w:gridAfter w:val="1"/>
          <w:wAfter w:w="17"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001EB38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542" w:type="dxa"/>
            <w:tcBorders>
              <w:top w:val="single" w:sz="4" w:space="0" w:color="auto"/>
              <w:left w:val="single" w:sz="4" w:space="0" w:color="auto"/>
              <w:bottom w:val="single" w:sz="4" w:space="0" w:color="auto"/>
              <w:right w:val="single" w:sz="4" w:space="0" w:color="auto"/>
            </w:tcBorders>
            <w:hideMark/>
          </w:tcPr>
          <w:p w14:paraId="34DA125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3069" w:type="dxa"/>
            <w:tcBorders>
              <w:top w:val="single" w:sz="4" w:space="0" w:color="auto"/>
              <w:left w:val="single" w:sz="4" w:space="0" w:color="auto"/>
              <w:bottom w:val="single" w:sz="4" w:space="0" w:color="auto"/>
              <w:right w:val="single" w:sz="4" w:space="0" w:color="auto"/>
            </w:tcBorders>
            <w:hideMark/>
          </w:tcPr>
          <w:p w14:paraId="2CFF6F3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28´48.90” E</w:t>
            </w:r>
          </w:p>
        </w:tc>
        <w:tc>
          <w:tcPr>
            <w:tcW w:w="1968" w:type="dxa"/>
            <w:tcBorders>
              <w:top w:val="single" w:sz="4" w:space="0" w:color="auto"/>
              <w:left w:val="single" w:sz="4" w:space="0" w:color="auto"/>
              <w:bottom w:val="single" w:sz="4" w:space="0" w:color="auto"/>
              <w:right w:val="single" w:sz="4" w:space="0" w:color="auto"/>
            </w:tcBorders>
            <w:hideMark/>
          </w:tcPr>
          <w:p w14:paraId="5E59D19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30.62</w:t>
            </w:r>
          </w:p>
        </w:tc>
        <w:tc>
          <w:tcPr>
            <w:tcW w:w="948" w:type="dxa"/>
            <w:tcBorders>
              <w:top w:val="single" w:sz="4" w:space="0" w:color="auto"/>
              <w:left w:val="single" w:sz="4" w:space="0" w:color="auto"/>
              <w:bottom w:val="single" w:sz="4" w:space="0" w:color="auto"/>
              <w:right w:val="single" w:sz="4" w:space="0" w:color="auto"/>
            </w:tcBorders>
            <w:hideMark/>
          </w:tcPr>
          <w:p w14:paraId="36CA746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1619" w:type="dxa"/>
            <w:tcBorders>
              <w:top w:val="single" w:sz="4" w:space="0" w:color="auto"/>
              <w:left w:val="single" w:sz="4" w:space="0" w:color="auto"/>
              <w:bottom w:val="single" w:sz="4" w:space="0" w:color="auto"/>
              <w:right w:val="single" w:sz="4" w:space="0" w:color="auto"/>
            </w:tcBorders>
            <w:hideMark/>
          </w:tcPr>
          <w:p w14:paraId="0FE1935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4,314.694</w:t>
            </w:r>
          </w:p>
        </w:tc>
        <w:tc>
          <w:tcPr>
            <w:tcW w:w="1586" w:type="dxa"/>
            <w:tcBorders>
              <w:top w:val="single" w:sz="4" w:space="0" w:color="auto"/>
              <w:left w:val="single" w:sz="4" w:space="0" w:color="auto"/>
              <w:bottom w:val="single" w:sz="4" w:space="0" w:color="auto"/>
              <w:right w:val="single" w:sz="4" w:space="0" w:color="auto"/>
            </w:tcBorders>
            <w:hideMark/>
          </w:tcPr>
          <w:p w14:paraId="5BDEB30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3,694.909</w:t>
            </w:r>
          </w:p>
        </w:tc>
      </w:tr>
      <w:tr w:rsidR="006E3872" w:rsidRPr="00AD7088" w14:paraId="1D7C3E39" w14:textId="77777777" w:rsidTr="008B0CAD">
        <w:trPr>
          <w:gridAfter w:val="1"/>
          <w:wAfter w:w="17" w:type="dxa"/>
          <w:trHeight w:val="441"/>
          <w:jc w:val="center"/>
        </w:trPr>
        <w:tc>
          <w:tcPr>
            <w:tcW w:w="685" w:type="dxa"/>
            <w:tcBorders>
              <w:top w:val="single" w:sz="4" w:space="0" w:color="auto"/>
              <w:left w:val="single" w:sz="4" w:space="0" w:color="auto"/>
              <w:bottom w:val="single" w:sz="4" w:space="0" w:color="auto"/>
              <w:right w:val="single" w:sz="4" w:space="0" w:color="auto"/>
            </w:tcBorders>
            <w:hideMark/>
          </w:tcPr>
          <w:p w14:paraId="315A99C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542" w:type="dxa"/>
            <w:tcBorders>
              <w:top w:val="single" w:sz="4" w:space="0" w:color="auto"/>
              <w:left w:val="single" w:sz="4" w:space="0" w:color="auto"/>
              <w:bottom w:val="single" w:sz="4" w:space="0" w:color="auto"/>
              <w:right w:val="single" w:sz="4" w:space="0" w:color="auto"/>
            </w:tcBorders>
            <w:hideMark/>
          </w:tcPr>
          <w:p w14:paraId="7BC91AE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3069" w:type="dxa"/>
            <w:tcBorders>
              <w:top w:val="single" w:sz="4" w:space="0" w:color="auto"/>
              <w:left w:val="single" w:sz="4" w:space="0" w:color="auto"/>
              <w:bottom w:val="single" w:sz="4" w:space="0" w:color="auto"/>
              <w:right w:val="single" w:sz="4" w:space="0" w:color="auto"/>
            </w:tcBorders>
            <w:hideMark/>
          </w:tcPr>
          <w:p w14:paraId="6D1962E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18° 00´ 28.45” E CENTRO DE CURVA DELTA= 20° 22´ 34.88” RADIO= 62.60</w:t>
            </w:r>
          </w:p>
        </w:tc>
        <w:tc>
          <w:tcPr>
            <w:tcW w:w="1968" w:type="dxa"/>
            <w:tcBorders>
              <w:top w:val="single" w:sz="4" w:space="0" w:color="auto"/>
              <w:left w:val="single" w:sz="4" w:space="0" w:color="auto"/>
              <w:bottom w:val="single" w:sz="4" w:space="0" w:color="auto"/>
              <w:right w:val="single" w:sz="4" w:space="0" w:color="auto"/>
            </w:tcBorders>
            <w:hideMark/>
          </w:tcPr>
          <w:p w14:paraId="01F37204"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22.15 LONG CURVA= 22.26 SUB TAN = 11.25</w:t>
            </w:r>
          </w:p>
        </w:tc>
        <w:tc>
          <w:tcPr>
            <w:tcW w:w="948" w:type="dxa"/>
            <w:tcBorders>
              <w:top w:val="single" w:sz="4" w:space="0" w:color="auto"/>
              <w:left w:val="single" w:sz="4" w:space="0" w:color="auto"/>
              <w:bottom w:val="single" w:sz="4" w:space="0" w:color="auto"/>
              <w:right w:val="single" w:sz="4" w:space="0" w:color="auto"/>
            </w:tcBorders>
            <w:hideMark/>
          </w:tcPr>
          <w:p w14:paraId="7369A4F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p w14:paraId="36E9B92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1619" w:type="dxa"/>
            <w:tcBorders>
              <w:top w:val="single" w:sz="4" w:space="0" w:color="auto"/>
              <w:left w:val="single" w:sz="4" w:space="0" w:color="auto"/>
              <w:bottom w:val="single" w:sz="4" w:space="0" w:color="auto"/>
              <w:right w:val="single" w:sz="4" w:space="0" w:color="auto"/>
            </w:tcBorders>
            <w:hideMark/>
          </w:tcPr>
          <w:p w14:paraId="3F71B50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4,293.633</w:t>
            </w:r>
          </w:p>
          <w:p w14:paraId="083BE5C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4,285.116</w:t>
            </w:r>
          </w:p>
        </w:tc>
        <w:tc>
          <w:tcPr>
            <w:tcW w:w="1586" w:type="dxa"/>
            <w:tcBorders>
              <w:top w:val="single" w:sz="4" w:space="0" w:color="auto"/>
              <w:left w:val="single" w:sz="4" w:space="0" w:color="auto"/>
              <w:bottom w:val="single" w:sz="4" w:space="0" w:color="auto"/>
              <w:right w:val="single" w:sz="4" w:space="0" w:color="auto"/>
            </w:tcBorders>
            <w:hideMark/>
          </w:tcPr>
          <w:p w14:paraId="7CE9E6C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3,701.756</w:t>
            </w:r>
          </w:p>
          <w:p w14:paraId="3446DC3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3,639.738</w:t>
            </w:r>
          </w:p>
        </w:tc>
      </w:tr>
      <w:tr w:rsidR="006E3872" w:rsidRPr="00AD7088" w14:paraId="26F3ADF6" w14:textId="77777777" w:rsidTr="008B0CAD">
        <w:trPr>
          <w:gridAfter w:val="1"/>
          <w:wAfter w:w="17" w:type="dxa"/>
          <w:trHeight w:val="295"/>
          <w:jc w:val="center"/>
        </w:trPr>
        <w:tc>
          <w:tcPr>
            <w:tcW w:w="685" w:type="dxa"/>
            <w:tcBorders>
              <w:top w:val="single" w:sz="4" w:space="0" w:color="auto"/>
              <w:left w:val="single" w:sz="4" w:space="0" w:color="auto"/>
              <w:bottom w:val="single" w:sz="4" w:space="0" w:color="auto"/>
              <w:right w:val="single" w:sz="4" w:space="0" w:color="auto"/>
            </w:tcBorders>
            <w:hideMark/>
          </w:tcPr>
          <w:p w14:paraId="426BC24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542" w:type="dxa"/>
            <w:tcBorders>
              <w:top w:val="single" w:sz="4" w:space="0" w:color="auto"/>
              <w:left w:val="single" w:sz="4" w:space="0" w:color="auto"/>
              <w:bottom w:val="single" w:sz="4" w:space="0" w:color="auto"/>
              <w:right w:val="single" w:sz="4" w:space="0" w:color="auto"/>
            </w:tcBorders>
            <w:hideMark/>
          </w:tcPr>
          <w:p w14:paraId="3B0A33F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3069" w:type="dxa"/>
            <w:tcBorders>
              <w:top w:val="single" w:sz="4" w:space="0" w:color="auto"/>
              <w:left w:val="single" w:sz="4" w:space="0" w:color="auto"/>
              <w:bottom w:val="single" w:sz="4" w:space="0" w:color="auto"/>
              <w:right w:val="single" w:sz="4" w:space="0" w:color="auto"/>
            </w:tcBorders>
            <w:hideMark/>
          </w:tcPr>
          <w:p w14:paraId="1178F18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08° 51´ 48.21” W CENTRO DE CURVA DELTA= 33° 21´ 58.45” RADIO= 62.60</w:t>
            </w:r>
          </w:p>
        </w:tc>
        <w:tc>
          <w:tcPr>
            <w:tcW w:w="1968" w:type="dxa"/>
            <w:tcBorders>
              <w:top w:val="single" w:sz="4" w:space="0" w:color="auto"/>
              <w:left w:val="single" w:sz="4" w:space="0" w:color="auto"/>
              <w:bottom w:val="single" w:sz="4" w:space="0" w:color="auto"/>
              <w:right w:val="single" w:sz="4" w:space="0" w:color="auto"/>
            </w:tcBorders>
            <w:hideMark/>
          </w:tcPr>
          <w:p w14:paraId="67D5F37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35.94 LONG CURVA= 36.46 SUB. TAN. = 18.76</w:t>
            </w:r>
          </w:p>
        </w:tc>
        <w:tc>
          <w:tcPr>
            <w:tcW w:w="948" w:type="dxa"/>
            <w:tcBorders>
              <w:top w:val="single" w:sz="4" w:space="0" w:color="auto"/>
              <w:left w:val="single" w:sz="4" w:space="0" w:color="auto"/>
              <w:bottom w:val="single" w:sz="4" w:space="0" w:color="auto"/>
              <w:right w:val="single" w:sz="4" w:space="0" w:color="auto"/>
            </w:tcBorders>
            <w:hideMark/>
          </w:tcPr>
          <w:p w14:paraId="15E959D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p w14:paraId="34288FD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1619" w:type="dxa"/>
            <w:tcBorders>
              <w:top w:val="single" w:sz="4" w:space="0" w:color="auto"/>
              <w:left w:val="single" w:sz="4" w:space="0" w:color="auto"/>
              <w:bottom w:val="single" w:sz="4" w:space="0" w:color="auto"/>
              <w:right w:val="single" w:sz="4" w:space="0" w:color="auto"/>
            </w:tcBorders>
            <w:hideMark/>
          </w:tcPr>
          <w:p w14:paraId="13239CF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4,258.120</w:t>
            </w:r>
          </w:p>
          <w:p w14:paraId="5849E32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4,285.116</w:t>
            </w:r>
          </w:p>
        </w:tc>
        <w:tc>
          <w:tcPr>
            <w:tcW w:w="1586" w:type="dxa"/>
            <w:tcBorders>
              <w:top w:val="single" w:sz="4" w:space="0" w:color="auto"/>
              <w:left w:val="single" w:sz="4" w:space="0" w:color="auto"/>
              <w:bottom w:val="single" w:sz="4" w:space="0" w:color="auto"/>
              <w:right w:val="single" w:sz="4" w:space="0" w:color="auto"/>
            </w:tcBorders>
            <w:hideMark/>
          </w:tcPr>
          <w:p w14:paraId="259D5D0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3,696.218</w:t>
            </w:r>
          </w:p>
          <w:p w14:paraId="21070F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3,639.738</w:t>
            </w:r>
          </w:p>
        </w:tc>
      </w:tr>
      <w:tr w:rsidR="006E3872" w:rsidRPr="00AD7088" w14:paraId="64CCB016"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D658A3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542" w:type="dxa"/>
            <w:tcBorders>
              <w:top w:val="single" w:sz="4" w:space="0" w:color="auto"/>
              <w:left w:val="single" w:sz="4" w:space="0" w:color="auto"/>
              <w:bottom w:val="single" w:sz="4" w:space="0" w:color="auto"/>
              <w:right w:val="single" w:sz="4" w:space="0" w:color="auto"/>
            </w:tcBorders>
            <w:hideMark/>
          </w:tcPr>
          <w:p w14:paraId="6B741D4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3069" w:type="dxa"/>
            <w:tcBorders>
              <w:top w:val="single" w:sz="4" w:space="0" w:color="auto"/>
              <w:left w:val="single" w:sz="4" w:space="0" w:color="auto"/>
              <w:bottom w:val="single" w:sz="4" w:space="0" w:color="auto"/>
              <w:right w:val="single" w:sz="4" w:space="0" w:color="auto"/>
            </w:tcBorders>
            <w:hideMark/>
          </w:tcPr>
          <w:p w14:paraId="6093D06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28´48.90” E</w:t>
            </w:r>
          </w:p>
        </w:tc>
        <w:tc>
          <w:tcPr>
            <w:tcW w:w="1968" w:type="dxa"/>
            <w:tcBorders>
              <w:top w:val="single" w:sz="4" w:space="0" w:color="auto"/>
              <w:left w:val="single" w:sz="4" w:space="0" w:color="auto"/>
              <w:bottom w:val="single" w:sz="4" w:space="0" w:color="auto"/>
              <w:right w:val="single" w:sz="4" w:space="0" w:color="auto"/>
            </w:tcBorders>
            <w:hideMark/>
          </w:tcPr>
          <w:p w14:paraId="21AE243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52.87</w:t>
            </w:r>
          </w:p>
        </w:tc>
        <w:tc>
          <w:tcPr>
            <w:tcW w:w="948" w:type="dxa"/>
            <w:tcBorders>
              <w:top w:val="single" w:sz="4" w:space="0" w:color="auto"/>
              <w:left w:val="single" w:sz="4" w:space="0" w:color="auto"/>
              <w:bottom w:val="single" w:sz="4" w:space="0" w:color="auto"/>
              <w:right w:val="single" w:sz="4" w:space="0" w:color="auto"/>
            </w:tcBorders>
            <w:hideMark/>
          </w:tcPr>
          <w:p w14:paraId="30B0C31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1619" w:type="dxa"/>
            <w:tcBorders>
              <w:top w:val="single" w:sz="4" w:space="0" w:color="auto"/>
              <w:left w:val="single" w:sz="4" w:space="0" w:color="auto"/>
              <w:bottom w:val="single" w:sz="4" w:space="0" w:color="auto"/>
              <w:right w:val="single" w:sz="4" w:space="0" w:color="auto"/>
            </w:tcBorders>
            <w:hideMark/>
          </w:tcPr>
          <w:p w14:paraId="083983D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4,229.697</w:t>
            </w:r>
          </w:p>
        </w:tc>
        <w:tc>
          <w:tcPr>
            <w:tcW w:w="1586" w:type="dxa"/>
            <w:tcBorders>
              <w:top w:val="single" w:sz="4" w:space="0" w:color="auto"/>
              <w:left w:val="single" w:sz="4" w:space="0" w:color="auto"/>
              <w:bottom w:val="single" w:sz="4" w:space="0" w:color="auto"/>
              <w:right w:val="single" w:sz="4" w:space="0" w:color="auto"/>
            </w:tcBorders>
            <w:hideMark/>
          </w:tcPr>
          <w:p w14:paraId="2184200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3,740.800</w:t>
            </w:r>
          </w:p>
        </w:tc>
      </w:tr>
      <w:tr w:rsidR="006E3872" w:rsidRPr="00AD7088" w14:paraId="732EDD26"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B8C212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542" w:type="dxa"/>
            <w:tcBorders>
              <w:top w:val="single" w:sz="4" w:space="0" w:color="auto"/>
              <w:left w:val="single" w:sz="4" w:space="0" w:color="auto"/>
              <w:bottom w:val="single" w:sz="4" w:space="0" w:color="auto"/>
              <w:right w:val="single" w:sz="4" w:space="0" w:color="auto"/>
            </w:tcBorders>
            <w:hideMark/>
          </w:tcPr>
          <w:p w14:paraId="69E06A8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3069" w:type="dxa"/>
            <w:tcBorders>
              <w:top w:val="single" w:sz="4" w:space="0" w:color="auto"/>
              <w:left w:val="single" w:sz="4" w:space="0" w:color="auto"/>
              <w:bottom w:val="single" w:sz="4" w:space="0" w:color="auto"/>
              <w:right w:val="single" w:sz="4" w:space="0" w:color="auto"/>
            </w:tcBorders>
            <w:hideMark/>
          </w:tcPr>
          <w:p w14:paraId="6163679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66° 27´ 30.41” E CENTRO DE CURVA DELTA= 17° 57´ 23.03” RADIO= 200.00</w:t>
            </w:r>
          </w:p>
        </w:tc>
        <w:tc>
          <w:tcPr>
            <w:tcW w:w="1968" w:type="dxa"/>
            <w:tcBorders>
              <w:top w:val="single" w:sz="4" w:space="0" w:color="auto"/>
              <w:left w:val="single" w:sz="4" w:space="0" w:color="auto"/>
              <w:bottom w:val="single" w:sz="4" w:space="0" w:color="auto"/>
              <w:right w:val="single" w:sz="4" w:space="0" w:color="auto"/>
            </w:tcBorders>
            <w:hideMark/>
          </w:tcPr>
          <w:p w14:paraId="3D8A5F61"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62.42 LONG CURVA= 62.68 SUB. TAN. = 31.60</w:t>
            </w:r>
          </w:p>
        </w:tc>
        <w:tc>
          <w:tcPr>
            <w:tcW w:w="948" w:type="dxa"/>
            <w:tcBorders>
              <w:top w:val="single" w:sz="4" w:space="0" w:color="auto"/>
              <w:left w:val="single" w:sz="4" w:space="0" w:color="auto"/>
              <w:bottom w:val="single" w:sz="4" w:space="0" w:color="auto"/>
              <w:right w:val="single" w:sz="4" w:space="0" w:color="auto"/>
            </w:tcBorders>
            <w:hideMark/>
          </w:tcPr>
          <w:p w14:paraId="0079DD5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p w14:paraId="5E2C0E1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tc>
        <w:tc>
          <w:tcPr>
            <w:tcW w:w="1619" w:type="dxa"/>
            <w:tcBorders>
              <w:top w:val="single" w:sz="4" w:space="0" w:color="auto"/>
              <w:left w:val="single" w:sz="4" w:space="0" w:color="auto"/>
              <w:bottom w:val="single" w:sz="4" w:space="0" w:color="auto"/>
              <w:right w:val="single" w:sz="4" w:space="0" w:color="auto"/>
            </w:tcBorders>
            <w:hideMark/>
          </w:tcPr>
          <w:p w14:paraId="5B24915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4,204.764</w:t>
            </w:r>
          </w:p>
          <w:p w14:paraId="24E9BDB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4,398.338</w:t>
            </w:r>
          </w:p>
        </w:tc>
        <w:tc>
          <w:tcPr>
            <w:tcW w:w="1586" w:type="dxa"/>
            <w:tcBorders>
              <w:top w:val="single" w:sz="4" w:space="0" w:color="auto"/>
              <w:left w:val="single" w:sz="4" w:space="0" w:color="auto"/>
              <w:bottom w:val="single" w:sz="4" w:space="0" w:color="auto"/>
              <w:right w:val="single" w:sz="4" w:space="0" w:color="auto"/>
            </w:tcBorders>
            <w:hideMark/>
          </w:tcPr>
          <w:p w14:paraId="36208F1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3,798.028</w:t>
            </w:r>
          </w:p>
          <w:p w14:paraId="1A1D5AB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3,848.318</w:t>
            </w:r>
          </w:p>
        </w:tc>
      </w:tr>
      <w:tr w:rsidR="006E3872" w:rsidRPr="00AD7088" w14:paraId="65E0E48B"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7E6E87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542" w:type="dxa"/>
            <w:tcBorders>
              <w:top w:val="single" w:sz="4" w:space="0" w:color="auto"/>
              <w:left w:val="single" w:sz="4" w:space="0" w:color="auto"/>
              <w:bottom w:val="single" w:sz="4" w:space="0" w:color="auto"/>
              <w:right w:val="single" w:sz="4" w:space="0" w:color="auto"/>
            </w:tcBorders>
            <w:hideMark/>
          </w:tcPr>
          <w:p w14:paraId="20724D5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3069" w:type="dxa"/>
            <w:tcBorders>
              <w:top w:val="single" w:sz="4" w:space="0" w:color="auto"/>
              <w:left w:val="single" w:sz="4" w:space="0" w:color="auto"/>
              <w:bottom w:val="single" w:sz="4" w:space="0" w:color="auto"/>
              <w:right w:val="single" w:sz="4" w:space="0" w:color="auto"/>
            </w:tcBorders>
            <w:hideMark/>
          </w:tcPr>
          <w:p w14:paraId="5C0DF07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61° 47´ 09.53” E CENTRO DE CURVA DELTA= 27° 18´ 4.80” RADIO= 200.00</w:t>
            </w:r>
          </w:p>
        </w:tc>
        <w:tc>
          <w:tcPr>
            <w:tcW w:w="1968" w:type="dxa"/>
            <w:tcBorders>
              <w:top w:val="single" w:sz="4" w:space="0" w:color="auto"/>
              <w:left w:val="single" w:sz="4" w:space="0" w:color="auto"/>
              <w:bottom w:val="single" w:sz="4" w:space="0" w:color="auto"/>
              <w:right w:val="single" w:sz="4" w:space="0" w:color="auto"/>
            </w:tcBorders>
            <w:hideMark/>
          </w:tcPr>
          <w:p w14:paraId="1DCE508F"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94.40 LONG CURVA= 95.30 SUB. TAN. = 48.57</w:t>
            </w:r>
          </w:p>
        </w:tc>
        <w:tc>
          <w:tcPr>
            <w:tcW w:w="948" w:type="dxa"/>
            <w:tcBorders>
              <w:top w:val="single" w:sz="4" w:space="0" w:color="auto"/>
              <w:left w:val="single" w:sz="4" w:space="0" w:color="auto"/>
              <w:bottom w:val="single" w:sz="4" w:space="0" w:color="auto"/>
              <w:right w:val="single" w:sz="4" w:space="0" w:color="auto"/>
            </w:tcBorders>
            <w:hideMark/>
          </w:tcPr>
          <w:p w14:paraId="0EF53D3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p w14:paraId="71393FF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w:t>
            </w:r>
          </w:p>
        </w:tc>
        <w:tc>
          <w:tcPr>
            <w:tcW w:w="1619" w:type="dxa"/>
            <w:tcBorders>
              <w:top w:val="single" w:sz="4" w:space="0" w:color="auto"/>
              <w:left w:val="single" w:sz="4" w:space="0" w:color="auto"/>
              <w:bottom w:val="single" w:sz="4" w:space="0" w:color="auto"/>
              <w:right w:val="single" w:sz="4" w:space="0" w:color="auto"/>
            </w:tcBorders>
            <w:hideMark/>
          </w:tcPr>
          <w:p w14:paraId="3C57C54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4,160.134</w:t>
            </w:r>
          </w:p>
          <w:p w14:paraId="0E388AB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4,011.190</w:t>
            </w:r>
          </w:p>
        </w:tc>
        <w:tc>
          <w:tcPr>
            <w:tcW w:w="1586" w:type="dxa"/>
            <w:tcBorders>
              <w:top w:val="single" w:sz="4" w:space="0" w:color="auto"/>
              <w:left w:val="single" w:sz="4" w:space="0" w:color="auto"/>
              <w:bottom w:val="single" w:sz="4" w:space="0" w:color="auto"/>
              <w:right w:val="single" w:sz="4" w:space="0" w:color="auto"/>
            </w:tcBorders>
            <w:hideMark/>
          </w:tcPr>
          <w:p w14:paraId="2A2E585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3,881.212</w:t>
            </w:r>
          </w:p>
          <w:p w14:paraId="4F009F0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3,747.738</w:t>
            </w:r>
          </w:p>
        </w:tc>
      </w:tr>
      <w:tr w:rsidR="006E3872" w:rsidRPr="00AD7088" w14:paraId="3F0E0261"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7FAC9A0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542" w:type="dxa"/>
            <w:tcBorders>
              <w:top w:val="single" w:sz="4" w:space="0" w:color="auto"/>
              <w:left w:val="single" w:sz="4" w:space="0" w:color="auto"/>
              <w:bottom w:val="single" w:sz="4" w:space="0" w:color="auto"/>
              <w:right w:val="single" w:sz="4" w:space="0" w:color="auto"/>
            </w:tcBorders>
            <w:hideMark/>
          </w:tcPr>
          <w:p w14:paraId="1B9D460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3069" w:type="dxa"/>
            <w:tcBorders>
              <w:top w:val="single" w:sz="4" w:space="0" w:color="auto"/>
              <w:left w:val="single" w:sz="4" w:space="0" w:color="auto"/>
              <w:bottom w:val="single" w:sz="4" w:space="0" w:color="auto"/>
              <w:right w:val="single" w:sz="4" w:space="0" w:color="auto"/>
            </w:tcBorders>
            <w:hideMark/>
          </w:tcPr>
          <w:p w14:paraId="7B9515FE"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51° 32´23.34” W</w:t>
            </w:r>
          </w:p>
        </w:tc>
        <w:tc>
          <w:tcPr>
            <w:tcW w:w="1968" w:type="dxa"/>
            <w:tcBorders>
              <w:top w:val="single" w:sz="4" w:space="0" w:color="auto"/>
              <w:left w:val="single" w:sz="4" w:space="0" w:color="auto"/>
              <w:bottom w:val="single" w:sz="4" w:space="0" w:color="auto"/>
              <w:right w:val="single" w:sz="4" w:space="0" w:color="auto"/>
            </w:tcBorders>
            <w:hideMark/>
          </w:tcPr>
          <w:p w14:paraId="2179B71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56.50</w:t>
            </w:r>
          </w:p>
        </w:tc>
        <w:tc>
          <w:tcPr>
            <w:tcW w:w="948" w:type="dxa"/>
            <w:tcBorders>
              <w:top w:val="single" w:sz="4" w:space="0" w:color="auto"/>
              <w:left w:val="single" w:sz="4" w:space="0" w:color="auto"/>
              <w:bottom w:val="single" w:sz="4" w:space="0" w:color="auto"/>
              <w:right w:val="single" w:sz="4" w:space="0" w:color="auto"/>
            </w:tcBorders>
            <w:hideMark/>
          </w:tcPr>
          <w:p w14:paraId="5571FD7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1619" w:type="dxa"/>
            <w:tcBorders>
              <w:top w:val="single" w:sz="4" w:space="0" w:color="auto"/>
              <w:left w:val="single" w:sz="4" w:space="0" w:color="auto"/>
              <w:bottom w:val="single" w:sz="4" w:space="0" w:color="auto"/>
              <w:right w:val="single" w:sz="4" w:space="0" w:color="auto"/>
            </w:tcBorders>
            <w:hideMark/>
          </w:tcPr>
          <w:p w14:paraId="1114BD3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4,124.994</w:t>
            </w:r>
          </w:p>
        </w:tc>
        <w:tc>
          <w:tcPr>
            <w:tcW w:w="1586" w:type="dxa"/>
            <w:tcBorders>
              <w:top w:val="single" w:sz="4" w:space="0" w:color="auto"/>
              <w:left w:val="single" w:sz="4" w:space="0" w:color="auto"/>
              <w:bottom w:val="single" w:sz="4" w:space="0" w:color="auto"/>
              <w:right w:val="single" w:sz="4" w:space="0" w:color="auto"/>
            </w:tcBorders>
            <w:hideMark/>
          </w:tcPr>
          <w:p w14:paraId="63AB55F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3,836.972</w:t>
            </w:r>
          </w:p>
        </w:tc>
      </w:tr>
      <w:tr w:rsidR="006E3872" w:rsidRPr="00AD7088" w14:paraId="41CA1CC8"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177E23A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542" w:type="dxa"/>
            <w:tcBorders>
              <w:top w:val="single" w:sz="4" w:space="0" w:color="auto"/>
              <w:left w:val="single" w:sz="4" w:space="0" w:color="auto"/>
              <w:bottom w:val="single" w:sz="4" w:space="0" w:color="auto"/>
              <w:right w:val="single" w:sz="4" w:space="0" w:color="auto"/>
            </w:tcBorders>
            <w:hideMark/>
          </w:tcPr>
          <w:p w14:paraId="5D2B4E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3069" w:type="dxa"/>
            <w:tcBorders>
              <w:top w:val="single" w:sz="4" w:space="0" w:color="auto"/>
              <w:left w:val="single" w:sz="4" w:space="0" w:color="auto"/>
              <w:bottom w:val="single" w:sz="4" w:space="0" w:color="auto"/>
              <w:right w:val="single" w:sz="4" w:space="0" w:color="auto"/>
            </w:tcBorders>
            <w:hideMark/>
          </w:tcPr>
          <w:p w14:paraId="61718BF4"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87° 01´ 47.22” W CENTRO DE CURVA DELTA= 70° 58´ 47.76” RADIO= 38.00</w:t>
            </w:r>
          </w:p>
        </w:tc>
        <w:tc>
          <w:tcPr>
            <w:tcW w:w="1968" w:type="dxa"/>
            <w:tcBorders>
              <w:top w:val="single" w:sz="4" w:space="0" w:color="auto"/>
              <w:left w:val="single" w:sz="4" w:space="0" w:color="auto"/>
              <w:bottom w:val="single" w:sz="4" w:space="0" w:color="auto"/>
              <w:right w:val="single" w:sz="4" w:space="0" w:color="auto"/>
            </w:tcBorders>
            <w:hideMark/>
          </w:tcPr>
          <w:p w14:paraId="5C12FED5"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44.12 LONG CURVA= 47.08 SUB. TAN. = 27.10</w:t>
            </w:r>
          </w:p>
        </w:tc>
        <w:tc>
          <w:tcPr>
            <w:tcW w:w="948" w:type="dxa"/>
            <w:tcBorders>
              <w:top w:val="single" w:sz="4" w:space="0" w:color="auto"/>
              <w:left w:val="single" w:sz="4" w:space="0" w:color="auto"/>
              <w:bottom w:val="single" w:sz="4" w:space="0" w:color="auto"/>
              <w:right w:val="single" w:sz="4" w:space="0" w:color="auto"/>
            </w:tcBorders>
            <w:hideMark/>
          </w:tcPr>
          <w:p w14:paraId="5FC7207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p w14:paraId="7536904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tc>
        <w:tc>
          <w:tcPr>
            <w:tcW w:w="1619" w:type="dxa"/>
            <w:tcBorders>
              <w:top w:val="single" w:sz="4" w:space="0" w:color="auto"/>
              <w:left w:val="single" w:sz="4" w:space="0" w:color="auto"/>
              <w:bottom w:val="single" w:sz="4" w:space="0" w:color="auto"/>
              <w:right w:val="single" w:sz="4" w:space="0" w:color="auto"/>
            </w:tcBorders>
            <w:hideMark/>
          </w:tcPr>
          <w:p w14:paraId="494A2CC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4,122.708</w:t>
            </w:r>
          </w:p>
          <w:p w14:paraId="3DA52D5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4,154.750</w:t>
            </w:r>
          </w:p>
        </w:tc>
        <w:tc>
          <w:tcPr>
            <w:tcW w:w="1586" w:type="dxa"/>
            <w:tcBorders>
              <w:top w:val="single" w:sz="4" w:space="0" w:color="auto"/>
              <w:left w:val="single" w:sz="4" w:space="0" w:color="auto"/>
              <w:bottom w:val="single" w:sz="4" w:space="0" w:color="auto"/>
              <w:right w:val="single" w:sz="4" w:space="0" w:color="auto"/>
            </w:tcBorders>
            <w:hideMark/>
          </w:tcPr>
          <w:p w14:paraId="04C9CC1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3,792.909</w:t>
            </w:r>
          </w:p>
          <w:p w14:paraId="4CA71B2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3,813.337</w:t>
            </w:r>
          </w:p>
        </w:tc>
      </w:tr>
      <w:tr w:rsidR="006E3872" w:rsidRPr="00AD7088" w14:paraId="37A3F285"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01BF0E8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542" w:type="dxa"/>
            <w:tcBorders>
              <w:top w:val="single" w:sz="4" w:space="0" w:color="auto"/>
              <w:left w:val="single" w:sz="4" w:space="0" w:color="auto"/>
              <w:bottom w:val="single" w:sz="4" w:space="0" w:color="auto"/>
              <w:right w:val="single" w:sz="4" w:space="0" w:color="auto"/>
            </w:tcBorders>
            <w:hideMark/>
          </w:tcPr>
          <w:p w14:paraId="199D442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3069" w:type="dxa"/>
            <w:tcBorders>
              <w:top w:val="single" w:sz="4" w:space="0" w:color="auto"/>
              <w:left w:val="single" w:sz="4" w:space="0" w:color="auto"/>
              <w:bottom w:val="single" w:sz="4" w:space="0" w:color="auto"/>
              <w:right w:val="single" w:sz="4" w:space="0" w:color="auto"/>
            </w:tcBorders>
            <w:hideMark/>
          </w:tcPr>
          <w:p w14:paraId="414BA631"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 xml:space="preserve">N 57° 28´ 48.90” W </w:t>
            </w:r>
          </w:p>
        </w:tc>
        <w:tc>
          <w:tcPr>
            <w:tcW w:w="1968" w:type="dxa"/>
            <w:tcBorders>
              <w:top w:val="single" w:sz="4" w:space="0" w:color="auto"/>
              <w:left w:val="single" w:sz="4" w:space="0" w:color="auto"/>
              <w:bottom w:val="single" w:sz="4" w:space="0" w:color="auto"/>
              <w:right w:val="single" w:sz="4" w:space="0" w:color="auto"/>
            </w:tcBorders>
            <w:hideMark/>
          </w:tcPr>
          <w:p w14:paraId="0E338E7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145.86</w:t>
            </w:r>
          </w:p>
        </w:tc>
        <w:tc>
          <w:tcPr>
            <w:tcW w:w="948" w:type="dxa"/>
            <w:tcBorders>
              <w:top w:val="single" w:sz="4" w:space="0" w:color="auto"/>
              <w:left w:val="single" w:sz="4" w:space="0" w:color="auto"/>
              <w:bottom w:val="single" w:sz="4" w:space="0" w:color="auto"/>
              <w:right w:val="single" w:sz="4" w:space="0" w:color="auto"/>
            </w:tcBorders>
            <w:hideMark/>
          </w:tcPr>
          <w:p w14:paraId="6AEDAEA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1619" w:type="dxa"/>
            <w:tcBorders>
              <w:top w:val="single" w:sz="4" w:space="0" w:color="auto"/>
              <w:left w:val="single" w:sz="4" w:space="0" w:color="auto"/>
              <w:bottom w:val="single" w:sz="4" w:space="0" w:color="auto"/>
              <w:right w:val="single" w:sz="4" w:space="0" w:color="auto"/>
            </w:tcBorders>
            <w:hideMark/>
          </w:tcPr>
          <w:p w14:paraId="3B51BEF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4,201.124</w:t>
            </w:r>
          </w:p>
        </w:tc>
        <w:tc>
          <w:tcPr>
            <w:tcW w:w="1586" w:type="dxa"/>
            <w:tcBorders>
              <w:top w:val="single" w:sz="4" w:space="0" w:color="auto"/>
              <w:left w:val="single" w:sz="4" w:space="0" w:color="auto"/>
              <w:bottom w:val="single" w:sz="4" w:space="0" w:color="auto"/>
              <w:right w:val="single" w:sz="4" w:space="0" w:color="auto"/>
            </w:tcBorders>
            <w:hideMark/>
          </w:tcPr>
          <w:p w14:paraId="4A18E20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3,669.915</w:t>
            </w:r>
          </w:p>
        </w:tc>
      </w:tr>
      <w:tr w:rsidR="006E3872" w:rsidRPr="00AD7088" w14:paraId="3171A176"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279BB93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542" w:type="dxa"/>
            <w:tcBorders>
              <w:top w:val="single" w:sz="4" w:space="0" w:color="auto"/>
              <w:left w:val="single" w:sz="4" w:space="0" w:color="auto"/>
              <w:bottom w:val="single" w:sz="4" w:space="0" w:color="auto"/>
              <w:right w:val="single" w:sz="4" w:space="0" w:color="auto"/>
            </w:tcBorders>
            <w:hideMark/>
          </w:tcPr>
          <w:p w14:paraId="1C1CAE0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w:t>
            </w:r>
          </w:p>
        </w:tc>
        <w:tc>
          <w:tcPr>
            <w:tcW w:w="3069" w:type="dxa"/>
            <w:tcBorders>
              <w:top w:val="single" w:sz="4" w:space="0" w:color="auto"/>
              <w:left w:val="single" w:sz="4" w:space="0" w:color="auto"/>
              <w:bottom w:val="single" w:sz="4" w:space="0" w:color="auto"/>
              <w:right w:val="single" w:sz="4" w:space="0" w:color="auto"/>
            </w:tcBorders>
            <w:hideMark/>
          </w:tcPr>
          <w:p w14:paraId="134DD801"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57° 28´ 48.90” W</w:t>
            </w:r>
          </w:p>
        </w:tc>
        <w:tc>
          <w:tcPr>
            <w:tcW w:w="1968" w:type="dxa"/>
            <w:tcBorders>
              <w:top w:val="single" w:sz="4" w:space="0" w:color="auto"/>
              <w:left w:val="single" w:sz="4" w:space="0" w:color="auto"/>
              <w:bottom w:val="single" w:sz="4" w:space="0" w:color="auto"/>
              <w:right w:val="single" w:sz="4" w:space="0" w:color="auto"/>
            </w:tcBorders>
            <w:hideMark/>
          </w:tcPr>
          <w:p w14:paraId="2C64697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70.60</w:t>
            </w:r>
          </w:p>
        </w:tc>
        <w:tc>
          <w:tcPr>
            <w:tcW w:w="948" w:type="dxa"/>
            <w:tcBorders>
              <w:top w:val="single" w:sz="4" w:space="0" w:color="auto"/>
              <w:left w:val="single" w:sz="4" w:space="0" w:color="auto"/>
              <w:bottom w:val="single" w:sz="4" w:space="0" w:color="auto"/>
              <w:right w:val="single" w:sz="4" w:space="0" w:color="auto"/>
            </w:tcBorders>
            <w:hideMark/>
          </w:tcPr>
          <w:p w14:paraId="232DEE0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w:t>
            </w:r>
          </w:p>
        </w:tc>
        <w:tc>
          <w:tcPr>
            <w:tcW w:w="1619" w:type="dxa"/>
            <w:tcBorders>
              <w:top w:val="single" w:sz="4" w:space="0" w:color="auto"/>
              <w:left w:val="single" w:sz="4" w:space="0" w:color="auto"/>
              <w:bottom w:val="single" w:sz="4" w:space="0" w:color="auto"/>
              <w:right w:val="single" w:sz="4" w:space="0" w:color="auto"/>
            </w:tcBorders>
            <w:hideMark/>
          </w:tcPr>
          <w:p w14:paraId="3411D53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4,239.077</w:t>
            </w:r>
          </w:p>
        </w:tc>
        <w:tc>
          <w:tcPr>
            <w:tcW w:w="1586" w:type="dxa"/>
            <w:tcBorders>
              <w:top w:val="single" w:sz="4" w:space="0" w:color="auto"/>
              <w:left w:val="single" w:sz="4" w:space="0" w:color="auto"/>
              <w:bottom w:val="single" w:sz="4" w:space="0" w:color="auto"/>
              <w:right w:val="single" w:sz="4" w:space="0" w:color="auto"/>
            </w:tcBorders>
            <w:hideMark/>
          </w:tcPr>
          <w:p w14:paraId="2B2E7CA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3,610.385</w:t>
            </w:r>
          </w:p>
        </w:tc>
      </w:tr>
      <w:tr w:rsidR="006E3872" w:rsidRPr="00AD7088" w14:paraId="07716DD5"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F4BF09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16</w:t>
            </w:r>
          </w:p>
        </w:tc>
        <w:tc>
          <w:tcPr>
            <w:tcW w:w="542" w:type="dxa"/>
            <w:tcBorders>
              <w:top w:val="single" w:sz="4" w:space="0" w:color="auto"/>
              <w:left w:val="single" w:sz="4" w:space="0" w:color="auto"/>
              <w:bottom w:val="single" w:sz="4" w:space="0" w:color="auto"/>
              <w:right w:val="single" w:sz="4" w:space="0" w:color="auto"/>
            </w:tcBorders>
            <w:hideMark/>
          </w:tcPr>
          <w:p w14:paraId="4F5926E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3069" w:type="dxa"/>
            <w:tcBorders>
              <w:top w:val="single" w:sz="4" w:space="0" w:color="auto"/>
              <w:left w:val="single" w:sz="4" w:space="0" w:color="auto"/>
              <w:bottom w:val="single" w:sz="4" w:space="0" w:color="auto"/>
              <w:right w:val="single" w:sz="4" w:space="0" w:color="auto"/>
            </w:tcBorders>
            <w:hideMark/>
          </w:tcPr>
          <w:p w14:paraId="2A3603D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57° 28´ 48.90” W</w:t>
            </w:r>
          </w:p>
        </w:tc>
        <w:tc>
          <w:tcPr>
            <w:tcW w:w="1968" w:type="dxa"/>
            <w:tcBorders>
              <w:top w:val="single" w:sz="4" w:space="0" w:color="auto"/>
              <w:left w:val="single" w:sz="4" w:space="0" w:color="auto"/>
              <w:bottom w:val="single" w:sz="4" w:space="0" w:color="auto"/>
              <w:right w:val="single" w:sz="4" w:space="0" w:color="auto"/>
            </w:tcBorders>
            <w:hideMark/>
          </w:tcPr>
          <w:p w14:paraId="753D66F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14.95</w:t>
            </w:r>
          </w:p>
        </w:tc>
        <w:tc>
          <w:tcPr>
            <w:tcW w:w="948" w:type="dxa"/>
            <w:tcBorders>
              <w:top w:val="single" w:sz="4" w:space="0" w:color="auto"/>
              <w:left w:val="single" w:sz="4" w:space="0" w:color="auto"/>
              <w:bottom w:val="single" w:sz="4" w:space="0" w:color="auto"/>
              <w:right w:val="single" w:sz="4" w:space="0" w:color="auto"/>
            </w:tcBorders>
            <w:hideMark/>
          </w:tcPr>
          <w:p w14:paraId="4FA38C6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1619" w:type="dxa"/>
            <w:tcBorders>
              <w:top w:val="single" w:sz="4" w:space="0" w:color="auto"/>
              <w:left w:val="single" w:sz="4" w:space="0" w:color="auto"/>
              <w:bottom w:val="single" w:sz="4" w:space="0" w:color="auto"/>
              <w:right w:val="single" w:sz="4" w:space="0" w:color="auto"/>
            </w:tcBorders>
            <w:hideMark/>
          </w:tcPr>
          <w:p w14:paraId="504E760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4,247.117</w:t>
            </w:r>
          </w:p>
        </w:tc>
        <w:tc>
          <w:tcPr>
            <w:tcW w:w="1586" w:type="dxa"/>
            <w:tcBorders>
              <w:top w:val="single" w:sz="4" w:space="0" w:color="auto"/>
              <w:left w:val="single" w:sz="4" w:space="0" w:color="auto"/>
              <w:bottom w:val="single" w:sz="4" w:space="0" w:color="auto"/>
              <w:right w:val="single" w:sz="4" w:space="0" w:color="auto"/>
            </w:tcBorders>
            <w:hideMark/>
          </w:tcPr>
          <w:p w14:paraId="6D12DB3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3,597,775</w:t>
            </w:r>
          </w:p>
        </w:tc>
      </w:tr>
      <w:tr w:rsidR="006E3872" w:rsidRPr="00AD7088" w14:paraId="2486B274"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258F408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542" w:type="dxa"/>
            <w:tcBorders>
              <w:top w:val="single" w:sz="4" w:space="0" w:color="auto"/>
              <w:left w:val="single" w:sz="4" w:space="0" w:color="auto"/>
              <w:bottom w:val="single" w:sz="4" w:space="0" w:color="auto"/>
              <w:right w:val="single" w:sz="4" w:space="0" w:color="auto"/>
            </w:tcBorders>
            <w:hideMark/>
          </w:tcPr>
          <w:p w14:paraId="03AC0F3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18</w:t>
            </w:r>
          </w:p>
        </w:tc>
        <w:tc>
          <w:tcPr>
            <w:tcW w:w="3069" w:type="dxa"/>
            <w:tcBorders>
              <w:top w:val="single" w:sz="4" w:space="0" w:color="auto"/>
              <w:left w:val="single" w:sz="4" w:space="0" w:color="auto"/>
              <w:bottom w:val="single" w:sz="4" w:space="0" w:color="auto"/>
              <w:right w:val="single" w:sz="4" w:space="0" w:color="auto"/>
            </w:tcBorders>
            <w:hideMark/>
          </w:tcPr>
          <w:p w14:paraId="7AD1122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32° 31´ 11.10” E</w:t>
            </w:r>
          </w:p>
        </w:tc>
        <w:tc>
          <w:tcPr>
            <w:tcW w:w="1968" w:type="dxa"/>
            <w:tcBorders>
              <w:top w:val="single" w:sz="4" w:space="0" w:color="auto"/>
              <w:left w:val="single" w:sz="4" w:space="0" w:color="auto"/>
              <w:bottom w:val="single" w:sz="4" w:space="0" w:color="auto"/>
              <w:right w:val="single" w:sz="4" w:space="0" w:color="auto"/>
            </w:tcBorders>
            <w:hideMark/>
          </w:tcPr>
          <w:p w14:paraId="41B1C26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54.60</w:t>
            </w:r>
          </w:p>
        </w:tc>
        <w:tc>
          <w:tcPr>
            <w:tcW w:w="948" w:type="dxa"/>
            <w:tcBorders>
              <w:top w:val="single" w:sz="4" w:space="0" w:color="auto"/>
              <w:left w:val="single" w:sz="4" w:space="0" w:color="auto"/>
              <w:bottom w:val="single" w:sz="4" w:space="0" w:color="auto"/>
              <w:right w:val="single" w:sz="4" w:space="0" w:color="auto"/>
            </w:tcBorders>
            <w:hideMark/>
          </w:tcPr>
          <w:p w14:paraId="5B7B9C4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18</w:t>
            </w:r>
          </w:p>
        </w:tc>
        <w:tc>
          <w:tcPr>
            <w:tcW w:w="1619" w:type="dxa"/>
            <w:tcBorders>
              <w:top w:val="single" w:sz="4" w:space="0" w:color="auto"/>
              <w:left w:val="single" w:sz="4" w:space="0" w:color="auto"/>
              <w:bottom w:val="single" w:sz="4" w:space="0" w:color="auto"/>
              <w:right w:val="single" w:sz="4" w:space="0" w:color="auto"/>
            </w:tcBorders>
            <w:hideMark/>
          </w:tcPr>
          <w:p w14:paraId="3027CFE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4,293.156</w:t>
            </w:r>
          </w:p>
        </w:tc>
        <w:tc>
          <w:tcPr>
            <w:tcW w:w="1586" w:type="dxa"/>
            <w:tcBorders>
              <w:top w:val="single" w:sz="4" w:space="0" w:color="auto"/>
              <w:left w:val="single" w:sz="4" w:space="0" w:color="auto"/>
              <w:bottom w:val="single" w:sz="4" w:space="0" w:color="auto"/>
              <w:right w:val="single" w:sz="4" w:space="0" w:color="auto"/>
            </w:tcBorders>
            <w:hideMark/>
          </w:tcPr>
          <w:p w14:paraId="025F7E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3,627.128</w:t>
            </w:r>
          </w:p>
        </w:tc>
      </w:tr>
      <w:tr w:rsidR="006E3872" w:rsidRPr="00AD7088" w14:paraId="335F1454"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5E78CDB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18</w:t>
            </w:r>
          </w:p>
        </w:tc>
        <w:tc>
          <w:tcPr>
            <w:tcW w:w="542" w:type="dxa"/>
            <w:tcBorders>
              <w:top w:val="single" w:sz="4" w:space="0" w:color="auto"/>
              <w:left w:val="single" w:sz="4" w:space="0" w:color="auto"/>
              <w:bottom w:val="single" w:sz="4" w:space="0" w:color="auto"/>
              <w:right w:val="single" w:sz="4" w:space="0" w:color="auto"/>
            </w:tcBorders>
            <w:hideMark/>
          </w:tcPr>
          <w:p w14:paraId="5B7860C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3069" w:type="dxa"/>
            <w:tcBorders>
              <w:top w:val="single" w:sz="4" w:space="0" w:color="auto"/>
              <w:left w:val="single" w:sz="4" w:space="0" w:color="auto"/>
              <w:bottom w:val="single" w:sz="4" w:space="0" w:color="auto"/>
              <w:right w:val="single" w:sz="4" w:space="0" w:color="auto"/>
            </w:tcBorders>
            <w:hideMark/>
          </w:tcPr>
          <w:p w14:paraId="3424E1AC"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 48.90” E</w:t>
            </w:r>
          </w:p>
        </w:tc>
        <w:tc>
          <w:tcPr>
            <w:tcW w:w="1968" w:type="dxa"/>
            <w:tcBorders>
              <w:top w:val="single" w:sz="4" w:space="0" w:color="auto"/>
              <w:left w:val="single" w:sz="4" w:space="0" w:color="auto"/>
              <w:bottom w:val="single" w:sz="4" w:space="0" w:color="auto"/>
              <w:right w:val="single" w:sz="4" w:space="0" w:color="auto"/>
            </w:tcBorders>
            <w:hideMark/>
          </w:tcPr>
          <w:p w14:paraId="05F24C3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14.95</w:t>
            </w:r>
          </w:p>
        </w:tc>
        <w:tc>
          <w:tcPr>
            <w:tcW w:w="948" w:type="dxa"/>
            <w:tcBorders>
              <w:top w:val="single" w:sz="4" w:space="0" w:color="auto"/>
              <w:left w:val="single" w:sz="4" w:space="0" w:color="auto"/>
              <w:bottom w:val="single" w:sz="4" w:space="0" w:color="auto"/>
              <w:right w:val="single" w:sz="4" w:space="0" w:color="auto"/>
            </w:tcBorders>
            <w:hideMark/>
          </w:tcPr>
          <w:p w14:paraId="3B63A85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1619" w:type="dxa"/>
            <w:tcBorders>
              <w:top w:val="single" w:sz="4" w:space="0" w:color="auto"/>
              <w:left w:val="single" w:sz="4" w:space="0" w:color="auto"/>
              <w:bottom w:val="single" w:sz="4" w:space="0" w:color="auto"/>
              <w:right w:val="single" w:sz="4" w:space="0" w:color="auto"/>
            </w:tcBorders>
            <w:hideMark/>
          </w:tcPr>
          <w:p w14:paraId="793CCAF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4,285.116</w:t>
            </w:r>
          </w:p>
        </w:tc>
        <w:tc>
          <w:tcPr>
            <w:tcW w:w="1586" w:type="dxa"/>
            <w:tcBorders>
              <w:top w:val="single" w:sz="4" w:space="0" w:color="auto"/>
              <w:left w:val="single" w:sz="4" w:space="0" w:color="auto"/>
              <w:bottom w:val="single" w:sz="4" w:space="0" w:color="auto"/>
              <w:right w:val="single" w:sz="4" w:space="0" w:color="auto"/>
            </w:tcBorders>
            <w:hideMark/>
          </w:tcPr>
          <w:p w14:paraId="2C4377F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3,639.738</w:t>
            </w:r>
          </w:p>
        </w:tc>
      </w:tr>
      <w:tr w:rsidR="006E3872" w:rsidRPr="00AD7088" w14:paraId="798A54BA" w14:textId="77777777" w:rsidTr="008B0CAD">
        <w:trPr>
          <w:gridAfter w:val="1"/>
          <w:wAfter w:w="17" w:type="dxa"/>
          <w:trHeight w:val="340"/>
          <w:jc w:val="center"/>
        </w:trPr>
        <w:tc>
          <w:tcPr>
            <w:tcW w:w="685" w:type="dxa"/>
            <w:tcBorders>
              <w:top w:val="single" w:sz="4" w:space="0" w:color="auto"/>
              <w:left w:val="single" w:sz="4" w:space="0" w:color="auto"/>
              <w:bottom w:val="single" w:sz="4" w:space="0" w:color="auto"/>
              <w:right w:val="single" w:sz="4" w:space="0" w:color="auto"/>
            </w:tcBorders>
            <w:hideMark/>
          </w:tcPr>
          <w:p w14:paraId="619BB82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542" w:type="dxa"/>
            <w:tcBorders>
              <w:top w:val="single" w:sz="4" w:space="0" w:color="auto"/>
              <w:left w:val="single" w:sz="4" w:space="0" w:color="auto"/>
              <w:bottom w:val="single" w:sz="4" w:space="0" w:color="auto"/>
              <w:right w:val="single" w:sz="4" w:space="0" w:color="auto"/>
            </w:tcBorders>
            <w:hideMark/>
          </w:tcPr>
          <w:p w14:paraId="2DF5722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3069" w:type="dxa"/>
            <w:tcBorders>
              <w:top w:val="single" w:sz="4" w:space="0" w:color="auto"/>
              <w:left w:val="single" w:sz="4" w:space="0" w:color="auto"/>
              <w:bottom w:val="single" w:sz="4" w:space="0" w:color="auto"/>
              <w:right w:val="single" w:sz="4" w:space="0" w:color="auto"/>
            </w:tcBorders>
            <w:hideMark/>
          </w:tcPr>
          <w:p w14:paraId="3C286FBF"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32° 31´ 11.10” E</w:t>
            </w:r>
          </w:p>
        </w:tc>
        <w:tc>
          <w:tcPr>
            <w:tcW w:w="1968" w:type="dxa"/>
            <w:tcBorders>
              <w:top w:val="single" w:sz="4" w:space="0" w:color="auto"/>
              <w:left w:val="single" w:sz="4" w:space="0" w:color="auto"/>
              <w:bottom w:val="single" w:sz="4" w:space="0" w:color="auto"/>
              <w:right w:val="single" w:sz="4" w:space="0" w:color="auto"/>
            </w:tcBorders>
            <w:hideMark/>
          </w:tcPr>
          <w:p w14:paraId="7653D3B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54.60</w:t>
            </w:r>
          </w:p>
        </w:tc>
        <w:tc>
          <w:tcPr>
            <w:tcW w:w="948" w:type="dxa"/>
            <w:tcBorders>
              <w:top w:val="single" w:sz="4" w:space="0" w:color="auto"/>
              <w:left w:val="single" w:sz="4" w:space="0" w:color="auto"/>
              <w:bottom w:val="single" w:sz="4" w:space="0" w:color="auto"/>
              <w:right w:val="single" w:sz="4" w:space="0" w:color="auto"/>
            </w:tcBorders>
            <w:hideMark/>
          </w:tcPr>
          <w:p w14:paraId="08EE11D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619" w:type="dxa"/>
            <w:tcBorders>
              <w:top w:val="single" w:sz="4" w:space="0" w:color="auto"/>
              <w:left w:val="single" w:sz="4" w:space="0" w:color="auto"/>
              <w:bottom w:val="single" w:sz="4" w:space="0" w:color="auto"/>
              <w:right w:val="single" w:sz="4" w:space="0" w:color="auto"/>
            </w:tcBorders>
            <w:hideMark/>
          </w:tcPr>
          <w:p w14:paraId="302E15A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4,331.155</w:t>
            </w:r>
          </w:p>
        </w:tc>
        <w:tc>
          <w:tcPr>
            <w:tcW w:w="1586" w:type="dxa"/>
            <w:tcBorders>
              <w:top w:val="single" w:sz="4" w:space="0" w:color="auto"/>
              <w:left w:val="single" w:sz="4" w:space="0" w:color="auto"/>
              <w:bottom w:val="single" w:sz="4" w:space="0" w:color="auto"/>
              <w:right w:val="single" w:sz="4" w:space="0" w:color="auto"/>
            </w:tcBorders>
            <w:hideMark/>
          </w:tcPr>
          <w:p w14:paraId="73009CC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3,669.090</w:t>
            </w:r>
          </w:p>
        </w:tc>
      </w:tr>
    </w:tbl>
    <w:p w14:paraId="4AE161D3"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4372B80A"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Y cuenta con las siguientes colindancias:</w:t>
      </w:r>
    </w:p>
    <w:p w14:paraId="230B300D"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CON BOULEVARD DE LAS AMERICAS Y OTROS PROPIETARIOS.</w:t>
      </w:r>
    </w:p>
    <w:p w14:paraId="7F3F2315"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BOULEVARD DE LAS AMERICAS.</w:t>
      </w:r>
    </w:p>
    <w:p w14:paraId="3431DDF5"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BOULEVARD SIGMA.</w:t>
      </w:r>
    </w:p>
    <w:p w14:paraId="781CC742"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t>POLIGONO R-2 Y OTROS PROPIETARIOS.</w:t>
      </w:r>
    </w:p>
    <w:p w14:paraId="03152538"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5D417ABB"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 DAVISA PARQUES INDUSTRIALES S.A. DE C.V., en las oficinas del Registro Público de la ciudad de Saltillo del Estado de Coahuila de Zaragoza, bajo el Folio Real N°. 628366</w:t>
      </w:r>
    </w:p>
    <w:p w14:paraId="340E4A47" w14:textId="77777777" w:rsidR="00AD7088" w:rsidRPr="00AD7088" w:rsidRDefault="00AD7088" w:rsidP="00AD7088">
      <w:pPr>
        <w:spacing w:after="0" w:line="240" w:lineRule="auto"/>
        <w:jc w:val="both"/>
        <w:rPr>
          <w:rFonts w:ascii="Arial" w:eastAsia="Times New Roman" w:hAnsi="Arial" w:cs="Arial"/>
          <w:b/>
          <w:sz w:val="24"/>
          <w:szCs w:val="24"/>
          <w:lang w:eastAsia="es-ES"/>
        </w:rPr>
      </w:pPr>
    </w:p>
    <w:p w14:paraId="23445751"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C) Polígono </w:t>
      </w:r>
      <w:r w:rsidRPr="00AD7088">
        <w:rPr>
          <w:rFonts w:ascii="Arial" w:eastAsia="Times New Roman" w:hAnsi="Arial" w:cs="Arial"/>
          <w:sz w:val="24"/>
          <w:szCs w:val="24"/>
          <w:lang w:eastAsia="es-ES"/>
        </w:rPr>
        <w:t>de la CONSTRUCTORA DAVI, S.A. DE C.V., cuenta con una superficie de 8,307.07 M2, y se identifica con el siguiente:</w:t>
      </w:r>
    </w:p>
    <w:p w14:paraId="0FD689E2" w14:textId="77777777" w:rsidR="00AD7088" w:rsidRPr="00AD7088" w:rsidRDefault="00AD7088" w:rsidP="00AD7088">
      <w:pPr>
        <w:spacing w:after="0" w:line="240" w:lineRule="auto"/>
        <w:jc w:val="both"/>
        <w:rPr>
          <w:rFonts w:ascii="Arial" w:eastAsia="Times New Roman" w:hAnsi="Arial" w:cs="Arial"/>
          <w:sz w:val="24"/>
          <w:szCs w:val="24"/>
          <w:lang w:eastAsia="es-ES"/>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542"/>
        <w:gridCol w:w="3102"/>
        <w:gridCol w:w="2234"/>
        <w:gridCol w:w="902"/>
        <w:gridCol w:w="1406"/>
        <w:gridCol w:w="1334"/>
        <w:gridCol w:w="7"/>
        <w:gridCol w:w="93"/>
      </w:tblGrid>
      <w:tr w:rsidR="006E3872" w:rsidRPr="00AD7088" w14:paraId="03232E00" w14:textId="77777777" w:rsidTr="008B0CAD">
        <w:trPr>
          <w:trHeight w:val="277"/>
          <w:jc w:val="center"/>
        </w:trPr>
        <w:tc>
          <w:tcPr>
            <w:tcW w:w="10304" w:type="dxa"/>
            <w:gridSpan w:val="9"/>
            <w:tcBorders>
              <w:top w:val="single" w:sz="4" w:space="0" w:color="auto"/>
              <w:left w:val="single" w:sz="4" w:space="0" w:color="auto"/>
              <w:bottom w:val="single" w:sz="4" w:space="0" w:color="auto"/>
              <w:right w:val="single" w:sz="4" w:space="0" w:color="auto"/>
            </w:tcBorders>
          </w:tcPr>
          <w:p w14:paraId="34745335"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CUADRO DE CONSTRUCCIÓN</w:t>
            </w:r>
          </w:p>
          <w:p w14:paraId="6DA8E34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SUPERFICIE  8,307.07  m</w:t>
            </w:r>
            <w:r w:rsidRPr="00AD7088">
              <w:rPr>
                <w:rFonts w:ascii="Arial" w:eastAsia="Times New Roman" w:hAnsi="Arial" w:cs="Arial"/>
                <w:b/>
                <w:vertAlign w:val="superscript"/>
                <w:lang w:eastAsia="es-ES"/>
              </w:rPr>
              <w:t>2</w:t>
            </w:r>
          </w:p>
        </w:tc>
      </w:tr>
      <w:tr w:rsidR="006E3872" w:rsidRPr="00AD7088" w14:paraId="4932310D" w14:textId="77777777" w:rsidTr="008B0CAD">
        <w:trPr>
          <w:gridAfter w:val="1"/>
          <w:wAfter w:w="93" w:type="dxa"/>
          <w:trHeight w:val="277"/>
          <w:jc w:val="center"/>
        </w:trPr>
        <w:tc>
          <w:tcPr>
            <w:tcW w:w="1226" w:type="dxa"/>
            <w:gridSpan w:val="2"/>
            <w:tcBorders>
              <w:top w:val="single" w:sz="4" w:space="0" w:color="auto"/>
              <w:left w:val="single" w:sz="4" w:space="0" w:color="auto"/>
              <w:bottom w:val="single" w:sz="4" w:space="0" w:color="auto"/>
              <w:right w:val="single" w:sz="4" w:space="0" w:color="auto"/>
            </w:tcBorders>
          </w:tcPr>
          <w:p w14:paraId="77A8735D"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Lado</w:t>
            </w:r>
          </w:p>
        </w:tc>
        <w:tc>
          <w:tcPr>
            <w:tcW w:w="3102" w:type="dxa"/>
            <w:tcBorders>
              <w:top w:val="single" w:sz="4" w:space="0" w:color="auto"/>
              <w:left w:val="single" w:sz="4" w:space="0" w:color="auto"/>
              <w:bottom w:val="single" w:sz="4" w:space="0" w:color="auto"/>
              <w:right w:val="single" w:sz="4" w:space="0" w:color="auto"/>
            </w:tcBorders>
          </w:tcPr>
          <w:p w14:paraId="145EADED" w14:textId="77777777" w:rsidR="00AD7088" w:rsidRPr="00AD7088" w:rsidRDefault="00AD7088" w:rsidP="00AD7088">
            <w:pPr>
              <w:spacing w:after="0" w:line="240" w:lineRule="auto"/>
              <w:jc w:val="center"/>
              <w:rPr>
                <w:rFonts w:ascii="Arial" w:eastAsia="Times New Roman" w:hAnsi="Arial" w:cs="Arial"/>
                <w:b/>
                <w:lang w:eastAsia="es-ES"/>
              </w:rPr>
            </w:pPr>
          </w:p>
        </w:tc>
        <w:tc>
          <w:tcPr>
            <w:tcW w:w="2234" w:type="dxa"/>
            <w:tcBorders>
              <w:top w:val="single" w:sz="4" w:space="0" w:color="auto"/>
              <w:left w:val="single" w:sz="4" w:space="0" w:color="auto"/>
              <w:bottom w:val="single" w:sz="4" w:space="0" w:color="auto"/>
              <w:right w:val="single" w:sz="4" w:space="0" w:color="auto"/>
            </w:tcBorders>
          </w:tcPr>
          <w:p w14:paraId="0F432050" w14:textId="77777777" w:rsidR="00AD7088" w:rsidRPr="00AD7088" w:rsidRDefault="00AD7088" w:rsidP="00AD7088">
            <w:pPr>
              <w:spacing w:after="0" w:line="240" w:lineRule="auto"/>
              <w:jc w:val="center"/>
              <w:rPr>
                <w:rFonts w:ascii="Arial" w:eastAsia="Times New Roman" w:hAnsi="Arial" w:cs="Arial"/>
                <w:b/>
                <w:lang w:eastAsia="es-ES"/>
              </w:rPr>
            </w:pPr>
          </w:p>
        </w:tc>
        <w:tc>
          <w:tcPr>
            <w:tcW w:w="902" w:type="dxa"/>
            <w:tcBorders>
              <w:top w:val="single" w:sz="4" w:space="0" w:color="auto"/>
              <w:left w:val="single" w:sz="4" w:space="0" w:color="auto"/>
              <w:bottom w:val="single" w:sz="4" w:space="0" w:color="auto"/>
              <w:right w:val="single" w:sz="4" w:space="0" w:color="auto"/>
            </w:tcBorders>
          </w:tcPr>
          <w:p w14:paraId="1D3B4DEB" w14:textId="77777777" w:rsidR="00AD7088" w:rsidRPr="00AD7088" w:rsidRDefault="00AD7088" w:rsidP="00AD7088">
            <w:pPr>
              <w:spacing w:after="0" w:line="240" w:lineRule="auto"/>
              <w:jc w:val="center"/>
              <w:rPr>
                <w:rFonts w:ascii="Arial" w:eastAsia="Times New Roman" w:hAnsi="Arial" w:cs="Arial"/>
                <w:b/>
                <w:lang w:eastAsia="es-ES"/>
              </w:rPr>
            </w:pPr>
          </w:p>
        </w:tc>
        <w:tc>
          <w:tcPr>
            <w:tcW w:w="2747" w:type="dxa"/>
            <w:gridSpan w:val="3"/>
            <w:tcBorders>
              <w:top w:val="single" w:sz="4" w:space="0" w:color="auto"/>
              <w:left w:val="single" w:sz="4" w:space="0" w:color="auto"/>
              <w:bottom w:val="single" w:sz="4" w:space="0" w:color="auto"/>
              <w:right w:val="single" w:sz="4" w:space="0" w:color="auto"/>
            </w:tcBorders>
          </w:tcPr>
          <w:p w14:paraId="0728F456"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COORDENADAS</w:t>
            </w:r>
          </w:p>
        </w:tc>
      </w:tr>
      <w:tr w:rsidR="006E3872" w:rsidRPr="00AD7088" w14:paraId="43552639" w14:textId="77777777" w:rsidTr="008B0CAD">
        <w:trPr>
          <w:gridAfter w:val="2"/>
          <w:wAfter w:w="100" w:type="dxa"/>
          <w:trHeight w:val="277"/>
          <w:jc w:val="center"/>
        </w:trPr>
        <w:tc>
          <w:tcPr>
            <w:tcW w:w="684" w:type="dxa"/>
            <w:tcBorders>
              <w:top w:val="single" w:sz="4" w:space="0" w:color="auto"/>
              <w:left w:val="single" w:sz="4" w:space="0" w:color="auto"/>
              <w:bottom w:val="single" w:sz="4" w:space="0" w:color="auto"/>
              <w:right w:val="single" w:sz="4" w:space="0" w:color="auto"/>
            </w:tcBorders>
          </w:tcPr>
          <w:p w14:paraId="2590A733"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EST</w:t>
            </w:r>
          </w:p>
        </w:tc>
        <w:tc>
          <w:tcPr>
            <w:tcW w:w="542" w:type="dxa"/>
            <w:tcBorders>
              <w:top w:val="single" w:sz="4" w:space="0" w:color="auto"/>
              <w:left w:val="single" w:sz="4" w:space="0" w:color="auto"/>
              <w:bottom w:val="single" w:sz="4" w:space="0" w:color="auto"/>
              <w:right w:val="single" w:sz="4" w:space="0" w:color="auto"/>
            </w:tcBorders>
          </w:tcPr>
          <w:p w14:paraId="396B2373"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PV</w:t>
            </w:r>
          </w:p>
        </w:tc>
        <w:tc>
          <w:tcPr>
            <w:tcW w:w="3102" w:type="dxa"/>
            <w:tcBorders>
              <w:top w:val="single" w:sz="4" w:space="0" w:color="auto"/>
              <w:left w:val="single" w:sz="4" w:space="0" w:color="auto"/>
              <w:bottom w:val="single" w:sz="4" w:space="0" w:color="auto"/>
              <w:right w:val="single" w:sz="4" w:space="0" w:color="auto"/>
            </w:tcBorders>
          </w:tcPr>
          <w:p w14:paraId="5E3BB709"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Rumbo</w:t>
            </w:r>
          </w:p>
        </w:tc>
        <w:tc>
          <w:tcPr>
            <w:tcW w:w="2234" w:type="dxa"/>
            <w:tcBorders>
              <w:top w:val="single" w:sz="4" w:space="0" w:color="auto"/>
              <w:left w:val="single" w:sz="4" w:space="0" w:color="auto"/>
              <w:bottom w:val="single" w:sz="4" w:space="0" w:color="auto"/>
              <w:right w:val="single" w:sz="4" w:space="0" w:color="auto"/>
            </w:tcBorders>
          </w:tcPr>
          <w:p w14:paraId="33E9C051"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Distancia</w:t>
            </w:r>
          </w:p>
        </w:tc>
        <w:tc>
          <w:tcPr>
            <w:tcW w:w="902" w:type="dxa"/>
            <w:tcBorders>
              <w:top w:val="single" w:sz="4" w:space="0" w:color="auto"/>
              <w:left w:val="single" w:sz="4" w:space="0" w:color="auto"/>
              <w:bottom w:val="single" w:sz="4" w:space="0" w:color="auto"/>
              <w:right w:val="single" w:sz="4" w:space="0" w:color="auto"/>
            </w:tcBorders>
          </w:tcPr>
          <w:p w14:paraId="2983BA6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V</w:t>
            </w:r>
          </w:p>
        </w:tc>
        <w:tc>
          <w:tcPr>
            <w:tcW w:w="1406" w:type="dxa"/>
            <w:tcBorders>
              <w:top w:val="single" w:sz="4" w:space="0" w:color="auto"/>
              <w:left w:val="single" w:sz="4" w:space="0" w:color="auto"/>
              <w:bottom w:val="single" w:sz="4" w:space="0" w:color="auto"/>
              <w:right w:val="single" w:sz="4" w:space="0" w:color="auto"/>
            </w:tcBorders>
          </w:tcPr>
          <w:p w14:paraId="3D93704A"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Y</w:t>
            </w:r>
          </w:p>
        </w:tc>
        <w:tc>
          <w:tcPr>
            <w:tcW w:w="1334" w:type="dxa"/>
            <w:tcBorders>
              <w:top w:val="single" w:sz="4" w:space="0" w:color="auto"/>
              <w:left w:val="single" w:sz="4" w:space="0" w:color="auto"/>
              <w:bottom w:val="single" w:sz="4" w:space="0" w:color="auto"/>
              <w:right w:val="single" w:sz="4" w:space="0" w:color="auto"/>
            </w:tcBorders>
          </w:tcPr>
          <w:p w14:paraId="5C47A36B" w14:textId="77777777" w:rsidR="00AD7088" w:rsidRPr="00AD7088" w:rsidRDefault="00AD7088" w:rsidP="00AD7088">
            <w:pPr>
              <w:spacing w:after="0" w:line="240" w:lineRule="auto"/>
              <w:jc w:val="center"/>
              <w:rPr>
                <w:rFonts w:ascii="Arial" w:eastAsia="Times New Roman" w:hAnsi="Arial" w:cs="Arial"/>
                <w:b/>
                <w:lang w:eastAsia="es-ES"/>
              </w:rPr>
            </w:pPr>
            <w:r w:rsidRPr="00AD7088">
              <w:rPr>
                <w:rFonts w:ascii="Arial" w:eastAsia="Times New Roman" w:hAnsi="Arial" w:cs="Arial"/>
                <w:b/>
                <w:lang w:eastAsia="es-ES"/>
              </w:rPr>
              <w:t>X</w:t>
            </w:r>
          </w:p>
        </w:tc>
      </w:tr>
      <w:tr w:rsidR="006E3872" w:rsidRPr="00AD7088" w14:paraId="3192648F" w14:textId="77777777" w:rsidTr="008B0CAD">
        <w:trPr>
          <w:gridAfter w:val="2"/>
          <w:wAfter w:w="100" w:type="dxa"/>
          <w:trHeight w:val="277"/>
          <w:jc w:val="center"/>
        </w:trPr>
        <w:tc>
          <w:tcPr>
            <w:tcW w:w="684" w:type="dxa"/>
            <w:tcBorders>
              <w:top w:val="single" w:sz="4" w:space="0" w:color="auto"/>
              <w:left w:val="single" w:sz="4" w:space="0" w:color="auto"/>
              <w:bottom w:val="single" w:sz="4" w:space="0" w:color="auto"/>
              <w:right w:val="single" w:sz="4" w:space="0" w:color="auto"/>
            </w:tcBorders>
          </w:tcPr>
          <w:p w14:paraId="34A83731" w14:textId="77777777" w:rsidR="00AD7088" w:rsidRPr="00AD7088" w:rsidRDefault="00AD7088" w:rsidP="00AD7088">
            <w:pPr>
              <w:spacing w:after="0" w:line="240" w:lineRule="auto"/>
              <w:jc w:val="both"/>
              <w:rPr>
                <w:rFonts w:ascii="Arial" w:eastAsia="Times New Roman" w:hAnsi="Arial" w:cs="Arial"/>
                <w:lang w:eastAsia="es-ES"/>
              </w:rPr>
            </w:pPr>
          </w:p>
        </w:tc>
        <w:tc>
          <w:tcPr>
            <w:tcW w:w="542" w:type="dxa"/>
            <w:tcBorders>
              <w:top w:val="single" w:sz="4" w:space="0" w:color="auto"/>
              <w:left w:val="single" w:sz="4" w:space="0" w:color="auto"/>
              <w:bottom w:val="single" w:sz="4" w:space="0" w:color="auto"/>
              <w:right w:val="single" w:sz="4" w:space="0" w:color="auto"/>
            </w:tcBorders>
          </w:tcPr>
          <w:p w14:paraId="345A2E84" w14:textId="77777777" w:rsidR="00AD7088" w:rsidRPr="00AD7088" w:rsidRDefault="00AD7088" w:rsidP="00AD7088">
            <w:pPr>
              <w:spacing w:after="0" w:line="240" w:lineRule="auto"/>
              <w:jc w:val="both"/>
              <w:rPr>
                <w:rFonts w:ascii="Arial" w:eastAsia="Times New Roman" w:hAnsi="Arial" w:cs="Arial"/>
                <w:lang w:eastAsia="es-ES"/>
              </w:rPr>
            </w:pPr>
          </w:p>
        </w:tc>
        <w:tc>
          <w:tcPr>
            <w:tcW w:w="3102" w:type="dxa"/>
            <w:tcBorders>
              <w:top w:val="single" w:sz="4" w:space="0" w:color="auto"/>
              <w:left w:val="single" w:sz="4" w:space="0" w:color="auto"/>
              <w:bottom w:val="single" w:sz="4" w:space="0" w:color="auto"/>
              <w:right w:val="single" w:sz="4" w:space="0" w:color="auto"/>
            </w:tcBorders>
          </w:tcPr>
          <w:p w14:paraId="02B73E05" w14:textId="77777777" w:rsidR="00AD7088" w:rsidRPr="00AD7088" w:rsidRDefault="00AD7088" w:rsidP="00AD7088">
            <w:pPr>
              <w:spacing w:after="0" w:line="240" w:lineRule="auto"/>
              <w:jc w:val="both"/>
              <w:rPr>
                <w:rFonts w:ascii="Arial" w:eastAsia="Times New Roman" w:hAnsi="Arial" w:cs="Arial"/>
                <w:lang w:eastAsia="es-ES"/>
              </w:rPr>
            </w:pPr>
          </w:p>
        </w:tc>
        <w:tc>
          <w:tcPr>
            <w:tcW w:w="2234" w:type="dxa"/>
            <w:tcBorders>
              <w:top w:val="single" w:sz="4" w:space="0" w:color="auto"/>
              <w:left w:val="single" w:sz="4" w:space="0" w:color="auto"/>
              <w:bottom w:val="single" w:sz="4" w:space="0" w:color="auto"/>
              <w:right w:val="single" w:sz="4" w:space="0" w:color="auto"/>
            </w:tcBorders>
          </w:tcPr>
          <w:p w14:paraId="4AD304E8" w14:textId="77777777" w:rsidR="00AD7088" w:rsidRPr="00AD7088" w:rsidRDefault="00AD7088" w:rsidP="00AD7088">
            <w:pPr>
              <w:spacing w:after="0" w:line="240" w:lineRule="auto"/>
              <w:jc w:val="both"/>
              <w:rPr>
                <w:rFonts w:ascii="Arial" w:eastAsia="Times New Roman" w:hAnsi="Arial" w:cs="Arial"/>
                <w:lang w:eastAsia="es-ES"/>
              </w:rPr>
            </w:pPr>
          </w:p>
        </w:tc>
        <w:tc>
          <w:tcPr>
            <w:tcW w:w="902" w:type="dxa"/>
            <w:tcBorders>
              <w:top w:val="single" w:sz="4" w:space="0" w:color="auto"/>
              <w:left w:val="single" w:sz="4" w:space="0" w:color="auto"/>
              <w:bottom w:val="single" w:sz="4" w:space="0" w:color="auto"/>
              <w:right w:val="single" w:sz="4" w:space="0" w:color="auto"/>
            </w:tcBorders>
          </w:tcPr>
          <w:p w14:paraId="1C700FE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406" w:type="dxa"/>
            <w:tcBorders>
              <w:top w:val="single" w:sz="4" w:space="0" w:color="auto"/>
              <w:left w:val="single" w:sz="4" w:space="0" w:color="auto"/>
              <w:bottom w:val="single" w:sz="4" w:space="0" w:color="auto"/>
              <w:right w:val="single" w:sz="4" w:space="0" w:color="auto"/>
            </w:tcBorders>
          </w:tcPr>
          <w:p w14:paraId="121DDBD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4,314.690</w:t>
            </w:r>
          </w:p>
        </w:tc>
        <w:tc>
          <w:tcPr>
            <w:tcW w:w="1334" w:type="dxa"/>
            <w:tcBorders>
              <w:top w:val="single" w:sz="4" w:space="0" w:color="auto"/>
              <w:left w:val="single" w:sz="4" w:space="0" w:color="auto"/>
              <w:bottom w:val="single" w:sz="4" w:space="0" w:color="auto"/>
              <w:right w:val="single" w:sz="4" w:space="0" w:color="auto"/>
            </w:tcBorders>
          </w:tcPr>
          <w:p w14:paraId="1E86B9C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3,694.910</w:t>
            </w:r>
          </w:p>
        </w:tc>
      </w:tr>
      <w:tr w:rsidR="006E3872" w:rsidRPr="00AD7088" w14:paraId="3AED7764" w14:textId="77777777" w:rsidTr="008B0CAD">
        <w:trPr>
          <w:gridAfter w:val="2"/>
          <w:wAfter w:w="100" w:type="dxa"/>
          <w:trHeight w:val="1206"/>
          <w:jc w:val="center"/>
        </w:trPr>
        <w:tc>
          <w:tcPr>
            <w:tcW w:w="684" w:type="dxa"/>
            <w:tcBorders>
              <w:top w:val="single" w:sz="4" w:space="0" w:color="auto"/>
              <w:left w:val="single" w:sz="4" w:space="0" w:color="auto"/>
              <w:bottom w:val="single" w:sz="4" w:space="0" w:color="auto"/>
              <w:right w:val="single" w:sz="4" w:space="0" w:color="auto"/>
            </w:tcBorders>
            <w:hideMark/>
          </w:tcPr>
          <w:p w14:paraId="5828842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542" w:type="dxa"/>
            <w:tcBorders>
              <w:top w:val="single" w:sz="4" w:space="0" w:color="auto"/>
              <w:left w:val="single" w:sz="4" w:space="0" w:color="auto"/>
              <w:bottom w:val="single" w:sz="4" w:space="0" w:color="auto"/>
              <w:right w:val="single" w:sz="4" w:space="0" w:color="auto"/>
            </w:tcBorders>
            <w:hideMark/>
          </w:tcPr>
          <w:p w14:paraId="2563EEC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3102" w:type="dxa"/>
            <w:tcBorders>
              <w:top w:val="single" w:sz="4" w:space="0" w:color="auto"/>
              <w:left w:val="single" w:sz="4" w:space="0" w:color="auto"/>
              <w:bottom w:val="single" w:sz="4" w:space="0" w:color="auto"/>
              <w:right w:val="single" w:sz="4" w:space="0" w:color="auto"/>
            </w:tcBorders>
            <w:hideMark/>
          </w:tcPr>
          <w:p w14:paraId="05CCB4EC"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01° 19´ 18.00” W CENTRO DE CURVA DELTA= 53° 44´ 33.34” RADIO= 62.60</w:t>
            </w:r>
          </w:p>
        </w:tc>
        <w:tc>
          <w:tcPr>
            <w:tcW w:w="2234" w:type="dxa"/>
            <w:tcBorders>
              <w:top w:val="single" w:sz="4" w:space="0" w:color="auto"/>
              <w:left w:val="single" w:sz="4" w:space="0" w:color="auto"/>
              <w:bottom w:val="single" w:sz="4" w:space="0" w:color="auto"/>
              <w:right w:val="single" w:sz="4" w:space="0" w:color="auto"/>
            </w:tcBorders>
            <w:hideMark/>
          </w:tcPr>
          <w:p w14:paraId="194566AD"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56.59 LONG CURVA= 58.72 SUB. TAN. = 31.72</w:t>
            </w:r>
          </w:p>
        </w:tc>
        <w:tc>
          <w:tcPr>
            <w:tcW w:w="902" w:type="dxa"/>
            <w:tcBorders>
              <w:top w:val="single" w:sz="4" w:space="0" w:color="auto"/>
              <w:left w:val="single" w:sz="4" w:space="0" w:color="auto"/>
              <w:bottom w:val="single" w:sz="4" w:space="0" w:color="auto"/>
              <w:right w:val="single" w:sz="4" w:space="0" w:color="auto"/>
            </w:tcBorders>
            <w:hideMark/>
          </w:tcPr>
          <w:p w14:paraId="1680C36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p w14:paraId="64D4337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2</w:t>
            </w:r>
          </w:p>
        </w:tc>
        <w:tc>
          <w:tcPr>
            <w:tcW w:w="1406" w:type="dxa"/>
            <w:tcBorders>
              <w:top w:val="single" w:sz="4" w:space="0" w:color="auto"/>
              <w:left w:val="single" w:sz="4" w:space="0" w:color="auto"/>
              <w:bottom w:val="single" w:sz="4" w:space="0" w:color="auto"/>
              <w:right w:val="single" w:sz="4" w:space="0" w:color="auto"/>
            </w:tcBorders>
            <w:hideMark/>
          </w:tcPr>
          <w:p w14:paraId="3BC7EE5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4,258.116</w:t>
            </w:r>
          </w:p>
          <w:p w14:paraId="000E843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4,285.115</w:t>
            </w:r>
          </w:p>
        </w:tc>
        <w:tc>
          <w:tcPr>
            <w:tcW w:w="1334" w:type="dxa"/>
            <w:tcBorders>
              <w:top w:val="single" w:sz="4" w:space="0" w:color="auto"/>
              <w:left w:val="single" w:sz="4" w:space="0" w:color="auto"/>
              <w:bottom w:val="single" w:sz="4" w:space="0" w:color="auto"/>
              <w:right w:val="single" w:sz="4" w:space="0" w:color="auto"/>
            </w:tcBorders>
            <w:hideMark/>
          </w:tcPr>
          <w:p w14:paraId="47F26C2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3,696.216</w:t>
            </w:r>
          </w:p>
          <w:p w14:paraId="3A2BBC8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3,639.737</w:t>
            </w:r>
          </w:p>
        </w:tc>
      </w:tr>
      <w:tr w:rsidR="006E3872" w:rsidRPr="00AD7088" w14:paraId="41C618BC" w14:textId="77777777" w:rsidTr="008B0CAD">
        <w:trPr>
          <w:gridAfter w:val="2"/>
          <w:wAfter w:w="100" w:type="dxa"/>
          <w:trHeight w:val="441"/>
          <w:jc w:val="center"/>
        </w:trPr>
        <w:tc>
          <w:tcPr>
            <w:tcW w:w="684" w:type="dxa"/>
            <w:tcBorders>
              <w:top w:val="single" w:sz="4" w:space="0" w:color="auto"/>
              <w:left w:val="single" w:sz="4" w:space="0" w:color="auto"/>
              <w:bottom w:val="single" w:sz="4" w:space="0" w:color="auto"/>
              <w:right w:val="single" w:sz="4" w:space="0" w:color="auto"/>
            </w:tcBorders>
            <w:hideMark/>
          </w:tcPr>
          <w:p w14:paraId="430A0F1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w:t>
            </w:r>
          </w:p>
        </w:tc>
        <w:tc>
          <w:tcPr>
            <w:tcW w:w="542" w:type="dxa"/>
            <w:tcBorders>
              <w:top w:val="single" w:sz="4" w:space="0" w:color="auto"/>
              <w:left w:val="single" w:sz="4" w:space="0" w:color="auto"/>
              <w:bottom w:val="single" w:sz="4" w:space="0" w:color="auto"/>
              <w:right w:val="single" w:sz="4" w:space="0" w:color="auto"/>
            </w:tcBorders>
            <w:hideMark/>
          </w:tcPr>
          <w:p w14:paraId="73F0F3E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3102" w:type="dxa"/>
            <w:tcBorders>
              <w:top w:val="single" w:sz="4" w:space="0" w:color="auto"/>
              <w:left w:val="single" w:sz="4" w:space="0" w:color="auto"/>
              <w:bottom w:val="single" w:sz="4" w:space="0" w:color="auto"/>
              <w:right w:val="single" w:sz="4" w:space="0" w:color="auto"/>
            </w:tcBorders>
            <w:hideMark/>
          </w:tcPr>
          <w:p w14:paraId="7DCA31B2"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57° 28´ 37.67” E</w:t>
            </w:r>
          </w:p>
        </w:tc>
        <w:tc>
          <w:tcPr>
            <w:tcW w:w="2234" w:type="dxa"/>
            <w:tcBorders>
              <w:top w:val="single" w:sz="4" w:space="0" w:color="auto"/>
              <w:left w:val="single" w:sz="4" w:space="0" w:color="auto"/>
              <w:bottom w:val="single" w:sz="4" w:space="0" w:color="auto"/>
              <w:right w:val="single" w:sz="4" w:space="0" w:color="auto"/>
            </w:tcBorders>
            <w:hideMark/>
          </w:tcPr>
          <w:p w14:paraId="50E163D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52.87</w:t>
            </w:r>
          </w:p>
        </w:tc>
        <w:tc>
          <w:tcPr>
            <w:tcW w:w="902" w:type="dxa"/>
            <w:tcBorders>
              <w:top w:val="single" w:sz="4" w:space="0" w:color="auto"/>
              <w:left w:val="single" w:sz="4" w:space="0" w:color="auto"/>
              <w:bottom w:val="single" w:sz="4" w:space="0" w:color="auto"/>
              <w:right w:val="single" w:sz="4" w:space="0" w:color="auto"/>
            </w:tcBorders>
            <w:hideMark/>
          </w:tcPr>
          <w:p w14:paraId="71BFF16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1406" w:type="dxa"/>
            <w:tcBorders>
              <w:top w:val="single" w:sz="4" w:space="0" w:color="auto"/>
              <w:left w:val="single" w:sz="4" w:space="0" w:color="auto"/>
              <w:bottom w:val="single" w:sz="4" w:space="0" w:color="auto"/>
              <w:right w:val="single" w:sz="4" w:space="0" w:color="auto"/>
            </w:tcBorders>
            <w:hideMark/>
          </w:tcPr>
          <w:p w14:paraId="6B9D663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4,229.691</w:t>
            </w:r>
          </w:p>
        </w:tc>
        <w:tc>
          <w:tcPr>
            <w:tcW w:w="1334" w:type="dxa"/>
            <w:tcBorders>
              <w:top w:val="single" w:sz="4" w:space="0" w:color="auto"/>
              <w:left w:val="single" w:sz="4" w:space="0" w:color="auto"/>
              <w:bottom w:val="single" w:sz="4" w:space="0" w:color="auto"/>
              <w:right w:val="single" w:sz="4" w:space="0" w:color="auto"/>
            </w:tcBorders>
            <w:hideMark/>
          </w:tcPr>
          <w:p w14:paraId="10665B3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3,740.796</w:t>
            </w:r>
          </w:p>
        </w:tc>
      </w:tr>
      <w:tr w:rsidR="006E3872" w:rsidRPr="00AD7088" w14:paraId="4AE02E0E" w14:textId="77777777" w:rsidTr="008B0CAD">
        <w:trPr>
          <w:gridAfter w:val="2"/>
          <w:wAfter w:w="100" w:type="dxa"/>
          <w:trHeight w:val="295"/>
          <w:jc w:val="center"/>
        </w:trPr>
        <w:tc>
          <w:tcPr>
            <w:tcW w:w="684" w:type="dxa"/>
            <w:tcBorders>
              <w:top w:val="single" w:sz="4" w:space="0" w:color="auto"/>
              <w:left w:val="single" w:sz="4" w:space="0" w:color="auto"/>
              <w:bottom w:val="single" w:sz="4" w:space="0" w:color="auto"/>
              <w:right w:val="single" w:sz="4" w:space="0" w:color="auto"/>
            </w:tcBorders>
            <w:hideMark/>
          </w:tcPr>
          <w:p w14:paraId="67AFB04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w:t>
            </w:r>
          </w:p>
        </w:tc>
        <w:tc>
          <w:tcPr>
            <w:tcW w:w="542" w:type="dxa"/>
            <w:tcBorders>
              <w:top w:val="single" w:sz="4" w:space="0" w:color="auto"/>
              <w:left w:val="single" w:sz="4" w:space="0" w:color="auto"/>
              <w:bottom w:val="single" w:sz="4" w:space="0" w:color="auto"/>
              <w:right w:val="single" w:sz="4" w:space="0" w:color="auto"/>
            </w:tcBorders>
            <w:hideMark/>
          </w:tcPr>
          <w:p w14:paraId="5A0A4E5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3102" w:type="dxa"/>
            <w:tcBorders>
              <w:top w:val="single" w:sz="4" w:space="0" w:color="auto"/>
              <w:left w:val="single" w:sz="4" w:space="0" w:color="auto"/>
              <w:bottom w:val="single" w:sz="4" w:space="0" w:color="auto"/>
              <w:right w:val="single" w:sz="4" w:space="0" w:color="auto"/>
            </w:tcBorders>
            <w:hideMark/>
          </w:tcPr>
          <w:p w14:paraId="586B2795"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66° 27´ 19.18” E CENTRO DE CURVA DELTA= 17° 57´ 23.03” RADIO= 200.00</w:t>
            </w:r>
          </w:p>
        </w:tc>
        <w:tc>
          <w:tcPr>
            <w:tcW w:w="2234" w:type="dxa"/>
            <w:tcBorders>
              <w:top w:val="single" w:sz="4" w:space="0" w:color="auto"/>
              <w:left w:val="single" w:sz="4" w:space="0" w:color="auto"/>
              <w:bottom w:val="single" w:sz="4" w:space="0" w:color="auto"/>
              <w:right w:val="single" w:sz="4" w:space="0" w:color="auto"/>
            </w:tcBorders>
            <w:hideMark/>
          </w:tcPr>
          <w:p w14:paraId="21DA54C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62.42 LONG CURVA= 62.68 SUB. TAN. = 31.60</w:t>
            </w:r>
          </w:p>
        </w:tc>
        <w:tc>
          <w:tcPr>
            <w:tcW w:w="902" w:type="dxa"/>
            <w:tcBorders>
              <w:top w:val="single" w:sz="4" w:space="0" w:color="auto"/>
              <w:left w:val="single" w:sz="4" w:space="0" w:color="auto"/>
              <w:bottom w:val="single" w:sz="4" w:space="0" w:color="auto"/>
              <w:right w:val="single" w:sz="4" w:space="0" w:color="auto"/>
            </w:tcBorders>
            <w:hideMark/>
          </w:tcPr>
          <w:p w14:paraId="4FF2FB0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p w14:paraId="379455B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5</w:t>
            </w:r>
          </w:p>
        </w:tc>
        <w:tc>
          <w:tcPr>
            <w:tcW w:w="1406" w:type="dxa"/>
            <w:tcBorders>
              <w:top w:val="single" w:sz="4" w:space="0" w:color="auto"/>
              <w:left w:val="single" w:sz="4" w:space="0" w:color="auto"/>
              <w:bottom w:val="single" w:sz="4" w:space="0" w:color="auto"/>
              <w:right w:val="single" w:sz="4" w:space="0" w:color="auto"/>
            </w:tcBorders>
            <w:hideMark/>
          </w:tcPr>
          <w:p w14:paraId="50A92D1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4,204.755</w:t>
            </w:r>
          </w:p>
          <w:p w14:paraId="05339C8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4,398.326</w:t>
            </w:r>
          </w:p>
        </w:tc>
        <w:tc>
          <w:tcPr>
            <w:tcW w:w="1334" w:type="dxa"/>
            <w:tcBorders>
              <w:top w:val="single" w:sz="4" w:space="0" w:color="auto"/>
              <w:left w:val="single" w:sz="4" w:space="0" w:color="auto"/>
              <w:bottom w:val="single" w:sz="4" w:space="0" w:color="auto"/>
              <w:right w:val="single" w:sz="4" w:space="0" w:color="auto"/>
            </w:tcBorders>
            <w:hideMark/>
          </w:tcPr>
          <w:p w14:paraId="2807CFD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3,798.023</w:t>
            </w:r>
          </w:p>
          <w:p w14:paraId="4EBD2FD0"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3,848.323</w:t>
            </w:r>
          </w:p>
        </w:tc>
      </w:tr>
      <w:tr w:rsidR="006E3872" w:rsidRPr="00AD7088" w14:paraId="49E69BED"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1553B3B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6</w:t>
            </w:r>
          </w:p>
        </w:tc>
        <w:tc>
          <w:tcPr>
            <w:tcW w:w="542" w:type="dxa"/>
            <w:tcBorders>
              <w:top w:val="single" w:sz="4" w:space="0" w:color="auto"/>
              <w:left w:val="single" w:sz="4" w:space="0" w:color="auto"/>
              <w:bottom w:val="single" w:sz="4" w:space="0" w:color="auto"/>
              <w:right w:val="single" w:sz="4" w:space="0" w:color="auto"/>
            </w:tcBorders>
            <w:hideMark/>
          </w:tcPr>
          <w:p w14:paraId="47224B2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tc>
        <w:tc>
          <w:tcPr>
            <w:tcW w:w="3102" w:type="dxa"/>
            <w:tcBorders>
              <w:top w:val="single" w:sz="4" w:space="0" w:color="auto"/>
              <w:left w:val="single" w:sz="4" w:space="0" w:color="auto"/>
              <w:bottom w:val="single" w:sz="4" w:space="0" w:color="auto"/>
              <w:right w:val="single" w:sz="4" w:space="0" w:color="auto"/>
            </w:tcBorders>
            <w:hideMark/>
          </w:tcPr>
          <w:p w14:paraId="09A9B837"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61° 46´ 58.29” E CENTRO DE CURVA DELTA= 27° 18´ 4.80” RADIO= 200.00</w:t>
            </w:r>
          </w:p>
        </w:tc>
        <w:tc>
          <w:tcPr>
            <w:tcW w:w="2234" w:type="dxa"/>
            <w:tcBorders>
              <w:top w:val="single" w:sz="4" w:space="0" w:color="auto"/>
              <w:left w:val="single" w:sz="4" w:space="0" w:color="auto"/>
              <w:bottom w:val="single" w:sz="4" w:space="0" w:color="auto"/>
              <w:right w:val="single" w:sz="4" w:space="0" w:color="auto"/>
            </w:tcBorders>
            <w:hideMark/>
          </w:tcPr>
          <w:p w14:paraId="4F0CCD6D"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94.40 LONG CURVA= 95.30 SUB. TAN. = 48.57</w:t>
            </w:r>
          </w:p>
        </w:tc>
        <w:tc>
          <w:tcPr>
            <w:tcW w:w="902" w:type="dxa"/>
            <w:tcBorders>
              <w:top w:val="single" w:sz="4" w:space="0" w:color="auto"/>
              <w:left w:val="single" w:sz="4" w:space="0" w:color="auto"/>
              <w:bottom w:val="single" w:sz="4" w:space="0" w:color="auto"/>
              <w:right w:val="single" w:sz="4" w:space="0" w:color="auto"/>
            </w:tcBorders>
            <w:hideMark/>
          </w:tcPr>
          <w:p w14:paraId="3931B85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p w14:paraId="437906F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1406" w:type="dxa"/>
            <w:tcBorders>
              <w:top w:val="single" w:sz="4" w:space="0" w:color="auto"/>
              <w:left w:val="single" w:sz="4" w:space="0" w:color="auto"/>
              <w:bottom w:val="single" w:sz="4" w:space="0" w:color="auto"/>
              <w:right w:val="single" w:sz="4" w:space="0" w:color="auto"/>
            </w:tcBorders>
            <w:hideMark/>
          </w:tcPr>
          <w:p w14:paraId="150C2DA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4,160.121</w:t>
            </w:r>
          </w:p>
          <w:p w14:paraId="0F3F70C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4,011.183</w:t>
            </w:r>
          </w:p>
        </w:tc>
        <w:tc>
          <w:tcPr>
            <w:tcW w:w="1334" w:type="dxa"/>
            <w:tcBorders>
              <w:top w:val="single" w:sz="4" w:space="0" w:color="auto"/>
              <w:left w:val="single" w:sz="4" w:space="0" w:color="auto"/>
              <w:bottom w:val="single" w:sz="4" w:space="0" w:color="auto"/>
              <w:right w:val="single" w:sz="4" w:space="0" w:color="auto"/>
            </w:tcBorders>
            <w:hideMark/>
          </w:tcPr>
          <w:p w14:paraId="0FD63C5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3,881.205</w:t>
            </w:r>
          </w:p>
          <w:p w14:paraId="28D68CD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3,747.722</w:t>
            </w:r>
          </w:p>
        </w:tc>
      </w:tr>
      <w:tr w:rsidR="006E3872" w:rsidRPr="00AD7088" w14:paraId="6A2AD00C"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2EF8C24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8</w:t>
            </w:r>
          </w:p>
        </w:tc>
        <w:tc>
          <w:tcPr>
            <w:tcW w:w="542" w:type="dxa"/>
            <w:tcBorders>
              <w:top w:val="single" w:sz="4" w:space="0" w:color="auto"/>
              <w:left w:val="single" w:sz="4" w:space="0" w:color="auto"/>
              <w:bottom w:val="single" w:sz="4" w:space="0" w:color="auto"/>
              <w:right w:val="single" w:sz="4" w:space="0" w:color="auto"/>
            </w:tcBorders>
            <w:hideMark/>
          </w:tcPr>
          <w:p w14:paraId="1842800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3102" w:type="dxa"/>
            <w:tcBorders>
              <w:top w:val="single" w:sz="4" w:space="0" w:color="auto"/>
              <w:left w:val="single" w:sz="4" w:space="0" w:color="auto"/>
              <w:bottom w:val="single" w:sz="4" w:space="0" w:color="auto"/>
              <w:right w:val="single" w:sz="4" w:space="0" w:color="auto"/>
            </w:tcBorders>
            <w:hideMark/>
          </w:tcPr>
          <w:p w14:paraId="4A35682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51° 32´ 34.58” E</w:t>
            </w:r>
          </w:p>
        </w:tc>
        <w:tc>
          <w:tcPr>
            <w:tcW w:w="2234" w:type="dxa"/>
            <w:tcBorders>
              <w:top w:val="single" w:sz="4" w:space="0" w:color="auto"/>
              <w:left w:val="single" w:sz="4" w:space="0" w:color="auto"/>
              <w:bottom w:val="single" w:sz="4" w:space="0" w:color="auto"/>
              <w:right w:val="single" w:sz="4" w:space="0" w:color="auto"/>
            </w:tcBorders>
            <w:hideMark/>
          </w:tcPr>
          <w:p w14:paraId="7DE9661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6.67</w:t>
            </w:r>
          </w:p>
        </w:tc>
        <w:tc>
          <w:tcPr>
            <w:tcW w:w="902" w:type="dxa"/>
            <w:tcBorders>
              <w:top w:val="single" w:sz="4" w:space="0" w:color="auto"/>
              <w:left w:val="single" w:sz="4" w:space="0" w:color="auto"/>
              <w:bottom w:val="single" w:sz="4" w:space="0" w:color="auto"/>
              <w:right w:val="single" w:sz="4" w:space="0" w:color="auto"/>
            </w:tcBorders>
            <w:hideMark/>
          </w:tcPr>
          <w:p w14:paraId="7DFDD2C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1406" w:type="dxa"/>
            <w:tcBorders>
              <w:top w:val="single" w:sz="4" w:space="0" w:color="auto"/>
              <w:left w:val="single" w:sz="4" w:space="0" w:color="auto"/>
              <w:bottom w:val="single" w:sz="4" w:space="0" w:color="auto"/>
              <w:right w:val="single" w:sz="4" w:space="0" w:color="auto"/>
            </w:tcBorders>
            <w:hideMark/>
          </w:tcPr>
          <w:p w14:paraId="0D8CCB8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4,164.268</w:t>
            </w:r>
          </w:p>
        </w:tc>
        <w:tc>
          <w:tcPr>
            <w:tcW w:w="1334" w:type="dxa"/>
            <w:tcBorders>
              <w:top w:val="single" w:sz="4" w:space="0" w:color="auto"/>
              <w:left w:val="single" w:sz="4" w:space="0" w:color="auto"/>
              <w:bottom w:val="single" w:sz="4" w:space="0" w:color="auto"/>
              <w:right w:val="single" w:sz="4" w:space="0" w:color="auto"/>
            </w:tcBorders>
            <w:hideMark/>
          </w:tcPr>
          <w:p w14:paraId="6D68D7C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3,886.427</w:t>
            </w:r>
          </w:p>
        </w:tc>
      </w:tr>
      <w:tr w:rsidR="006E3872" w:rsidRPr="00AD7088" w14:paraId="53084008" w14:textId="77777777" w:rsidTr="008B0CAD">
        <w:trPr>
          <w:gridAfter w:val="2"/>
          <w:wAfter w:w="100" w:type="dxa"/>
          <w:trHeight w:val="1142"/>
          <w:jc w:val="center"/>
        </w:trPr>
        <w:tc>
          <w:tcPr>
            <w:tcW w:w="684" w:type="dxa"/>
            <w:tcBorders>
              <w:top w:val="single" w:sz="4" w:space="0" w:color="auto"/>
              <w:left w:val="single" w:sz="4" w:space="0" w:color="auto"/>
              <w:bottom w:val="single" w:sz="4" w:space="0" w:color="auto"/>
              <w:right w:val="single" w:sz="4" w:space="0" w:color="auto"/>
            </w:tcBorders>
            <w:hideMark/>
          </w:tcPr>
          <w:p w14:paraId="077C45C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9</w:t>
            </w:r>
          </w:p>
        </w:tc>
        <w:tc>
          <w:tcPr>
            <w:tcW w:w="542" w:type="dxa"/>
            <w:tcBorders>
              <w:top w:val="single" w:sz="4" w:space="0" w:color="auto"/>
              <w:left w:val="single" w:sz="4" w:space="0" w:color="auto"/>
              <w:bottom w:val="single" w:sz="4" w:space="0" w:color="auto"/>
              <w:right w:val="single" w:sz="4" w:space="0" w:color="auto"/>
            </w:tcBorders>
            <w:hideMark/>
          </w:tcPr>
          <w:p w14:paraId="458DF94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3102" w:type="dxa"/>
            <w:tcBorders>
              <w:top w:val="single" w:sz="4" w:space="0" w:color="auto"/>
              <w:left w:val="single" w:sz="4" w:space="0" w:color="auto"/>
              <w:bottom w:val="single" w:sz="4" w:space="0" w:color="auto"/>
              <w:right w:val="single" w:sz="4" w:space="0" w:color="auto"/>
            </w:tcBorders>
            <w:hideMark/>
          </w:tcPr>
          <w:p w14:paraId="72A1CB2C"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35° 46´ 30.27” E CENTRO DE CURVA DELTA= 31° 32´ 8.62” RADIO= 18.00</w:t>
            </w:r>
          </w:p>
        </w:tc>
        <w:tc>
          <w:tcPr>
            <w:tcW w:w="2234" w:type="dxa"/>
            <w:tcBorders>
              <w:top w:val="single" w:sz="4" w:space="0" w:color="auto"/>
              <w:left w:val="single" w:sz="4" w:space="0" w:color="auto"/>
              <w:bottom w:val="single" w:sz="4" w:space="0" w:color="auto"/>
              <w:right w:val="single" w:sz="4" w:space="0" w:color="auto"/>
            </w:tcBorders>
            <w:hideMark/>
          </w:tcPr>
          <w:p w14:paraId="43FC4CC6"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9.78 LONG CURVA= 9.91 SUB. TAN. = 5.08</w:t>
            </w:r>
          </w:p>
        </w:tc>
        <w:tc>
          <w:tcPr>
            <w:tcW w:w="902" w:type="dxa"/>
            <w:tcBorders>
              <w:top w:val="single" w:sz="4" w:space="0" w:color="auto"/>
              <w:left w:val="single" w:sz="4" w:space="0" w:color="auto"/>
              <w:bottom w:val="single" w:sz="4" w:space="0" w:color="auto"/>
              <w:right w:val="single" w:sz="4" w:space="0" w:color="auto"/>
            </w:tcBorders>
            <w:hideMark/>
          </w:tcPr>
          <w:p w14:paraId="411A101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p w14:paraId="1FE7F2C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w:t>
            </w:r>
          </w:p>
        </w:tc>
        <w:tc>
          <w:tcPr>
            <w:tcW w:w="1406" w:type="dxa"/>
            <w:tcBorders>
              <w:top w:val="single" w:sz="4" w:space="0" w:color="auto"/>
              <w:left w:val="single" w:sz="4" w:space="0" w:color="auto"/>
              <w:bottom w:val="single" w:sz="4" w:space="0" w:color="auto"/>
              <w:right w:val="single" w:sz="4" w:space="0" w:color="auto"/>
            </w:tcBorders>
            <w:hideMark/>
          </w:tcPr>
          <w:p w14:paraId="2058E35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4,172.205</w:t>
            </w:r>
          </w:p>
          <w:p w14:paraId="0D16DC9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4,178.363</w:t>
            </w:r>
          </w:p>
        </w:tc>
        <w:tc>
          <w:tcPr>
            <w:tcW w:w="1334" w:type="dxa"/>
            <w:tcBorders>
              <w:top w:val="single" w:sz="4" w:space="0" w:color="auto"/>
              <w:left w:val="single" w:sz="4" w:space="0" w:color="auto"/>
              <w:bottom w:val="single" w:sz="4" w:space="0" w:color="auto"/>
              <w:right w:val="single" w:sz="4" w:space="0" w:color="auto"/>
            </w:tcBorders>
            <w:hideMark/>
          </w:tcPr>
          <w:p w14:paraId="4119987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3,892.146</w:t>
            </w:r>
          </w:p>
          <w:p w14:paraId="0DFA367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3,875.232</w:t>
            </w:r>
          </w:p>
        </w:tc>
      </w:tr>
      <w:tr w:rsidR="006E3872" w:rsidRPr="00AD7088" w14:paraId="4D793C91"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7E8D53B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11</w:t>
            </w:r>
          </w:p>
        </w:tc>
        <w:tc>
          <w:tcPr>
            <w:tcW w:w="542" w:type="dxa"/>
            <w:tcBorders>
              <w:top w:val="single" w:sz="4" w:space="0" w:color="auto"/>
              <w:left w:val="single" w:sz="4" w:space="0" w:color="auto"/>
              <w:bottom w:val="single" w:sz="4" w:space="0" w:color="auto"/>
              <w:right w:val="single" w:sz="4" w:space="0" w:color="auto"/>
            </w:tcBorders>
            <w:hideMark/>
          </w:tcPr>
          <w:p w14:paraId="0ED1610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tc>
        <w:tc>
          <w:tcPr>
            <w:tcW w:w="3102" w:type="dxa"/>
            <w:tcBorders>
              <w:top w:val="single" w:sz="4" w:space="0" w:color="auto"/>
              <w:left w:val="single" w:sz="4" w:space="0" w:color="auto"/>
              <w:bottom w:val="single" w:sz="4" w:space="0" w:color="auto"/>
              <w:right w:val="single" w:sz="4" w:space="0" w:color="auto"/>
            </w:tcBorders>
            <w:hideMark/>
          </w:tcPr>
          <w:p w14:paraId="118449C0"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77° 30´ 55.99” W CENTRO DE CURVA DELTA= 43° 21´ 55.82” RADIO= 24.41</w:t>
            </w:r>
          </w:p>
        </w:tc>
        <w:tc>
          <w:tcPr>
            <w:tcW w:w="2234" w:type="dxa"/>
            <w:tcBorders>
              <w:top w:val="single" w:sz="4" w:space="0" w:color="auto"/>
              <w:left w:val="single" w:sz="4" w:space="0" w:color="auto"/>
              <w:bottom w:val="single" w:sz="4" w:space="0" w:color="auto"/>
              <w:right w:val="single" w:sz="4" w:space="0" w:color="auto"/>
            </w:tcBorders>
            <w:hideMark/>
          </w:tcPr>
          <w:p w14:paraId="1B0DF610"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18.04 LONG CURVA= 18.48 SUB. TAN. = 9.71</w:t>
            </w:r>
          </w:p>
        </w:tc>
        <w:tc>
          <w:tcPr>
            <w:tcW w:w="902" w:type="dxa"/>
            <w:tcBorders>
              <w:top w:val="single" w:sz="4" w:space="0" w:color="auto"/>
              <w:left w:val="single" w:sz="4" w:space="0" w:color="auto"/>
              <w:bottom w:val="single" w:sz="4" w:space="0" w:color="auto"/>
              <w:right w:val="single" w:sz="4" w:space="0" w:color="auto"/>
            </w:tcBorders>
            <w:hideMark/>
          </w:tcPr>
          <w:p w14:paraId="01A576D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p w14:paraId="43CCE45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12</w:t>
            </w:r>
          </w:p>
        </w:tc>
        <w:tc>
          <w:tcPr>
            <w:tcW w:w="1406" w:type="dxa"/>
            <w:tcBorders>
              <w:top w:val="single" w:sz="4" w:space="0" w:color="auto"/>
              <w:left w:val="single" w:sz="4" w:space="0" w:color="auto"/>
              <w:bottom w:val="single" w:sz="4" w:space="0" w:color="auto"/>
              <w:right w:val="single" w:sz="4" w:space="0" w:color="auto"/>
            </w:tcBorders>
            <w:hideMark/>
          </w:tcPr>
          <w:p w14:paraId="26605CA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4,176.104</w:t>
            </w:r>
          </w:p>
          <w:p w14:paraId="59CE8A4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4,196.301</w:t>
            </w:r>
          </w:p>
        </w:tc>
        <w:tc>
          <w:tcPr>
            <w:tcW w:w="1334" w:type="dxa"/>
            <w:tcBorders>
              <w:top w:val="single" w:sz="4" w:space="0" w:color="auto"/>
              <w:left w:val="single" w:sz="4" w:space="0" w:color="auto"/>
              <w:bottom w:val="single" w:sz="4" w:space="0" w:color="auto"/>
              <w:right w:val="single" w:sz="4" w:space="0" w:color="auto"/>
            </w:tcBorders>
            <w:hideMark/>
          </w:tcPr>
          <w:p w14:paraId="639C381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3,874.535</w:t>
            </w:r>
          </w:p>
          <w:p w14:paraId="7B21745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3,888.244</w:t>
            </w:r>
          </w:p>
        </w:tc>
      </w:tr>
      <w:tr w:rsidR="006E3872" w:rsidRPr="00AD7088" w14:paraId="2360D186"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3F15766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13</w:t>
            </w:r>
          </w:p>
        </w:tc>
        <w:tc>
          <w:tcPr>
            <w:tcW w:w="542" w:type="dxa"/>
            <w:tcBorders>
              <w:top w:val="single" w:sz="4" w:space="0" w:color="auto"/>
              <w:left w:val="single" w:sz="4" w:space="0" w:color="auto"/>
              <w:bottom w:val="single" w:sz="4" w:space="0" w:color="auto"/>
              <w:right w:val="single" w:sz="4" w:space="0" w:color="auto"/>
            </w:tcBorders>
            <w:hideMark/>
          </w:tcPr>
          <w:p w14:paraId="356BD3D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3102" w:type="dxa"/>
            <w:tcBorders>
              <w:top w:val="single" w:sz="4" w:space="0" w:color="auto"/>
              <w:left w:val="single" w:sz="4" w:space="0" w:color="auto"/>
              <w:bottom w:val="single" w:sz="4" w:space="0" w:color="auto"/>
              <w:right w:val="single" w:sz="4" w:space="0" w:color="auto"/>
            </w:tcBorders>
            <w:hideMark/>
          </w:tcPr>
          <w:p w14:paraId="04AB9098"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37° 33´ 28.02” E</w:t>
            </w:r>
          </w:p>
        </w:tc>
        <w:tc>
          <w:tcPr>
            <w:tcW w:w="2234" w:type="dxa"/>
            <w:tcBorders>
              <w:top w:val="single" w:sz="4" w:space="0" w:color="auto"/>
              <w:left w:val="single" w:sz="4" w:space="0" w:color="auto"/>
              <w:bottom w:val="single" w:sz="4" w:space="0" w:color="auto"/>
              <w:right w:val="single" w:sz="4" w:space="0" w:color="auto"/>
            </w:tcBorders>
            <w:hideMark/>
          </w:tcPr>
          <w:p w14:paraId="44D6B963"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9.42</w:t>
            </w:r>
          </w:p>
        </w:tc>
        <w:tc>
          <w:tcPr>
            <w:tcW w:w="902" w:type="dxa"/>
            <w:tcBorders>
              <w:top w:val="single" w:sz="4" w:space="0" w:color="auto"/>
              <w:left w:val="single" w:sz="4" w:space="0" w:color="auto"/>
              <w:bottom w:val="single" w:sz="4" w:space="0" w:color="auto"/>
              <w:right w:val="single" w:sz="4" w:space="0" w:color="auto"/>
            </w:tcBorders>
            <w:hideMark/>
          </w:tcPr>
          <w:p w14:paraId="7C92DE3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1406" w:type="dxa"/>
            <w:tcBorders>
              <w:top w:val="single" w:sz="4" w:space="0" w:color="auto"/>
              <w:left w:val="single" w:sz="4" w:space="0" w:color="auto"/>
              <w:bottom w:val="single" w:sz="4" w:space="0" w:color="auto"/>
              <w:right w:val="single" w:sz="4" w:space="0" w:color="auto"/>
            </w:tcBorders>
            <w:hideMark/>
          </w:tcPr>
          <w:p w14:paraId="29638FE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4,183.570</w:t>
            </w:r>
          </w:p>
        </w:tc>
        <w:tc>
          <w:tcPr>
            <w:tcW w:w="1334" w:type="dxa"/>
            <w:tcBorders>
              <w:top w:val="single" w:sz="4" w:space="0" w:color="auto"/>
              <w:left w:val="single" w:sz="4" w:space="0" w:color="auto"/>
              <w:bottom w:val="single" w:sz="4" w:space="0" w:color="auto"/>
              <w:right w:val="single" w:sz="4" w:space="0" w:color="auto"/>
            </w:tcBorders>
            <w:hideMark/>
          </w:tcPr>
          <w:p w14:paraId="6B93E263"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3,880.275</w:t>
            </w:r>
          </w:p>
        </w:tc>
      </w:tr>
      <w:tr w:rsidR="006E3872" w:rsidRPr="00AD7088" w14:paraId="564D4E00"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5452C856"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14</w:t>
            </w:r>
          </w:p>
        </w:tc>
        <w:tc>
          <w:tcPr>
            <w:tcW w:w="542" w:type="dxa"/>
            <w:tcBorders>
              <w:top w:val="single" w:sz="4" w:space="0" w:color="auto"/>
              <w:left w:val="single" w:sz="4" w:space="0" w:color="auto"/>
              <w:bottom w:val="single" w:sz="4" w:space="0" w:color="auto"/>
              <w:right w:val="single" w:sz="4" w:space="0" w:color="auto"/>
            </w:tcBorders>
            <w:hideMark/>
          </w:tcPr>
          <w:p w14:paraId="06DC701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3102" w:type="dxa"/>
            <w:tcBorders>
              <w:top w:val="single" w:sz="4" w:space="0" w:color="auto"/>
              <w:left w:val="single" w:sz="4" w:space="0" w:color="auto"/>
              <w:bottom w:val="single" w:sz="4" w:space="0" w:color="auto"/>
              <w:right w:val="single" w:sz="4" w:space="0" w:color="auto"/>
            </w:tcBorders>
            <w:hideMark/>
          </w:tcPr>
          <w:p w14:paraId="51C5354A"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37° 33.28´ 28.15” E</w:t>
            </w:r>
          </w:p>
        </w:tc>
        <w:tc>
          <w:tcPr>
            <w:tcW w:w="2234" w:type="dxa"/>
            <w:tcBorders>
              <w:top w:val="single" w:sz="4" w:space="0" w:color="auto"/>
              <w:left w:val="single" w:sz="4" w:space="0" w:color="auto"/>
              <w:bottom w:val="single" w:sz="4" w:space="0" w:color="auto"/>
              <w:right w:val="single" w:sz="4" w:space="0" w:color="auto"/>
            </w:tcBorders>
            <w:hideMark/>
          </w:tcPr>
          <w:p w14:paraId="159A394B"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5.54</w:t>
            </w:r>
          </w:p>
        </w:tc>
        <w:tc>
          <w:tcPr>
            <w:tcW w:w="902" w:type="dxa"/>
            <w:tcBorders>
              <w:top w:val="single" w:sz="4" w:space="0" w:color="auto"/>
              <w:left w:val="single" w:sz="4" w:space="0" w:color="auto"/>
              <w:bottom w:val="single" w:sz="4" w:space="0" w:color="auto"/>
              <w:right w:val="single" w:sz="4" w:space="0" w:color="auto"/>
            </w:tcBorders>
            <w:hideMark/>
          </w:tcPr>
          <w:p w14:paraId="5894AAD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1406" w:type="dxa"/>
            <w:tcBorders>
              <w:top w:val="single" w:sz="4" w:space="0" w:color="auto"/>
              <w:left w:val="single" w:sz="4" w:space="0" w:color="auto"/>
              <w:bottom w:val="single" w:sz="4" w:space="0" w:color="auto"/>
              <w:right w:val="single" w:sz="4" w:space="0" w:color="auto"/>
            </w:tcBorders>
            <w:hideMark/>
          </w:tcPr>
          <w:p w14:paraId="5A69F31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4,187.964</w:t>
            </w:r>
          </w:p>
        </w:tc>
        <w:tc>
          <w:tcPr>
            <w:tcW w:w="1334" w:type="dxa"/>
            <w:tcBorders>
              <w:top w:val="single" w:sz="4" w:space="0" w:color="auto"/>
              <w:left w:val="single" w:sz="4" w:space="0" w:color="auto"/>
              <w:bottom w:val="single" w:sz="4" w:space="0" w:color="auto"/>
              <w:right w:val="single" w:sz="4" w:space="0" w:color="auto"/>
            </w:tcBorders>
            <w:hideMark/>
          </w:tcPr>
          <w:p w14:paraId="2D9F60B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3,883.654</w:t>
            </w:r>
          </w:p>
        </w:tc>
      </w:tr>
      <w:tr w:rsidR="006E3872" w:rsidRPr="00AD7088" w14:paraId="66AB96D3" w14:textId="77777777" w:rsidTr="008B0CAD">
        <w:trPr>
          <w:gridAfter w:val="2"/>
          <w:wAfter w:w="100" w:type="dxa"/>
          <w:trHeight w:val="914"/>
          <w:jc w:val="center"/>
        </w:trPr>
        <w:tc>
          <w:tcPr>
            <w:tcW w:w="684" w:type="dxa"/>
            <w:tcBorders>
              <w:top w:val="single" w:sz="4" w:space="0" w:color="auto"/>
              <w:left w:val="single" w:sz="4" w:space="0" w:color="auto"/>
              <w:bottom w:val="single" w:sz="4" w:space="0" w:color="auto"/>
              <w:right w:val="single" w:sz="4" w:space="0" w:color="auto"/>
            </w:tcBorders>
            <w:hideMark/>
          </w:tcPr>
          <w:p w14:paraId="6EB63ED2"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15</w:t>
            </w:r>
          </w:p>
        </w:tc>
        <w:tc>
          <w:tcPr>
            <w:tcW w:w="542" w:type="dxa"/>
            <w:tcBorders>
              <w:top w:val="single" w:sz="4" w:space="0" w:color="auto"/>
              <w:left w:val="single" w:sz="4" w:space="0" w:color="auto"/>
              <w:bottom w:val="single" w:sz="4" w:space="0" w:color="auto"/>
              <w:right w:val="single" w:sz="4" w:space="0" w:color="auto"/>
            </w:tcBorders>
            <w:hideMark/>
          </w:tcPr>
          <w:p w14:paraId="609502E9"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3102" w:type="dxa"/>
            <w:tcBorders>
              <w:top w:val="single" w:sz="4" w:space="0" w:color="auto"/>
              <w:left w:val="single" w:sz="4" w:space="0" w:color="auto"/>
              <w:bottom w:val="single" w:sz="4" w:space="0" w:color="auto"/>
              <w:right w:val="single" w:sz="4" w:space="0" w:color="auto"/>
            </w:tcBorders>
            <w:hideMark/>
          </w:tcPr>
          <w:p w14:paraId="4F9D91F7"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S 50° 52´ 20.36” E CENTRO DE CURVA DELTA= 03° 8´ 23.15” RADIO= 223.00</w:t>
            </w:r>
          </w:p>
        </w:tc>
        <w:tc>
          <w:tcPr>
            <w:tcW w:w="2234" w:type="dxa"/>
            <w:tcBorders>
              <w:top w:val="single" w:sz="4" w:space="0" w:color="auto"/>
              <w:left w:val="single" w:sz="4" w:space="0" w:color="auto"/>
              <w:bottom w:val="single" w:sz="4" w:space="0" w:color="auto"/>
              <w:right w:val="single" w:sz="4" w:space="0" w:color="auto"/>
            </w:tcBorders>
            <w:hideMark/>
          </w:tcPr>
          <w:p w14:paraId="6AF58B17"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12.22 LONG CURVA= 12.22 SUB. TAN. = 6.11</w:t>
            </w:r>
          </w:p>
        </w:tc>
        <w:tc>
          <w:tcPr>
            <w:tcW w:w="902" w:type="dxa"/>
            <w:tcBorders>
              <w:top w:val="single" w:sz="4" w:space="0" w:color="auto"/>
              <w:left w:val="single" w:sz="4" w:space="0" w:color="auto"/>
              <w:bottom w:val="single" w:sz="4" w:space="0" w:color="auto"/>
              <w:right w:val="single" w:sz="4" w:space="0" w:color="auto"/>
            </w:tcBorders>
            <w:hideMark/>
          </w:tcPr>
          <w:p w14:paraId="68E5F3C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p w14:paraId="58C708D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7</w:t>
            </w:r>
          </w:p>
        </w:tc>
        <w:tc>
          <w:tcPr>
            <w:tcW w:w="1406" w:type="dxa"/>
            <w:tcBorders>
              <w:top w:val="single" w:sz="4" w:space="0" w:color="auto"/>
              <w:left w:val="single" w:sz="4" w:space="0" w:color="auto"/>
              <w:bottom w:val="single" w:sz="4" w:space="0" w:color="auto"/>
              <w:right w:val="single" w:sz="4" w:space="0" w:color="auto"/>
            </w:tcBorders>
            <w:hideMark/>
          </w:tcPr>
          <w:p w14:paraId="66AA11BD"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4,180.253</w:t>
            </w:r>
          </w:p>
          <w:p w14:paraId="25777B5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4,011.183</w:t>
            </w:r>
          </w:p>
        </w:tc>
        <w:tc>
          <w:tcPr>
            <w:tcW w:w="1334" w:type="dxa"/>
            <w:tcBorders>
              <w:top w:val="single" w:sz="4" w:space="0" w:color="auto"/>
              <w:left w:val="single" w:sz="4" w:space="0" w:color="auto"/>
              <w:bottom w:val="single" w:sz="4" w:space="0" w:color="auto"/>
              <w:right w:val="single" w:sz="4" w:space="0" w:color="auto"/>
            </w:tcBorders>
            <w:hideMark/>
          </w:tcPr>
          <w:p w14:paraId="73C49AB7"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3,893.133</w:t>
            </w:r>
          </w:p>
          <w:p w14:paraId="587048F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3,747.722</w:t>
            </w:r>
          </w:p>
        </w:tc>
      </w:tr>
      <w:tr w:rsidR="006E3872" w:rsidRPr="00AD7088" w14:paraId="3EB75C88"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5FC602D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17</w:t>
            </w:r>
          </w:p>
        </w:tc>
        <w:tc>
          <w:tcPr>
            <w:tcW w:w="542" w:type="dxa"/>
            <w:tcBorders>
              <w:top w:val="single" w:sz="4" w:space="0" w:color="auto"/>
              <w:left w:val="single" w:sz="4" w:space="0" w:color="auto"/>
              <w:bottom w:val="single" w:sz="4" w:space="0" w:color="auto"/>
              <w:right w:val="single" w:sz="4" w:space="0" w:color="auto"/>
            </w:tcBorders>
            <w:hideMark/>
          </w:tcPr>
          <w:p w14:paraId="4A685C1B"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19</w:t>
            </w:r>
          </w:p>
        </w:tc>
        <w:tc>
          <w:tcPr>
            <w:tcW w:w="3102" w:type="dxa"/>
            <w:tcBorders>
              <w:top w:val="single" w:sz="4" w:space="0" w:color="auto"/>
              <w:left w:val="single" w:sz="4" w:space="0" w:color="auto"/>
              <w:bottom w:val="single" w:sz="4" w:space="0" w:color="auto"/>
              <w:right w:val="single" w:sz="4" w:space="0" w:color="auto"/>
            </w:tcBorders>
            <w:hideMark/>
          </w:tcPr>
          <w:p w14:paraId="20A25BC4"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31° 45´ 07.76” W CENTRO DE CURVA DELTA= 51° 26´59.80” RADIO= 18.00</w:t>
            </w:r>
          </w:p>
        </w:tc>
        <w:tc>
          <w:tcPr>
            <w:tcW w:w="2234" w:type="dxa"/>
            <w:tcBorders>
              <w:top w:val="single" w:sz="4" w:space="0" w:color="auto"/>
              <w:left w:val="single" w:sz="4" w:space="0" w:color="auto"/>
              <w:bottom w:val="single" w:sz="4" w:space="0" w:color="auto"/>
              <w:right w:val="single" w:sz="4" w:space="0" w:color="auto"/>
            </w:tcBorders>
            <w:hideMark/>
          </w:tcPr>
          <w:p w14:paraId="0FA72D85"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15.63 LONG CURVA= 16.16 SUB. TAN. = 8.67</w:t>
            </w:r>
          </w:p>
        </w:tc>
        <w:tc>
          <w:tcPr>
            <w:tcW w:w="902" w:type="dxa"/>
            <w:tcBorders>
              <w:top w:val="single" w:sz="4" w:space="0" w:color="auto"/>
              <w:left w:val="single" w:sz="4" w:space="0" w:color="auto"/>
              <w:bottom w:val="single" w:sz="4" w:space="0" w:color="auto"/>
              <w:right w:val="single" w:sz="4" w:space="0" w:color="auto"/>
            </w:tcBorders>
            <w:hideMark/>
          </w:tcPr>
          <w:p w14:paraId="1B8A0D74"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19</w:t>
            </w:r>
          </w:p>
          <w:p w14:paraId="1A32CF38"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10</w:t>
            </w:r>
          </w:p>
        </w:tc>
        <w:tc>
          <w:tcPr>
            <w:tcW w:w="1406" w:type="dxa"/>
            <w:tcBorders>
              <w:top w:val="single" w:sz="4" w:space="0" w:color="auto"/>
              <w:left w:val="single" w:sz="4" w:space="0" w:color="auto"/>
              <w:bottom w:val="single" w:sz="4" w:space="0" w:color="auto"/>
              <w:right w:val="single" w:sz="4" w:space="0" w:color="auto"/>
            </w:tcBorders>
            <w:hideMark/>
          </w:tcPr>
          <w:p w14:paraId="2A44540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4,193.541</w:t>
            </w:r>
          </w:p>
          <w:p w14:paraId="1A58BC0E"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4,178.363</w:t>
            </w:r>
          </w:p>
        </w:tc>
        <w:tc>
          <w:tcPr>
            <w:tcW w:w="1334" w:type="dxa"/>
            <w:tcBorders>
              <w:top w:val="single" w:sz="4" w:space="0" w:color="auto"/>
              <w:left w:val="single" w:sz="4" w:space="0" w:color="auto"/>
              <w:bottom w:val="single" w:sz="4" w:space="0" w:color="auto"/>
              <w:right w:val="single" w:sz="4" w:space="0" w:color="auto"/>
            </w:tcBorders>
            <w:hideMark/>
          </w:tcPr>
          <w:p w14:paraId="5933364F"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3,884.910</w:t>
            </w:r>
          </w:p>
          <w:p w14:paraId="1CB74AA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3,875.232</w:t>
            </w:r>
          </w:p>
        </w:tc>
      </w:tr>
      <w:tr w:rsidR="006E3872" w:rsidRPr="00AD7088" w14:paraId="77D98057" w14:textId="77777777" w:rsidTr="008B0CAD">
        <w:trPr>
          <w:gridAfter w:val="2"/>
          <w:wAfter w:w="100" w:type="dxa"/>
          <w:trHeight w:val="340"/>
          <w:jc w:val="center"/>
        </w:trPr>
        <w:tc>
          <w:tcPr>
            <w:tcW w:w="684" w:type="dxa"/>
            <w:tcBorders>
              <w:top w:val="single" w:sz="4" w:space="0" w:color="auto"/>
              <w:left w:val="single" w:sz="4" w:space="0" w:color="auto"/>
              <w:bottom w:val="single" w:sz="4" w:space="0" w:color="auto"/>
              <w:right w:val="single" w:sz="4" w:space="0" w:color="auto"/>
            </w:tcBorders>
            <w:hideMark/>
          </w:tcPr>
          <w:p w14:paraId="1B6596EA"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19</w:t>
            </w:r>
          </w:p>
        </w:tc>
        <w:tc>
          <w:tcPr>
            <w:tcW w:w="542" w:type="dxa"/>
            <w:tcBorders>
              <w:top w:val="single" w:sz="4" w:space="0" w:color="auto"/>
              <w:left w:val="single" w:sz="4" w:space="0" w:color="auto"/>
              <w:bottom w:val="single" w:sz="4" w:space="0" w:color="auto"/>
              <w:right w:val="single" w:sz="4" w:space="0" w:color="auto"/>
            </w:tcBorders>
            <w:hideMark/>
          </w:tcPr>
          <w:p w14:paraId="235B49C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3102" w:type="dxa"/>
            <w:tcBorders>
              <w:top w:val="single" w:sz="4" w:space="0" w:color="auto"/>
              <w:left w:val="single" w:sz="4" w:space="0" w:color="auto"/>
              <w:bottom w:val="single" w:sz="4" w:space="0" w:color="auto"/>
              <w:right w:val="single" w:sz="4" w:space="0" w:color="auto"/>
            </w:tcBorders>
            <w:hideMark/>
          </w:tcPr>
          <w:p w14:paraId="0029342E"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N 57° 28´ 37.67” W</w:t>
            </w:r>
          </w:p>
        </w:tc>
        <w:tc>
          <w:tcPr>
            <w:tcW w:w="2234" w:type="dxa"/>
            <w:tcBorders>
              <w:top w:val="single" w:sz="4" w:space="0" w:color="auto"/>
              <w:left w:val="single" w:sz="4" w:space="0" w:color="auto"/>
              <w:bottom w:val="single" w:sz="4" w:space="0" w:color="auto"/>
              <w:right w:val="single" w:sz="4" w:space="0" w:color="auto"/>
            </w:tcBorders>
            <w:hideMark/>
          </w:tcPr>
          <w:p w14:paraId="47C36BA1" w14:textId="77777777" w:rsidR="00AD7088" w:rsidRPr="00AD7088" w:rsidRDefault="00AD7088" w:rsidP="00AD7088">
            <w:pPr>
              <w:spacing w:after="0" w:line="240" w:lineRule="auto"/>
              <w:jc w:val="both"/>
              <w:rPr>
                <w:rFonts w:ascii="Arial" w:eastAsia="Times New Roman" w:hAnsi="Arial" w:cs="Arial"/>
                <w:lang w:eastAsia="es-ES"/>
              </w:rPr>
            </w:pPr>
            <w:r w:rsidRPr="00AD7088">
              <w:rPr>
                <w:rFonts w:ascii="Arial" w:eastAsia="Times New Roman" w:hAnsi="Arial" w:cs="Arial"/>
                <w:lang w:eastAsia="es-ES"/>
              </w:rPr>
              <w:t>225.34</w:t>
            </w:r>
          </w:p>
        </w:tc>
        <w:tc>
          <w:tcPr>
            <w:tcW w:w="902" w:type="dxa"/>
            <w:tcBorders>
              <w:top w:val="single" w:sz="4" w:space="0" w:color="auto"/>
              <w:left w:val="single" w:sz="4" w:space="0" w:color="auto"/>
              <w:bottom w:val="single" w:sz="4" w:space="0" w:color="auto"/>
              <w:right w:val="single" w:sz="4" w:space="0" w:color="auto"/>
            </w:tcBorders>
            <w:hideMark/>
          </w:tcPr>
          <w:p w14:paraId="2F04CBB1"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1</w:t>
            </w:r>
          </w:p>
        </w:tc>
        <w:tc>
          <w:tcPr>
            <w:tcW w:w="1406" w:type="dxa"/>
            <w:tcBorders>
              <w:top w:val="single" w:sz="4" w:space="0" w:color="auto"/>
              <w:left w:val="single" w:sz="4" w:space="0" w:color="auto"/>
              <w:bottom w:val="single" w:sz="4" w:space="0" w:color="auto"/>
              <w:right w:val="single" w:sz="4" w:space="0" w:color="auto"/>
            </w:tcBorders>
            <w:hideMark/>
          </w:tcPr>
          <w:p w14:paraId="6607231C"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4,314.690</w:t>
            </w:r>
          </w:p>
        </w:tc>
        <w:tc>
          <w:tcPr>
            <w:tcW w:w="1334" w:type="dxa"/>
            <w:tcBorders>
              <w:top w:val="single" w:sz="4" w:space="0" w:color="auto"/>
              <w:left w:val="single" w:sz="4" w:space="0" w:color="auto"/>
              <w:bottom w:val="single" w:sz="4" w:space="0" w:color="auto"/>
              <w:right w:val="single" w:sz="4" w:space="0" w:color="auto"/>
            </w:tcBorders>
            <w:hideMark/>
          </w:tcPr>
          <w:p w14:paraId="3ADAD2E5" w14:textId="77777777" w:rsidR="00AD7088" w:rsidRPr="00AD7088" w:rsidRDefault="00AD7088" w:rsidP="00AD7088">
            <w:pPr>
              <w:spacing w:after="0" w:line="240" w:lineRule="auto"/>
              <w:jc w:val="center"/>
              <w:rPr>
                <w:rFonts w:ascii="Arial" w:eastAsia="Times New Roman" w:hAnsi="Arial" w:cs="Arial"/>
                <w:lang w:eastAsia="es-ES"/>
              </w:rPr>
            </w:pPr>
            <w:r w:rsidRPr="00AD7088">
              <w:rPr>
                <w:rFonts w:ascii="Arial" w:eastAsia="Times New Roman" w:hAnsi="Arial" w:cs="Arial"/>
                <w:lang w:eastAsia="es-ES"/>
              </w:rPr>
              <w:t>3,694.910</w:t>
            </w:r>
          </w:p>
        </w:tc>
      </w:tr>
    </w:tbl>
    <w:p w14:paraId="6E1D920C"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7F78CDB7"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Y cuenta con las siguientes medidas y colindancias:</w:t>
      </w:r>
    </w:p>
    <w:p w14:paraId="5878F352"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BLVD. DE LAS AMERICAS</w:t>
      </w:r>
    </w:p>
    <w:p w14:paraId="331B64C9"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LOTE 16</w:t>
      </w:r>
    </w:p>
    <w:p w14:paraId="3CF63E40"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BLVD. ALPHA</w:t>
      </w:r>
    </w:p>
    <w:p w14:paraId="4DBEDED0" w14:textId="77777777" w:rsidR="00AD7088" w:rsidRPr="00AD7088" w:rsidRDefault="00AD7088" w:rsidP="00AD7088">
      <w:pPr>
        <w:spacing w:after="0" w:line="240"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LOTE 16</w:t>
      </w:r>
    </w:p>
    <w:p w14:paraId="2E76A8EE"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193B845C"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Dicha superficie se encuentra inscrita a favor de CONSTRUCTORA DAVI, S.A. DE C.V., en las oficinas del Registro Público de la ciudad de Saltillo del Estado de Coahuila de Zaragoza, bajo el Folio Real N°. 633804</w:t>
      </w:r>
    </w:p>
    <w:p w14:paraId="1B51855B"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2175B5EC"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ARTÍCULO SEGUNDO. </w:t>
      </w:r>
      <w:r w:rsidRPr="00AD7088">
        <w:rPr>
          <w:rFonts w:ascii="Arial" w:eastAsia="Times New Roman" w:hAnsi="Arial" w:cs="Arial"/>
          <w:sz w:val="24"/>
          <w:szCs w:val="24"/>
          <w:lang w:eastAsia="es-ES"/>
        </w:rPr>
        <w:t xml:space="preserve">La autorización de esta operación es con objeto </w:t>
      </w:r>
      <w:r w:rsidRPr="00AD7088">
        <w:rPr>
          <w:rFonts w:ascii="Arial" w:eastAsia="Calibri" w:hAnsi="Arial" w:cs="Arial"/>
          <w:snapToGrid w:val="0"/>
          <w:sz w:val="24"/>
          <w:szCs w:val="24"/>
          <w:lang w:val="es-ES" w:eastAsia="es-ES"/>
        </w:rPr>
        <w:t xml:space="preserve">de que una vez que este ayuntamiento reciba la propiedad de los inmuebles de dichas empresas, sean enajenados a título gratuito a favor de la Universidad Politécnica de Ramos Arizpe (UPRA) y al Colegio de Estudios Científicos y Tecnológicos del Estado de Coahuila (CECYTEC), ambos Organismos Públicos Descentralizados del Gobierno del Estado de Coahuila de Zaragoza. </w:t>
      </w:r>
      <w:r w:rsidRPr="00AD7088">
        <w:rPr>
          <w:rFonts w:ascii="Arial" w:eastAsia="Times New Roman" w:hAnsi="Arial" w:cs="Arial"/>
          <w:sz w:val="24"/>
          <w:szCs w:val="24"/>
          <w:lang w:eastAsia="es-ES"/>
        </w:rPr>
        <w:t>En caso de darle un uso distinto a lo estipulado, por ese sólo hecho se rescindirá la desincorporación revirtiéndose el predio junto con sus accesorios al patrimonio municipal, sin ninguna responsabilidad a cargo del R. Ayuntamiento.</w:t>
      </w:r>
    </w:p>
    <w:p w14:paraId="3BD0EB9D"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p>
    <w:p w14:paraId="58EBA772"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ARTÍCULO TERCERO. </w:t>
      </w:r>
      <w:r w:rsidRPr="00AD7088">
        <w:rPr>
          <w:rFonts w:ascii="Arial" w:eastAsia="Times New Roman" w:hAnsi="Arial" w:cs="Arial"/>
          <w:bCs/>
          <w:sz w:val="24"/>
          <w:szCs w:val="24"/>
          <w:lang w:eastAsia="es-ES"/>
        </w:rPr>
        <w:t xml:space="preserve">Para que </w:t>
      </w:r>
      <w:r w:rsidRPr="00AD7088">
        <w:rPr>
          <w:rFonts w:ascii="Arial" w:eastAsia="Times New Roman" w:hAnsi="Arial" w:cs="Arial"/>
          <w:sz w:val="24"/>
          <w:szCs w:val="24"/>
          <w:lang w:eastAsia="es-ES"/>
        </w:rPr>
        <w:t>el Municipio pueda disponer de este bien inmueble, y cumplir con lo que se dispone en el Artículo que antecede, el Ayuntamiento, conforme a lo que señalan los Artículos 302, 304 y 305 del Código Financiero para los Municipios del Estado de Coahuila, acordará las formalidades que deberán satisfacerse y establecerá un plazo cierto y determinado para su formalización.</w:t>
      </w:r>
    </w:p>
    <w:p w14:paraId="6383B035" w14:textId="77777777" w:rsidR="00AD7088" w:rsidRPr="00AD7088" w:rsidRDefault="00AD7088" w:rsidP="00AD7088">
      <w:pPr>
        <w:spacing w:after="0" w:line="276" w:lineRule="auto"/>
        <w:jc w:val="both"/>
        <w:rPr>
          <w:rFonts w:ascii="Arial" w:eastAsia="Times New Roman" w:hAnsi="Arial" w:cs="Arial"/>
          <w:sz w:val="20"/>
          <w:szCs w:val="20"/>
          <w:lang w:eastAsia="es-ES"/>
        </w:rPr>
      </w:pPr>
    </w:p>
    <w:p w14:paraId="4E0BBB6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Así mismo, dentro de los cinco días hábiles siguientes de haber dictado la resolución correspondiente, deberá enviar ésta al Congreso del Estado, para que se resuelva sobre la validez o invalidez del acuerdo, por lo que el ayuntamiento no podrá formalizar la operación hasta en tanto este Congreso declare la validez de la misma y quede firme dicha resolución.</w:t>
      </w:r>
    </w:p>
    <w:p w14:paraId="3320D8E0"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0E2CD249" w14:textId="77777777" w:rsidR="00AD7088" w:rsidRPr="00AD7088" w:rsidRDefault="00AD7088" w:rsidP="00AD7088">
      <w:pPr>
        <w:keepNext/>
        <w:spacing w:after="0" w:line="276" w:lineRule="auto"/>
        <w:jc w:val="center"/>
        <w:outlineLvl w:val="0"/>
        <w:rPr>
          <w:rFonts w:ascii="Arial" w:eastAsia="Arial Unicode MS" w:hAnsi="Arial" w:cs="Arial"/>
          <w:b/>
          <w:sz w:val="24"/>
          <w:szCs w:val="20"/>
          <w:lang w:eastAsia="es-ES"/>
        </w:rPr>
      </w:pPr>
      <w:r w:rsidRPr="00AD7088">
        <w:rPr>
          <w:rFonts w:ascii="Arial" w:eastAsia="Arial Unicode MS" w:hAnsi="Arial" w:cs="Arial"/>
          <w:b/>
          <w:sz w:val="24"/>
          <w:szCs w:val="20"/>
          <w:lang w:eastAsia="es-ES"/>
        </w:rPr>
        <w:t>TRANSITORIOS</w:t>
      </w:r>
    </w:p>
    <w:p w14:paraId="688BE3E1" w14:textId="77777777" w:rsidR="00AD7088" w:rsidRPr="00AD7088" w:rsidRDefault="00AD7088" w:rsidP="00AD7088">
      <w:pPr>
        <w:spacing w:after="0" w:line="240" w:lineRule="auto"/>
        <w:jc w:val="both"/>
        <w:rPr>
          <w:rFonts w:ascii="Arial" w:eastAsia="Times New Roman" w:hAnsi="Arial" w:cs="Times New Roman"/>
          <w:sz w:val="20"/>
          <w:szCs w:val="20"/>
          <w:lang w:eastAsia="es-ES"/>
        </w:rPr>
      </w:pPr>
    </w:p>
    <w:p w14:paraId="59B212C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PRIMERO. </w:t>
      </w:r>
      <w:r w:rsidRPr="00AD7088">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1F86D5DA"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12C6CE3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SEGUNDO. </w:t>
      </w:r>
      <w:r w:rsidRPr="00AD7088">
        <w:rPr>
          <w:rFonts w:ascii="Arial" w:eastAsia="Times New Roman" w:hAnsi="Arial" w:cs="Arial"/>
          <w:sz w:val="24"/>
          <w:szCs w:val="24"/>
          <w:lang w:eastAsia="es-ES"/>
        </w:rPr>
        <w:t>Publíquese el presente Decreto en el Periódico Oficial del Gobierno del Estado.</w:t>
      </w:r>
    </w:p>
    <w:p w14:paraId="6FE1A210" w14:textId="77777777" w:rsidR="00AD7088" w:rsidRPr="00AD7088" w:rsidRDefault="00AD7088" w:rsidP="00AD7088">
      <w:pPr>
        <w:keepNext/>
        <w:spacing w:before="240" w:after="60" w:line="276" w:lineRule="auto"/>
        <w:jc w:val="both"/>
        <w:outlineLvl w:val="1"/>
        <w:rPr>
          <w:rFonts w:ascii="Arial" w:eastAsia="Times New Roman" w:hAnsi="Arial" w:cs="Arial"/>
          <w:b/>
          <w:bCs/>
          <w:i/>
          <w:iCs/>
          <w:sz w:val="28"/>
          <w:szCs w:val="28"/>
          <w:lang w:val="es-ES" w:eastAsia="es-ES"/>
        </w:rPr>
      </w:pPr>
      <w:r w:rsidRPr="00AD7088">
        <w:rPr>
          <w:rFonts w:ascii="Arial" w:eastAsia="Times New Roman" w:hAnsi="Arial" w:cs="Arial"/>
          <w:iCs/>
          <w:sz w:val="24"/>
          <w:szCs w:val="24"/>
          <w:lang w:eastAsia="es-ES"/>
        </w:rPr>
        <w:t>Congreso del Estado de Coahuila, en la ciudad de Saltillo, Coahuila de Zaragoza, a 11 de abril de 2022.</w:t>
      </w:r>
      <w:r w:rsidRPr="00AD7088">
        <w:rPr>
          <w:rFonts w:ascii="Arial" w:eastAsia="Times New Roman" w:hAnsi="Arial" w:cs="Arial"/>
          <w:iCs/>
          <w:sz w:val="24"/>
          <w:szCs w:val="24"/>
          <w:lang w:eastAsia="es-ES"/>
        </w:rPr>
        <w:tab/>
      </w:r>
      <w:r w:rsidRPr="00AD7088">
        <w:rPr>
          <w:rFonts w:ascii="Arial" w:eastAsia="Times New Roman" w:hAnsi="Arial" w:cs="Arial"/>
          <w:iCs/>
          <w:sz w:val="24"/>
          <w:szCs w:val="24"/>
          <w:lang w:eastAsia="es-ES"/>
        </w:rPr>
        <w:tab/>
      </w:r>
    </w:p>
    <w:p w14:paraId="3E1345B6" w14:textId="77777777" w:rsidR="00AD7088" w:rsidRPr="00AD7088" w:rsidRDefault="00AD7088" w:rsidP="00AD7088">
      <w:pPr>
        <w:spacing w:after="0" w:line="360" w:lineRule="auto"/>
        <w:jc w:val="center"/>
        <w:rPr>
          <w:rFonts w:ascii="Arial" w:eastAsia="Times New Roman" w:hAnsi="Arial" w:cs="Arial"/>
          <w:b/>
          <w:bCs/>
          <w:sz w:val="24"/>
          <w:szCs w:val="24"/>
          <w:lang w:eastAsia="es-ES"/>
        </w:rPr>
      </w:pPr>
      <w:r w:rsidRPr="00AD7088">
        <w:rPr>
          <w:rFonts w:ascii="Arial" w:eastAsia="Times New Roman" w:hAnsi="Arial" w:cs="Arial"/>
          <w:b/>
          <w:bCs/>
          <w:sz w:val="24"/>
          <w:szCs w:val="24"/>
          <w:lang w:eastAsia="es-ES"/>
        </w:rPr>
        <w:t xml:space="preserve">POR LA COMISIÓN DE FINANZAS DE LA LXII LEGISLATURA </w:t>
      </w:r>
    </w:p>
    <w:p w14:paraId="04662160" w14:textId="77777777" w:rsidR="00AD7088" w:rsidRPr="00AD7088" w:rsidRDefault="00AD7088" w:rsidP="00AD7088">
      <w:pPr>
        <w:spacing w:after="0" w:line="360" w:lineRule="auto"/>
        <w:jc w:val="center"/>
        <w:rPr>
          <w:rFonts w:ascii="Arial" w:eastAsia="Times New Roman" w:hAnsi="Arial" w:cs="Arial"/>
          <w:b/>
          <w:bCs/>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6E3872" w:rsidRPr="00AD7088" w14:paraId="6A596E35" w14:textId="77777777" w:rsidTr="008B0CAD">
        <w:tc>
          <w:tcPr>
            <w:tcW w:w="2500" w:type="pct"/>
            <w:vAlign w:val="center"/>
          </w:tcPr>
          <w:p w14:paraId="5D1B1393" w14:textId="77777777" w:rsidR="00AD7088" w:rsidRPr="00AD7088" w:rsidRDefault="00AD7088" w:rsidP="00AD7088">
            <w:pPr>
              <w:spacing w:after="0" w:line="240" w:lineRule="auto"/>
              <w:jc w:val="center"/>
              <w:rPr>
                <w:rFonts w:ascii="Arial" w:eastAsia="Times New Roman" w:hAnsi="Arial" w:cs="Arial"/>
                <w:b/>
                <w:sz w:val="18"/>
                <w:szCs w:val="18"/>
                <w:lang w:eastAsia="es-ES"/>
              </w:rPr>
            </w:pPr>
            <w:r w:rsidRPr="00AD7088">
              <w:rPr>
                <w:rFonts w:ascii="Arial" w:eastAsia="Times New Roman" w:hAnsi="Arial" w:cs="Arial"/>
                <w:b/>
                <w:sz w:val="18"/>
                <w:szCs w:val="18"/>
                <w:lang w:eastAsia="es-ES"/>
              </w:rPr>
              <w:t>NOMBRE Y FIRMA</w:t>
            </w:r>
          </w:p>
        </w:tc>
        <w:tc>
          <w:tcPr>
            <w:tcW w:w="2500" w:type="pct"/>
            <w:vAlign w:val="center"/>
          </w:tcPr>
          <w:p w14:paraId="72CAD4FA" w14:textId="77777777" w:rsidR="00AD7088" w:rsidRPr="00AD7088" w:rsidRDefault="00AD7088" w:rsidP="00AD7088">
            <w:pPr>
              <w:spacing w:after="0" w:line="240" w:lineRule="auto"/>
              <w:jc w:val="center"/>
              <w:rPr>
                <w:rFonts w:ascii="Arial" w:eastAsia="Times New Roman" w:hAnsi="Arial" w:cs="Arial"/>
                <w:b/>
                <w:sz w:val="16"/>
                <w:szCs w:val="16"/>
                <w:lang w:eastAsia="es-ES"/>
              </w:rPr>
            </w:pPr>
            <w:r w:rsidRPr="00AD7088">
              <w:rPr>
                <w:rFonts w:ascii="Arial" w:eastAsia="Times New Roman" w:hAnsi="Arial" w:cs="Arial"/>
                <w:b/>
                <w:sz w:val="16"/>
                <w:szCs w:val="16"/>
                <w:lang w:eastAsia="es-ES"/>
              </w:rPr>
              <w:t xml:space="preserve">VOTO </w:t>
            </w:r>
          </w:p>
        </w:tc>
      </w:tr>
      <w:tr w:rsidR="006E3872" w:rsidRPr="00AD7088" w14:paraId="0075CD85" w14:textId="77777777" w:rsidTr="008B0CAD">
        <w:tc>
          <w:tcPr>
            <w:tcW w:w="2500" w:type="pct"/>
            <w:vAlign w:val="center"/>
          </w:tcPr>
          <w:p w14:paraId="03E5DCF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45AD74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C01C00B"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A314C7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050908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DC6917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5C87CEC"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Jesús María Montemayor Garza.</w:t>
            </w:r>
          </w:p>
          <w:p w14:paraId="776D1DA8"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Coordinador</w:t>
            </w:r>
          </w:p>
          <w:p w14:paraId="3017B184"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36CBBC2B" w14:textId="77777777" w:rsidTr="008B0CAD">
              <w:tc>
                <w:tcPr>
                  <w:tcW w:w="1440" w:type="dxa"/>
                </w:tcPr>
                <w:p w14:paraId="1801D59E"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196CDEE0"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00AEEE0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51ED396F"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4C1437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554555D6"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5FFAE26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40FE8D0C"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57B46597" w14:textId="77777777" w:rsidTr="008B0CAD">
        <w:trPr>
          <w:trHeight w:val="1075"/>
        </w:trPr>
        <w:tc>
          <w:tcPr>
            <w:tcW w:w="2500" w:type="pct"/>
            <w:vAlign w:val="center"/>
          </w:tcPr>
          <w:p w14:paraId="425A17B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54CD4B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F898B3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AAE4D7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BDEA69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7A90EC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BA98731"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Jorge Antonio Abdala Serna</w:t>
            </w:r>
          </w:p>
          <w:p w14:paraId="41B44FE6"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Secretario</w:t>
            </w:r>
          </w:p>
          <w:p w14:paraId="3D69F004"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60D596EF" w14:textId="77777777" w:rsidTr="008B0CAD">
              <w:tc>
                <w:tcPr>
                  <w:tcW w:w="1440" w:type="dxa"/>
                </w:tcPr>
                <w:p w14:paraId="24298B8B"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68DB0EE9"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36D8026C"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17E1B3CA"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48BB1BF5"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4D2C5C19"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9D5F99C"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7D0C30AD"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33BA3B11" w14:textId="77777777" w:rsidTr="008B0CAD">
        <w:tc>
          <w:tcPr>
            <w:tcW w:w="2500" w:type="pct"/>
            <w:vAlign w:val="center"/>
          </w:tcPr>
          <w:p w14:paraId="3EAA3EBA"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4353C7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95E55D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310B99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3AC48BE"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36F830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80293DC"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Martha Loera Arámbula</w:t>
            </w:r>
          </w:p>
          <w:p w14:paraId="55EF437A"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3457C60B" w14:textId="77777777" w:rsidTr="008B0CAD">
              <w:tc>
                <w:tcPr>
                  <w:tcW w:w="1440" w:type="dxa"/>
                </w:tcPr>
                <w:p w14:paraId="56FC7004"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2D623B58"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2C8B7C68"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E3068A9"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22C1528"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10345974"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43587A4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26555C14"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03EC9171" w14:textId="77777777" w:rsidTr="008B0CAD">
        <w:tc>
          <w:tcPr>
            <w:tcW w:w="2500" w:type="pct"/>
            <w:vAlign w:val="center"/>
          </w:tcPr>
          <w:p w14:paraId="0A78BFD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56350B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E1CB1F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DE3DB4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960BD8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F54233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9D6AA00"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Olivia Martínez Leyva</w:t>
            </w:r>
          </w:p>
          <w:p w14:paraId="2B44995E"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0D58B577" w14:textId="77777777" w:rsidTr="008B0CAD">
              <w:tc>
                <w:tcPr>
                  <w:tcW w:w="1440" w:type="dxa"/>
                </w:tcPr>
                <w:p w14:paraId="01BC7D0D"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3715FD4B"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61A2E81C"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41AF5E0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FB7F76E"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4F9C2794"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4A732E8"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1F365F23"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79D62B3D" w14:textId="77777777" w:rsidTr="008B0CAD">
        <w:tc>
          <w:tcPr>
            <w:tcW w:w="2500" w:type="pct"/>
            <w:vAlign w:val="center"/>
          </w:tcPr>
          <w:p w14:paraId="259459B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742AE2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41EEA0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103DCD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C3AF71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D26444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0159170"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Yolanda Elizondo Maltos</w:t>
            </w:r>
          </w:p>
          <w:p w14:paraId="76793A05"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754DD080" w14:textId="77777777" w:rsidTr="008B0CAD">
              <w:tc>
                <w:tcPr>
                  <w:tcW w:w="1440" w:type="dxa"/>
                </w:tcPr>
                <w:p w14:paraId="23B3C4D5"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4292F25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1A6736EB"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04B283E8"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4F7B070A"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DC9E778"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05C1C27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4544C213" w14:textId="77777777" w:rsidR="00AD7088" w:rsidRPr="00AD7088" w:rsidRDefault="00AD7088" w:rsidP="00AD7088">
            <w:pPr>
              <w:spacing w:after="0" w:line="240" w:lineRule="auto"/>
              <w:jc w:val="center"/>
              <w:rPr>
                <w:rFonts w:ascii="Arial" w:eastAsia="Times New Roman" w:hAnsi="Arial" w:cs="Arial"/>
                <w:sz w:val="32"/>
                <w:szCs w:val="32"/>
                <w:lang w:eastAsia="es-ES"/>
              </w:rPr>
            </w:pPr>
          </w:p>
        </w:tc>
      </w:tr>
      <w:tr w:rsidR="006E3872" w:rsidRPr="00AD7088" w14:paraId="2495A310" w14:textId="77777777" w:rsidTr="008B0CAD">
        <w:tc>
          <w:tcPr>
            <w:tcW w:w="2500" w:type="pct"/>
            <w:vAlign w:val="center"/>
          </w:tcPr>
          <w:p w14:paraId="2845C94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847AE6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0FA070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2EB4837"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73E4F2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C70727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0E37E6A"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Luz Natalia Virgil Orona</w:t>
            </w:r>
          </w:p>
          <w:p w14:paraId="6275A423"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19A60711" w14:textId="77777777" w:rsidTr="008B0CAD">
              <w:tc>
                <w:tcPr>
                  <w:tcW w:w="1440" w:type="dxa"/>
                </w:tcPr>
                <w:p w14:paraId="5626C7D4"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28CCE62F"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57A76E91"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4D49942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AC68AF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4DCD1E69"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51147A5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1169D824"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70DABC32" w14:textId="77777777" w:rsidTr="008B0CAD">
        <w:tc>
          <w:tcPr>
            <w:tcW w:w="2500" w:type="pct"/>
            <w:vAlign w:val="center"/>
          </w:tcPr>
          <w:p w14:paraId="1B9D695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0DE0D5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1B3607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98840C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B29A9D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864B87A"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B05FC55"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Francisco Javier Cortez Gómez</w:t>
            </w:r>
          </w:p>
          <w:p w14:paraId="0FAE24D2"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26C73AE5"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14FB4FBA" w14:textId="77777777" w:rsidTr="008B0CAD">
              <w:tc>
                <w:tcPr>
                  <w:tcW w:w="1440" w:type="dxa"/>
                </w:tcPr>
                <w:p w14:paraId="442B3C48"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49B46EDF"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2A0E3D4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F508ABA"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4FE6F08A"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69A6B86B"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BFDDC5A"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082E3CAF"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bl>
    <w:p w14:paraId="1272B3F7" w14:textId="77777777" w:rsidR="00AD7088" w:rsidRPr="00AD7088" w:rsidRDefault="00AD7088" w:rsidP="00AD7088">
      <w:pPr>
        <w:autoSpaceDE w:val="0"/>
        <w:autoSpaceDN w:val="0"/>
        <w:adjustRightInd w:val="0"/>
        <w:spacing w:after="0" w:line="240" w:lineRule="auto"/>
        <w:jc w:val="both"/>
        <w:rPr>
          <w:rFonts w:ascii="Arial" w:eastAsia="Times New Roman" w:hAnsi="Arial" w:cs="Arial"/>
          <w:sz w:val="18"/>
          <w:szCs w:val="18"/>
          <w:lang w:val="es-ES" w:eastAsia="es-ES"/>
        </w:rPr>
      </w:pPr>
    </w:p>
    <w:p w14:paraId="556ED07D" w14:textId="77777777" w:rsidR="00AD7088" w:rsidRPr="00AD7088" w:rsidRDefault="00AD7088" w:rsidP="00AD7088">
      <w:pPr>
        <w:spacing w:after="0" w:line="240" w:lineRule="auto"/>
        <w:jc w:val="both"/>
        <w:rPr>
          <w:rFonts w:ascii="Arial" w:eastAsia="Calibri" w:hAnsi="Arial" w:cs="Arial"/>
          <w:snapToGrid w:val="0"/>
          <w:sz w:val="16"/>
          <w:szCs w:val="16"/>
          <w:lang w:eastAsia="es-ES"/>
        </w:rPr>
      </w:pPr>
      <w:r w:rsidRPr="00AD7088">
        <w:rPr>
          <w:rFonts w:ascii="Arial" w:eastAsia="Times New Roman" w:hAnsi="Arial" w:cs="Times New Roman"/>
          <w:sz w:val="16"/>
          <w:szCs w:val="16"/>
          <w:lang w:eastAsia="es-ES"/>
        </w:rPr>
        <w:t xml:space="preserve">Estas firmas pertenecen al Dictamen de la Comisión de Finanzas, de la LXII Legislatura del Congreso del Estado, Independiente, Libre y Soberano de Coahuila de Zaragoza, en relación a una Iniciativa de Decreto enviada por el Presidente Municipal de Ramos Arizpe, Coahuila de Zaragoza, para que se autorice a desincorporar del dominio público municipal, </w:t>
      </w:r>
      <w:r w:rsidRPr="00AD7088">
        <w:rPr>
          <w:rFonts w:ascii="Arial" w:eastAsia="Calibri" w:hAnsi="Arial" w:cs="Arial"/>
          <w:snapToGrid w:val="0"/>
          <w:sz w:val="16"/>
          <w:szCs w:val="16"/>
          <w:lang w:eastAsia="es-ES"/>
        </w:rPr>
        <w:t xml:space="preserve">tres bienes inmuebles con una superficie total de 130,475.469 M2., todos ubicados en el fraccionamiento “Parque Industrial Santa María” de esa ciudad, con el fin de permutarlos por tres lotes de terreno con una superficie total de </w:t>
      </w:r>
      <w:r w:rsidRPr="00AD7088">
        <w:rPr>
          <w:rFonts w:ascii="Arial" w:eastAsia="Times New Roman" w:hAnsi="Arial" w:cs="Arial"/>
          <w:sz w:val="16"/>
          <w:szCs w:val="16"/>
          <w:lang w:eastAsia="es-ES"/>
        </w:rPr>
        <w:t xml:space="preserve">19-39-49.6 Hectáreas </w:t>
      </w:r>
      <w:r w:rsidRPr="00AD7088">
        <w:rPr>
          <w:rFonts w:ascii="Arial" w:eastAsia="Calibri" w:hAnsi="Arial" w:cs="Arial"/>
          <w:snapToGrid w:val="0"/>
          <w:sz w:val="16"/>
          <w:szCs w:val="16"/>
          <w:lang w:eastAsia="es-ES"/>
        </w:rPr>
        <w:t>propiedad de las empresas DAVISA Parques Industriales, S.A. de C.V y Constructora DAVI, S.A. de C.V., con objeto de que sean enajenados a título gratuito a favor de la Universidad Politécnica de Ramos Arizpe (UPRA) y al Colegio de Estudios Científicos y Tecnológicos del Estado de Coahuila (CECYTEC), ambos Organismos Públicos Descentralizados del Gobierno del Estado de Coahuila de Zaragoza.</w:t>
      </w:r>
    </w:p>
    <w:p w14:paraId="1741295F" w14:textId="77777777" w:rsidR="00AD7088" w:rsidRPr="00AD7088" w:rsidRDefault="00AD7088" w:rsidP="00AD7088">
      <w:pPr>
        <w:spacing w:after="0" w:line="240" w:lineRule="auto"/>
        <w:jc w:val="both"/>
        <w:rPr>
          <w:rFonts w:ascii="Arial" w:eastAsia="Times New Roman" w:hAnsi="Arial" w:cs="Times New Roman"/>
          <w:b/>
          <w:bCs/>
          <w:sz w:val="14"/>
          <w:szCs w:val="14"/>
          <w:lang w:eastAsia="es-ES"/>
        </w:rPr>
      </w:pPr>
    </w:p>
    <w:p w14:paraId="79216D8D" w14:textId="39DCF2CF" w:rsidR="00EA7346" w:rsidRPr="006E3872" w:rsidRDefault="00EA7346" w:rsidP="00062EA3">
      <w:pPr>
        <w:spacing w:after="0" w:line="240" w:lineRule="auto"/>
      </w:pPr>
    </w:p>
    <w:p w14:paraId="6C5BCC1C" w14:textId="18B23101" w:rsidR="00AD7088" w:rsidRPr="006E3872" w:rsidRDefault="00AD7088" w:rsidP="00062EA3">
      <w:pPr>
        <w:spacing w:after="0" w:line="240" w:lineRule="auto"/>
      </w:pPr>
    </w:p>
    <w:p w14:paraId="070EBD52" w14:textId="5B81B0FA" w:rsidR="00AD7088" w:rsidRPr="006E3872" w:rsidRDefault="00AD7088" w:rsidP="00062EA3">
      <w:pPr>
        <w:spacing w:after="0" w:line="240" w:lineRule="auto"/>
      </w:pPr>
    </w:p>
    <w:p w14:paraId="196F5DE2" w14:textId="607172A1" w:rsidR="00AD7088" w:rsidRPr="006E3872" w:rsidRDefault="00AD7088" w:rsidP="00062EA3">
      <w:pPr>
        <w:spacing w:after="0" w:line="240" w:lineRule="auto"/>
      </w:pPr>
    </w:p>
    <w:p w14:paraId="7B4767EC" w14:textId="7D6AB5FA" w:rsidR="00AD7088" w:rsidRPr="006E3872" w:rsidRDefault="00AD7088">
      <w:r w:rsidRPr="006E3872">
        <w:br w:type="page"/>
      </w:r>
    </w:p>
    <w:p w14:paraId="662A4EA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bCs/>
          <w:sz w:val="24"/>
          <w:szCs w:val="24"/>
          <w:lang w:eastAsia="es-ES"/>
        </w:rPr>
        <w:t>DICTAMEN</w:t>
      </w:r>
      <w:r w:rsidRPr="00AD7088">
        <w:rPr>
          <w:rFonts w:ascii="Arial" w:eastAsia="Times New Roman" w:hAnsi="Arial" w:cs="Times New Roman"/>
          <w:sz w:val="24"/>
          <w:szCs w:val="24"/>
          <w:lang w:eastAsia="es-ES"/>
        </w:rPr>
        <w:t xml:space="preserve"> de la Comisión de Finanzas de la Sexagésima Segunda Legislatura del Congreso del Estado, Independiente, Libre y Soberano de Coahuila de Zaragoza, con relación a 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los predios que conforman el asentamiento humano irregular denominado </w:t>
      </w:r>
      <w:r w:rsidRPr="00AD7088">
        <w:rPr>
          <w:rFonts w:ascii="Arial" w:eastAsia="Times New Roman" w:hAnsi="Arial" w:cs="Arial"/>
          <w:sz w:val="24"/>
          <w:szCs w:val="24"/>
          <w:lang w:eastAsia="es-ES"/>
        </w:rPr>
        <w:t xml:space="preserve">“Minas La Luz” con </w:t>
      </w:r>
      <w:r w:rsidRPr="00AD7088">
        <w:rPr>
          <w:rFonts w:ascii="Arial" w:eastAsia="Times New Roman" w:hAnsi="Arial" w:cs="Times New Roman"/>
          <w:sz w:val="24"/>
          <w:szCs w:val="24"/>
          <w:lang w:eastAsia="es-ES"/>
        </w:rPr>
        <w:t xml:space="preserve">una superficie total de 51-39-47 hectáreas, </w:t>
      </w:r>
      <w:r w:rsidRPr="00AD7088">
        <w:rPr>
          <w:rFonts w:ascii="Arial" w:eastAsia="Times New Roman" w:hAnsi="Arial" w:cs="Arial"/>
          <w:sz w:val="24"/>
          <w:szCs w:val="24"/>
          <w:lang w:eastAsia="es-ES"/>
        </w:rPr>
        <w:t>del cual se pretende regularizar cincuenta y siete lotes de terreno con una superficie de 22,223.29 M2., ubicado en ese municipio, con objeto de dar certidumbre jurídica a los lotes por medio de la escrituración y con esto regularizar la tenencia de la tierra, en virtud que el Decreto número 23 publicado en el Periódico Oficial del Gobierno del Estado de fecha 25 de mayo de 2018, en el que se autorizó anteriormente esta operación, quedo sin vigencia.</w:t>
      </w:r>
    </w:p>
    <w:p w14:paraId="00192A07"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606E0696"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RESULTANDO</w:t>
      </w:r>
    </w:p>
    <w:p w14:paraId="77FFA399" w14:textId="77777777" w:rsidR="00AD7088" w:rsidRPr="00AD7088" w:rsidRDefault="00AD7088" w:rsidP="00AD7088">
      <w:pPr>
        <w:spacing w:after="0" w:line="240" w:lineRule="auto"/>
        <w:jc w:val="both"/>
        <w:rPr>
          <w:rFonts w:ascii="Arial" w:eastAsia="Times New Roman" w:hAnsi="Arial" w:cs="Times New Roman"/>
          <w:sz w:val="24"/>
          <w:szCs w:val="24"/>
          <w:lang w:eastAsia="es-ES"/>
        </w:rPr>
      </w:pPr>
    </w:p>
    <w:p w14:paraId="25341CC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PRIMERO. </w:t>
      </w:r>
      <w:r w:rsidRPr="00AD7088">
        <w:rPr>
          <w:rFonts w:ascii="Arial" w:eastAsia="Times New Roman" w:hAnsi="Arial" w:cs="Times New Roman"/>
          <w:sz w:val="24"/>
          <w:szCs w:val="24"/>
          <w:lang w:eastAsia="es-ES"/>
        </w:rPr>
        <w:t xml:space="preserve">Que, en sesión celebrada por la Diputación Permanente del Congreso, de fecha 13 del mes de julio de año 2021, </w:t>
      </w:r>
      <w:r w:rsidRPr="00AD7088">
        <w:rPr>
          <w:rFonts w:ascii="Arial" w:eastAsia="Times New Roman" w:hAnsi="Arial" w:cs="Times New Roman"/>
          <w:sz w:val="24"/>
          <w:szCs w:val="24"/>
          <w:lang w:val="es-419" w:eastAsia="es-ES"/>
        </w:rPr>
        <w:t xml:space="preserve">se dio cuenta de la </w:t>
      </w:r>
      <w:r w:rsidRPr="00AD7088">
        <w:rPr>
          <w:rFonts w:ascii="Arial" w:eastAsia="Times New Roman" w:hAnsi="Arial" w:cs="Times New Roman"/>
          <w:sz w:val="24"/>
          <w:szCs w:val="24"/>
          <w:lang w:eastAsia="es-ES"/>
        </w:rPr>
        <w:t xml:space="preserve">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los predios que conforman el asentamiento humano irregular denominado </w:t>
      </w:r>
      <w:r w:rsidRPr="00AD7088">
        <w:rPr>
          <w:rFonts w:ascii="Arial" w:eastAsia="Times New Roman" w:hAnsi="Arial" w:cs="Arial"/>
          <w:sz w:val="24"/>
          <w:szCs w:val="24"/>
          <w:lang w:eastAsia="es-ES"/>
        </w:rPr>
        <w:t xml:space="preserve">“Minas La Luz” con </w:t>
      </w:r>
      <w:r w:rsidRPr="00AD7088">
        <w:rPr>
          <w:rFonts w:ascii="Arial" w:eastAsia="Times New Roman" w:hAnsi="Arial" w:cs="Times New Roman"/>
          <w:sz w:val="24"/>
          <w:szCs w:val="24"/>
          <w:lang w:eastAsia="es-ES"/>
        </w:rPr>
        <w:t xml:space="preserve">una superficie total de 51-39-47 hectáreas, </w:t>
      </w:r>
      <w:r w:rsidRPr="00AD7088">
        <w:rPr>
          <w:rFonts w:ascii="Arial" w:eastAsia="Times New Roman" w:hAnsi="Arial" w:cs="Arial"/>
          <w:sz w:val="24"/>
          <w:szCs w:val="24"/>
          <w:lang w:eastAsia="es-ES"/>
        </w:rPr>
        <w:t>del cual se pretende regularizar cincuenta y siete lotes de terreno con una superficie de 22,223.29 M2., ubicado en ese municipio, con objeto de dar certidumbre jurídica a los lotes por medio de la escrituración y con esto regularizar la tenencia de la tierra, en virtud que el Decreto número 23 publicado en el Periódico Oficial del Gobierno del Estado de fecha 25 de mayo de 2018, en el que se autorizó anteriormente esta operación, quedo sin vigencia.</w:t>
      </w:r>
    </w:p>
    <w:p w14:paraId="5B407287" w14:textId="77777777" w:rsidR="00AD7088" w:rsidRPr="00AD7088" w:rsidRDefault="00AD7088" w:rsidP="00AD7088">
      <w:pPr>
        <w:spacing w:after="0" w:line="276" w:lineRule="auto"/>
        <w:jc w:val="both"/>
        <w:rPr>
          <w:rFonts w:ascii="Arial" w:eastAsia="Times New Roman" w:hAnsi="Arial" w:cs="Times New Roman"/>
          <w:b/>
          <w:sz w:val="24"/>
          <w:szCs w:val="24"/>
          <w:lang w:eastAsia="es-ES"/>
        </w:rPr>
      </w:pPr>
    </w:p>
    <w:p w14:paraId="52769163"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r w:rsidRPr="00AD7088">
        <w:rPr>
          <w:rFonts w:ascii="Arial" w:eastAsia="Times New Roman" w:hAnsi="Arial" w:cs="Times New Roman"/>
          <w:b/>
          <w:sz w:val="24"/>
          <w:szCs w:val="24"/>
          <w:lang w:eastAsia="es-ES"/>
        </w:rPr>
        <w:t>SEGUNDO.</w:t>
      </w:r>
      <w:r w:rsidRPr="00AD7088">
        <w:rPr>
          <w:rFonts w:ascii="Arial" w:eastAsia="Times New Roman" w:hAnsi="Arial" w:cs="Times New Roman"/>
          <w:sz w:val="24"/>
          <w:szCs w:val="24"/>
          <w:lang w:val="es-419" w:eastAsia="es-ES"/>
        </w:rPr>
        <w:t xml:space="preserve"> Que, por acuerdo del Presidente de la Diputación Permanente del Congreso del Estado, se acordó turnar a esta </w:t>
      </w:r>
      <w:r w:rsidRPr="00AD7088">
        <w:rPr>
          <w:rFonts w:ascii="Arial" w:eastAsia="Times New Roman" w:hAnsi="Arial" w:cs="Times New Roman"/>
          <w:sz w:val="24"/>
          <w:szCs w:val="24"/>
          <w:lang w:eastAsia="es-ES"/>
        </w:rPr>
        <w:t>Comisión de Finanzas, la iniciativa a que se ha hecho referencia para efecto de estudio y dictamen; y</w:t>
      </w:r>
    </w:p>
    <w:p w14:paraId="29B475D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0B193151"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CONSIDERANDO</w:t>
      </w:r>
    </w:p>
    <w:p w14:paraId="6085A819"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028E9F5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PRIMERO. </w:t>
      </w:r>
      <w:r w:rsidRPr="00AD7088">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3483F220"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44EC727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SEGUNDO. </w:t>
      </w:r>
      <w:r w:rsidRPr="00AD7088">
        <w:rPr>
          <w:rFonts w:ascii="Arial" w:eastAsia="Times New Roman" w:hAnsi="Arial" w:cs="Times New Roman"/>
          <w:sz w:val="24"/>
          <w:szCs w:val="24"/>
          <w:lang w:eastAsia="es-ES"/>
        </w:rPr>
        <w:t xml:space="preserve">Que, en cumplimiento con lo que señalan los Artículos 302 y 305 del Código Financiero para los Municipios del Estado de Coahuila, el Ayuntamiento según consta en acta de Cabildo de fecha 18 de marzo de 2021, se aprobó por unanimidad de los presentes del Cabildo, </w:t>
      </w:r>
      <w:r w:rsidRPr="00AD7088">
        <w:rPr>
          <w:rFonts w:ascii="Arial" w:eastAsia="Calibri" w:hAnsi="Arial" w:cs="Times New Roman"/>
          <w:snapToGrid w:val="0"/>
          <w:sz w:val="24"/>
          <w:szCs w:val="24"/>
          <w:lang w:eastAsia="es-ES"/>
        </w:rPr>
        <w:t>continuar con la enajenación a título gratuito,</w:t>
      </w:r>
      <w:r w:rsidRPr="00AD7088">
        <w:rPr>
          <w:rFonts w:ascii="Arial" w:eastAsia="Times New Roman" w:hAnsi="Arial" w:cs="Times New Roman"/>
          <w:sz w:val="24"/>
          <w:szCs w:val="24"/>
          <w:lang w:eastAsia="es-ES"/>
        </w:rPr>
        <w:t xml:space="preserve"> los predios que conforman el asentamiento humano irregular denominado </w:t>
      </w:r>
      <w:r w:rsidRPr="00AD7088">
        <w:rPr>
          <w:rFonts w:ascii="Arial" w:eastAsia="Times New Roman" w:hAnsi="Arial" w:cs="Arial"/>
          <w:sz w:val="24"/>
          <w:szCs w:val="24"/>
          <w:lang w:eastAsia="es-ES"/>
        </w:rPr>
        <w:t xml:space="preserve">“Minas La Luz” con </w:t>
      </w:r>
      <w:r w:rsidRPr="00AD7088">
        <w:rPr>
          <w:rFonts w:ascii="Arial" w:eastAsia="Times New Roman" w:hAnsi="Arial" w:cs="Times New Roman"/>
          <w:sz w:val="24"/>
          <w:szCs w:val="24"/>
          <w:lang w:eastAsia="es-ES"/>
        </w:rPr>
        <w:t xml:space="preserve">una superficie total de 51-39-47 hectáreas, </w:t>
      </w:r>
      <w:r w:rsidRPr="00AD7088">
        <w:rPr>
          <w:rFonts w:ascii="Arial" w:eastAsia="Times New Roman" w:hAnsi="Arial" w:cs="Arial"/>
          <w:sz w:val="24"/>
          <w:szCs w:val="24"/>
          <w:lang w:eastAsia="es-ES"/>
        </w:rPr>
        <w:t>del cual se pretende regularizar cincuenta y siete lotes de terreno con una superficie de 22,223.29 M2., ubicado en ese municipio, con objeto de dar certidumbre jurídica a los lotes por medio de la escrituración y con esto regularizar la tenencia de la tierra, en virtud que el Decreto número 23 publicado en el Periódico Oficial del Gobierno del Estado de fecha 25 de mayo de 2018, en el que se autorizó anteriormente esta operación, quedo sin vigencia.</w:t>
      </w:r>
    </w:p>
    <w:p w14:paraId="3DF042F4" w14:textId="77777777" w:rsidR="00AD7088" w:rsidRPr="00AD7088" w:rsidRDefault="00AD7088" w:rsidP="00AD7088">
      <w:pPr>
        <w:spacing w:after="0" w:line="240" w:lineRule="auto"/>
        <w:ind w:firstLine="1416"/>
        <w:jc w:val="both"/>
        <w:rPr>
          <w:rFonts w:ascii="Arial" w:eastAsia="Times New Roman" w:hAnsi="Arial" w:cs="Arial"/>
          <w:lang w:eastAsia="es-ES"/>
        </w:rPr>
      </w:pPr>
    </w:p>
    <w:p w14:paraId="454570EB" w14:textId="77777777" w:rsidR="00AD7088" w:rsidRPr="00AD7088" w:rsidRDefault="00AD7088" w:rsidP="00AD7088">
      <w:pPr>
        <w:spacing w:after="0" w:line="240" w:lineRule="auto"/>
        <w:jc w:val="both"/>
        <w:rPr>
          <w:rFonts w:ascii="Arial" w:eastAsia="Times New Roman" w:hAnsi="Arial" w:cs="Arial"/>
          <w:b/>
          <w:lang w:eastAsia="es-ES"/>
        </w:rPr>
      </w:pPr>
      <w:r w:rsidRPr="00AD7088">
        <w:rPr>
          <w:rFonts w:ascii="Arial" w:eastAsia="Times New Roman" w:hAnsi="Arial" w:cs="Arial"/>
          <w:b/>
          <w:lang w:eastAsia="es-ES"/>
        </w:rPr>
        <w:t xml:space="preserve">Superficie total de 51-39-47 hectáreas, se identifica de la siguiente manera:  </w:t>
      </w:r>
    </w:p>
    <w:p w14:paraId="1409BEE4" w14:textId="77777777" w:rsidR="00AD7088" w:rsidRPr="00AD7088" w:rsidRDefault="00AD7088" w:rsidP="00AD7088">
      <w:pPr>
        <w:spacing w:after="0" w:line="240" w:lineRule="auto"/>
        <w:jc w:val="both"/>
        <w:rPr>
          <w:rFonts w:ascii="Arial" w:eastAsia="Times New Roman" w:hAnsi="Arial" w:cs="Arial"/>
          <w:b/>
          <w:lang w:eastAsia="es-ES"/>
        </w:rPr>
      </w:pPr>
    </w:p>
    <w:tbl>
      <w:tblPr>
        <w:tblStyle w:val="Tablaconcuadrcula22"/>
        <w:tblW w:w="0" w:type="auto"/>
        <w:jc w:val="center"/>
        <w:tblLook w:val="04A0" w:firstRow="1" w:lastRow="0" w:firstColumn="1" w:lastColumn="0" w:noHBand="0" w:noVBand="1"/>
      </w:tblPr>
      <w:tblGrid>
        <w:gridCol w:w="2405"/>
        <w:gridCol w:w="2410"/>
        <w:gridCol w:w="3510"/>
      </w:tblGrid>
      <w:tr w:rsidR="006E3872" w:rsidRPr="00AD7088" w14:paraId="6D4DB158" w14:textId="77777777" w:rsidTr="00AD7088">
        <w:trPr>
          <w:jc w:val="center"/>
        </w:trPr>
        <w:tc>
          <w:tcPr>
            <w:tcW w:w="2405" w:type="dxa"/>
            <w:shd w:val="clear" w:color="auto" w:fill="BFBFBF"/>
          </w:tcPr>
          <w:p w14:paraId="54ECEA4C" w14:textId="77777777" w:rsidR="00AD7088" w:rsidRPr="00AD7088" w:rsidRDefault="00AD7088" w:rsidP="00AD7088">
            <w:pPr>
              <w:jc w:val="center"/>
              <w:rPr>
                <w:rFonts w:ascii="Arial" w:hAnsi="Arial" w:cs="Arial"/>
                <w:b/>
                <w:sz w:val="24"/>
                <w:szCs w:val="24"/>
                <w:lang w:eastAsia="es-ES"/>
              </w:rPr>
            </w:pPr>
            <w:r w:rsidRPr="00AD7088">
              <w:rPr>
                <w:rFonts w:ascii="Arial" w:hAnsi="Arial" w:cs="Arial"/>
                <w:b/>
                <w:sz w:val="24"/>
                <w:szCs w:val="24"/>
                <w:lang w:eastAsia="es-ES"/>
              </w:rPr>
              <w:t>LADO</w:t>
            </w:r>
          </w:p>
        </w:tc>
        <w:tc>
          <w:tcPr>
            <w:tcW w:w="2410" w:type="dxa"/>
            <w:shd w:val="clear" w:color="auto" w:fill="BFBFBF"/>
          </w:tcPr>
          <w:p w14:paraId="1FE54BAA" w14:textId="77777777" w:rsidR="00AD7088" w:rsidRPr="00AD7088" w:rsidRDefault="00AD7088" w:rsidP="00AD7088">
            <w:pPr>
              <w:jc w:val="center"/>
              <w:rPr>
                <w:rFonts w:ascii="Arial" w:hAnsi="Arial" w:cs="Arial"/>
                <w:b/>
                <w:sz w:val="24"/>
                <w:szCs w:val="24"/>
                <w:lang w:eastAsia="es-ES"/>
              </w:rPr>
            </w:pPr>
            <w:r w:rsidRPr="00AD7088">
              <w:rPr>
                <w:rFonts w:ascii="Arial" w:hAnsi="Arial" w:cs="Arial"/>
                <w:b/>
                <w:sz w:val="24"/>
                <w:szCs w:val="24"/>
                <w:lang w:eastAsia="es-ES"/>
              </w:rPr>
              <w:t>RUMBO</w:t>
            </w:r>
          </w:p>
        </w:tc>
        <w:tc>
          <w:tcPr>
            <w:tcW w:w="3510" w:type="dxa"/>
            <w:shd w:val="clear" w:color="auto" w:fill="BFBFBF"/>
          </w:tcPr>
          <w:p w14:paraId="3A947B5F" w14:textId="77777777" w:rsidR="00AD7088" w:rsidRPr="00AD7088" w:rsidRDefault="00AD7088" w:rsidP="00AD7088">
            <w:pPr>
              <w:jc w:val="center"/>
              <w:rPr>
                <w:rFonts w:ascii="Arial" w:hAnsi="Arial" w:cs="Arial"/>
                <w:b/>
                <w:sz w:val="24"/>
                <w:szCs w:val="24"/>
                <w:lang w:eastAsia="es-ES"/>
              </w:rPr>
            </w:pPr>
            <w:r w:rsidRPr="00AD7088">
              <w:rPr>
                <w:rFonts w:ascii="Arial" w:hAnsi="Arial" w:cs="Arial"/>
                <w:b/>
                <w:sz w:val="24"/>
                <w:szCs w:val="24"/>
                <w:lang w:eastAsia="es-ES"/>
              </w:rPr>
              <w:t>DISTANCIA</w:t>
            </w:r>
          </w:p>
        </w:tc>
      </w:tr>
      <w:tr w:rsidR="006E3872" w:rsidRPr="00AD7088" w14:paraId="73FF6D8A" w14:textId="77777777" w:rsidTr="008B0CAD">
        <w:trPr>
          <w:jc w:val="center"/>
        </w:trPr>
        <w:tc>
          <w:tcPr>
            <w:tcW w:w="2405" w:type="dxa"/>
          </w:tcPr>
          <w:p w14:paraId="589961E5"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1-2</w:t>
            </w:r>
          </w:p>
        </w:tc>
        <w:tc>
          <w:tcPr>
            <w:tcW w:w="2410" w:type="dxa"/>
          </w:tcPr>
          <w:p w14:paraId="0F4D81C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79°28'08” E</w:t>
            </w:r>
          </w:p>
        </w:tc>
        <w:tc>
          <w:tcPr>
            <w:tcW w:w="3510" w:type="dxa"/>
          </w:tcPr>
          <w:p w14:paraId="2B79A017"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481.03 metros</w:t>
            </w:r>
          </w:p>
        </w:tc>
      </w:tr>
      <w:tr w:rsidR="006E3872" w:rsidRPr="00AD7088" w14:paraId="5EF2E64F" w14:textId="77777777" w:rsidTr="008B0CAD">
        <w:trPr>
          <w:jc w:val="center"/>
        </w:trPr>
        <w:tc>
          <w:tcPr>
            <w:tcW w:w="2405" w:type="dxa"/>
          </w:tcPr>
          <w:p w14:paraId="291A4982"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2-3</w:t>
            </w:r>
          </w:p>
        </w:tc>
        <w:tc>
          <w:tcPr>
            <w:tcW w:w="2410" w:type="dxa"/>
          </w:tcPr>
          <w:p w14:paraId="7082DC29"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09°09'35” W</w:t>
            </w:r>
          </w:p>
        </w:tc>
        <w:tc>
          <w:tcPr>
            <w:tcW w:w="3510" w:type="dxa"/>
          </w:tcPr>
          <w:p w14:paraId="67450C39"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267.06 metros</w:t>
            </w:r>
          </w:p>
        </w:tc>
      </w:tr>
      <w:tr w:rsidR="006E3872" w:rsidRPr="00AD7088" w14:paraId="5423D6F8" w14:textId="77777777" w:rsidTr="008B0CAD">
        <w:trPr>
          <w:jc w:val="center"/>
        </w:trPr>
        <w:tc>
          <w:tcPr>
            <w:tcW w:w="2405" w:type="dxa"/>
          </w:tcPr>
          <w:p w14:paraId="277A4B5A"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3-4</w:t>
            </w:r>
          </w:p>
        </w:tc>
        <w:tc>
          <w:tcPr>
            <w:tcW w:w="2410" w:type="dxa"/>
          </w:tcPr>
          <w:p w14:paraId="19A98FB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79°28'08” E</w:t>
            </w:r>
          </w:p>
        </w:tc>
        <w:tc>
          <w:tcPr>
            <w:tcW w:w="3510" w:type="dxa"/>
          </w:tcPr>
          <w:p w14:paraId="18FA4488"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25.00 metros</w:t>
            </w:r>
          </w:p>
        </w:tc>
      </w:tr>
      <w:tr w:rsidR="006E3872" w:rsidRPr="00AD7088" w14:paraId="52BF4672" w14:textId="77777777" w:rsidTr="008B0CAD">
        <w:trPr>
          <w:jc w:val="center"/>
        </w:trPr>
        <w:tc>
          <w:tcPr>
            <w:tcW w:w="2405" w:type="dxa"/>
          </w:tcPr>
          <w:p w14:paraId="7DFABF75"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4-5</w:t>
            </w:r>
          </w:p>
        </w:tc>
        <w:tc>
          <w:tcPr>
            <w:tcW w:w="2410" w:type="dxa"/>
          </w:tcPr>
          <w:p w14:paraId="178FE3C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09°09'35” E</w:t>
            </w:r>
          </w:p>
        </w:tc>
        <w:tc>
          <w:tcPr>
            <w:tcW w:w="3510" w:type="dxa"/>
          </w:tcPr>
          <w:p w14:paraId="06219E37"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497.76 metros</w:t>
            </w:r>
          </w:p>
        </w:tc>
      </w:tr>
      <w:tr w:rsidR="006E3872" w:rsidRPr="00AD7088" w14:paraId="6B3BCF74" w14:textId="77777777" w:rsidTr="008B0CAD">
        <w:trPr>
          <w:jc w:val="center"/>
        </w:trPr>
        <w:tc>
          <w:tcPr>
            <w:tcW w:w="2405" w:type="dxa"/>
          </w:tcPr>
          <w:p w14:paraId="0EFE7289"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5-6</w:t>
            </w:r>
          </w:p>
        </w:tc>
        <w:tc>
          <w:tcPr>
            <w:tcW w:w="2410" w:type="dxa"/>
          </w:tcPr>
          <w:p w14:paraId="527CB38E"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66°22'00” W</w:t>
            </w:r>
          </w:p>
        </w:tc>
        <w:tc>
          <w:tcPr>
            <w:tcW w:w="3510" w:type="dxa"/>
          </w:tcPr>
          <w:p w14:paraId="15013ADC"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360.67 metros</w:t>
            </w:r>
          </w:p>
        </w:tc>
      </w:tr>
      <w:tr w:rsidR="006E3872" w:rsidRPr="00AD7088" w14:paraId="50C202A9" w14:textId="77777777" w:rsidTr="008B0CAD">
        <w:trPr>
          <w:jc w:val="center"/>
        </w:trPr>
        <w:tc>
          <w:tcPr>
            <w:tcW w:w="2405" w:type="dxa"/>
          </w:tcPr>
          <w:p w14:paraId="7092848E"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6-7</w:t>
            </w:r>
          </w:p>
        </w:tc>
        <w:tc>
          <w:tcPr>
            <w:tcW w:w="2410" w:type="dxa"/>
          </w:tcPr>
          <w:p w14:paraId="3FF43FA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31°05'10” W</w:t>
            </w:r>
          </w:p>
        </w:tc>
        <w:tc>
          <w:tcPr>
            <w:tcW w:w="3510" w:type="dxa"/>
          </w:tcPr>
          <w:p w14:paraId="183BFF68"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306.00 metros</w:t>
            </w:r>
          </w:p>
        </w:tc>
      </w:tr>
      <w:tr w:rsidR="006E3872" w:rsidRPr="00AD7088" w14:paraId="2BD049E9" w14:textId="77777777" w:rsidTr="008B0CAD">
        <w:trPr>
          <w:jc w:val="center"/>
        </w:trPr>
        <w:tc>
          <w:tcPr>
            <w:tcW w:w="2405" w:type="dxa"/>
          </w:tcPr>
          <w:p w14:paraId="3DECEAFB"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7-8</w:t>
            </w:r>
          </w:p>
        </w:tc>
        <w:tc>
          <w:tcPr>
            <w:tcW w:w="2410" w:type="dxa"/>
          </w:tcPr>
          <w:p w14:paraId="44FF740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49°45'51” W</w:t>
            </w:r>
          </w:p>
        </w:tc>
        <w:tc>
          <w:tcPr>
            <w:tcW w:w="3510" w:type="dxa"/>
          </w:tcPr>
          <w:p w14:paraId="17121585"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442.73 metros</w:t>
            </w:r>
          </w:p>
        </w:tc>
      </w:tr>
      <w:tr w:rsidR="006E3872" w:rsidRPr="00AD7088" w14:paraId="6CCA6F7B" w14:textId="77777777" w:rsidTr="008B0CAD">
        <w:trPr>
          <w:jc w:val="center"/>
        </w:trPr>
        <w:tc>
          <w:tcPr>
            <w:tcW w:w="2405" w:type="dxa"/>
          </w:tcPr>
          <w:p w14:paraId="70B04B21"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8-9</w:t>
            </w:r>
          </w:p>
        </w:tc>
        <w:tc>
          <w:tcPr>
            <w:tcW w:w="2410" w:type="dxa"/>
          </w:tcPr>
          <w:p w14:paraId="363F28E0"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73°50'23” W</w:t>
            </w:r>
          </w:p>
        </w:tc>
        <w:tc>
          <w:tcPr>
            <w:tcW w:w="3510" w:type="dxa"/>
          </w:tcPr>
          <w:p w14:paraId="300FE4D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327.04 metros</w:t>
            </w:r>
          </w:p>
        </w:tc>
      </w:tr>
      <w:tr w:rsidR="006E3872" w:rsidRPr="00AD7088" w14:paraId="7AB2BEC6" w14:textId="77777777" w:rsidTr="008B0CAD">
        <w:trPr>
          <w:jc w:val="center"/>
        </w:trPr>
        <w:tc>
          <w:tcPr>
            <w:tcW w:w="2405" w:type="dxa"/>
          </w:tcPr>
          <w:p w14:paraId="2D23B30D"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9-10</w:t>
            </w:r>
          </w:p>
        </w:tc>
        <w:tc>
          <w:tcPr>
            <w:tcW w:w="2410" w:type="dxa"/>
          </w:tcPr>
          <w:p w14:paraId="4D98CCD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26°17'53” W</w:t>
            </w:r>
          </w:p>
        </w:tc>
        <w:tc>
          <w:tcPr>
            <w:tcW w:w="3510" w:type="dxa"/>
          </w:tcPr>
          <w:p w14:paraId="79F6589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229.14 metros</w:t>
            </w:r>
          </w:p>
        </w:tc>
      </w:tr>
      <w:tr w:rsidR="006E3872" w:rsidRPr="00AD7088" w14:paraId="41BBDD80" w14:textId="77777777" w:rsidTr="008B0CAD">
        <w:trPr>
          <w:jc w:val="center"/>
        </w:trPr>
        <w:tc>
          <w:tcPr>
            <w:tcW w:w="2405" w:type="dxa"/>
          </w:tcPr>
          <w:p w14:paraId="364DAB3D"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10-11</w:t>
            </w:r>
          </w:p>
        </w:tc>
        <w:tc>
          <w:tcPr>
            <w:tcW w:w="2410" w:type="dxa"/>
          </w:tcPr>
          <w:p w14:paraId="5CAF1FF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60°27'24” E</w:t>
            </w:r>
          </w:p>
        </w:tc>
        <w:tc>
          <w:tcPr>
            <w:tcW w:w="3510" w:type="dxa"/>
          </w:tcPr>
          <w:p w14:paraId="456B5580"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66.00 metros</w:t>
            </w:r>
          </w:p>
        </w:tc>
      </w:tr>
      <w:tr w:rsidR="006E3872" w:rsidRPr="00AD7088" w14:paraId="4CBAE36C" w14:textId="77777777" w:rsidTr="008B0CAD">
        <w:trPr>
          <w:jc w:val="center"/>
        </w:trPr>
        <w:tc>
          <w:tcPr>
            <w:tcW w:w="2405" w:type="dxa"/>
          </w:tcPr>
          <w:p w14:paraId="5F2D54B6"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11-12</w:t>
            </w:r>
          </w:p>
        </w:tc>
        <w:tc>
          <w:tcPr>
            <w:tcW w:w="2410" w:type="dxa"/>
          </w:tcPr>
          <w:p w14:paraId="6917A275"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24°23'02” W</w:t>
            </w:r>
          </w:p>
        </w:tc>
        <w:tc>
          <w:tcPr>
            <w:tcW w:w="3510" w:type="dxa"/>
          </w:tcPr>
          <w:p w14:paraId="4AC04243"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52.00 metros</w:t>
            </w:r>
          </w:p>
        </w:tc>
      </w:tr>
      <w:tr w:rsidR="006E3872" w:rsidRPr="00AD7088" w14:paraId="71031814" w14:textId="77777777" w:rsidTr="008B0CAD">
        <w:trPr>
          <w:jc w:val="center"/>
        </w:trPr>
        <w:tc>
          <w:tcPr>
            <w:tcW w:w="2405" w:type="dxa"/>
          </w:tcPr>
          <w:p w14:paraId="38B39355"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12-13</w:t>
            </w:r>
          </w:p>
        </w:tc>
        <w:tc>
          <w:tcPr>
            <w:tcW w:w="2410" w:type="dxa"/>
          </w:tcPr>
          <w:p w14:paraId="5C27E956"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62°15'52” E</w:t>
            </w:r>
          </w:p>
        </w:tc>
        <w:tc>
          <w:tcPr>
            <w:tcW w:w="3510" w:type="dxa"/>
          </w:tcPr>
          <w:p w14:paraId="022F70B2"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290.63 metros</w:t>
            </w:r>
          </w:p>
        </w:tc>
      </w:tr>
      <w:tr w:rsidR="006E3872" w:rsidRPr="00AD7088" w14:paraId="01238B88" w14:textId="77777777" w:rsidTr="008B0CAD">
        <w:trPr>
          <w:jc w:val="center"/>
        </w:trPr>
        <w:tc>
          <w:tcPr>
            <w:tcW w:w="2405" w:type="dxa"/>
          </w:tcPr>
          <w:p w14:paraId="1EBFB90C"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13-14</w:t>
            </w:r>
          </w:p>
        </w:tc>
        <w:tc>
          <w:tcPr>
            <w:tcW w:w="2410" w:type="dxa"/>
          </w:tcPr>
          <w:p w14:paraId="3C2ABCA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08°52'26” E</w:t>
            </w:r>
          </w:p>
        </w:tc>
        <w:tc>
          <w:tcPr>
            <w:tcW w:w="3510" w:type="dxa"/>
          </w:tcPr>
          <w:p w14:paraId="4E9339F7"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218.76 metros</w:t>
            </w:r>
          </w:p>
        </w:tc>
      </w:tr>
      <w:tr w:rsidR="006E3872" w:rsidRPr="00AD7088" w14:paraId="3C406D6C" w14:textId="77777777" w:rsidTr="008B0CAD">
        <w:trPr>
          <w:jc w:val="center"/>
        </w:trPr>
        <w:tc>
          <w:tcPr>
            <w:tcW w:w="2405" w:type="dxa"/>
          </w:tcPr>
          <w:p w14:paraId="4BAC88DE"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14-1</w:t>
            </w:r>
          </w:p>
        </w:tc>
        <w:tc>
          <w:tcPr>
            <w:tcW w:w="2410" w:type="dxa"/>
          </w:tcPr>
          <w:p w14:paraId="350B89C9"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53°43'49” E</w:t>
            </w:r>
          </w:p>
        </w:tc>
        <w:tc>
          <w:tcPr>
            <w:tcW w:w="3510" w:type="dxa"/>
          </w:tcPr>
          <w:p w14:paraId="16B1C0DC"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457.28 metros</w:t>
            </w:r>
          </w:p>
        </w:tc>
      </w:tr>
    </w:tbl>
    <w:p w14:paraId="0EB2963D" w14:textId="77777777" w:rsidR="00AD7088" w:rsidRPr="00AD7088" w:rsidRDefault="00AD7088" w:rsidP="00AD7088">
      <w:pPr>
        <w:spacing w:after="0" w:line="240" w:lineRule="auto"/>
        <w:jc w:val="both"/>
        <w:rPr>
          <w:rFonts w:ascii="Arial" w:eastAsia="Times New Roman" w:hAnsi="Arial" w:cs="Arial"/>
          <w:b/>
          <w:lang w:eastAsia="es-ES"/>
        </w:rPr>
      </w:pPr>
    </w:p>
    <w:p w14:paraId="743A590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De la superficie antes mencionada ubicada en la Minas La Luz, se pretende regularizar 57 lotes con una superficie total de 22,223.29 m2., los cuales se identifica con las siguientes medidas y colindancias:</w:t>
      </w:r>
    </w:p>
    <w:p w14:paraId="7D757A10" w14:textId="77777777" w:rsidR="00AD7088" w:rsidRPr="00AD7088" w:rsidRDefault="00AD7088" w:rsidP="00AD7088">
      <w:pPr>
        <w:spacing w:after="0" w:line="240" w:lineRule="auto"/>
        <w:ind w:right="99"/>
        <w:jc w:val="both"/>
        <w:rPr>
          <w:rFonts w:ascii="Arial" w:eastAsia="Times New Roman" w:hAnsi="Arial" w:cs="Times New Roman"/>
          <w:b/>
          <w:noProof/>
          <w:lang w:eastAsia="es-ES"/>
        </w:rPr>
      </w:pPr>
    </w:p>
    <w:p w14:paraId="1ED8BE0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325.48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BFE38D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10.85 M CON CALLE LOMA ALTA, AL SUR 10.85 M CON CALLE NIÑOS HEROES, AL ESTE 30.00 M CON LOTE 5, AL OESTE 30.00 M CON LOTE 3</w:t>
      </w:r>
    </w:p>
    <w:p w14:paraId="62D7F323"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1976DF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 xml:space="preserve">CON UNA </w:t>
      </w:r>
      <w:r w:rsidRPr="00AD7088">
        <w:rPr>
          <w:rFonts w:ascii="Arial" w:eastAsia="Times New Roman" w:hAnsi="Arial" w:cs="Times New Roman"/>
          <w:sz w:val="23"/>
          <w:szCs w:val="23"/>
          <w:lang w:eastAsia="es-ES"/>
        </w:rPr>
        <w:t xml:space="preserve">SUPERFICIE DE </w:t>
      </w:r>
      <w:r w:rsidRPr="00AD7088">
        <w:rPr>
          <w:rFonts w:ascii="Arial" w:eastAsia="Times New Roman" w:hAnsi="Arial" w:cs="Times New Roman"/>
          <w:b/>
          <w:noProof/>
          <w:sz w:val="23"/>
          <w:szCs w:val="23"/>
          <w:lang w:eastAsia="es-ES"/>
        </w:rPr>
        <w:t>334.48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961836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11.15 M CON CALLE LOMA ALTA, AL SUR 11.15 M CON CALLE NIÑOS HEROES, AL ESTE 30.00 M CON LOTE 2, AL OESTE 30.00 M CON CALLE PATRICIO MILMO</w:t>
      </w:r>
    </w:p>
    <w:p w14:paraId="2CFBD460"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540F306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249.97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5BFDA5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25.00 M CON CALLE LOMA ALTA, AL SUR 25.00 M CON LOTE 4 (AREA DE RESERVA), AL ESTE 10.00 M CON CALLE 24 DE FEBRERO, AL OESTE 10.00 M CON CALLE HEROES DE NACOZARI</w:t>
      </w:r>
    </w:p>
    <w:p w14:paraId="0C284B65"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0E12AF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271.48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93A5EA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9.05 M CON CALLE LOMA ALTA, AL SUR 9.05 M CON CALLE NIÑOS HEROES, AL ESTE 30.00 M CON LOTE 6, AL OESTE 30.00 M CON LOTE 4</w:t>
      </w:r>
    </w:p>
    <w:p w14:paraId="2F4E48D2"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94C73E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6,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507806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LOMA ALTA, AL SUR 9.00 M CON CALLE NIÑOS HEROES, AL ESTE 30.00 M CON CALLE FRANCISCO VILLA, AL OESTE 30.00 M CON LOTE 1</w:t>
      </w:r>
    </w:p>
    <w:p w14:paraId="7BD578DB"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478A656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361771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MIGUEL HIDALGO, AL SUR 9.00 M CON CALLE LOMA ALTA, AL ESTE 30.00 M CON LOTE 8, AL OESTE 30.00 M CON CALLE 20 DE NOVIEMBRE</w:t>
      </w:r>
    </w:p>
    <w:p w14:paraId="6D22703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D36E28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325.48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D9DA0C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10.85 M CON CALLE LOMA ALTA, AL SUR 10.85 M CON CALLE NIÑOS HEROES, AL ESTE 30.00 M CON LOTE 4, AL OESTE 30.00 M CON LOTE 2</w:t>
      </w:r>
    </w:p>
    <w:p w14:paraId="432DA133"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488DF02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319.48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841EA3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10.65 M CON CALLE LOMA ALTA, AL SUR 10.65 M CON CALLE NIÑOS HEROES, AL ESTE 30.00 M CON LOTE 3, AL OESTE 30.00 M CON LOTE 1</w:t>
      </w:r>
    </w:p>
    <w:p w14:paraId="63C3441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517960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7,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284.94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4E3271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LOMA ALTA, AL SUR 9.50 M CON CALLE NIÑOS HEROES, AL ESTE 30.00 M CON LOTE 3, AL OESTE 30.00 M CON LOTE 1 (AREA DE RESERVA)</w:t>
      </w:r>
    </w:p>
    <w:p w14:paraId="195F7F1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F9A5D4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461.70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FF87BA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18.89 M CON LOTES 6 Y 7, AL SUR 18.89 M CON CALLE MINERO, AL ESTE 24.44 M CON LOTE 20, AL OESTE 24.44 M CON LOTE 22</w:t>
      </w:r>
    </w:p>
    <w:p w14:paraId="5AAC850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777D20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403.58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AC04B4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18.78 M CON LOTE 1  (AREA MUNICIPAL) Y LOTE 2, AL SUR 18.78 M CON CALLE FCO. I. MADERO, AL ESTE 21.49 M CON LOTE 26, AL OESTE 21.49 M CON CALLE BENITO JUAREZ</w:t>
      </w:r>
    </w:p>
    <w:p w14:paraId="7E13BCC0"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563CFE2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34</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474.41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CEFB18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17.61 M CON LOTES 4 Y 5, AL SUR 17.61 M CON CALLE MINERO, AL ESTE 27.15 M CON LOTE 12 (AREA DE RESERVA), AL OESTE 26.73 M CON LOTE 8</w:t>
      </w:r>
    </w:p>
    <w:p w14:paraId="127A763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F14E9D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505.08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05D196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19.06 M CON LOTE 7 (AREA DE RESERVA), AL SUR 19.06 M CON CALLE NAPOLEON GOMEZ SADA, AL ESTE 26.50 M CON LOTE 4, AL OESTE 26.50 M CON LOTE 2</w:t>
      </w:r>
    </w:p>
    <w:p w14:paraId="6EA56FE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BC2835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505.08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035E18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19.06 M CON LOTE 7 (AREA DE RESERVA), AL SUR 19.06 M CON CALLE NAPOLEON GOMEZ SADA, AL ESTE 26.50 M CON LOTE 2, AL OESTE 26.50 M CON CALLE CAÑON</w:t>
      </w:r>
    </w:p>
    <w:p w14:paraId="3E1A8722"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1ABF03F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462.04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D06C6D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18.96 M CON LOTE 4, AL SUR 18.96 M CON CALLE NAPOLEON GOMEZ SADA, AL ESTE 24.37 M CON CALLEJON N° 3, AL OESTE 24.37 M CON LOTE 16</w:t>
      </w:r>
    </w:p>
    <w:p w14:paraId="7806BF81"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35EDA7C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9</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466.18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94B720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19.13 M CON LOTE 19 (AREA DE RESERVA) , AL SUR 19.13 M CON CALLE NAPOLEON GOMEZ SADA, AL ESTE 24.37 M CON LOTE 8, AL OESTE 24.37 M CON LOTE 10</w:t>
      </w:r>
    </w:p>
    <w:p w14:paraId="5E639CB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E7EF3D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8</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502.48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75E3CA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19.39 M CON CALLE NAPOLEON GOMEZ SADA, AL SUR 19.39 M CON LOTES 19  Y 20, AL ESTE 26.01 M CON LOTE 9, AL OESTE 25.82 M CON LOTE 7</w:t>
      </w:r>
    </w:p>
    <w:p w14:paraId="5549A49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53B169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456.44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6DF208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18.73 M CON LOTE 19 (AREA DE RESERVA) , AL SUR 18.73 M CON CALLE NAPOLEON GOMEZ SADA, AL ESTE 24.37 M CON LOTE 11, AL OESTE 24.37 M CON LOTE 13</w:t>
      </w:r>
    </w:p>
    <w:p w14:paraId="78EFF4A5" w14:textId="77777777" w:rsidR="00AD7088" w:rsidRPr="00AD7088" w:rsidRDefault="00AD7088" w:rsidP="00AD7088">
      <w:pPr>
        <w:spacing w:after="0" w:line="240" w:lineRule="auto"/>
        <w:ind w:right="99"/>
        <w:jc w:val="both"/>
        <w:rPr>
          <w:rFonts w:ascii="Arial" w:eastAsia="Times New Roman" w:hAnsi="Arial" w:cs="Times New Roman"/>
          <w:sz w:val="23"/>
          <w:szCs w:val="23"/>
          <w:highlight w:val="green"/>
          <w:lang w:eastAsia="es-ES"/>
        </w:rPr>
      </w:pPr>
    </w:p>
    <w:p w14:paraId="288945B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15,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499.90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5446D5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LOTE 1 (AREA DE RESERVA) DE LA MANZANA 24, AL SUR 20.00 M CON CALLE NAPOLEON GOMEZ SADA, AL ESTE 25.00 M CON LOTE 3, AL OESTE 25.00 M CON LOTE 1 (AREA DE RESERVA)</w:t>
      </w:r>
    </w:p>
    <w:p w14:paraId="1D23D07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200421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356.97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EF51BD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11.90 M CON CALLE MIGUEL HIDALGO, AL SUR 11.90 M CON CALLE LOMA ALTA, AL ESTE 30.00 M CON LOTE 8, AL OESTE 30.00 M CON LOTE 6</w:t>
      </w:r>
    </w:p>
    <w:p w14:paraId="7C38ED2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EEDF16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509.81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953550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20.92 M CON LOTE 19 (AREA DE RESERVA) , AL SUR 20.92 M CON CALLE NAPOLEON GOMEZ SADA, AL ESTE 24.37 M CON CALLE CAÑON, AL OESTE 24.37 M CON LOTE 7</w:t>
      </w:r>
    </w:p>
    <w:p w14:paraId="0CF218D5"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3EAF5FD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10</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486.20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8FCD1B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18.96 M CON LOTES 1 Y 2, AL SUR 18.96 M CON CALLE MINERO, AL ESTE 25.87 M CON LOTE 9, AL OESTE 25.42 M CON LOTE 11</w:t>
      </w:r>
    </w:p>
    <w:p w14:paraId="460610B4" w14:textId="77777777" w:rsidR="00AD7088" w:rsidRPr="00AD7088" w:rsidRDefault="00AD7088" w:rsidP="00AD7088">
      <w:pPr>
        <w:spacing w:after="0" w:line="240" w:lineRule="auto"/>
        <w:ind w:right="99"/>
        <w:jc w:val="both"/>
        <w:rPr>
          <w:rFonts w:ascii="Arial" w:eastAsia="Times New Roman" w:hAnsi="Arial" w:cs="Times New Roman"/>
          <w:sz w:val="23"/>
          <w:szCs w:val="23"/>
          <w:highlight w:val="green"/>
          <w:lang w:eastAsia="es-ES"/>
        </w:rPr>
      </w:pPr>
    </w:p>
    <w:p w14:paraId="71BB9E3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10</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394.32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 xml:space="preserve">MEDIDAS Y COLINDANCIAS: </w:t>
      </w:r>
    </w:p>
    <w:p w14:paraId="45B148C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14.98 M CON CALLE NAPOLEON GOMEZ SADA, AL SUR 14.98 M CON LOTES 17 Y 18, AL ESTE 26.40 M CON LOTE 11, AL OESTE 26.25 M CON CALLEJON N° 1</w:t>
      </w:r>
    </w:p>
    <w:p w14:paraId="3D418E99"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708660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434.06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83F5B0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17.73 M CON LOTE 1, AL SUR 17.74 M CON CALLE MINERO, AL ESTE 24.47 M CON LOTE 26, AL OESTE 24.48 M CON CALLE BENITO JUAREZ</w:t>
      </w:r>
    </w:p>
    <w:p w14:paraId="71943418"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D9F760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391.94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97FC76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18.13 M CON CALLE MINERO, AL SUR 18.13 M CON LOTES 23 Y 24, AL ESTE 21.64 M CON LOTE 5, AL OESTE 21.60 M CON LOTE 3</w:t>
      </w:r>
    </w:p>
    <w:p w14:paraId="4610B01A" w14:textId="77777777" w:rsidR="00AD7088" w:rsidRPr="00AD7088" w:rsidRDefault="00AD7088" w:rsidP="00AD7088">
      <w:pPr>
        <w:spacing w:after="0" w:line="240" w:lineRule="auto"/>
        <w:ind w:right="99"/>
        <w:jc w:val="both"/>
        <w:rPr>
          <w:rFonts w:ascii="Arial" w:eastAsia="Times New Roman" w:hAnsi="Arial" w:cs="Times New Roman"/>
          <w:sz w:val="23"/>
          <w:szCs w:val="23"/>
          <w:highlight w:val="green"/>
          <w:lang w:eastAsia="es-ES"/>
        </w:rPr>
      </w:pPr>
    </w:p>
    <w:p w14:paraId="0940A37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507.73</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FCB29A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19.16 M CON CALLE NAPOLEON GOMEZ SADA, AL SUR 19.16 M CON LOTES 9 Y 10, AL ESTE 26.50 M CON LOTE 3, AL OESTE 26.50 M CON LOTE 1</w:t>
      </w:r>
    </w:p>
    <w:p w14:paraId="0008B778"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69732FF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35,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438.24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304DC0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18.26 M CON CALLE MINERO, AL SUR 18.26 M CON LOTE 6 (AREA DE RESERVA), AL ESTE 24.00 M CON LOTE 6 (AREA DE RESERVA), AL OESTE 24.00 M CON LOTE 4</w:t>
      </w:r>
    </w:p>
    <w:p w14:paraId="6C789A0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9B9066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414.32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A38BAA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19.06 M CON CALLE MINERO, AL SUR 19.06 M CON LOTES 20 Y 21, AL ESTE 21.76 M CON LOTE 8, AL OESTE 21.72 M CON LOTE 6</w:t>
      </w:r>
    </w:p>
    <w:p w14:paraId="6D5D427A"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DCC29F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8</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412.25</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C720AD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18.93 M CON CALLE MINERO, AL SUR 18.93 M CON LOTES 19 Y 20, AL ESTE 21.80 M CON LOTE 9, AL OESTE 21.76 M CON LOTE 7</w:t>
      </w:r>
    </w:p>
    <w:p w14:paraId="0E16E9D2"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014DF9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391.67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BD2E74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15.44 M CON CALLE NAPOLEON GOMEZ SADA, AL SUR 15.44 M CON LOTES 22 Y 23, AL ESTE 25.45 M CON LOTE 6, AL OESTE 25.29 M CON CALLEJON N° 2</w:t>
      </w:r>
    </w:p>
    <w:p w14:paraId="44FF111E"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840779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466.91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C382DC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19.08 M CON LOTES 2 Y 3, AL SUR 19.08 M CON CALLE MINERO, AL ESTE 24.47 M CON LOTE 25, AL OESTE 24.47 M CON LOTE 27</w:t>
      </w:r>
    </w:p>
    <w:p w14:paraId="0240E9F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F5B49F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18</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408.31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C31884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19.00 M CON LOTES 9 Y 10, AL SUR 19.00 M CON CALLE FCO. I. MADERO, AL ESTE 21.49 M CON LOTE 17, AL OESTE 21.49 M CON LOTE 19</w:t>
      </w:r>
    </w:p>
    <w:p w14:paraId="534542AA"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31B42C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309.94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7DECAE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12.55 M CON LOTE 5, AL SUR 12.80 M CON CALLE MINERO, AL ESTE 24.45 M CON LOTE 22, AL OESTE 24.46 M CON CALLEJON N° 2</w:t>
      </w:r>
    </w:p>
    <w:p w14:paraId="6919DEBF"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0832A6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16,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499.92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2FE127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CALLE NAPOLEON GOMEZ SADA, AL SUR 20.00 M CON LOTE 4, AL ESTE 25.00 M CON CALLE RUBEN TREJO, AL OESTE 25.00 M CON LOTE 2</w:t>
      </w:r>
    </w:p>
    <w:p w14:paraId="4817851F"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495AD5F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463.76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CCE7D0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18.58 M CON CALLE NAPOLEON GOMEZ SADA, AL SUR 18.58 M CON LOTES 25 Y 26, AL ESTE 25.05 M CON LOTE 4, AL OESTE 24.87 M CON LOTE 2</w:t>
      </w:r>
    </w:p>
    <w:p w14:paraId="589F66C2"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76360BE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27448B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MIGUEL HIDALGO, AL SUR 9.00 M CON CALLE LOMA ALTA, AL ESTE 30.00 M CON LOTE 5, AL OESTE 30.00 M CON LOTE 3</w:t>
      </w:r>
    </w:p>
    <w:p w14:paraId="121617DB"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49DE6B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8A85F6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MIGUEL HIDALGO, AL SUR 9.00 M CON CALLE LOMA ALTA, AL ESTE 30.00 M CON LOTE 4, AL OESTE 30.00 M CON CALLE EMILIANO ZAPATA</w:t>
      </w:r>
    </w:p>
    <w:p w14:paraId="1E61E949"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D3F65B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8,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42D1EC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NIÑOS HEROES, AL SUR 9.50 M CON CALLE IGNACIO ZARAGOZA, AL ESTE 30.00 M CON  LOTE 2, AL OESTE 30.00 M CON CALLE 12 DE OCTUBRE</w:t>
      </w:r>
    </w:p>
    <w:p w14:paraId="02028C37"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36C9DE3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262.48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95FB63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8.75 M CON CALLE MIGUEL HIDALGO, AL SUR 8.75 M CON CALLE LOMA ALTA, AL ESTE 30.00 M CON LOTE 16, AL OESTE 30.00 M CON LOTE 14</w:t>
      </w:r>
    </w:p>
    <w:p w14:paraId="67DDFD3F"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4A494C9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7,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90C8D4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LOMA ALTA, AL SUR 9.50 M CON CALLE NIÑOS HEROES, AL ESTE 30.00 M CON CALLE HEROES DE NACOZARI, AL OESTE 30.00 M CON LOTE 2</w:t>
      </w:r>
    </w:p>
    <w:p w14:paraId="7195CF9C"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B4A91A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6,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6C18E0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LOMA ALTA, AL SUR 9.50 M CON CALLE NIÑOS HEROES, AL ESTE 30.00 M CON LOTE 2, AL OESTE 30.00 M CON CALLE 20 DE NOVIEMBRE</w:t>
      </w:r>
    </w:p>
    <w:p w14:paraId="1A717EE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p>
    <w:p w14:paraId="0F1E22C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347.98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2293BB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11.60 M CON CALLE MIGUEL HIDALGO, AL SUR 11.60 M CON CALLE LOMA ALTA, AL ESTE 30.00 M CON LOTE 6, AL OESTE 30.00 M CON LOTE 4</w:t>
      </w:r>
    </w:p>
    <w:p w14:paraId="52E45B8E"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1D99376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332.98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9EEEB3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11.10 M CON CALLE MIGUEL HIDALGO, AL SUR 11.10 M CON CALLE LOMA ALTA, AL ESTE 30.00 M CON LOTE 15, AL OESTE 30.00 M CON LOTE 13</w:t>
      </w:r>
    </w:p>
    <w:p w14:paraId="7DC38349"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5090789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408.31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16EF01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19.00 M CON LOTES 13 Y 14, AL SUR 19.00 M CON CALLE FCO. I. MADERO, AL ESTE 21.49 M CON LOTE 28 (AREA DE RESERVA), AL OESTE 21.49 M CON LOTE 16</w:t>
      </w:r>
    </w:p>
    <w:p w14:paraId="27FD0416"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30928B2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8,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0F0EB6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NIÑOS HEROES, AL SUR 9.50 M CON CALLE IGNACIO ZARAGOZA, AL ESTE 30.00 M CON CALLE 15 DE SEPTIEMBRE, AL OESTE 30.00 M CON LOTE 1</w:t>
      </w:r>
    </w:p>
    <w:p w14:paraId="3583838B"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15A3D0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10,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284.22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DE3BFB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9.47 M CON CALLE IGNACIO ZARAGOZA, AL SUR 9.47 M CON LOTE 1 (AREA DE RESERVA) DE LA MANZANA 14, AL ESTE 30.00 M CON CALLE 15 DE SEPTIEMBRE, AL OESTE 30.00 M CON LOTE 1</w:t>
      </w:r>
    </w:p>
    <w:p w14:paraId="353F5DBF"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AFC490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21,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246.50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B8B10F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10.99 M CON CALLE MINERO, AL SUR 11.06 M CON LOTE 5, AL ESTE 22.41 M CON CALLE ARTICULO 123, AL OESTE 22.33 M CON LOTE 3 (KINDER)</w:t>
      </w:r>
    </w:p>
    <w:p w14:paraId="41170277"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AC6593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401.86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65844A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18.70 M CON LOTES 2 Y 3, AL SUR 18.70 M CON CALLE FCO. I. MADERO, AL ESTE 21.49 M CON LOTE 25, AL OESTE 21.49 M CON LOTE 27</w:t>
      </w:r>
    </w:p>
    <w:p w14:paraId="534DA52F"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4C6EDF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317.48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EA3FA2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13.01 M CON LOTE 13, AL SUR 13.01 M CON CALLE MINERO, AL ESTE 24.40 M CON CALLE CAÑON, AL OESTE 24.41 M CON LOTE 15</w:t>
      </w:r>
    </w:p>
    <w:p w14:paraId="33C10A81"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0FBCCA4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17,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437.00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8A8262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LOTE 2, AL SUR 20.00 M CON CALLE FCO. I. MADERO, AL ESTE 21.85 M CON LOTES 3 Y 4, AL OESTE 21.85 M CON LOTE 6</w:t>
      </w:r>
    </w:p>
    <w:p w14:paraId="45CDBB9B"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0A2FDA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449.80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7EAC3E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18.39 M CON LOTE 4, AL SUR 18.39 M CON CALLE MINERO, AL ESTE 24.46 M CON CALLEJON N° 2, AL OESTE 24.46 M CON LOTE 25</w:t>
      </w:r>
    </w:p>
    <w:p w14:paraId="546AE1B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361280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478.19</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149FCF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18.59 M CON CALLE NAPOLEON GOMEZ SADA, AL SUR 18.59 M CON LOTES 20 Y 21, AL ESTE 25.82 M CON LOTE 8, AL OESTE 25.63 M CON LOTE 6</w:t>
      </w:r>
    </w:p>
    <w:p w14:paraId="6E7AA12A"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185B7C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9,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291.00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1E7256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9.70 M CON CALLE NIÑOS HEROES, AL SUR 9.70 M CON CALLE IGNACIO ZARAGOZA, AL ESTE 30.00 M CON LOTE 3, AL OESTE 30.00 M CON LOTE 1 (AREA DE RESERVA)</w:t>
      </w:r>
    </w:p>
    <w:p w14:paraId="0B91D1FC"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7431588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487.43</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41F3FA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19.38 M CON CALLE NAPOLEON GOMEZ SADA, AL SUR 19.38 M CON CALLEJON N° 2 Y LOTES 24 Y 25, AL ESTE 25.25 M CON CALLEJON N° 2, AL OESTE 25.05 M CON LOTE 3</w:t>
      </w:r>
    </w:p>
    <w:p w14:paraId="5DD93A63"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1A1D09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22,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599.32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7CB140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23.98 M CON CALLE FCO. I. MADERO, AL SUR 23.96 M CON LOTE 5, AL ESTE 25.00 M CON LOTE 3, AL OESTE 25.02 M CON LOTE 1</w:t>
      </w:r>
    </w:p>
    <w:p w14:paraId="74CC4A26"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C458C7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18,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499.95</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3298F9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CALLE FCO. I. MADERO, AL SUR 20.00 M CON LOTE 4, AL ESTE 25.00 M CON CALLE RUBEN TREJO, AL OESTE 25.00 M CON LOTE 2</w:t>
      </w:r>
    </w:p>
    <w:p w14:paraId="1C77353B"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441DF1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26, </w:t>
      </w:r>
      <w:r w:rsidRPr="00AD7088">
        <w:rPr>
          <w:rFonts w:ascii="Arial" w:eastAsia="Times New Roman" w:hAnsi="Arial" w:cs="Times New Roman"/>
          <w:sz w:val="23"/>
          <w:szCs w:val="23"/>
          <w:lang w:eastAsia="es-ES"/>
        </w:rPr>
        <w:t>CON UNA SUPERFICIE DE</w:t>
      </w:r>
      <w:r w:rsidRPr="00AD7088">
        <w:rPr>
          <w:rFonts w:ascii="Arial" w:eastAsia="Times New Roman" w:hAnsi="Arial" w:cs="Times New Roman"/>
          <w:b/>
          <w:noProof/>
          <w:sz w:val="23"/>
          <w:szCs w:val="23"/>
          <w:lang w:eastAsia="es-ES"/>
        </w:rPr>
        <w:t>424.46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E185A3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17.42 M CON LOTE 5, AL SUR 17.46 M CON CALLE MINERO, AL ESTE 24.30 M CON CALLE BENITO JUAREZ, AL OESTE 24.38 M CON LOTE 7</w:t>
      </w:r>
    </w:p>
    <w:p w14:paraId="57498FD3" w14:textId="77777777" w:rsidR="00AD7088" w:rsidRPr="00AD7088" w:rsidRDefault="00AD7088" w:rsidP="00AD7088">
      <w:pPr>
        <w:spacing w:after="0" w:line="240" w:lineRule="auto"/>
        <w:ind w:left="99" w:right="99"/>
        <w:jc w:val="both"/>
        <w:rPr>
          <w:rFonts w:ascii="Arial" w:eastAsia="Times New Roman" w:hAnsi="Arial" w:cs="Times New Roman"/>
          <w:lang w:eastAsia="es-ES"/>
        </w:rPr>
      </w:pPr>
    </w:p>
    <w:p w14:paraId="3C1F730F" w14:textId="77777777" w:rsidR="00AD7088" w:rsidRPr="00AD7088" w:rsidRDefault="00AD7088" w:rsidP="00AD7088">
      <w:pPr>
        <w:spacing w:after="0" w:line="240" w:lineRule="auto"/>
        <w:jc w:val="both"/>
        <w:rPr>
          <w:rFonts w:ascii="Arial" w:eastAsia="Times New Roman" w:hAnsi="Arial" w:cs="Times New Roman"/>
          <w:vanish/>
          <w:sz w:val="20"/>
          <w:szCs w:val="20"/>
          <w:lang w:eastAsia="es-ES"/>
        </w:rPr>
      </w:pPr>
    </w:p>
    <w:p w14:paraId="1D8DE563"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Dichos inmuebles se encuentran inscritos con una superficie de 51-39-47 hectáreas, de la cual se van a regularizar 57 lotes con una superficie total de 22,223.29 m2., a favor del R. Ayuntamiento de Progreso, en la Oficina del Registro Público, con residencia en la cuidad de Sabinas del Estado de Coahuila de Zaragoza, bajo el Folio Real N° 1783.</w:t>
      </w:r>
    </w:p>
    <w:p w14:paraId="67A5BFC2"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5CBA698A"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TERCERO. </w:t>
      </w:r>
      <w:r w:rsidRPr="00AD7088">
        <w:rPr>
          <w:rFonts w:ascii="Arial" w:eastAsia="Times New Roman" w:hAnsi="Arial" w:cs="Arial"/>
          <w:bCs/>
          <w:sz w:val="24"/>
          <w:szCs w:val="24"/>
          <w:lang w:eastAsia="es-MX"/>
        </w:rPr>
        <w:t>La autorización de esta operación es par</w:t>
      </w:r>
      <w:r w:rsidRPr="00AD7088">
        <w:rPr>
          <w:rFonts w:ascii="Arial" w:eastAsia="Times New Roman" w:hAnsi="Arial" w:cs="Arial"/>
          <w:sz w:val="24"/>
          <w:szCs w:val="24"/>
          <w:lang w:eastAsia="es-MX"/>
        </w:rPr>
        <w:t>a otorgar certeza jurídica de los predios con la escrituración y con esto llevar a cabo la regularización de la tenencia de la tierra de los lotes en mención. En caso de darle un uso distinto a lo estipulado, por ese sólo hecho se rescindirá la enajenación revirtiéndose el predio junto con sus accesorios al patrimonio municipal, sin ninguna responsabilidad a cargo del R. Ayuntamiento.</w:t>
      </w:r>
    </w:p>
    <w:p w14:paraId="766FBAD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375F6634"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CUARTO.  </w:t>
      </w:r>
      <w:r w:rsidRPr="00AD7088">
        <w:rPr>
          <w:rFonts w:ascii="Arial" w:eastAsia="Times New Roman" w:hAnsi="Arial" w:cs="Arial"/>
          <w:sz w:val="24"/>
          <w:szCs w:val="24"/>
          <w:lang w:eastAsia="es-MX"/>
        </w:rPr>
        <w:t>Esta Comisión de Finanzas encontró que el Municipio de Progreso, ha cubierto con la documentación requerida para la procedencia de la enajenación de la superficie en mención, logrando continuar con la escrituración del predio y garantizar la regularización de la tenencia de la tierra, el cual otorgará un beneficio social.</w:t>
      </w:r>
    </w:p>
    <w:p w14:paraId="61E0B739"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04E1F9D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6C3AC223" w14:textId="77777777" w:rsidR="00AD7088" w:rsidRPr="00AD7088" w:rsidRDefault="00AD7088" w:rsidP="00AD7088">
      <w:pPr>
        <w:spacing w:after="0" w:line="276" w:lineRule="auto"/>
        <w:jc w:val="center"/>
        <w:rPr>
          <w:rFonts w:ascii="Arial" w:eastAsia="Times New Roman" w:hAnsi="Arial" w:cs="Arial"/>
          <w:sz w:val="24"/>
          <w:szCs w:val="24"/>
          <w:lang w:eastAsia="es-ES"/>
        </w:rPr>
      </w:pPr>
    </w:p>
    <w:p w14:paraId="25369D6C" w14:textId="77777777" w:rsidR="00AD7088" w:rsidRPr="00AD7088" w:rsidRDefault="00AD7088" w:rsidP="00AD7088">
      <w:pPr>
        <w:spacing w:after="12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 xml:space="preserve">PROYECTO DE DECRETO </w:t>
      </w:r>
    </w:p>
    <w:p w14:paraId="3B41F082" w14:textId="77777777" w:rsidR="00AD7088" w:rsidRPr="00AD7088" w:rsidRDefault="00AD7088" w:rsidP="00AD7088">
      <w:pPr>
        <w:autoSpaceDE w:val="0"/>
        <w:autoSpaceDN w:val="0"/>
        <w:adjustRightInd w:val="0"/>
        <w:spacing w:after="0" w:line="276" w:lineRule="auto"/>
        <w:jc w:val="both"/>
        <w:rPr>
          <w:rFonts w:ascii="Arial" w:eastAsia="Times New Roman" w:hAnsi="Arial" w:cs="Arial"/>
          <w:b/>
          <w:sz w:val="24"/>
          <w:szCs w:val="24"/>
          <w:lang w:eastAsia="es-MX"/>
        </w:rPr>
      </w:pPr>
    </w:p>
    <w:p w14:paraId="6BB46E83"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ARTÍCULO PRIMERO. </w:t>
      </w:r>
      <w:r w:rsidRPr="00AD7088">
        <w:rPr>
          <w:rFonts w:ascii="Arial" w:eastAsia="Times New Roman" w:hAnsi="Arial" w:cs="Times New Roman"/>
          <w:sz w:val="24"/>
          <w:szCs w:val="24"/>
          <w:lang w:eastAsia="es-ES"/>
        </w:rPr>
        <w:t xml:space="preserve">Se valida el acuerdo aprobado por el R. Ayuntamiento de Progreso, Coahuila de Zaragoza,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los predios que conforman el asentamiento humano irregular denominado </w:t>
      </w:r>
      <w:r w:rsidRPr="00AD7088">
        <w:rPr>
          <w:rFonts w:ascii="Arial" w:eastAsia="Times New Roman" w:hAnsi="Arial" w:cs="Arial"/>
          <w:sz w:val="24"/>
          <w:szCs w:val="24"/>
          <w:lang w:eastAsia="es-ES"/>
        </w:rPr>
        <w:t xml:space="preserve">“Minas La Luz” con </w:t>
      </w:r>
      <w:r w:rsidRPr="00AD7088">
        <w:rPr>
          <w:rFonts w:ascii="Arial" w:eastAsia="Times New Roman" w:hAnsi="Arial" w:cs="Times New Roman"/>
          <w:sz w:val="24"/>
          <w:szCs w:val="24"/>
          <w:lang w:eastAsia="es-ES"/>
        </w:rPr>
        <w:t xml:space="preserve">una superficie total de 51-39-47 hectáreas, </w:t>
      </w:r>
      <w:r w:rsidRPr="00AD7088">
        <w:rPr>
          <w:rFonts w:ascii="Arial" w:eastAsia="Times New Roman" w:hAnsi="Arial" w:cs="Arial"/>
          <w:sz w:val="24"/>
          <w:szCs w:val="24"/>
          <w:lang w:eastAsia="es-ES"/>
        </w:rPr>
        <w:t>del cual se pretende regularizar cincuenta y siete lotes de terreno con una superficie de 22,223.29 M2., ubicado en ese municipio, con objeto de dar certidumbre jurídica a los lotes por medio de la escrituración y con esto regularizar la tenencia de la tierra, en virtud que el Decreto número 23 publicado en el Periódico Oficial del Gobierno del Estado de fecha 25 de mayo de 2018, en el que se autorizó anteriormente esta operación, quedo sin vigencia.</w:t>
      </w:r>
    </w:p>
    <w:p w14:paraId="040075C7" w14:textId="77777777" w:rsidR="00AD7088" w:rsidRPr="00AD7088" w:rsidRDefault="00AD7088" w:rsidP="00AD7088">
      <w:pPr>
        <w:spacing w:after="0" w:line="240" w:lineRule="auto"/>
        <w:ind w:firstLine="1416"/>
        <w:jc w:val="both"/>
        <w:rPr>
          <w:rFonts w:ascii="Arial" w:eastAsia="Times New Roman" w:hAnsi="Arial" w:cs="Arial"/>
          <w:lang w:eastAsia="es-ES"/>
        </w:rPr>
      </w:pPr>
    </w:p>
    <w:p w14:paraId="20B31336" w14:textId="77777777" w:rsidR="00AD7088" w:rsidRPr="00AD7088" w:rsidRDefault="00AD7088" w:rsidP="00AD7088">
      <w:pPr>
        <w:spacing w:after="0" w:line="240" w:lineRule="auto"/>
        <w:jc w:val="both"/>
        <w:rPr>
          <w:rFonts w:ascii="Arial" w:eastAsia="Times New Roman" w:hAnsi="Arial" w:cs="Arial"/>
          <w:b/>
          <w:lang w:eastAsia="es-ES"/>
        </w:rPr>
      </w:pPr>
      <w:r w:rsidRPr="00AD7088">
        <w:rPr>
          <w:rFonts w:ascii="Arial" w:eastAsia="Times New Roman" w:hAnsi="Arial" w:cs="Arial"/>
          <w:b/>
          <w:lang w:eastAsia="es-ES"/>
        </w:rPr>
        <w:t xml:space="preserve">Superficie total de 51-39-47 hectáreas, se identifica de la siguiente manera:  </w:t>
      </w:r>
    </w:p>
    <w:p w14:paraId="10F4AFC6" w14:textId="77777777" w:rsidR="00AD7088" w:rsidRPr="00AD7088" w:rsidRDefault="00AD7088" w:rsidP="00AD7088">
      <w:pPr>
        <w:spacing w:after="0" w:line="240" w:lineRule="auto"/>
        <w:jc w:val="both"/>
        <w:rPr>
          <w:rFonts w:ascii="Arial" w:eastAsia="Times New Roman" w:hAnsi="Arial" w:cs="Arial"/>
          <w:b/>
          <w:lang w:eastAsia="es-ES"/>
        </w:rPr>
      </w:pPr>
    </w:p>
    <w:tbl>
      <w:tblPr>
        <w:tblStyle w:val="Tablaconcuadrcula22"/>
        <w:tblW w:w="0" w:type="auto"/>
        <w:jc w:val="center"/>
        <w:tblLook w:val="04A0" w:firstRow="1" w:lastRow="0" w:firstColumn="1" w:lastColumn="0" w:noHBand="0" w:noVBand="1"/>
      </w:tblPr>
      <w:tblGrid>
        <w:gridCol w:w="2405"/>
        <w:gridCol w:w="2410"/>
        <w:gridCol w:w="3510"/>
      </w:tblGrid>
      <w:tr w:rsidR="006E3872" w:rsidRPr="00AD7088" w14:paraId="2D4747DB" w14:textId="77777777" w:rsidTr="00AD7088">
        <w:trPr>
          <w:jc w:val="center"/>
        </w:trPr>
        <w:tc>
          <w:tcPr>
            <w:tcW w:w="2405" w:type="dxa"/>
            <w:shd w:val="clear" w:color="auto" w:fill="BFBFBF"/>
          </w:tcPr>
          <w:p w14:paraId="1607F867" w14:textId="77777777" w:rsidR="00AD7088" w:rsidRPr="00AD7088" w:rsidRDefault="00AD7088" w:rsidP="00AD7088">
            <w:pPr>
              <w:jc w:val="center"/>
              <w:rPr>
                <w:rFonts w:ascii="Arial" w:hAnsi="Arial" w:cs="Arial"/>
                <w:b/>
                <w:sz w:val="24"/>
                <w:szCs w:val="24"/>
                <w:lang w:eastAsia="es-ES"/>
              </w:rPr>
            </w:pPr>
            <w:r w:rsidRPr="00AD7088">
              <w:rPr>
                <w:rFonts w:ascii="Arial" w:hAnsi="Arial" w:cs="Arial"/>
                <w:b/>
                <w:sz w:val="24"/>
                <w:szCs w:val="24"/>
                <w:lang w:eastAsia="es-ES"/>
              </w:rPr>
              <w:t>LADO</w:t>
            </w:r>
          </w:p>
        </w:tc>
        <w:tc>
          <w:tcPr>
            <w:tcW w:w="2410" w:type="dxa"/>
            <w:shd w:val="clear" w:color="auto" w:fill="BFBFBF"/>
          </w:tcPr>
          <w:p w14:paraId="4AD1471B" w14:textId="77777777" w:rsidR="00AD7088" w:rsidRPr="00AD7088" w:rsidRDefault="00AD7088" w:rsidP="00AD7088">
            <w:pPr>
              <w:jc w:val="center"/>
              <w:rPr>
                <w:rFonts w:ascii="Arial" w:hAnsi="Arial" w:cs="Arial"/>
                <w:b/>
                <w:sz w:val="24"/>
                <w:szCs w:val="24"/>
                <w:lang w:eastAsia="es-ES"/>
              </w:rPr>
            </w:pPr>
            <w:r w:rsidRPr="00AD7088">
              <w:rPr>
                <w:rFonts w:ascii="Arial" w:hAnsi="Arial" w:cs="Arial"/>
                <w:b/>
                <w:sz w:val="24"/>
                <w:szCs w:val="24"/>
                <w:lang w:eastAsia="es-ES"/>
              </w:rPr>
              <w:t>RUMBO</w:t>
            </w:r>
          </w:p>
        </w:tc>
        <w:tc>
          <w:tcPr>
            <w:tcW w:w="3510" w:type="dxa"/>
            <w:shd w:val="clear" w:color="auto" w:fill="BFBFBF"/>
          </w:tcPr>
          <w:p w14:paraId="59A1BFC8" w14:textId="77777777" w:rsidR="00AD7088" w:rsidRPr="00AD7088" w:rsidRDefault="00AD7088" w:rsidP="00AD7088">
            <w:pPr>
              <w:jc w:val="center"/>
              <w:rPr>
                <w:rFonts w:ascii="Arial" w:hAnsi="Arial" w:cs="Arial"/>
                <w:b/>
                <w:sz w:val="24"/>
                <w:szCs w:val="24"/>
                <w:lang w:eastAsia="es-ES"/>
              </w:rPr>
            </w:pPr>
            <w:r w:rsidRPr="00AD7088">
              <w:rPr>
                <w:rFonts w:ascii="Arial" w:hAnsi="Arial" w:cs="Arial"/>
                <w:b/>
                <w:sz w:val="24"/>
                <w:szCs w:val="24"/>
                <w:lang w:eastAsia="es-ES"/>
              </w:rPr>
              <w:t>DISTANCIA</w:t>
            </w:r>
          </w:p>
        </w:tc>
      </w:tr>
      <w:tr w:rsidR="006E3872" w:rsidRPr="00AD7088" w14:paraId="6D4B31C8" w14:textId="77777777" w:rsidTr="008B0CAD">
        <w:trPr>
          <w:jc w:val="center"/>
        </w:trPr>
        <w:tc>
          <w:tcPr>
            <w:tcW w:w="2405" w:type="dxa"/>
          </w:tcPr>
          <w:p w14:paraId="229C5B20"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1-2</w:t>
            </w:r>
          </w:p>
        </w:tc>
        <w:tc>
          <w:tcPr>
            <w:tcW w:w="2410" w:type="dxa"/>
          </w:tcPr>
          <w:p w14:paraId="6360A7CD"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79°28'08” E</w:t>
            </w:r>
          </w:p>
        </w:tc>
        <w:tc>
          <w:tcPr>
            <w:tcW w:w="3510" w:type="dxa"/>
          </w:tcPr>
          <w:p w14:paraId="0E1240C3"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481.03 metros</w:t>
            </w:r>
          </w:p>
        </w:tc>
      </w:tr>
      <w:tr w:rsidR="006E3872" w:rsidRPr="00AD7088" w14:paraId="364EC787" w14:textId="77777777" w:rsidTr="008B0CAD">
        <w:trPr>
          <w:jc w:val="center"/>
        </w:trPr>
        <w:tc>
          <w:tcPr>
            <w:tcW w:w="2405" w:type="dxa"/>
          </w:tcPr>
          <w:p w14:paraId="78C1C7A7"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2-3</w:t>
            </w:r>
          </w:p>
        </w:tc>
        <w:tc>
          <w:tcPr>
            <w:tcW w:w="2410" w:type="dxa"/>
          </w:tcPr>
          <w:p w14:paraId="3D15579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09°09'35” W</w:t>
            </w:r>
          </w:p>
        </w:tc>
        <w:tc>
          <w:tcPr>
            <w:tcW w:w="3510" w:type="dxa"/>
          </w:tcPr>
          <w:p w14:paraId="76CD1FED"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267.06 metros</w:t>
            </w:r>
          </w:p>
        </w:tc>
      </w:tr>
      <w:tr w:rsidR="006E3872" w:rsidRPr="00AD7088" w14:paraId="0B702614" w14:textId="77777777" w:rsidTr="008B0CAD">
        <w:trPr>
          <w:jc w:val="center"/>
        </w:trPr>
        <w:tc>
          <w:tcPr>
            <w:tcW w:w="2405" w:type="dxa"/>
          </w:tcPr>
          <w:p w14:paraId="07494669"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3-4</w:t>
            </w:r>
          </w:p>
        </w:tc>
        <w:tc>
          <w:tcPr>
            <w:tcW w:w="2410" w:type="dxa"/>
          </w:tcPr>
          <w:p w14:paraId="211EDEB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79°28'08” E</w:t>
            </w:r>
          </w:p>
        </w:tc>
        <w:tc>
          <w:tcPr>
            <w:tcW w:w="3510" w:type="dxa"/>
          </w:tcPr>
          <w:p w14:paraId="38540C7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25.00 metros</w:t>
            </w:r>
          </w:p>
        </w:tc>
      </w:tr>
      <w:tr w:rsidR="006E3872" w:rsidRPr="00AD7088" w14:paraId="09BA1F18" w14:textId="77777777" w:rsidTr="008B0CAD">
        <w:trPr>
          <w:jc w:val="center"/>
        </w:trPr>
        <w:tc>
          <w:tcPr>
            <w:tcW w:w="2405" w:type="dxa"/>
          </w:tcPr>
          <w:p w14:paraId="68717ABF"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4-5</w:t>
            </w:r>
          </w:p>
        </w:tc>
        <w:tc>
          <w:tcPr>
            <w:tcW w:w="2410" w:type="dxa"/>
          </w:tcPr>
          <w:p w14:paraId="647ED50A"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09°09'35” E</w:t>
            </w:r>
          </w:p>
        </w:tc>
        <w:tc>
          <w:tcPr>
            <w:tcW w:w="3510" w:type="dxa"/>
          </w:tcPr>
          <w:p w14:paraId="70BFD0CC"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497.76 metros</w:t>
            </w:r>
          </w:p>
        </w:tc>
      </w:tr>
      <w:tr w:rsidR="006E3872" w:rsidRPr="00AD7088" w14:paraId="4A145525" w14:textId="77777777" w:rsidTr="008B0CAD">
        <w:trPr>
          <w:jc w:val="center"/>
        </w:trPr>
        <w:tc>
          <w:tcPr>
            <w:tcW w:w="2405" w:type="dxa"/>
          </w:tcPr>
          <w:p w14:paraId="44478E4C"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5-6</w:t>
            </w:r>
          </w:p>
        </w:tc>
        <w:tc>
          <w:tcPr>
            <w:tcW w:w="2410" w:type="dxa"/>
          </w:tcPr>
          <w:p w14:paraId="082AC46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66°22'00” W</w:t>
            </w:r>
          </w:p>
        </w:tc>
        <w:tc>
          <w:tcPr>
            <w:tcW w:w="3510" w:type="dxa"/>
          </w:tcPr>
          <w:p w14:paraId="6BBCEE7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360.67 metros</w:t>
            </w:r>
          </w:p>
        </w:tc>
      </w:tr>
      <w:tr w:rsidR="006E3872" w:rsidRPr="00AD7088" w14:paraId="1F433F6F" w14:textId="77777777" w:rsidTr="008B0CAD">
        <w:trPr>
          <w:jc w:val="center"/>
        </w:trPr>
        <w:tc>
          <w:tcPr>
            <w:tcW w:w="2405" w:type="dxa"/>
          </w:tcPr>
          <w:p w14:paraId="09133C18"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6-7</w:t>
            </w:r>
          </w:p>
        </w:tc>
        <w:tc>
          <w:tcPr>
            <w:tcW w:w="2410" w:type="dxa"/>
          </w:tcPr>
          <w:p w14:paraId="41F51B6B"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31°05'10” W</w:t>
            </w:r>
          </w:p>
        </w:tc>
        <w:tc>
          <w:tcPr>
            <w:tcW w:w="3510" w:type="dxa"/>
          </w:tcPr>
          <w:p w14:paraId="7329A246"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306.00 metros</w:t>
            </w:r>
          </w:p>
        </w:tc>
      </w:tr>
      <w:tr w:rsidR="006E3872" w:rsidRPr="00AD7088" w14:paraId="56E70B83" w14:textId="77777777" w:rsidTr="008B0CAD">
        <w:trPr>
          <w:jc w:val="center"/>
        </w:trPr>
        <w:tc>
          <w:tcPr>
            <w:tcW w:w="2405" w:type="dxa"/>
          </w:tcPr>
          <w:p w14:paraId="71E53D4B"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7-8</w:t>
            </w:r>
          </w:p>
        </w:tc>
        <w:tc>
          <w:tcPr>
            <w:tcW w:w="2410" w:type="dxa"/>
          </w:tcPr>
          <w:p w14:paraId="026D5A6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49°45'51” W</w:t>
            </w:r>
          </w:p>
        </w:tc>
        <w:tc>
          <w:tcPr>
            <w:tcW w:w="3510" w:type="dxa"/>
          </w:tcPr>
          <w:p w14:paraId="3831506C"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442.73 metros</w:t>
            </w:r>
          </w:p>
        </w:tc>
      </w:tr>
      <w:tr w:rsidR="006E3872" w:rsidRPr="00AD7088" w14:paraId="46C5348B" w14:textId="77777777" w:rsidTr="008B0CAD">
        <w:trPr>
          <w:jc w:val="center"/>
        </w:trPr>
        <w:tc>
          <w:tcPr>
            <w:tcW w:w="2405" w:type="dxa"/>
          </w:tcPr>
          <w:p w14:paraId="78B18DFB"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8-9</w:t>
            </w:r>
          </w:p>
        </w:tc>
        <w:tc>
          <w:tcPr>
            <w:tcW w:w="2410" w:type="dxa"/>
          </w:tcPr>
          <w:p w14:paraId="4EA0DDE1"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S 73°50'23” W</w:t>
            </w:r>
          </w:p>
        </w:tc>
        <w:tc>
          <w:tcPr>
            <w:tcW w:w="3510" w:type="dxa"/>
          </w:tcPr>
          <w:p w14:paraId="0C6CD8C8"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327.04 metros</w:t>
            </w:r>
          </w:p>
        </w:tc>
      </w:tr>
      <w:tr w:rsidR="006E3872" w:rsidRPr="00AD7088" w14:paraId="29A8BA44" w14:textId="77777777" w:rsidTr="008B0CAD">
        <w:trPr>
          <w:jc w:val="center"/>
        </w:trPr>
        <w:tc>
          <w:tcPr>
            <w:tcW w:w="2405" w:type="dxa"/>
          </w:tcPr>
          <w:p w14:paraId="167D81B4"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9-10</w:t>
            </w:r>
          </w:p>
        </w:tc>
        <w:tc>
          <w:tcPr>
            <w:tcW w:w="2410" w:type="dxa"/>
          </w:tcPr>
          <w:p w14:paraId="67E59B9F"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26°17'53” W</w:t>
            </w:r>
          </w:p>
        </w:tc>
        <w:tc>
          <w:tcPr>
            <w:tcW w:w="3510" w:type="dxa"/>
          </w:tcPr>
          <w:p w14:paraId="6E901CAB"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229.14 metros</w:t>
            </w:r>
          </w:p>
        </w:tc>
      </w:tr>
      <w:tr w:rsidR="006E3872" w:rsidRPr="00AD7088" w14:paraId="52666403" w14:textId="77777777" w:rsidTr="008B0CAD">
        <w:trPr>
          <w:jc w:val="center"/>
        </w:trPr>
        <w:tc>
          <w:tcPr>
            <w:tcW w:w="2405" w:type="dxa"/>
          </w:tcPr>
          <w:p w14:paraId="48FE9D24"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10-11</w:t>
            </w:r>
          </w:p>
        </w:tc>
        <w:tc>
          <w:tcPr>
            <w:tcW w:w="2410" w:type="dxa"/>
          </w:tcPr>
          <w:p w14:paraId="6ADF5122"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60°27'24” E</w:t>
            </w:r>
          </w:p>
        </w:tc>
        <w:tc>
          <w:tcPr>
            <w:tcW w:w="3510" w:type="dxa"/>
          </w:tcPr>
          <w:p w14:paraId="1438642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66.00 metros</w:t>
            </w:r>
          </w:p>
        </w:tc>
      </w:tr>
      <w:tr w:rsidR="006E3872" w:rsidRPr="00AD7088" w14:paraId="50C02890" w14:textId="77777777" w:rsidTr="008B0CAD">
        <w:trPr>
          <w:jc w:val="center"/>
        </w:trPr>
        <w:tc>
          <w:tcPr>
            <w:tcW w:w="2405" w:type="dxa"/>
          </w:tcPr>
          <w:p w14:paraId="3D17A400"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11-12</w:t>
            </w:r>
          </w:p>
        </w:tc>
        <w:tc>
          <w:tcPr>
            <w:tcW w:w="2410" w:type="dxa"/>
          </w:tcPr>
          <w:p w14:paraId="4EFB76D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24°23'02” W</w:t>
            </w:r>
          </w:p>
        </w:tc>
        <w:tc>
          <w:tcPr>
            <w:tcW w:w="3510" w:type="dxa"/>
          </w:tcPr>
          <w:p w14:paraId="200A9343"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52.00 metros</w:t>
            </w:r>
          </w:p>
        </w:tc>
      </w:tr>
      <w:tr w:rsidR="006E3872" w:rsidRPr="00AD7088" w14:paraId="420F64A6" w14:textId="77777777" w:rsidTr="008B0CAD">
        <w:trPr>
          <w:jc w:val="center"/>
        </w:trPr>
        <w:tc>
          <w:tcPr>
            <w:tcW w:w="2405" w:type="dxa"/>
          </w:tcPr>
          <w:p w14:paraId="76E0F121"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12-13</w:t>
            </w:r>
          </w:p>
        </w:tc>
        <w:tc>
          <w:tcPr>
            <w:tcW w:w="2410" w:type="dxa"/>
          </w:tcPr>
          <w:p w14:paraId="2E8F7082"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62°15'52” E</w:t>
            </w:r>
          </w:p>
        </w:tc>
        <w:tc>
          <w:tcPr>
            <w:tcW w:w="3510" w:type="dxa"/>
          </w:tcPr>
          <w:p w14:paraId="4FDBE5E5"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290.63 metros</w:t>
            </w:r>
          </w:p>
        </w:tc>
      </w:tr>
      <w:tr w:rsidR="006E3872" w:rsidRPr="00AD7088" w14:paraId="7C2668A9" w14:textId="77777777" w:rsidTr="008B0CAD">
        <w:trPr>
          <w:jc w:val="center"/>
        </w:trPr>
        <w:tc>
          <w:tcPr>
            <w:tcW w:w="2405" w:type="dxa"/>
          </w:tcPr>
          <w:p w14:paraId="639501B4"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13-14</w:t>
            </w:r>
          </w:p>
        </w:tc>
        <w:tc>
          <w:tcPr>
            <w:tcW w:w="2410" w:type="dxa"/>
          </w:tcPr>
          <w:p w14:paraId="666F4894"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08°52'26” E</w:t>
            </w:r>
          </w:p>
        </w:tc>
        <w:tc>
          <w:tcPr>
            <w:tcW w:w="3510" w:type="dxa"/>
          </w:tcPr>
          <w:p w14:paraId="56404F13"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218.76 metros</w:t>
            </w:r>
          </w:p>
        </w:tc>
      </w:tr>
      <w:tr w:rsidR="006E3872" w:rsidRPr="00AD7088" w14:paraId="46240A19" w14:textId="77777777" w:rsidTr="008B0CAD">
        <w:trPr>
          <w:jc w:val="center"/>
        </w:trPr>
        <w:tc>
          <w:tcPr>
            <w:tcW w:w="2405" w:type="dxa"/>
          </w:tcPr>
          <w:p w14:paraId="688A16A6" w14:textId="77777777" w:rsidR="00AD7088" w:rsidRPr="00AD7088" w:rsidRDefault="00AD7088" w:rsidP="00AD7088">
            <w:pPr>
              <w:jc w:val="center"/>
              <w:rPr>
                <w:rFonts w:ascii="Arial" w:hAnsi="Arial" w:cs="Arial"/>
                <w:sz w:val="24"/>
                <w:szCs w:val="24"/>
                <w:lang w:eastAsia="es-ES"/>
              </w:rPr>
            </w:pPr>
            <w:r w:rsidRPr="00AD7088">
              <w:rPr>
                <w:rFonts w:ascii="Arial" w:hAnsi="Arial" w:cs="Arial"/>
                <w:sz w:val="24"/>
                <w:szCs w:val="24"/>
                <w:lang w:eastAsia="es-ES"/>
              </w:rPr>
              <w:t>14-1</w:t>
            </w:r>
          </w:p>
        </w:tc>
        <w:tc>
          <w:tcPr>
            <w:tcW w:w="2410" w:type="dxa"/>
          </w:tcPr>
          <w:p w14:paraId="1493D6DE"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N 53°43'49” E</w:t>
            </w:r>
          </w:p>
        </w:tc>
        <w:tc>
          <w:tcPr>
            <w:tcW w:w="3510" w:type="dxa"/>
          </w:tcPr>
          <w:p w14:paraId="06A6C018" w14:textId="77777777" w:rsidR="00AD7088" w:rsidRPr="00AD7088" w:rsidRDefault="00AD7088" w:rsidP="00AD7088">
            <w:pPr>
              <w:jc w:val="center"/>
              <w:rPr>
                <w:rFonts w:ascii="Arial" w:hAnsi="Arial" w:cs="Arial"/>
                <w:b/>
                <w:sz w:val="24"/>
                <w:szCs w:val="24"/>
                <w:lang w:eastAsia="es-ES"/>
              </w:rPr>
            </w:pPr>
            <w:r w:rsidRPr="00AD7088">
              <w:rPr>
                <w:rFonts w:ascii="Arial" w:hAnsi="Arial" w:cs="Arial"/>
                <w:sz w:val="24"/>
                <w:szCs w:val="24"/>
                <w:lang w:eastAsia="es-ES"/>
              </w:rPr>
              <w:t>457.28 metros</w:t>
            </w:r>
          </w:p>
        </w:tc>
      </w:tr>
    </w:tbl>
    <w:p w14:paraId="6FA42F74" w14:textId="77777777" w:rsidR="00AD7088" w:rsidRPr="00AD7088" w:rsidRDefault="00AD7088" w:rsidP="00AD7088">
      <w:pPr>
        <w:spacing w:after="0" w:line="240" w:lineRule="auto"/>
        <w:jc w:val="both"/>
        <w:rPr>
          <w:rFonts w:ascii="Arial" w:eastAsia="Times New Roman" w:hAnsi="Arial" w:cs="Arial"/>
          <w:b/>
          <w:lang w:eastAsia="es-ES"/>
        </w:rPr>
      </w:pPr>
    </w:p>
    <w:p w14:paraId="08BD753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De la superficie antes mencionada ubicada en la Minas La Luz, se pretende regularizar 57 lotes con una superficie total de 22,223.29 m2., los cuales se identifica con las siguientes medidas y colindancias:</w:t>
      </w:r>
    </w:p>
    <w:p w14:paraId="6745C2F9" w14:textId="77777777" w:rsidR="00AD7088" w:rsidRPr="00AD7088" w:rsidRDefault="00AD7088" w:rsidP="00AD7088">
      <w:pPr>
        <w:spacing w:after="0" w:line="240" w:lineRule="auto"/>
        <w:ind w:right="99"/>
        <w:jc w:val="both"/>
        <w:rPr>
          <w:rFonts w:ascii="Arial" w:eastAsia="Times New Roman" w:hAnsi="Arial" w:cs="Times New Roman"/>
          <w:b/>
          <w:noProof/>
          <w:lang w:eastAsia="es-ES"/>
        </w:rPr>
      </w:pPr>
    </w:p>
    <w:p w14:paraId="7A55B30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lang w:eastAsia="es-ES"/>
        </w:rPr>
        <w:t>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325.48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4C30FC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10.85 M CON CALLE LOMA ALTA, AL SUR 10.85 M CON CALLE NIÑOS HEROES, AL ESTE 30.00 M CON LOTE 5, AL OESTE 30.00 M CON LOTE 3</w:t>
      </w:r>
    </w:p>
    <w:p w14:paraId="0A422516"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69568E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 xml:space="preserve">CON UNA </w:t>
      </w:r>
      <w:r w:rsidRPr="00AD7088">
        <w:rPr>
          <w:rFonts w:ascii="Arial" w:eastAsia="Times New Roman" w:hAnsi="Arial" w:cs="Times New Roman"/>
          <w:sz w:val="23"/>
          <w:szCs w:val="23"/>
          <w:lang w:eastAsia="es-ES"/>
        </w:rPr>
        <w:t xml:space="preserve">SUPERFICIE DE </w:t>
      </w:r>
      <w:r w:rsidRPr="00AD7088">
        <w:rPr>
          <w:rFonts w:ascii="Arial" w:eastAsia="Times New Roman" w:hAnsi="Arial" w:cs="Times New Roman"/>
          <w:b/>
          <w:noProof/>
          <w:sz w:val="23"/>
          <w:szCs w:val="23"/>
          <w:lang w:eastAsia="es-ES"/>
        </w:rPr>
        <w:t>334.48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CE62A5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11.15 M CON CALLE LOMA ALTA, AL SUR 11.15 M CON CALLE NIÑOS HEROES, AL ESTE 30.00 M CON LOTE 2, AL OESTE 30.00 M CON CALLE PATRICIO MILMO</w:t>
      </w:r>
    </w:p>
    <w:p w14:paraId="34F2AC23"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5CC2897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249.97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E20706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25.00 M CON CALLE LOMA ALTA, AL SUR 25.00 M CON LOTE 4 (AREA DE RESERVA), AL ESTE 10.00 M CON CALLE 24 DE FEBRERO, AL OESTE 10.00 M CON CALLE HEROES DE NACOZARI</w:t>
      </w:r>
    </w:p>
    <w:p w14:paraId="2D84CE8D"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AF4B45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271.48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8B8360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9.05 M CON CALLE LOMA ALTA, AL SUR 9.05 M CON CALLE NIÑOS HEROES, AL ESTE 30.00 M CON LOTE 6, AL OESTE 30.00 M CON LOTE 4</w:t>
      </w:r>
    </w:p>
    <w:p w14:paraId="4DFD165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14DD36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6,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1B3F62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LOMA ALTA, AL SUR 9.00 M CON CALLE NIÑOS HEROES, AL ESTE 30.00 M CON CALLE FRANCISCO VILLA, AL OESTE 30.00 M CON LOTE 1</w:t>
      </w:r>
    </w:p>
    <w:p w14:paraId="0FF7FB7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3775A38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710790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MIGUEL HIDALGO, AL SUR 9.00 M CON CALLE LOMA ALTA, AL ESTE 30.00 M CON LOTE 8, AL OESTE 30.00 M CON CALLE 20 DE NOVIEMBRE</w:t>
      </w:r>
    </w:p>
    <w:p w14:paraId="0E00F6FD"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61006C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325.48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FE0C2F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10.85 M CON CALLE LOMA ALTA, AL SUR 10.85 M CON CALLE NIÑOS HEROES, AL ESTE 30.00 M CON LOTE 4, AL OESTE 30.00 M CON LOTE 2</w:t>
      </w:r>
    </w:p>
    <w:p w14:paraId="2CA4E3FD"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4CCB1B5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319.48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6E53F9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10.65 M CON CALLE LOMA ALTA, AL SUR 10.65 M CON CALLE NIÑOS HEROES, AL ESTE 30.00 M CON LOTE 3, AL OESTE 30.00 M CON LOTE 1</w:t>
      </w:r>
    </w:p>
    <w:p w14:paraId="43C61D7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2641C6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7,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284.94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5A205D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LOMA ALTA, AL SUR 9.50 M CON CALLE NIÑOS HEROES, AL ESTE 30.00 M CON LOTE 3, AL OESTE 30.00 M CON LOTE 1 (AREA DE RESERVA)</w:t>
      </w:r>
    </w:p>
    <w:p w14:paraId="63C6D6F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E31445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461.70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318184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18.89 M CON LOTES 6 Y 7, AL SUR 18.89 M CON CALLE MINERO, AL ESTE 24.44 M CON LOTE 20, AL OESTE 24.44 M CON LOTE 22</w:t>
      </w:r>
    </w:p>
    <w:p w14:paraId="6E6703C6"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108A97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403.58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458CD6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18.78 M CON LOTE 1  (AREA MUNICIPAL) Y LOTE 2, AL SUR 18.78 M CON CALLE FCO. I. MADERO, AL ESTE 21.49 M CON LOTE 26, AL OESTE 21.49 M CON CALLE BENITO JUAREZ</w:t>
      </w:r>
    </w:p>
    <w:p w14:paraId="1DCBFC13"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3592312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34</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474.41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475881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17.61 M CON LOTES 4 Y 5, AL SUR 17.61 M CON CALLE MINERO, AL ESTE 27.15 M CON LOTE 12 (AREA DE RESERVA), AL OESTE 26.73 M CON LOTE 8</w:t>
      </w:r>
    </w:p>
    <w:p w14:paraId="6BF337D7"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CB2309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505.08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AFFB41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19.06 M CON LOTE 7 (AREA DE RESERVA), AL SUR 19.06 M CON CALLE NAPOLEON GOMEZ SADA, AL ESTE 26.50 M CON LOTE 4, AL OESTE 26.50 M CON LOTE 2</w:t>
      </w:r>
    </w:p>
    <w:p w14:paraId="0EAD24C9"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368F69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33,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505.08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CC96C0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19.06 M CON LOTE 7 (AREA DE RESERVA), AL SUR 19.06 M CON CALLE NAPOLEON GOMEZ SADA, AL ESTE 26.50 M CON LOTE 2, AL OESTE 26.50 M CON CALLE CAÑON</w:t>
      </w:r>
    </w:p>
    <w:p w14:paraId="26413815"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F114FA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462.04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62A75B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18.96 M CON LOTE 4, AL SUR 18.96 M CON CALLE NAPOLEON GOMEZ SADA, AL ESTE 24.37 M CON CALLEJON N° 3, AL OESTE 24.37 M CON LOTE 16</w:t>
      </w:r>
    </w:p>
    <w:p w14:paraId="65F2CD76"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EC11BD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9</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466.18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156814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19.13 M CON LOTE 19 (AREA DE RESERVA) , AL SUR 19.13 M CON CALLE NAPOLEON GOMEZ SADA, AL ESTE 24.37 M CON LOTE 8, AL OESTE 24.37 M CON LOTE 10</w:t>
      </w:r>
    </w:p>
    <w:p w14:paraId="2EAAE0D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C8002E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8</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502.48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5FC224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19.39 M CON CALLE NAPOLEON GOMEZ SADA, AL SUR 19.39 M CON LOTES 19  Y 20, AL ESTE 26.01 M CON LOTE 9, AL OESTE 25.82 M CON LOTE 7</w:t>
      </w:r>
    </w:p>
    <w:p w14:paraId="34BAABEB"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86238D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456.44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B2AEA6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18.73 M CON LOTE 19 (AREA DE RESERVA) , AL SUR 18.73 M CON CALLE NAPOLEON GOMEZ SADA, AL ESTE 24.37 M CON LOTE 11, AL OESTE 24.37 M CON LOTE 13</w:t>
      </w:r>
    </w:p>
    <w:p w14:paraId="686FD6C5" w14:textId="77777777" w:rsidR="00AD7088" w:rsidRPr="00AD7088" w:rsidRDefault="00AD7088" w:rsidP="00AD7088">
      <w:pPr>
        <w:spacing w:after="0" w:line="240" w:lineRule="auto"/>
        <w:ind w:right="99"/>
        <w:jc w:val="both"/>
        <w:rPr>
          <w:rFonts w:ascii="Arial" w:eastAsia="Times New Roman" w:hAnsi="Arial" w:cs="Times New Roman"/>
          <w:sz w:val="23"/>
          <w:szCs w:val="23"/>
          <w:highlight w:val="green"/>
          <w:lang w:eastAsia="es-ES"/>
        </w:rPr>
      </w:pPr>
    </w:p>
    <w:p w14:paraId="258F43E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19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15,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499.90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42D6DF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LOTE 1 (AREA DE RESERVA) DE LA MANZANA 24, AL SUR 20.00 M CON CALLE NAPOLEON GOMEZ SADA, AL ESTE 25.00 M CON LOTE 3, AL OESTE 25.00 M CON LOTE 1 (AREA DE RESERVA)</w:t>
      </w:r>
    </w:p>
    <w:p w14:paraId="5DE1075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CE316D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356.97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EF0944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11.90 M CON CALLE MIGUEL HIDALGO, AL SUR 11.90 M CON CALLE LOMA ALTA, AL ESTE 30.00 M CON LOTE 8, AL OESTE 30.00 M CON LOTE 6</w:t>
      </w:r>
    </w:p>
    <w:p w14:paraId="7E74E43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56336C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30,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509.81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A39E17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20.92 M CON LOTE 19 (AREA DE RESERVA) , AL SUR 20.92 M CON CALLE NAPOLEON GOMEZ SADA, AL ESTE 24.37 M CON CALLE CAÑON, AL OESTE 24.37 M CON LOTE 7</w:t>
      </w:r>
    </w:p>
    <w:p w14:paraId="098C46CA"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658466B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10</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486.20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36517D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18.96 M CON LOTES 1 Y 2, AL SUR 18.96 M CON CALLE MINERO, AL ESTE 25.87 M CON LOTE 9, AL OESTE 25.42 M CON LOTE 11</w:t>
      </w:r>
    </w:p>
    <w:p w14:paraId="7850E7D3" w14:textId="77777777" w:rsidR="00AD7088" w:rsidRPr="00AD7088" w:rsidRDefault="00AD7088" w:rsidP="00AD7088">
      <w:pPr>
        <w:spacing w:after="0" w:line="240" w:lineRule="auto"/>
        <w:ind w:right="99"/>
        <w:jc w:val="both"/>
        <w:rPr>
          <w:rFonts w:ascii="Arial" w:eastAsia="Times New Roman" w:hAnsi="Arial" w:cs="Times New Roman"/>
          <w:sz w:val="23"/>
          <w:szCs w:val="23"/>
          <w:highlight w:val="green"/>
          <w:lang w:eastAsia="es-ES"/>
        </w:rPr>
      </w:pPr>
    </w:p>
    <w:p w14:paraId="52DA7D7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10</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394.32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 xml:space="preserve">MEDIDAS Y COLINDANCIAS: </w:t>
      </w:r>
    </w:p>
    <w:p w14:paraId="230D1DB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14.98 M CON CALLE NAPOLEON GOMEZ SADA, AL SUR 14.98 M CON LOTES 17 Y 18, AL ESTE 26.40 M CON LOTE 11, AL OESTE 26.25 M CON CALLEJON N° 1</w:t>
      </w:r>
    </w:p>
    <w:p w14:paraId="4939F89B"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003273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434.06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403C80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17.73 M CON LOTE 1, AL SUR 17.74 M CON CALLE MINERO, AL ESTE 24.47 M CON LOTE 26, AL OESTE 24.48 M CON CALLE BENITO JUAREZ</w:t>
      </w:r>
    </w:p>
    <w:p w14:paraId="401CF7ED"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32601AF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391.94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BF71D5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18.13 M CON CALLE MINERO, AL SUR 18.13 M CON LOTES 23 Y 24, AL ESTE 21.64 M CON LOTE 5, AL OESTE 21.60 M CON LOTE 3</w:t>
      </w:r>
    </w:p>
    <w:p w14:paraId="422E7C5C" w14:textId="77777777" w:rsidR="00AD7088" w:rsidRPr="00AD7088" w:rsidRDefault="00AD7088" w:rsidP="00AD7088">
      <w:pPr>
        <w:spacing w:after="0" w:line="240" w:lineRule="auto"/>
        <w:ind w:right="99"/>
        <w:jc w:val="both"/>
        <w:rPr>
          <w:rFonts w:ascii="Arial" w:eastAsia="Times New Roman" w:hAnsi="Arial" w:cs="Times New Roman"/>
          <w:sz w:val="23"/>
          <w:szCs w:val="23"/>
          <w:highlight w:val="green"/>
          <w:lang w:eastAsia="es-ES"/>
        </w:rPr>
      </w:pPr>
    </w:p>
    <w:p w14:paraId="0C65ADC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34,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507.73</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3C7F19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19.16 M CON CALLE NAPOLEON GOMEZ SADA, AL SUR 19.16 M CON LOTES 9 Y 10, AL ESTE 26.50 M CON LOTE 3, AL OESTE 26.50 M CON LOTE 1</w:t>
      </w:r>
    </w:p>
    <w:p w14:paraId="188C59AB"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5B58BBD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35,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438.24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62B860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18.26 M CON CALLE MINERO, AL SUR 18.26 M CON LOTE 6 (AREA DE RESERVA), AL ESTE 24.00 M CON LOTE 6 (AREA DE RESERVA), AL OESTE 24.00 M CON LOTE 4</w:t>
      </w:r>
    </w:p>
    <w:p w14:paraId="7EC12FE6"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45792D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414.32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EA9784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19.06 M CON CALLE MINERO, AL SUR 19.06 M CON LOTES 20 Y 21, AL ESTE 21.76 M CON LOTE 8, AL OESTE 21.72 M CON LOTE 6</w:t>
      </w:r>
    </w:p>
    <w:p w14:paraId="06774543"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8A8C12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29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8</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412.25</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D07D12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18.93 M CON CALLE MINERO, AL SUR 18.93 M CON LOTES 19 Y 20, AL ESTE 21.80 M CON LOTE 9, AL OESTE 21.76 M CON LOTE 7</w:t>
      </w:r>
    </w:p>
    <w:p w14:paraId="5FEEF3DF"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D0E88D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noProof/>
          <w:sz w:val="23"/>
          <w:szCs w:val="23"/>
          <w:lang w:eastAsia="es-ES"/>
        </w:rPr>
        <w:t>CON UNA</w:t>
      </w:r>
      <w:r w:rsidRPr="00AD7088">
        <w:rPr>
          <w:rFonts w:ascii="Arial" w:eastAsia="Times New Roman" w:hAnsi="Arial" w:cs="Times New Roman"/>
          <w:sz w:val="23"/>
          <w:szCs w:val="23"/>
          <w:lang w:eastAsia="es-ES"/>
        </w:rPr>
        <w:t xml:space="preserve"> SUPERFICIE DE </w:t>
      </w:r>
      <w:r w:rsidRPr="00AD7088">
        <w:rPr>
          <w:rFonts w:ascii="Arial" w:eastAsia="Times New Roman" w:hAnsi="Arial" w:cs="Times New Roman"/>
          <w:b/>
          <w:noProof/>
          <w:sz w:val="23"/>
          <w:szCs w:val="23"/>
          <w:lang w:eastAsia="es-ES"/>
        </w:rPr>
        <w:t>391.67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1A5010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15.44 M CON CALLE NAPOLEON GOMEZ SADA, AL SUR 15.44 M CON LOTES 22 Y 23, AL ESTE 25.45 M CON LOTE 6, AL OESTE 25.29 M CON CALLEJON N° 2</w:t>
      </w:r>
    </w:p>
    <w:p w14:paraId="1225C190"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4D7F7E7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466.91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F245EB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19.08 M CON LOTES 2 Y 3, AL SUR 19.08 M CON CALLE MINERO, AL ESTE 24.47 M CON LOTE 25, AL OESTE 24.47 M CON LOTE 27</w:t>
      </w:r>
    </w:p>
    <w:p w14:paraId="2151B1FA"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625791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18</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408.31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6A36D2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19.00 M CON LOTES 9 Y 10, AL SUR 19.00 M CON CALLE FCO. I. MADERO, AL ESTE 21.49 M CON LOTE 17, AL OESTE 21.49 M CON LOTE 19</w:t>
      </w:r>
    </w:p>
    <w:p w14:paraId="76A040EB"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7CE7750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309.94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681588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12.55 M CON LOTE 5, AL SUR 12.80 M CON CALLE MINERO, AL ESTE 24.45 M CON LOTE 22, AL OESTE 24.46 M CON CALLEJON N° 2</w:t>
      </w:r>
    </w:p>
    <w:p w14:paraId="3B2EC5F5"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C6D0C5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16,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499.92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E7F324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CALLE NAPOLEON GOMEZ SADA, AL SUR 20.00 M CON LOTE 4, AL ESTE 25.00 M CON CALLE RUBEN TREJO, AL OESTE 25.00 M CON LOTE 2</w:t>
      </w:r>
    </w:p>
    <w:p w14:paraId="00B7E0DA"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939BAA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463.76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6B9652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18.58 M CON CALLE NAPOLEON GOMEZ SADA, AL SUR 18.58 M CON LOTES 25 Y 26, AL ESTE 25.05 M CON LOTE 4, AL OESTE 24.87 M CON LOTE 2</w:t>
      </w:r>
    </w:p>
    <w:p w14:paraId="3169F354"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48A8A62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8FB3D6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MIGUEL HIDALGO, AL SUR 9.00 M CON CALLE LOMA ALTA, AL ESTE 30.00 M CON LOTE 5, AL OESTE 30.00 M CON LOTE 3</w:t>
      </w:r>
    </w:p>
    <w:p w14:paraId="296FC474"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3FD071C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269.98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AA9BEC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9.00 M CON CALLE MIGUEL HIDALGO, AL SUR 9.00 M CON CALLE LOMA ALTA, AL ESTE 30.00 M CON LOTE 4, AL OESTE 30.00 M CON CALLE EMILIANO ZAPATA</w:t>
      </w:r>
    </w:p>
    <w:p w14:paraId="1D07B554"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4BC4085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8,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3A81E87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NIÑOS HEROES, AL SUR 9.50 M CON CALLE IGNACIO ZARAGOZA, AL ESTE 30.00 M CON  LOTE 2, AL OESTE 30.00 M CON CALLE 12 DE OCTUBRE</w:t>
      </w:r>
    </w:p>
    <w:p w14:paraId="24C03A22"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D82EB7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39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262.48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290082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8.75 M CON CALLE MIGUEL HIDALGO, AL SUR 8.75 M CON CALLE LOMA ALTA, AL ESTE 30.00 M CON LOTE 16, AL OESTE 30.00 M CON LOTE 14</w:t>
      </w:r>
    </w:p>
    <w:p w14:paraId="0A95846E"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250635A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7,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284.94</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A44D1E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LOMA ALTA, AL SUR 9.50 M CON CALLE NIÑOS HEROES, AL ESTE 30.00 M CON CALLE HEROES DE NACOZARI, AL OESTE 30.00 M CON LOTE 2</w:t>
      </w:r>
    </w:p>
    <w:p w14:paraId="3D36933E"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71BB8E0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6,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345BBC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LOMA ALTA, AL SUR 9.50 M CON CALLE NIÑOS HEROES, AL ESTE 30.00 M CON LOTE 2, AL OESTE 30.00 M CON CALLE 20 DE NOVIEMBRE</w:t>
      </w:r>
    </w:p>
    <w:p w14:paraId="6542861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p>
    <w:p w14:paraId="441FA37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347.98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CCE9DB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11.60 M CON CALLE MIGUEL HIDALGO, AL SUR 11.60 M CON CALLE LOMA ALTA, AL ESTE 30.00 M CON LOTE 6, AL OESTE 30.00 M CON LOTE 4</w:t>
      </w:r>
    </w:p>
    <w:p w14:paraId="6D844F23"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07DCE8A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5,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332.98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0D5262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11.10 M CON CALLE MIGUEL HIDALGO, AL SUR 11.10 M CON CALLE LOMA ALTA, AL ESTE 30.00 M CON LOTE 15, AL OESTE 30.00 M CON LOTE 13</w:t>
      </w:r>
    </w:p>
    <w:p w14:paraId="4C2592D0"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587E1DF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408.31</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94F5AF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19.00 M CON LOTES 13 Y 14, AL SUR 19.00 M CON CALLE FCO. I. MADERO, AL ESTE 21.49 M CON LOTE 28 (AREA DE RESERVA), AL OESTE 21.49 M CON LOTE 16</w:t>
      </w:r>
    </w:p>
    <w:p w14:paraId="7462EE88"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265C807"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8,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284.97</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5B76851"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9.50 M CON CALLE NIÑOS HEROES, AL SUR 9.50 M CON CALLE IGNACIO ZARAGOZA, AL ESTE 30.00 M CON CALLE 15 DE SEPTIEMBRE, AL OESTE 30.00 M CON LOTE 1</w:t>
      </w:r>
    </w:p>
    <w:p w14:paraId="4829D8F9"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875915E"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10,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284.22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21566C83"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9.47 M CON CALLE IGNACIO ZARAGOZA, AL SUR 9.47 M CON LOTE 1 (AREA DE RESERVA) DE LA MANZANA 14, AL ESTE 30.00 M CON CALLE 15 DE SEPTIEMBRE, AL OESTE 30.00 M CON LOTE 1</w:t>
      </w:r>
    </w:p>
    <w:p w14:paraId="0B8D9B42"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289F94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21,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246.50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22C415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10.99 M CON CALLE MINERO, AL SUR 11.06 M CON LOTE 5, AL ESTE 22.41 M CON CALLE ARTICULO 123, AL OESTE 22.33 M CON LOTE 3 (KINDER)</w:t>
      </w:r>
    </w:p>
    <w:p w14:paraId="46D3F482"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4C57FEC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48</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401.86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66D5490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18.70 M CON LOTES 2 Y 3, AL SUR 18.70 M CON CALLE FCO. I. MADERO, AL ESTE 21.49 M CON LOTE 25, AL OESTE 21.49 M CON LOTE 27</w:t>
      </w:r>
    </w:p>
    <w:p w14:paraId="1F5F17EA"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E253058"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49</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14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317.48</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3BC6CA0"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13.01 M CON LOTE 13, AL SUR 13.01 M CON CALLE MINERO, AL ESTE 24.40 M CON CALLE CAÑON, AL OESTE 24.41 M CON LOTE 15</w:t>
      </w:r>
    </w:p>
    <w:p w14:paraId="3E9FE2A2"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16C636A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50</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5</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17,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437.00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D2B30F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LOTE 2, AL SUR 20.00 M CON CALLE FCO. I. MADERO, AL ESTE 21.85 M CON LOTES 3 Y 4, AL OESTE 21.85 M CON LOTE 6</w:t>
      </w:r>
    </w:p>
    <w:p w14:paraId="0D01F8C1"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FB0BE1C"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51</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449.80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A7A0246"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18.39 M CON LOTE 4, AL SUR 18.39 M CON CALLE MINERO, AL ESTE 24.46 M CON CALLEJON N° 2, AL OESTE 24.46 M CON LOTE 25</w:t>
      </w:r>
    </w:p>
    <w:p w14:paraId="15B629EC"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08730B32"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52</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7</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478.19</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40812314"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18.59 M CON CALLE NAPOLEON GOMEZ SADA, AL SUR 18.59 M CON LOTES 20 Y 21, AL ESTE 25.82 M CON LOTE 8, AL OESTE 25.63 M CON LOTE 6</w:t>
      </w:r>
    </w:p>
    <w:p w14:paraId="352B8CA9"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62BFF36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53</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9,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291.00</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78EA9A19"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9.70 M CON CALLE NIÑOS HEROES, AL SUR 9.70 M CON CALLE IGNACIO ZARAGOZA, AL ESTE 30.00 M CON LOTE 3, AL OESTE 30.00 M CON LOTE 1 (AREA DE RESERVA)</w:t>
      </w:r>
    </w:p>
    <w:p w14:paraId="5B26BACD"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77D91EE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54</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4</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31,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487.43</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5F83EC0B"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19.38 M CON CALLE NAPOLEON GOMEZ SADA, AL SUR 19.38 M CON CALLEJON N° 2 Y LOTES 24 Y 25, AL ESTE 25.25 M CON CALLEJON N° 2, AL OESTE 25.05 M CON LOTE 3</w:t>
      </w:r>
    </w:p>
    <w:p w14:paraId="630357B5"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1248A24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55</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2</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22,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599.32</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787653A"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23.98 M CON CALLE FCO. I. MADERO, AL SUR 23.96 M CON LOTE 5, AL ESTE 25.00 M CON LOTE 3, AL OESTE 25.02 M CON LOTE 1</w:t>
      </w:r>
    </w:p>
    <w:p w14:paraId="70432235" w14:textId="77777777" w:rsidR="00AD7088" w:rsidRPr="00AD7088" w:rsidRDefault="00AD7088" w:rsidP="00AD7088">
      <w:pPr>
        <w:spacing w:after="0" w:line="240" w:lineRule="auto"/>
        <w:ind w:right="99"/>
        <w:jc w:val="both"/>
        <w:rPr>
          <w:rFonts w:ascii="Arial" w:eastAsia="Times New Roman" w:hAnsi="Arial" w:cs="Times New Roman"/>
          <w:sz w:val="23"/>
          <w:szCs w:val="23"/>
          <w:lang w:eastAsia="es-ES"/>
        </w:rPr>
      </w:pPr>
    </w:p>
    <w:p w14:paraId="5A8437AD"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56</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3</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18, </w:t>
      </w:r>
      <w:r w:rsidRPr="00AD7088">
        <w:rPr>
          <w:rFonts w:ascii="Arial" w:eastAsia="Times New Roman" w:hAnsi="Arial" w:cs="Times New Roman"/>
          <w:sz w:val="23"/>
          <w:szCs w:val="23"/>
          <w:lang w:eastAsia="es-ES"/>
        </w:rPr>
        <w:t xml:space="preserve">CON UNA SUPERFICIE DE </w:t>
      </w:r>
      <w:r w:rsidRPr="00AD7088">
        <w:rPr>
          <w:rFonts w:ascii="Arial" w:eastAsia="Times New Roman" w:hAnsi="Arial" w:cs="Times New Roman"/>
          <w:b/>
          <w:noProof/>
          <w:sz w:val="23"/>
          <w:szCs w:val="23"/>
          <w:lang w:eastAsia="es-ES"/>
        </w:rPr>
        <w:t>499.95</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1D58BB6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20.00 M CON CALLE FCO. I. MADERO, AL SUR 20.00 M CON LOTE 4, AL ESTE 25.00 M CON CALLE RUBEN TREJO, AL OESTE 25.00 M CON LOTE 2</w:t>
      </w:r>
    </w:p>
    <w:p w14:paraId="7019D978" w14:textId="77777777" w:rsidR="00AD7088" w:rsidRPr="00AD7088" w:rsidRDefault="00AD7088" w:rsidP="00AD7088">
      <w:pPr>
        <w:spacing w:after="0" w:line="240" w:lineRule="auto"/>
        <w:ind w:right="99"/>
        <w:jc w:val="both"/>
        <w:rPr>
          <w:rFonts w:ascii="Arial" w:eastAsia="Times New Roman" w:hAnsi="Arial" w:cs="Times New Roman"/>
          <w:b/>
          <w:noProof/>
          <w:sz w:val="23"/>
          <w:szCs w:val="23"/>
          <w:lang w:eastAsia="es-ES"/>
        </w:rPr>
      </w:pPr>
    </w:p>
    <w:p w14:paraId="2AB8D13F"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b/>
          <w:noProof/>
          <w:sz w:val="23"/>
          <w:szCs w:val="23"/>
          <w:lang w:eastAsia="es-ES"/>
        </w:rPr>
        <w:t>57</w:t>
      </w:r>
      <w:r w:rsidRPr="00AD7088">
        <w:rPr>
          <w:rFonts w:ascii="Arial" w:eastAsia="Times New Roman" w:hAnsi="Arial" w:cs="Times New Roman"/>
          <w:sz w:val="23"/>
          <w:szCs w:val="23"/>
          <w:lang w:eastAsia="es-ES"/>
        </w:rPr>
        <w:t xml:space="preserve">.-LOTE DE TERRENO MARCADO CON EL NUMERO </w:t>
      </w:r>
      <w:r w:rsidRPr="00AD7088">
        <w:rPr>
          <w:rFonts w:ascii="Arial" w:eastAsia="Times New Roman" w:hAnsi="Arial" w:cs="Times New Roman"/>
          <w:b/>
          <w:noProof/>
          <w:sz w:val="23"/>
          <w:szCs w:val="23"/>
          <w:lang w:eastAsia="es-ES"/>
        </w:rPr>
        <w:t>6</w:t>
      </w:r>
      <w:r w:rsidRPr="00AD7088">
        <w:rPr>
          <w:rFonts w:ascii="Arial" w:eastAsia="Times New Roman" w:hAnsi="Arial" w:cs="Times New Roman"/>
          <w:b/>
          <w:sz w:val="23"/>
          <w:szCs w:val="23"/>
          <w:lang w:eastAsia="es-ES"/>
        </w:rPr>
        <w:t xml:space="preserve"> </w:t>
      </w:r>
      <w:r w:rsidRPr="00AD7088">
        <w:rPr>
          <w:rFonts w:ascii="Arial" w:eastAsia="Times New Roman" w:hAnsi="Arial" w:cs="Times New Roman"/>
          <w:sz w:val="23"/>
          <w:szCs w:val="23"/>
          <w:lang w:eastAsia="es-ES"/>
        </w:rPr>
        <w:t xml:space="preserve">MANZANA </w:t>
      </w:r>
      <w:r w:rsidRPr="00AD7088">
        <w:rPr>
          <w:rFonts w:ascii="Arial" w:eastAsia="Times New Roman" w:hAnsi="Arial" w:cs="Times New Roman"/>
          <w:b/>
          <w:noProof/>
          <w:sz w:val="23"/>
          <w:szCs w:val="23"/>
          <w:lang w:eastAsia="es-ES"/>
        </w:rPr>
        <w:t xml:space="preserve">26, </w:t>
      </w:r>
      <w:r w:rsidRPr="00AD7088">
        <w:rPr>
          <w:rFonts w:ascii="Arial" w:eastAsia="Times New Roman" w:hAnsi="Arial" w:cs="Times New Roman"/>
          <w:sz w:val="23"/>
          <w:szCs w:val="23"/>
          <w:lang w:eastAsia="es-ES"/>
        </w:rPr>
        <w:t>CON UNA SUPERFICIE DE</w:t>
      </w:r>
      <w:r w:rsidRPr="00AD7088">
        <w:rPr>
          <w:rFonts w:ascii="Arial" w:eastAsia="Times New Roman" w:hAnsi="Arial" w:cs="Times New Roman"/>
          <w:b/>
          <w:noProof/>
          <w:sz w:val="23"/>
          <w:szCs w:val="23"/>
          <w:lang w:eastAsia="es-ES"/>
        </w:rPr>
        <w:t>424.46</w:t>
      </w:r>
      <w:r w:rsidRPr="00AD7088">
        <w:rPr>
          <w:rFonts w:ascii="Arial" w:eastAsia="Times New Roman" w:hAnsi="Arial" w:cs="Times New Roman"/>
          <w:b/>
          <w:sz w:val="23"/>
          <w:szCs w:val="23"/>
          <w:lang w:eastAsia="es-ES"/>
        </w:rPr>
        <w:t xml:space="preserve"> M2., </w:t>
      </w:r>
      <w:r w:rsidRPr="00AD7088">
        <w:rPr>
          <w:rFonts w:ascii="Arial" w:eastAsia="Times New Roman" w:hAnsi="Arial" w:cs="Times New Roman"/>
          <w:sz w:val="23"/>
          <w:szCs w:val="23"/>
          <w:lang w:eastAsia="es-ES"/>
        </w:rPr>
        <w:t xml:space="preserve">DE LA </w:t>
      </w:r>
      <w:r w:rsidRPr="00AD7088">
        <w:rPr>
          <w:rFonts w:ascii="Arial" w:eastAsia="Times New Roman" w:hAnsi="Arial" w:cs="Times New Roman"/>
          <w:noProof/>
          <w:sz w:val="23"/>
          <w:szCs w:val="23"/>
          <w:lang w:eastAsia="es-ES"/>
        </w:rPr>
        <w:t>COLONIA</w:t>
      </w:r>
      <w:r w:rsidRPr="00AD7088">
        <w:rPr>
          <w:rFonts w:ascii="Arial" w:eastAsia="Times New Roman" w:hAnsi="Arial" w:cs="Times New Roman"/>
          <w:sz w:val="23"/>
          <w:szCs w:val="23"/>
          <w:lang w:eastAsia="es-ES"/>
        </w:rPr>
        <w:t xml:space="preserve"> </w:t>
      </w:r>
      <w:r w:rsidRPr="00AD7088">
        <w:rPr>
          <w:rFonts w:ascii="Arial" w:eastAsia="Times New Roman" w:hAnsi="Arial" w:cs="Times New Roman"/>
          <w:noProof/>
          <w:sz w:val="23"/>
          <w:szCs w:val="23"/>
          <w:lang w:eastAsia="es-ES"/>
        </w:rPr>
        <w:t>MINAS LA LUZ</w:t>
      </w:r>
      <w:r w:rsidRPr="00AD7088">
        <w:rPr>
          <w:rFonts w:ascii="Arial" w:eastAsia="Times New Roman" w:hAnsi="Arial" w:cs="Times New Roman"/>
          <w:sz w:val="23"/>
          <w:szCs w:val="23"/>
          <w:lang w:eastAsia="es-ES"/>
        </w:rPr>
        <w:t xml:space="preserve"> EN </w:t>
      </w:r>
      <w:r w:rsidRPr="00AD7088">
        <w:rPr>
          <w:rFonts w:ascii="Arial" w:eastAsia="Times New Roman" w:hAnsi="Arial" w:cs="Times New Roman"/>
          <w:noProof/>
          <w:sz w:val="23"/>
          <w:szCs w:val="23"/>
          <w:lang w:eastAsia="es-ES"/>
        </w:rPr>
        <w:t>PROGRESO</w:t>
      </w:r>
      <w:r w:rsidRPr="00AD7088">
        <w:rPr>
          <w:rFonts w:ascii="Arial" w:eastAsia="Times New Roman" w:hAnsi="Arial" w:cs="Times New Roman"/>
          <w:sz w:val="23"/>
          <w:szCs w:val="23"/>
          <w:lang w:eastAsia="es-ES"/>
        </w:rPr>
        <w:t xml:space="preserve">, COAHUILA, CON LAS SIGUIENTES </w:t>
      </w:r>
      <w:r w:rsidRPr="00AD7088">
        <w:rPr>
          <w:rFonts w:ascii="Arial" w:eastAsia="Times New Roman" w:hAnsi="Arial" w:cs="Times New Roman"/>
          <w:noProof/>
          <w:sz w:val="23"/>
          <w:szCs w:val="23"/>
          <w:lang w:eastAsia="es-ES"/>
        </w:rPr>
        <w:t>MEDIDAS Y COLINDANCIAS:</w:t>
      </w:r>
    </w:p>
    <w:p w14:paraId="0F403315" w14:textId="77777777" w:rsidR="00AD7088" w:rsidRPr="00AD7088" w:rsidRDefault="00AD7088" w:rsidP="00AD7088">
      <w:pPr>
        <w:spacing w:after="0" w:line="240" w:lineRule="auto"/>
        <w:ind w:right="99"/>
        <w:jc w:val="both"/>
        <w:rPr>
          <w:rFonts w:ascii="Arial" w:eastAsia="Times New Roman" w:hAnsi="Arial" w:cs="Times New Roman"/>
          <w:noProof/>
          <w:sz w:val="23"/>
          <w:szCs w:val="23"/>
          <w:lang w:eastAsia="es-ES"/>
        </w:rPr>
      </w:pPr>
      <w:r w:rsidRPr="00AD7088">
        <w:rPr>
          <w:rFonts w:ascii="Arial" w:eastAsia="Times New Roman" w:hAnsi="Arial" w:cs="Times New Roman"/>
          <w:noProof/>
          <w:sz w:val="23"/>
          <w:szCs w:val="23"/>
          <w:lang w:eastAsia="es-ES"/>
        </w:rPr>
        <w:t>AL NORTE 17.42 M CON LOTE 5, AL SUR 17.46 M CON CALLE MINERO, AL ESTE 24.30 M CON CALLE BENITO JUAREZ, AL OESTE 24.38 M CON LOTE 7</w:t>
      </w:r>
    </w:p>
    <w:p w14:paraId="2CF47443" w14:textId="77777777" w:rsidR="00AD7088" w:rsidRPr="00AD7088" w:rsidRDefault="00AD7088" w:rsidP="00AD7088">
      <w:pPr>
        <w:spacing w:after="0" w:line="240" w:lineRule="auto"/>
        <w:ind w:left="99" w:right="99"/>
        <w:jc w:val="both"/>
        <w:rPr>
          <w:rFonts w:ascii="Arial" w:eastAsia="Times New Roman" w:hAnsi="Arial" w:cs="Times New Roman"/>
          <w:lang w:eastAsia="es-ES"/>
        </w:rPr>
      </w:pPr>
    </w:p>
    <w:p w14:paraId="391CFAB1" w14:textId="77777777" w:rsidR="00AD7088" w:rsidRPr="00AD7088" w:rsidRDefault="00AD7088" w:rsidP="00AD7088">
      <w:pPr>
        <w:spacing w:after="0" w:line="240" w:lineRule="auto"/>
        <w:jc w:val="both"/>
        <w:rPr>
          <w:rFonts w:ascii="Arial" w:eastAsia="Times New Roman" w:hAnsi="Arial" w:cs="Times New Roman"/>
          <w:vanish/>
          <w:sz w:val="20"/>
          <w:szCs w:val="20"/>
          <w:lang w:eastAsia="es-ES"/>
        </w:rPr>
      </w:pPr>
    </w:p>
    <w:p w14:paraId="27CA35A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Dichos inmuebles se encuentran inscritos con una superficie de 51-39-47 hectáreas, de la cual se van a regularizar 57 lotes con una superficie total de 22,223.29 m2., a favor del R. Ayuntamiento de Progreso, en la Oficina del Registro Público, con residencia en la cuidad de Sabinas del Estado de Coahuila de Zaragoza, bajo el Folio Real N° 1783.</w:t>
      </w:r>
    </w:p>
    <w:p w14:paraId="13797AAD"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3663F000"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ARTÍCULO SEGUNDO. </w:t>
      </w:r>
      <w:r w:rsidRPr="00AD7088">
        <w:rPr>
          <w:rFonts w:ascii="Arial" w:eastAsia="Times New Roman" w:hAnsi="Arial" w:cs="Arial"/>
          <w:bCs/>
          <w:sz w:val="24"/>
          <w:szCs w:val="24"/>
          <w:lang w:eastAsia="es-MX"/>
        </w:rPr>
        <w:t>La autorización de esta operación es par</w:t>
      </w:r>
      <w:r w:rsidRPr="00AD7088">
        <w:rPr>
          <w:rFonts w:ascii="Arial" w:eastAsia="Times New Roman" w:hAnsi="Arial" w:cs="Arial"/>
          <w:sz w:val="24"/>
          <w:szCs w:val="24"/>
          <w:lang w:eastAsia="es-MX"/>
        </w:rPr>
        <w:t>a otorgar certeza jurídica de los predios con la escrituración y con esto llevar a cabo la regularización de la tenencia de la tierra de los lotes en mención. En caso de darle un uso distinto a lo estipulado, por ese sólo hecho se rescindirá la enajenación revirtiéndose el predio junto con sus accesorios al patrimonio municipal, sin ninguna responsabilidad a cargo del R. Ayuntamiento.</w:t>
      </w:r>
    </w:p>
    <w:p w14:paraId="32FB0FD6" w14:textId="77777777" w:rsidR="00AD7088" w:rsidRPr="00AD7088" w:rsidRDefault="00AD7088" w:rsidP="00AD7088">
      <w:pPr>
        <w:autoSpaceDE w:val="0"/>
        <w:autoSpaceDN w:val="0"/>
        <w:adjustRightInd w:val="0"/>
        <w:spacing w:after="0" w:line="276" w:lineRule="auto"/>
        <w:jc w:val="both"/>
        <w:rPr>
          <w:rFonts w:ascii="Arial" w:eastAsia="Times New Roman" w:hAnsi="Arial" w:cs="Arial"/>
          <w:b/>
          <w:sz w:val="24"/>
          <w:szCs w:val="24"/>
          <w:lang w:eastAsia="es-MX"/>
        </w:rPr>
      </w:pPr>
    </w:p>
    <w:p w14:paraId="649B446E"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ARTÍCULO TERCERO. </w:t>
      </w:r>
      <w:r w:rsidRPr="00AD7088">
        <w:rPr>
          <w:rFonts w:ascii="Arial" w:eastAsia="Times New Roman" w:hAnsi="Arial" w:cs="Arial"/>
          <w:sz w:val="24"/>
          <w:szCs w:val="24"/>
          <w:lang w:eastAsia="es-MX"/>
        </w:rPr>
        <w:t>El Ayuntamiento del Municipio de Progreso, por conducto de su Presidente Municipal o de su Representante legal acreditado, deberá formalizar la operación que se autoriza y proceder a la escrituración correspondiente.</w:t>
      </w:r>
    </w:p>
    <w:p w14:paraId="339D18F0"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p>
    <w:p w14:paraId="2CD2750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CUARTO.  </w:t>
      </w:r>
      <w:r w:rsidRPr="00AD7088">
        <w:rPr>
          <w:rFonts w:ascii="Arial" w:eastAsia="Times New Roman" w:hAnsi="Arial" w:cs="Arial"/>
          <w:sz w:val="24"/>
          <w:szCs w:val="24"/>
          <w:lang w:eastAsia="es-ES"/>
        </w:rPr>
        <w:t>En el supuesto de que no se formalice la enajenación que se autoriza, al término de la actual Administración Municipal (2022-2024), se requerirá de una nueva autorización legislativa para ampliar el plazo, a fin de que se pueda continuar o concluir la formalización de la operación realizada con la enajenación del inmueble a que se refiere el artículo primero de este Decreto.</w:t>
      </w:r>
    </w:p>
    <w:p w14:paraId="20E025BF"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5214DD9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QUINTO. </w:t>
      </w:r>
      <w:r w:rsidRPr="00AD7088">
        <w:rPr>
          <w:rFonts w:ascii="Arial" w:eastAsia="Times New Roman" w:hAnsi="Arial" w:cs="Arial"/>
          <w:sz w:val="24"/>
          <w:szCs w:val="24"/>
          <w:lang w:eastAsia="es-ES"/>
        </w:rPr>
        <w:t>Los gastos de escrituración y registro que se originen de la operación que mediante este decreto se valida, serán por cuenta del beneficiario.</w:t>
      </w:r>
    </w:p>
    <w:p w14:paraId="0584BA9A"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4FF75EE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SEXTO. </w:t>
      </w:r>
      <w:r w:rsidRPr="00AD7088">
        <w:rPr>
          <w:rFonts w:ascii="Arial" w:eastAsia="Times New Roman" w:hAnsi="Arial" w:cs="Arial"/>
          <w:sz w:val="24"/>
          <w:szCs w:val="24"/>
          <w:lang w:eastAsia="es-ES"/>
        </w:rPr>
        <w:t>El presente decreto deberá insertarse en la escritura correspondiente.</w:t>
      </w:r>
    </w:p>
    <w:p w14:paraId="60002C77"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01B6B0B1"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TRANSITORIOS</w:t>
      </w:r>
    </w:p>
    <w:p w14:paraId="58A53983"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p>
    <w:p w14:paraId="559C2DC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PRIMERO. </w:t>
      </w:r>
      <w:r w:rsidRPr="00AD7088">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63963929"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151BC75E"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ARTÍCULO SEGUNDO. </w:t>
      </w:r>
      <w:r w:rsidRPr="00AD7088">
        <w:rPr>
          <w:rFonts w:ascii="Arial" w:eastAsia="Times New Roman" w:hAnsi="Arial" w:cs="Arial"/>
          <w:sz w:val="24"/>
          <w:szCs w:val="24"/>
          <w:lang w:eastAsia="es-ES"/>
        </w:rPr>
        <w:t>Publíquese en el Periódico Oficial del Gobierno del Estado.</w:t>
      </w:r>
    </w:p>
    <w:p w14:paraId="65BC2315"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D9AD6D5" w14:textId="77777777" w:rsidR="00AD7088" w:rsidRPr="00AD7088" w:rsidRDefault="00AD7088" w:rsidP="00AD7088">
      <w:pPr>
        <w:keepNext/>
        <w:tabs>
          <w:tab w:val="left" w:pos="0"/>
        </w:tabs>
        <w:spacing w:after="0" w:line="276" w:lineRule="auto"/>
        <w:jc w:val="both"/>
        <w:outlineLvl w:val="1"/>
        <w:rPr>
          <w:rFonts w:ascii="Arial" w:eastAsia="Times New Roman" w:hAnsi="Arial" w:cs="Arial"/>
          <w:bCs/>
          <w:sz w:val="24"/>
          <w:szCs w:val="24"/>
          <w:lang w:eastAsia="es-ES"/>
        </w:rPr>
      </w:pPr>
      <w:r w:rsidRPr="00AD7088">
        <w:rPr>
          <w:rFonts w:ascii="Arial" w:eastAsia="Times New Roman" w:hAnsi="Arial" w:cs="Arial"/>
          <w:bCs/>
          <w:sz w:val="24"/>
          <w:szCs w:val="24"/>
          <w:lang w:eastAsia="es-ES"/>
        </w:rPr>
        <w:t>Congreso del Estado de Coahuila, en la ciudad de Saltillo, Coahuila de Zaragoza, a 11 de abril de 2022.</w:t>
      </w:r>
    </w:p>
    <w:p w14:paraId="3830B366" w14:textId="77777777" w:rsidR="00AD7088" w:rsidRPr="00AD7088" w:rsidRDefault="00AD7088" w:rsidP="00AD7088">
      <w:pPr>
        <w:spacing w:after="0" w:line="240" w:lineRule="auto"/>
        <w:jc w:val="both"/>
        <w:rPr>
          <w:rFonts w:ascii="Arial" w:eastAsia="Times New Roman" w:hAnsi="Arial" w:cs="Times New Roman"/>
          <w:sz w:val="20"/>
          <w:szCs w:val="20"/>
          <w:lang w:eastAsia="es-ES"/>
        </w:rPr>
      </w:pPr>
    </w:p>
    <w:p w14:paraId="3F5F1A02" w14:textId="77777777" w:rsidR="00AD7088" w:rsidRPr="00AD7088" w:rsidRDefault="00AD7088" w:rsidP="00AD7088">
      <w:pPr>
        <w:spacing w:after="120" w:line="276" w:lineRule="auto"/>
        <w:jc w:val="center"/>
        <w:rPr>
          <w:rFonts w:ascii="Arial" w:eastAsia="Times New Roman" w:hAnsi="Arial" w:cs="Arial"/>
          <w:b/>
          <w:bCs/>
          <w:sz w:val="24"/>
          <w:szCs w:val="24"/>
          <w:lang w:eastAsia="es-ES"/>
        </w:rPr>
      </w:pPr>
      <w:r w:rsidRPr="00AD7088">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6E3872" w:rsidRPr="00AD7088" w14:paraId="74508A15" w14:textId="77777777" w:rsidTr="008B0CAD">
        <w:tc>
          <w:tcPr>
            <w:tcW w:w="2500" w:type="pct"/>
            <w:vAlign w:val="center"/>
          </w:tcPr>
          <w:p w14:paraId="3E75A348" w14:textId="77777777" w:rsidR="00AD7088" w:rsidRPr="00AD7088" w:rsidRDefault="00AD7088" w:rsidP="00AD7088">
            <w:pPr>
              <w:spacing w:after="0" w:line="240" w:lineRule="auto"/>
              <w:jc w:val="center"/>
              <w:rPr>
                <w:rFonts w:ascii="Arial" w:eastAsia="Times New Roman" w:hAnsi="Arial" w:cs="Arial"/>
                <w:b/>
                <w:sz w:val="18"/>
                <w:szCs w:val="18"/>
                <w:lang w:eastAsia="es-ES"/>
              </w:rPr>
            </w:pPr>
            <w:r w:rsidRPr="00AD7088">
              <w:rPr>
                <w:rFonts w:ascii="Arial" w:eastAsia="Times New Roman" w:hAnsi="Arial" w:cs="Arial"/>
                <w:b/>
                <w:sz w:val="18"/>
                <w:szCs w:val="18"/>
                <w:lang w:eastAsia="es-ES"/>
              </w:rPr>
              <w:t>NOMBRE Y FIRMA</w:t>
            </w:r>
          </w:p>
        </w:tc>
        <w:tc>
          <w:tcPr>
            <w:tcW w:w="2500" w:type="pct"/>
            <w:vAlign w:val="center"/>
          </w:tcPr>
          <w:p w14:paraId="4205D1DB" w14:textId="77777777" w:rsidR="00AD7088" w:rsidRPr="00AD7088" w:rsidRDefault="00AD7088" w:rsidP="00AD7088">
            <w:pPr>
              <w:spacing w:after="0" w:line="240" w:lineRule="auto"/>
              <w:jc w:val="center"/>
              <w:rPr>
                <w:rFonts w:ascii="Arial" w:eastAsia="Times New Roman" w:hAnsi="Arial" w:cs="Arial"/>
                <w:b/>
                <w:sz w:val="16"/>
                <w:szCs w:val="16"/>
                <w:lang w:eastAsia="es-ES"/>
              </w:rPr>
            </w:pPr>
            <w:r w:rsidRPr="00AD7088">
              <w:rPr>
                <w:rFonts w:ascii="Arial" w:eastAsia="Times New Roman" w:hAnsi="Arial" w:cs="Arial"/>
                <w:b/>
                <w:sz w:val="16"/>
                <w:szCs w:val="16"/>
                <w:lang w:eastAsia="es-ES"/>
              </w:rPr>
              <w:t xml:space="preserve">VOTO </w:t>
            </w:r>
          </w:p>
        </w:tc>
      </w:tr>
      <w:tr w:rsidR="006E3872" w:rsidRPr="00AD7088" w14:paraId="28C32B15" w14:textId="77777777" w:rsidTr="008B0CAD">
        <w:tc>
          <w:tcPr>
            <w:tcW w:w="2500" w:type="pct"/>
            <w:vAlign w:val="center"/>
          </w:tcPr>
          <w:p w14:paraId="50CE4B6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53081E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0F4EEB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F777E6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638588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AA84F8A"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Jesús María Montemayor Garza.</w:t>
            </w:r>
          </w:p>
          <w:p w14:paraId="16003295"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Coordinador</w:t>
            </w:r>
          </w:p>
          <w:p w14:paraId="20A1429E"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65855B9F"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04589405" w14:textId="77777777" w:rsidTr="008B0CAD">
              <w:tc>
                <w:tcPr>
                  <w:tcW w:w="1440" w:type="dxa"/>
                </w:tcPr>
                <w:p w14:paraId="4818D3C1"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7B8069A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08622402"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380C096A"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40D1F330"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516B3D72"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A21236C"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5533369E"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07A74388" w14:textId="77777777" w:rsidTr="008B0CAD">
        <w:trPr>
          <w:trHeight w:val="1075"/>
        </w:trPr>
        <w:tc>
          <w:tcPr>
            <w:tcW w:w="2500" w:type="pct"/>
            <w:vAlign w:val="center"/>
          </w:tcPr>
          <w:p w14:paraId="62589CBE"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C82163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59C0D9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EC2DF6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5025CE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6B39B2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3551E8F"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Jorge Antonio Abdala Serna</w:t>
            </w:r>
          </w:p>
          <w:p w14:paraId="63822E89"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Secretario</w:t>
            </w:r>
          </w:p>
          <w:p w14:paraId="14402EC4"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7D4EC561"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5299CB0F" w14:textId="77777777" w:rsidTr="008B0CAD">
              <w:tc>
                <w:tcPr>
                  <w:tcW w:w="1440" w:type="dxa"/>
                </w:tcPr>
                <w:p w14:paraId="51F71293"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0E90607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53D10DD1"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160BF64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63F4A69C"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BA8A92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506F22E0"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710FD69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4F354BD5" w14:textId="77777777" w:rsidTr="008B0CAD">
        <w:tc>
          <w:tcPr>
            <w:tcW w:w="2500" w:type="pct"/>
            <w:vAlign w:val="center"/>
          </w:tcPr>
          <w:p w14:paraId="36D67D9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D9BF04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25CB984"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A45D6D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450DB4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CF97B3B"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9F935A3"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Martha Loera Arámbula</w:t>
            </w:r>
          </w:p>
          <w:p w14:paraId="488B98B0"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2E6D760D"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135E3C6D" w14:textId="77777777" w:rsidTr="008B0CAD">
              <w:tc>
                <w:tcPr>
                  <w:tcW w:w="1440" w:type="dxa"/>
                </w:tcPr>
                <w:p w14:paraId="38568998"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6AE960E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1636C80C"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4EA53745"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34633C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273D0760"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6B50BC8C"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2140D4ED"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142C22AD" w14:textId="77777777" w:rsidTr="008B0CAD">
        <w:tc>
          <w:tcPr>
            <w:tcW w:w="2500" w:type="pct"/>
            <w:vAlign w:val="center"/>
          </w:tcPr>
          <w:p w14:paraId="4AAB0C0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EF89C9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29B397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7F8A5C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8FCC6CA"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4632B1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B7A01EE"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Olivia Martínez Leyva</w:t>
            </w:r>
          </w:p>
          <w:p w14:paraId="52A8CDBE"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30E9DA66"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0E519732" w14:textId="77777777" w:rsidTr="008B0CAD">
              <w:tc>
                <w:tcPr>
                  <w:tcW w:w="1440" w:type="dxa"/>
                </w:tcPr>
                <w:p w14:paraId="166C55DF"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5527052E"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54FEA641"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483CDEB5"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6238B07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3D61ECB"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868249E"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6B220BD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312FC992" w14:textId="77777777" w:rsidTr="008B0CAD">
        <w:tc>
          <w:tcPr>
            <w:tcW w:w="2500" w:type="pct"/>
            <w:vAlign w:val="center"/>
          </w:tcPr>
          <w:p w14:paraId="7C3B00EA"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E9F087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613C59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F8F48E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6EBCD96"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F3AB1E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9C7F6E2"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Yolanda Elizondo Maltos</w:t>
            </w:r>
          </w:p>
          <w:p w14:paraId="175721A2"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04B1FC0D"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31B6BD97" w14:textId="77777777" w:rsidTr="008B0CAD">
              <w:tc>
                <w:tcPr>
                  <w:tcW w:w="1440" w:type="dxa"/>
                </w:tcPr>
                <w:p w14:paraId="3B1F3B0A"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3828D0F1"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10E46D05"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26370686"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80214E1"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72E7B92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EB7F17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4A942A83"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0C31CC0E" w14:textId="77777777" w:rsidTr="008B0CAD">
        <w:tc>
          <w:tcPr>
            <w:tcW w:w="2500" w:type="pct"/>
            <w:vAlign w:val="center"/>
          </w:tcPr>
          <w:p w14:paraId="1154A1A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6CB8087"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80E9F9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40D816E"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52B327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53D34AA"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81A216A"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Luz Natalia Virgil Orona</w:t>
            </w:r>
          </w:p>
          <w:p w14:paraId="4D80E089"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6432B95D"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03EFB9FB" w14:textId="77777777" w:rsidTr="008B0CAD">
              <w:tc>
                <w:tcPr>
                  <w:tcW w:w="1440" w:type="dxa"/>
                </w:tcPr>
                <w:p w14:paraId="08FE1D93"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17C13C6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6B366D57"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220D9878"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E9F02CA"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53AFF5C"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3634F8E"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1EBE78ED"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7114A8B0" w14:textId="77777777" w:rsidTr="008B0CAD">
        <w:tc>
          <w:tcPr>
            <w:tcW w:w="2500" w:type="pct"/>
            <w:vAlign w:val="center"/>
          </w:tcPr>
          <w:p w14:paraId="6D6DF226"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DEF9D6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C776817"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BE1201B"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6999F46"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E8016D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2F860B0"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Francisco Javier Cortez Gómez</w:t>
            </w:r>
          </w:p>
          <w:p w14:paraId="1DA21715"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6E5C3D9E"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158EF1C2" w14:textId="77777777" w:rsidTr="008B0CAD">
              <w:tc>
                <w:tcPr>
                  <w:tcW w:w="1440" w:type="dxa"/>
                </w:tcPr>
                <w:p w14:paraId="63B4D10E"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2AC4ED4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5FCF01BF"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2382F77F"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25D875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091D39DF"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4141D4D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27DD550D"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bl>
    <w:p w14:paraId="40986764" w14:textId="77777777" w:rsidR="00AD7088" w:rsidRPr="00AD7088" w:rsidRDefault="00AD7088" w:rsidP="00AD7088">
      <w:pPr>
        <w:autoSpaceDE w:val="0"/>
        <w:autoSpaceDN w:val="0"/>
        <w:adjustRightInd w:val="0"/>
        <w:spacing w:after="0" w:line="240" w:lineRule="auto"/>
        <w:jc w:val="both"/>
        <w:rPr>
          <w:rFonts w:ascii="Arial" w:eastAsia="Times New Roman" w:hAnsi="Arial" w:cs="Arial"/>
          <w:sz w:val="18"/>
          <w:szCs w:val="18"/>
          <w:lang w:eastAsia="es-MX"/>
        </w:rPr>
      </w:pPr>
    </w:p>
    <w:p w14:paraId="31C3401F" w14:textId="77777777" w:rsidR="00AD7088" w:rsidRPr="00AD7088" w:rsidRDefault="00AD7088" w:rsidP="00AD7088">
      <w:pPr>
        <w:spacing w:after="0" w:line="240" w:lineRule="auto"/>
        <w:jc w:val="both"/>
        <w:rPr>
          <w:rFonts w:ascii="Arial" w:eastAsia="Times New Roman" w:hAnsi="Arial" w:cs="Times New Roman"/>
          <w:sz w:val="18"/>
          <w:szCs w:val="18"/>
          <w:lang w:eastAsia="es-ES"/>
        </w:rPr>
      </w:pPr>
      <w:r w:rsidRPr="00AD7088">
        <w:rPr>
          <w:rFonts w:ascii="Arial" w:eastAsia="Times New Roman" w:hAnsi="Arial" w:cs="Times New Roman"/>
          <w:sz w:val="18"/>
          <w:szCs w:val="18"/>
          <w:lang w:eastAsia="es-ES"/>
        </w:rPr>
        <w:t xml:space="preserve">Estas firmas pertenecen al Dictamen de la Comisión de Finanzas, de la LXII Legislatura del Congreso del Estado, Independiente, Libre y Soberano de Coahuila de Zaragoza, en relación a 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18"/>
          <w:szCs w:val="18"/>
          <w:lang w:eastAsia="es-ES"/>
        </w:rPr>
        <w:t>para continuar con la enajenación a título gratuito,</w:t>
      </w:r>
      <w:r w:rsidRPr="00AD7088">
        <w:rPr>
          <w:rFonts w:ascii="Arial" w:eastAsia="Times New Roman" w:hAnsi="Arial" w:cs="Times New Roman"/>
          <w:sz w:val="18"/>
          <w:szCs w:val="18"/>
          <w:lang w:eastAsia="es-ES"/>
        </w:rPr>
        <w:t xml:space="preserve"> los predios que conforman el asentamiento humano irregular denominado </w:t>
      </w:r>
      <w:r w:rsidRPr="00AD7088">
        <w:rPr>
          <w:rFonts w:ascii="Arial" w:eastAsia="Times New Roman" w:hAnsi="Arial" w:cs="Arial"/>
          <w:sz w:val="18"/>
          <w:szCs w:val="18"/>
          <w:lang w:eastAsia="es-ES"/>
        </w:rPr>
        <w:t xml:space="preserve">“Minas La Luz” con </w:t>
      </w:r>
      <w:r w:rsidRPr="00AD7088">
        <w:rPr>
          <w:rFonts w:ascii="Arial" w:eastAsia="Times New Roman" w:hAnsi="Arial" w:cs="Times New Roman"/>
          <w:sz w:val="18"/>
          <w:szCs w:val="18"/>
          <w:lang w:eastAsia="es-ES"/>
        </w:rPr>
        <w:t xml:space="preserve">una superficie total de 51-39-47 hectáreas, </w:t>
      </w:r>
      <w:r w:rsidRPr="00AD7088">
        <w:rPr>
          <w:rFonts w:ascii="Arial" w:eastAsia="Times New Roman" w:hAnsi="Arial" w:cs="Arial"/>
          <w:sz w:val="18"/>
          <w:szCs w:val="18"/>
          <w:lang w:eastAsia="es-ES"/>
        </w:rPr>
        <w:t>del cual se pretende regularizar cincuenta y siete lotes de terreno con una superficie de 22,223.29 M2., ubicado en ese municipio, con objeto de dar certidumbre jurídica a los lotes por medio de la escrituración y con esto regularizar la tenencia de la tierra, en virtud que el Decreto número 23 publicado en el Periódico Oficial del Gobierno del Estado de fecha 25 de mayo de 2018, en el que se autorizó anteriormente esta operación, quedo sin vigencia.</w:t>
      </w:r>
    </w:p>
    <w:p w14:paraId="01D431BC" w14:textId="2A7FA21B" w:rsidR="00AD7088" w:rsidRPr="006E3872" w:rsidRDefault="00AD7088" w:rsidP="00062EA3">
      <w:pPr>
        <w:spacing w:after="0" w:line="240" w:lineRule="auto"/>
      </w:pPr>
    </w:p>
    <w:p w14:paraId="7D7AAC2A" w14:textId="662BB699" w:rsidR="00AD7088" w:rsidRPr="006E3872" w:rsidRDefault="00AD7088" w:rsidP="00062EA3">
      <w:pPr>
        <w:spacing w:after="0" w:line="240" w:lineRule="auto"/>
      </w:pPr>
    </w:p>
    <w:p w14:paraId="360908CA" w14:textId="13A2F4DE" w:rsidR="00AD7088" w:rsidRPr="006E3872" w:rsidRDefault="00AD7088">
      <w:r w:rsidRPr="006E3872">
        <w:br w:type="page"/>
      </w:r>
    </w:p>
    <w:p w14:paraId="44EB4CC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bCs/>
          <w:sz w:val="24"/>
          <w:szCs w:val="24"/>
          <w:lang w:eastAsia="es-ES"/>
        </w:rPr>
        <w:t>DICTAMEN</w:t>
      </w:r>
      <w:r w:rsidRPr="00AD7088">
        <w:rPr>
          <w:rFonts w:ascii="Arial" w:eastAsia="Times New Roman" w:hAnsi="Arial" w:cs="Times New Roman"/>
          <w:sz w:val="24"/>
          <w:szCs w:val="24"/>
          <w:lang w:eastAsia="es-ES"/>
        </w:rPr>
        <w:t xml:space="preserve"> de la Comisión de Finanzas de la Sexagésima Segunda Legislatura del Congreso del Estado, Independiente, Libre y Soberano de Coahuila de Zaragoza, con relación a 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de los predios que conforman el asentamiento humano irregular denominado </w:t>
      </w:r>
      <w:r w:rsidRPr="00AD7088">
        <w:rPr>
          <w:rFonts w:ascii="Arial" w:eastAsia="Times New Roman" w:hAnsi="Arial" w:cs="Arial"/>
          <w:sz w:val="24"/>
          <w:szCs w:val="24"/>
          <w:lang w:eastAsia="es-ES"/>
        </w:rPr>
        <w:t xml:space="preserve">“Congregación San José de Aura I y II” con </w:t>
      </w:r>
      <w:r w:rsidRPr="00AD7088">
        <w:rPr>
          <w:rFonts w:ascii="Arial" w:eastAsia="Times New Roman" w:hAnsi="Arial" w:cs="Times New Roman"/>
          <w:sz w:val="24"/>
          <w:szCs w:val="24"/>
          <w:lang w:eastAsia="es-ES"/>
        </w:rPr>
        <w:t xml:space="preserve">una superficie total de 170-97-01.68 hectáreas, </w:t>
      </w:r>
      <w:r w:rsidRPr="00AD7088">
        <w:rPr>
          <w:rFonts w:ascii="Arial" w:eastAsia="Times New Roman" w:hAnsi="Arial" w:cs="Arial"/>
          <w:sz w:val="24"/>
          <w:szCs w:val="24"/>
          <w:lang w:eastAsia="es-ES"/>
        </w:rPr>
        <w:t>del cual se pretende regularizar siete lotes de terreno con una superficie de 3,347.08 M2., ubicado en ese municipio, con objeto de dar certidumbre jurídica a los lotes por medio de la escrituración y con esto regularizar la tenencia de la tierra, en virtud que el Decreto número 22 publicado en el Periódico Oficial del Gobierno del Estado de fecha 25 de mayo de 2018, en el que se autorizó anteriormente esta operación, quedo sin vigencia.</w:t>
      </w:r>
    </w:p>
    <w:p w14:paraId="11EDD8C0"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6CA0EF6D"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RESULTANDO</w:t>
      </w:r>
    </w:p>
    <w:p w14:paraId="750E12D8" w14:textId="77777777" w:rsidR="00AD7088" w:rsidRPr="00AD7088" w:rsidRDefault="00AD7088" w:rsidP="00AD7088">
      <w:pPr>
        <w:spacing w:after="0" w:line="240" w:lineRule="auto"/>
        <w:jc w:val="both"/>
        <w:rPr>
          <w:rFonts w:ascii="Arial" w:eastAsia="Times New Roman" w:hAnsi="Arial" w:cs="Times New Roman"/>
          <w:sz w:val="24"/>
          <w:szCs w:val="24"/>
          <w:lang w:eastAsia="es-ES"/>
        </w:rPr>
      </w:pPr>
    </w:p>
    <w:p w14:paraId="37F5D83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PRIMERO. </w:t>
      </w:r>
      <w:r w:rsidRPr="00AD7088">
        <w:rPr>
          <w:rFonts w:ascii="Arial" w:eastAsia="Times New Roman" w:hAnsi="Arial" w:cs="Times New Roman"/>
          <w:sz w:val="24"/>
          <w:szCs w:val="24"/>
          <w:lang w:eastAsia="es-ES"/>
        </w:rPr>
        <w:t xml:space="preserve">Que, en sesión celebrada por la Diputación Permanente del Congreso, de fecha 13 del mes de julio de año 2021, </w:t>
      </w:r>
      <w:r w:rsidRPr="00AD7088">
        <w:rPr>
          <w:rFonts w:ascii="Arial" w:eastAsia="Times New Roman" w:hAnsi="Arial" w:cs="Times New Roman"/>
          <w:sz w:val="24"/>
          <w:szCs w:val="24"/>
          <w:lang w:val="es-419" w:eastAsia="es-ES"/>
        </w:rPr>
        <w:t xml:space="preserve">se dio cuenta de la </w:t>
      </w:r>
      <w:r w:rsidRPr="00AD7088">
        <w:rPr>
          <w:rFonts w:ascii="Arial" w:eastAsia="Times New Roman" w:hAnsi="Arial" w:cs="Times New Roman"/>
          <w:sz w:val="24"/>
          <w:szCs w:val="24"/>
          <w:lang w:eastAsia="es-ES"/>
        </w:rPr>
        <w:t xml:space="preserve">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de los predios que conforman el asentamiento humano irregular denominado </w:t>
      </w:r>
      <w:r w:rsidRPr="00AD7088">
        <w:rPr>
          <w:rFonts w:ascii="Arial" w:eastAsia="Times New Roman" w:hAnsi="Arial" w:cs="Arial"/>
          <w:sz w:val="24"/>
          <w:szCs w:val="24"/>
          <w:lang w:eastAsia="es-ES"/>
        </w:rPr>
        <w:t xml:space="preserve">“Congregación San José de Aura I y II” con </w:t>
      </w:r>
      <w:r w:rsidRPr="00AD7088">
        <w:rPr>
          <w:rFonts w:ascii="Arial" w:eastAsia="Times New Roman" w:hAnsi="Arial" w:cs="Times New Roman"/>
          <w:sz w:val="24"/>
          <w:szCs w:val="24"/>
          <w:lang w:eastAsia="es-ES"/>
        </w:rPr>
        <w:t xml:space="preserve">una superficie total de 170-97-01.68 hectáreas, </w:t>
      </w:r>
      <w:r w:rsidRPr="00AD7088">
        <w:rPr>
          <w:rFonts w:ascii="Arial" w:eastAsia="Times New Roman" w:hAnsi="Arial" w:cs="Arial"/>
          <w:sz w:val="24"/>
          <w:szCs w:val="24"/>
          <w:lang w:eastAsia="es-ES"/>
        </w:rPr>
        <w:t>del cual se pretende regularizar siete lotes de terreno con una superficie de 3,347.08 M2., ubicado en ese municipio, con objeto de dar certidumbre jurídica a los lotes por medio de la escrituración y con esto regularizar la tenencia de la tierra, en virtud que el Decreto número 22 publicado en el Periódico Oficial del Gobierno del Estado de fecha 25 de mayo de 2018, en el que se autorizó anteriormente esta operación, quedo sin vigencia.</w:t>
      </w:r>
    </w:p>
    <w:p w14:paraId="6D737CAE" w14:textId="77777777" w:rsidR="00AD7088" w:rsidRPr="00AD7088" w:rsidRDefault="00AD7088" w:rsidP="00AD7088">
      <w:pPr>
        <w:spacing w:after="0" w:line="276" w:lineRule="auto"/>
        <w:jc w:val="both"/>
        <w:rPr>
          <w:rFonts w:ascii="Arial" w:eastAsia="Times New Roman" w:hAnsi="Arial" w:cs="Times New Roman"/>
          <w:b/>
          <w:sz w:val="24"/>
          <w:szCs w:val="24"/>
          <w:lang w:eastAsia="es-ES"/>
        </w:rPr>
      </w:pPr>
    </w:p>
    <w:p w14:paraId="028317D9"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r w:rsidRPr="00AD7088">
        <w:rPr>
          <w:rFonts w:ascii="Arial" w:eastAsia="Times New Roman" w:hAnsi="Arial" w:cs="Times New Roman"/>
          <w:b/>
          <w:sz w:val="24"/>
          <w:szCs w:val="24"/>
          <w:lang w:eastAsia="es-ES"/>
        </w:rPr>
        <w:t>SEGUNDO.</w:t>
      </w:r>
      <w:r w:rsidRPr="00AD7088">
        <w:rPr>
          <w:rFonts w:ascii="Arial" w:eastAsia="Times New Roman" w:hAnsi="Arial" w:cs="Times New Roman"/>
          <w:sz w:val="24"/>
          <w:szCs w:val="24"/>
          <w:lang w:val="es-419" w:eastAsia="es-ES"/>
        </w:rPr>
        <w:t xml:space="preserve"> Que, por acuerdo del Presidente de la Diputación Permanente del Congreso del Estado, se acordó turnar a esta </w:t>
      </w:r>
      <w:r w:rsidRPr="00AD7088">
        <w:rPr>
          <w:rFonts w:ascii="Arial" w:eastAsia="Times New Roman" w:hAnsi="Arial" w:cs="Times New Roman"/>
          <w:sz w:val="24"/>
          <w:szCs w:val="24"/>
          <w:lang w:eastAsia="es-ES"/>
        </w:rPr>
        <w:t>Comisión de Finanzas, la iniciativa a que se ha hecho referencia para efecto de estudio y dictamen; y</w:t>
      </w:r>
    </w:p>
    <w:p w14:paraId="7A36A463"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1D4D71E4"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CONSIDERANDO</w:t>
      </w:r>
    </w:p>
    <w:p w14:paraId="3F16EF0D"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6DDD9A8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PRIMERO. </w:t>
      </w:r>
      <w:r w:rsidRPr="00AD7088">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697E91A6"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37A66E5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SEGUNDO. </w:t>
      </w:r>
      <w:r w:rsidRPr="00AD7088">
        <w:rPr>
          <w:rFonts w:ascii="Arial" w:eastAsia="Times New Roman" w:hAnsi="Arial" w:cs="Times New Roman"/>
          <w:sz w:val="24"/>
          <w:szCs w:val="24"/>
          <w:lang w:eastAsia="es-ES"/>
        </w:rPr>
        <w:t xml:space="preserve">Que, en cumplimiento con lo que señalan los Artículos 302 y 305 del Código Financiero para los Municipios del Estado de Coahuila, el Ayuntamiento según consta en acta de Cabildo de fecha 18 de marzo de 2021, se aprobó por unanimidad de los presentes del Cabildo, </w:t>
      </w:r>
      <w:r w:rsidRPr="00AD7088">
        <w:rPr>
          <w:rFonts w:ascii="Arial" w:eastAsia="Calibri" w:hAnsi="Arial" w:cs="Times New Roman"/>
          <w:snapToGrid w:val="0"/>
          <w:sz w:val="24"/>
          <w:szCs w:val="24"/>
          <w:lang w:eastAsia="es-ES"/>
        </w:rPr>
        <w:t>continuar con la enajenación a título gratuito,</w:t>
      </w:r>
      <w:r w:rsidRPr="00AD7088">
        <w:rPr>
          <w:rFonts w:ascii="Arial" w:eastAsia="Times New Roman" w:hAnsi="Arial" w:cs="Times New Roman"/>
          <w:sz w:val="24"/>
          <w:szCs w:val="24"/>
          <w:lang w:eastAsia="es-ES"/>
        </w:rPr>
        <w:t xml:space="preserve"> de los predios que conforman el asentamiento humano irregular denominado </w:t>
      </w:r>
      <w:r w:rsidRPr="00AD7088">
        <w:rPr>
          <w:rFonts w:ascii="Arial" w:eastAsia="Times New Roman" w:hAnsi="Arial" w:cs="Arial"/>
          <w:sz w:val="24"/>
          <w:szCs w:val="24"/>
          <w:lang w:eastAsia="es-ES"/>
        </w:rPr>
        <w:t xml:space="preserve">“Congregación San José de Aura I y II” con </w:t>
      </w:r>
      <w:r w:rsidRPr="00AD7088">
        <w:rPr>
          <w:rFonts w:ascii="Arial" w:eastAsia="Times New Roman" w:hAnsi="Arial" w:cs="Times New Roman"/>
          <w:sz w:val="24"/>
          <w:szCs w:val="24"/>
          <w:lang w:eastAsia="es-ES"/>
        </w:rPr>
        <w:t xml:space="preserve">una superficie total de 170-97-01.68 hectáreas, </w:t>
      </w:r>
      <w:r w:rsidRPr="00AD7088">
        <w:rPr>
          <w:rFonts w:ascii="Arial" w:eastAsia="Times New Roman" w:hAnsi="Arial" w:cs="Arial"/>
          <w:sz w:val="24"/>
          <w:szCs w:val="24"/>
          <w:lang w:eastAsia="es-ES"/>
        </w:rPr>
        <w:t>del cual se pretende regularizar siete lotes de terreno con una superficie de 3,347.08 M2., ubicado en ese municipio, en virtud que el Decreto número 22 publicado en el Periódico Oficial del Gobierno del Estado de fecha 25 de mayo de 2018, en el que se autorizó anteriormente esta operación, quedo sin vigencia.</w:t>
      </w:r>
    </w:p>
    <w:p w14:paraId="06E3BBB4"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9A48F6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La superficie total se identifica con el siguiente:</w:t>
      </w:r>
    </w:p>
    <w:p w14:paraId="691F3AC9"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E1F2A53" w14:textId="77777777" w:rsidR="00AD7088" w:rsidRPr="00AD7088" w:rsidRDefault="00AD7088" w:rsidP="00AD7088">
      <w:pPr>
        <w:spacing w:after="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CUADRO DE CONSTRUCCIÓN</w:t>
      </w:r>
    </w:p>
    <w:p w14:paraId="3CA7B547" w14:textId="77777777" w:rsidR="00AD7088" w:rsidRPr="00AD7088" w:rsidRDefault="00AD7088" w:rsidP="00AD7088">
      <w:pPr>
        <w:spacing w:after="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SUPERFICIE DE 170-97-01.68 HECTÁREAS.</w:t>
      </w:r>
    </w:p>
    <w:p w14:paraId="08E239D7" w14:textId="77777777" w:rsidR="00AD7088" w:rsidRPr="00AD7088" w:rsidRDefault="00AD7088" w:rsidP="00AD7088">
      <w:pPr>
        <w:spacing w:after="0" w:line="276" w:lineRule="auto"/>
        <w:jc w:val="center"/>
        <w:rPr>
          <w:rFonts w:ascii="Arial" w:eastAsia="Times New Roman" w:hAnsi="Arial" w:cs="Arial"/>
          <w:b/>
          <w:sz w:val="24"/>
          <w:szCs w:val="24"/>
          <w:lang w:eastAsia="es-ES"/>
        </w:rPr>
      </w:pPr>
    </w:p>
    <w:tbl>
      <w:tblPr>
        <w:tblStyle w:val="Tablaconcuadrcula23"/>
        <w:tblW w:w="8915" w:type="dxa"/>
        <w:jc w:val="center"/>
        <w:tblLook w:val="04A0" w:firstRow="1" w:lastRow="0" w:firstColumn="1" w:lastColumn="0" w:noHBand="0" w:noVBand="1"/>
      </w:tblPr>
      <w:tblGrid>
        <w:gridCol w:w="2927"/>
        <w:gridCol w:w="3211"/>
        <w:gridCol w:w="2777"/>
      </w:tblGrid>
      <w:tr w:rsidR="006E3872" w:rsidRPr="00AD7088" w14:paraId="1546C758" w14:textId="77777777" w:rsidTr="008B0CAD">
        <w:trPr>
          <w:trHeight w:val="96"/>
          <w:jc w:val="center"/>
        </w:trPr>
        <w:tc>
          <w:tcPr>
            <w:tcW w:w="2927" w:type="dxa"/>
          </w:tcPr>
          <w:p w14:paraId="69D1A6CC" w14:textId="77777777" w:rsidR="00AD7088" w:rsidRPr="00AD7088" w:rsidRDefault="00AD7088" w:rsidP="00AD7088">
            <w:pPr>
              <w:jc w:val="center"/>
              <w:rPr>
                <w:rFonts w:ascii="Arial" w:hAnsi="Arial" w:cs="Arial"/>
                <w:b/>
                <w:lang w:eastAsia="es-ES"/>
              </w:rPr>
            </w:pPr>
            <w:r w:rsidRPr="00AD7088">
              <w:rPr>
                <w:rFonts w:ascii="Arial" w:hAnsi="Arial" w:cs="Arial"/>
                <w:b/>
                <w:lang w:eastAsia="es-ES"/>
              </w:rPr>
              <w:t>LADO</w:t>
            </w:r>
          </w:p>
        </w:tc>
        <w:tc>
          <w:tcPr>
            <w:tcW w:w="3211" w:type="dxa"/>
          </w:tcPr>
          <w:p w14:paraId="2AF8DB11" w14:textId="77777777" w:rsidR="00AD7088" w:rsidRPr="00AD7088" w:rsidRDefault="00AD7088" w:rsidP="00AD7088">
            <w:pPr>
              <w:jc w:val="center"/>
              <w:rPr>
                <w:rFonts w:ascii="Arial" w:hAnsi="Arial" w:cs="Arial"/>
                <w:b/>
                <w:lang w:eastAsia="es-ES"/>
              </w:rPr>
            </w:pPr>
            <w:r w:rsidRPr="00AD7088">
              <w:rPr>
                <w:rFonts w:ascii="Arial" w:hAnsi="Arial" w:cs="Arial"/>
                <w:b/>
                <w:lang w:eastAsia="es-ES"/>
              </w:rPr>
              <w:t>RUMBO</w:t>
            </w:r>
          </w:p>
        </w:tc>
        <w:tc>
          <w:tcPr>
            <w:tcW w:w="2777" w:type="dxa"/>
          </w:tcPr>
          <w:p w14:paraId="27F8F7CA" w14:textId="77777777" w:rsidR="00AD7088" w:rsidRPr="00AD7088" w:rsidRDefault="00AD7088" w:rsidP="00AD7088">
            <w:pPr>
              <w:jc w:val="center"/>
              <w:rPr>
                <w:rFonts w:ascii="Arial" w:hAnsi="Arial" w:cs="Arial"/>
                <w:b/>
                <w:lang w:eastAsia="es-ES"/>
              </w:rPr>
            </w:pPr>
            <w:r w:rsidRPr="00AD7088">
              <w:rPr>
                <w:rFonts w:ascii="Arial" w:hAnsi="Arial" w:cs="Arial"/>
                <w:b/>
                <w:lang w:eastAsia="es-ES"/>
              </w:rPr>
              <w:t>DISTANCIA</w:t>
            </w:r>
          </w:p>
        </w:tc>
      </w:tr>
      <w:tr w:rsidR="006E3872" w:rsidRPr="00AD7088" w14:paraId="3645653F" w14:textId="77777777" w:rsidTr="008B0CAD">
        <w:tblPrEx>
          <w:tblCellMar>
            <w:left w:w="70" w:type="dxa"/>
            <w:right w:w="70" w:type="dxa"/>
          </w:tblCellMar>
          <w:tblLook w:val="0000" w:firstRow="0" w:lastRow="0" w:firstColumn="0" w:lastColumn="0" w:noHBand="0" w:noVBand="0"/>
        </w:tblPrEx>
        <w:trPr>
          <w:trHeight w:val="55"/>
          <w:jc w:val="center"/>
        </w:trPr>
        <w:tc>
          <w:tcPr>
            <w:tcW w:w="2927" w:type="dxa"/>
          </w:tcPr>
          <w:p w14:paraId="575A2EF8" w14:textId="77777777" w:rsidR="00AD7088" w:rsidRPr="00AD7088" w:rsidRDefault="00AD7088" w:rsidP="00AD7088">
            <w:pPr>
              <w:jc w:val="center"/>
              <w:rPr>
                <w:rFonts w:ascii="Arial" w:hAnsi="Arial" w:cs="Arial"/>
                <w:lang w:eastAsia="es-ES"/>
              </w:rPr>
            </w:pPr>
            <w:r w:rsidRPr="00AD7088">
              <w:rPr>
                <w:rFonts w:ascii="Arial" w:hAnsi="Arial" w:cs="Arial"/>
                <w:lang w:eastAsia="es-ES"/>
              </w:rPr>
              <w:t>1-2</w:t>
            </w:r>
          </w:p>
        </w:tc>
        <w:tc>
          <w:tcPr>
            <w:tcW w:w="3211" w:type="dxa"/>
            <w:shd w:val="clear" w:color="auto" w:fill="auto"/>
          </w:tcPr>
          <w:p w14:paraId="39C8BC2E"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N 1°20' E</w:t>
            </w:r>
          </w:p>
        </w:tc>
        <w:tc>
          <w:tcPr>
            <w:tcW w:w="2777" w:type="dxa"/>
            <w:shd w:val="clear" w:color="auto" w:fill="auto"/>
          </w:tcPr>
          <w:p w14:paraId="64E8139D"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1,287.26</w:t>
            </w:r>
          </w:p>
        </w:tc>
      </w:tr>
      <w:tr w:rsidR="006E3872" w:rsidRPr="00AD7088" w14:paraId="6118E538"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1F49FB5A"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2-3</w:t>
            </w:r>
          </w:p>
        </w:tc>
        <w:tc>
          <w:tcPr>
            <w:tcW w:w="3211" w:type="dxa"/>
            <w:shd w:val="clear" w:color="auto" w:fill="auto"/>
          </w:tcPr>
          <w:p w14:paraId="743C80E3"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N 88°40' W</w:t>
            </w:r>
          </w:p>
        </w:tc>
        <w:tc>
          <w:tcPr>
            <w:tcW w:w="2777" w:type="dxa"/>
            <w:shd w:val="clear" w:color="auto" w:fill="auto"/>
          </w:tcPr>
          <w:p w14:paraId="50297275"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1,632.75</w:t>
            </w:r>
          </w:p>
        </w:tc>
      </w:tr>
      <w:tr w:rsidR="006E3872" w:rsidRPr="00AD7088" w14:paraId="6F61D90C"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131E72B5"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3-4</w:t>
            </w:r>
          </w:p>
        </w:tc>
        <w:tc>
          <w:tcPr>
            <w:tcW w:w="3211" w:type="dxa"/>
            <w:shd w:val="clear" w:color="auto" w:fill="auto"/>
          </w:tcPr>
          <w:p w14:paraId="122349AC"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1°20' W</w:t>
            </w:r>
          </w:p>
        </w:tc>
        <w:tc>
          <w:tcPr>
            <w:tcW w:w="2777" w:type="dxa"/>
            <w:shd w:val="clear" w:color="auto" w:fill="auto"/>
          </w:tcPr>
          <w:p w14:paraId="6ECDFCA3"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530.60</w:t>
            </w:r>
          </w:p>
        </w:tc>
      </w:tr>
      <w:tr w:rsidR="006E3872" w:rsidRPr="00AD7088" w14:paraId="27B246BE"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17D0877D"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4-5</w:t>
            </w:r>
          </w:p>
        </w:tc>
        <w:tc>
          <w:tcPr>
            <w:tcW w:w="3211" w:type="dxa"/>
            <w:shd w:val="clear" w:color="auto" w:fill="auto"/>
          </w:tcPr>
          <w:p w14:paraId="35EA9011"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88°40' E</w:t>
            </w:r>
          </w:p>
        </w:tc>
        <w:tc>
          <w:tcPr>
            <w:tcW w:w="2777" w:type="dxa"/>
            <w:shd w:val="clear" w:color="auto" w:fill="auto"/>
          </w:tcPr>
          <w:p w14:paraId="02A5A4DC"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395.00</w:t>
            </w:r>
          </w:p>
        </w:tc>
      </w:tr>
      <w:tr w:rsidR="006E3872" w:rsidRPr="00AD7088" w14:paraId="3825494F"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7D50B10D"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5-6</w:t>
            </w:r>
          </w:p>
        </w:tc>
        <w:tc>
          <w:tcPr>
            <w:tcW w:w="3211" w:type="dxa"/>
            <w:shd w:val="clear" w:color="auto" w:fill="auto"/>
          </w:tcPr>
          <w:p w14:paraId="1BA54240"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1°20' W</w:t>
            </w:r>
          </w:p>
        </w:tc>
        <w:tc>
          <w:tcPr>
            <w:tcW w:w="2777" w:type="dxa"/>
            <w:shd w:val="clear" w:color="auto" w:fill="auto"/>
          </w:tcPr>
          <w:p w14:paraId="2DEB54E9"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390.00</w:t>
            </w:r>
          </w:p>
        </w:tc>
      </w:tr>
      <w:tr w:rsidR="006E3872" w:rsidRPr="00AD7088" w14:paraId="2D57A0FE"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097A2D4D"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6-7</w:t>
            </w:r>
          </w:p>
        </w:tc>
        <w:tc>
          <w:tcPr>
            <w:tcW w:w="3211" w:type="dxa"/>
            <w:shd w:val="clear" w:color="auto" w:fill="auto"/>
          </w:tcPr>
          <w:p w14:paraId="2F288F08"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45°28' E</w:t>
            </w:r>
          </w:p>
        </w:tc>
        <w:tc>
          <w:tcPr>
            <w:tcW w:w="2777" w:type="dxa"/>
            <w:shd w:val="clear" w:color="auto" w:fill="auto"/>
          </w:tcPr>
          <w:p w14:paraId="4203F841"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226.62</w:t>
            </w:r>
          </w:p>
        </w:tc>
      </w:tr>
      <w:tr w:rsidR="006E3872" w:rsidRPr="00AD7088" w14:paraId="75BFDA2F"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15C7FFC6"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7-8</w:t>
            </w:r>
          </w:p>
        </w:tc>
        <w:tc>
          <w:tcPr>
            <w:tcW w:w="3211" w:type="dxa"/>
            <w:shd w:val="clear" w:color="auto" w:fill="auto"/>
          </w:tcPr>
          <w:p w14:paraId="34AC1E0E"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62°26' E</w:t>
            </w:r>
          </w:p>
        </w:tc>
        <w:tc>
          <w:tcPr>
            <w:tcW w:w="2777" w:type="dxa"/>
            <w:shd w:val="clear" w:color="auto" w:fill="auto"/>
          </w:tcPr>
          <w:p w14:paraId="4A09D1BB"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478.42</w:t>
            </w:r>
          </w:p>
        </w:tc>
      </w:tr>
      <w:tr w:rsidR="006E3872" w:rsidRPr="00AD7088" w14:paraId="09CB274A"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5C222273"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8-1</w:t>
            </w:r>
          </w:p>
        </w:tc>
        <w:tc>
          <w:tcPr>
            <w:tcW w:w="3211" w:type="dxa"/>
            <w:shd w:val="clear" w:color="auto" w:fill="auto"/>
          </w:tcPr>
          <w:p w14:paraId="24908CD7"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88°40' E</w:t>
            </w:r>
          </w:p>
        </w:tc>
        <w:tc>
          <w:tcPr>
            <w:tcW w:w="2777" w:type="dxa"/>
            <w:shd w:val="clear" w:color="auto" w:fill="auto"/>
          </w:tcPr>
          <w:p w14:paraId="5877DFA2"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643.44</w:t>
            </w:r>
          </w:p>
        </w:tc>
      </w:tr>
    </w:tbl>
    <w:p w14:paraId="51AF08C4" w14:textId="77777777" w:rsidR="00AD7088" w:rsidRPr="00AD7088" w:rsidRDefault="00AD7088" w:rsidP="00AD7088">
      <w:pPr>
        <w:spacing w:after="0" w:line="276" w:lineRule="auto"/>
        <w:jc w:val="center"/>
        <w:rPr>
          <w:rFonts w:ascii="Arial" w:eastAsia="Times New Roman" w:hAnsi="Arial" w:cs="Arial"/>
          <w:b/>
          <w:sz w:val="24"/>
          <w:szCs w:val="24"/>
          <w:lang w:eastAsia="es-ES"/>
        </w:rPr>
      </w:pPr>
    </w:p>
    <w:p w14:paraId="42F01A9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De la superficie antes mencionada ubicada en la Congregación de San José de Aura, se pretende regularizar 7 lotes con una superficie total de 3,347.08 m2., los cuales se identifica con las siguientes medidas y colindancias:</w:t>
      </w:r>
    </w:p>
    <w:p w14:paraId="10393FCB" w14:textId="77777777" w:rsidR="00AD7088" w:rsidRPr="00AD7088" w:rsidRDefault="00AD7088" w:rsidP="00AD7088">
      <w:pPr>
        <w:spacing w:after="0" w:line="276" w:lineRule="auto"/>
        <w:jc w:val="both"/>
        <w:rPr>
          <w:rFonts w:ascii="Arial" w:eastAsia="Times New Roman" w:hAnsi="Arial" w:cs="Times New Roman"/>
          <w:sz w:val="20"/>
          <w:szCs w:val="20"/>
          <w:lang w:eastAsia="es-ES"/>
        </w:rPr>
      </w:pPr>
    </w:p>
    <w:p w14:paraId="7F510AE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1.- </w:t>
      </w:r>
      <w:r w:rsidRPr="00AD7088">
        <w:rPr>
          <w:rFonts w:ascii="Arial" w:eastAsia="Times New Roman" w:hAnsi="Arial" w:cs="Arial"/>
          <w:sz w:val="24"/>
          <w:szCs w:val="24"/>
          <w:lang w:eastAsia="es-ES"/>
        </w:rPr>
        <w:t>Lote de terreno identificado con el número 03 de la Manzana 1(36) con una superficie de 280.00 M2., ubicado en la “Congregación San José de Aura I y II”, de esa ciudad y cuenta con las siguientes medidas y colindancias:</w:t>
      </w:r>
    </w:p>
    <w:p w14:paraId="631C876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del Aura.</w:t>
      </w:r>
    </w:p>
    <w:p w14:paraId="58825C1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Miguel Hidalgo.</w:t>
      </w:r>
    </w:p>
    <w:p w14:paraId="1C13E5F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02.</w:t>
      </w:r>
    </w:p>
    <w:p w14:paraId="426A78D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04.</w:t>
      </w:r>
    </w:p>
    <w:p w14:paraId="09A9D155"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52D0507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2.- </w:t>
      </w:r>
      <w:r w:rsidRPr="00AD7088">
        <w:rPr>
          <w:rFonts w:ascii="Arial" w:eastAsia="Times New Roman" w:hAnsi="Arial" w:cs="Arial"/>
          <w:sz w:val="24"/>
          <w:szCs w:val="24"/>
          <w:lang w:eastAsia="es-ES"/>
        </w:rPr>
        <w:t>Lote de terreno identificado con el número 04 de la Manzana 1 (36) con una superficie de 282.80 M2., ubicado en la “Congregación San José de Aura I y II”, de esa ciudad y cuenta con las siguientes medidas y colindancias:</w:t>
      </w:r>
    </w:p>
    <w:p w14:paraId="1CABD3F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10.10 metros y colinda con calle del Aura.</w:t>
      </w:r>
    </w:p>
    <w:p w14:paraId="06EFE32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10.10 metros y colinda con calle Miguel Hidalgo.</w:t>
      </w:r>
    </w:p>
    <w:p w14:paraId="3BE9438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03.</w:t>
      </w:r>
    </w:p>
    <w:p w14:paraId="7ECF6F8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05.</w:t>
      </w:r>
    </w:p>
    <w:p w14:paraId="76F64257"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05BFBB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3.- </w:t>
      </w:r>
      <w:r w:rsidRPr="00AD7088">
        <w:rPr>
          <w:rFonts w:ascii="Arial" w:eastAsia="Times New Roman" w:hAnsi="Arial" w:cs="Arial"/>
          <w:sz w:val="24"/>
          <w:szCs w:val="24"/>
          <w:lang w:eastAsia="es-ES"/>
        </w:rPr>
        <w:t>Lote de terreno identificado con el número 09 de la Manzana 1 (36) con una superficie de 299.60 M2., ubicado en la “Congregación San José de Aura I y II”, de esa ciudad y cuenta con las siguientes medidas y colindancias:</w:t>
      </w:r>
    </w:p>
    <w:p w14:paraId="43D47BE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10.70 metros y colinda con calle del Aura.</w:t>
      </w:r>
    </w:p>
    <w:p w14:paraId="49A2911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10.70 metros y colinda con calle Miguel Hidalgo.</w:t>
      </w:r>
    </w:p>
    <w:p w14:paraId="7CA49AA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08.</w:t>
      </w:r>
    </w:p>
    <w:p w14:paraId="51CD280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10.</w:t>
      </w:r>
    </w:p>
    <w:p w14:paraId="46861D1D"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2217C9B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4.- </w:t>
      </w:r>
      <w:r w:rsidRPr="00AD7088">
        <w:rPr>
          <w:rFonts w:ascii="Arial" w:eastAsia="Times New Roman" w:hAnsi="Arial" w:cs="Arial"/>
          <w:sz w:val="24"/>
          <w:szCs w:val="24"/>
          <w:lang w:eastAsia="es-ES"/>
        </w:rPr>
        <w:t>Lote de terreno identificado con el número 02 (19) de la Manzana 2 (36) con una superficie de 230.00 M2., ubicado en la “Congregación San José de Aura I y II”, de esa ciudad y cuenta con las siguientes medidas y colindancias:</w:t>
      </w:r>
    </w:p>
    <w:p w14:paraId="05A12AD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Lote 22.</w:t>
      </w:r>
    </w:p>
    <w:p w14:paraId="12F58C5E"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del Aura.</w:t>
      </w:r>
    </w:p>
    <w:p w14:paraId="7116BB33"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01.</w:t>
      </w:r>
    </w:p>
    <w:p w14:paraId="1018978E"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03.</w:t>
      </w:r>
    </w:p>
    <w:p w14:paraId="1A7AD82A"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5C371DC"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5.- </w:t>
      </w:r>
      <w:r w:rsidRPr="00AD7088">
        <w:rPr>
          <w:rFonts w:ascii="Arial" w:eastAsia="Times New Roman" w:hAnsi="Arial" w:cs="Arial"/>
          <w:sz w:val="24"/>
          <w:szCs w:val="24"/>
          <w:lang w:eastAsia="es-ES"/>
        </w:rPr>
        <w:t>Lote de terreno identificado con el número 03 (18) de la Manzana 2 (36) con una superficie de 230.00 M2., ubicado en la “Congregación San José de Aura I y II”, de esa ciudad y cuenta con las siguientes medidas y colindancias:</w:t>
      </w:r>
    </w:p>
    <w:p w14:paraId="65F4045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Lote 22.</w:t>
      </w:r>
    </w:p>
    <w:p w14:paraId="5D58AFA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Del Aura.</w:t>
      </w:r>
    </w:p>
    <w:p w14:paraId="2E57EFF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02.</w:t>
      </w:r>
    </w:p>
    <w:p w14:paraId="7E9D9D1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04.</w:t>
      </w:r>
    </w:p>
    <w:p w14:paraId="7FA04455"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426A6E1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6.- </w:t>
      </w:r>
      <w:r w:rsidRPr="00AD7088">
        <w:rPr>
          <w:rFonts w:ascii="Arial" w:eastAsia="Times New Roman" w:hAnsi="Arial" w:cs="Arial"/>
          <w:sz w:val="24"/>
          <w:szCs w:val="24"/>
          <w:lang w:eastAsia="es-ES"/>
        </w:rPr>
        <w:t>Lote de terreno identificado con el número 09 (12) de la Manzana 2 (36) con una superficie de 236.90 M2., ubicado en la “Congregación San José de Aura I y II”, de esa ciudad y cuenta con las siguientes medidas y colindancias:</w:t>
      </w:r>
    </w:p>
    <w:p w14:paraId="080E098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10.30 metros y colinda con Lote 21.</w:t>
      </w:r>
    </w:p>
    <w:p w14:paraId="1D912B9C"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10.30 metros y colinda con calle Del Aura.</w:t>
      </w:r>
    </w:p>
    <w:p w14:paraId="6542BAC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08.</w:t>
      </w:r>
    </w:p>
    <w:p w14:paraId="4C04BD4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10.</w:t>
      </w:r>
    </w:p>
    <w:p w14:paraId="6CDE748E"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2D2A600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7.- </w:t>
      </w:r>
      <w:r w:rsidRPr="00AD7088">
        <w:rPr>
          <w:rFonts w:ascii="Arial" w:eastAsia="Times New Roman" w:hAnsi="Arial" w:cs="Arial"/>
          <w:sz w:val="24"/>
          <w:szCs w:val="24"/>
          <w:lang w:eastAsia="es-ES"/>
        </w:rPr>
        <w:t>Lote de terreno identificado con el número 04 de la Manzana 26 con una superficie de 1,787.78 M2., ubicado en la “Congregación San José de Aura I y II”, de esa ciudad y cuenta con las siguientes medidas y colindancias:</w:t>
      </w:r>
    </w:p>
    <w:p w14:paraId="4DB2AA8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35.40 metros y colinda con calle S/N.</w:t>
      </w:r>
    </w:p>
    <w:p w14:paraId="5A441F6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35.40 metros y colinda con Lote 03.</w:t>
      </w:r>
    </w:p>
    <w:p w14:paraId="0274CA7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50.00 metros y colinda con Lote 05.</w:t>
      </w:r>
    </w:p>
    <w:p w14:paraId="5589201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50.00 metros y colinda con calle Independencia.</w:t>
      </w:r>
    </w:p>
    <w:p w14:paraId="08A0BD72"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1990738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Dichos predios se encuentran inscritos con la superficie total de 170-97-01.68 hectáreas, a favor del R. Ayuntamiento de Progreso, en la Oficina del Registro Público, con residencia en la cuidad de Sabinas del Estado de Coahuila de Zaragoza, bajo el Folio Real N° 1382.</w:t>
      </w:r>
    </w:p>
    <w:p w14:paraId="55AD46A7"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737C667B"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TERCERO. </w:t>
      </w:r>
      <w:r w:rsidRPr="00AD7088">
        <w:rPr>
          <w:rFonts w:ascii="Arial" w:eastAsia="Times New Roman" w:hAnsi="Arial" w:cs="Arial"/>
          <w:bCs/>
          <w:sz w:val="24"/>
          <w:szCs w:val="24"/>
          <w:lang w:eastAsia="es-MX"/>
        </w:rPr>
        <w:t>La autorización de esta operación es exclusivamente par</w:t>
      </w:r>
      <w:r w:rsidRPr="00AD7088">
        <w:rPr>
          <w:rFonts w:ascii="Arial" w:eastAsia="Times New Roman" w:hAnsi="Arial" w:cs="Arial"/>
          <w:sz w:val="24"/>
          <w:szCs w:val="24"/>
          <w:lang w:eastAsia="es-MX"/>
        </w:rPr>
        <w:t>a dar certeza jurídica con los trámites de escrituración para llevar a cabo la regularización de la tenencia de la tierra de los lotes en mención. En caso de darle un uso distinto a lo estipulado, por ese sólo hecho se rescindirá la enajenación revirtiéndose el predio junto con sus accesorios al patrimonio municipal, sin ninguna responsabilidad a cargo del R. Ayuntamiento.</w:t>
      </w:r>
    </w:p>
    <w:p w14:paraId="0674798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3D66881B"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CUARTO.  </w:t>
      </w:r>
      <w:r w:rsidRPr="00AD7088">
        <w:rPr>
          <w:rFonts w:ascii="Arial" w:eastAsia="Times New Roman" w:hAnsi="Arial" w:cs="Arial"/>
          <w:sz w:val="24"/>
          <w:szCs w:val="24"/>
          <w:lang w:eastAsia="es-MX"/>
        </w:rPr>
        <w:t>Esta Comisión de Finanzas encontró que el Municipio de Progreso, ha cubierto con la documentación requerida para la procedencia de la enajenación de la superficie en mención, logrando dar certeza jurídica, con la escrituración de los predios que actualmente ocupan desde varios años los posesionarios y con esto llevar a cabo la regularización de la tenencia de la tierra, el cual otorgará un beneficio social.</w:t>
      </w:r>
    </w:p>
    <w:p w14:paraId="218054C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5340BEB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75E05DD2" w14:textId="77777777" w:rsidR="00AD7088" w:rsidRPr="00AD7088" w:rsidRDefault="00AD7088" w:rsidP="00AD7088">
      <w:pPr>
        <w:spacing w:after="0" w:line="276" w:lineRule="auto"/>
        <w:jc w:val="center"/>
        <w:rPr>
          <w:rFonts w:ascii="Arial" w:eastAsia="Times New Roman" w:hAnsi="Arial" w:cs="Arial"/>
          <w:sz w:val="24"/>
          <w:szCs w:val="24"/>
          <w:lang w:eastAsia="es-ES"/>
        </w:rPr>
      </w:pPr>
    </w:p>
    <w:p w14:paraId="3B7C331B" w14:textId="77777777" w:rsidR="00AD7088" w:rsidRPr="00AD7088" w:rsidRDefault="00AD7088" w:rsidP="00AD7088">
      <w:pPr>
        <w:spacing w:after="12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 xml:space="preserve">PROYECTO DE DECRETO </w:t>
      </w:r>
    </w:p>
    <w:p w14:paraId="26C1695A" w14:textId="77777777" w:rsidR="00AD7088" w:rsidRPr="00AD7088" w:rsidRDefault="00AD7088" w:rsidP="00AD7088">
      <w:pPr>
        <w:autoSpaceDE w:val="0"/>
        <w:autoSpaceDN w:val="0"/>
        <w:adjustRightInd w:val="0"/>
        <w:spacing w:after="0" w:line="276" w:lineRule="auto"/>
        <w:jc w:val="both"/>
        <w:rPr>
          <w:rFonts w:ascii="Arial" w:eastAsia="Times New Roman" w:hAnsi="Arial" w:cs="Arial"/>
          <w:b/>
          <w:sz w:val="24"/>
          <w:szCs w:val="24"/>
          <w:lang w:eastAsia="es-MX"/>
        </w:rPr>
      </w:pPr>
    </w:p>
    <w:p w14:paraId="64F373A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ARTÍCULO PRIMERO. </w:t>
      </w:r>
      <w:r w:rsidRPr="00AD7088">
        <w:rPr>
          <w:rFonts w:ascii="Arial" w:eastAsia="Times New Roman" w:hAnsi="Arial" w:cs="Times New Roman"/>
          <w:sz w:val="24"/>
          <w:szCs w:val="24"/>
          <w:lang w:eastAsia="es-ES"/>
        </w:rPr>
        <w:t xml:space="preserve">Se valida el acuerdo aprobado por el R. Ayuntamiento de Progreso, Coahuila de Zaragoza,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de los predios que conforman el asentamiento humano irregular denominado </w:t>
      </w:r>
      <w:r w:rsidRPr="00AD7088">
        <w:rPr>
          <w:rFonts w:ascii="Arial" w:eastAsia="Times New Roman" w:hAnsi="Arial" w:cs="Arial"/>
          <w:sz w:val="24"/>
          <w:szCs w:val="24"/>
          <w:lang w:eastAsia="es-ES"/>
        </w:rPr>
        <w:t xml:space="preserve">“Congregación San José de Aura I y II” con </w:t>
      </w:r>
      <w:r w:rsidRPr="00AD7088">
        <w:rPr>
          <w:rFonts w:ascii="Arial" w:eastAsia="Times New Roman" w:hAnsi="Arial" w:cs="Times New Roman"/>
          <w:sz w:val="24"/>
          <w:szCs w:val="24"/>
          <w:lang w:eastAsia="es-ES"/>
        </w:rPr>
        <w:t xml:space="preserve">una superficie total de 170-97-01.68 hectáreas, </w:t>
      </w:r>
      <w:r w:rsidRPr="00AD7088">
        <w:rPr>
          <w:rFonts w:ascii="Arial" w:eastAsia="Times New Roman" w:hAnsi="Arial" w:cs="Arial"/>
          <w:sz w:val="24"/>
          <w:szCs w:val="24"/>
          <w:lang w:eastAsia="es-ES"/>
        </w:rPr>
        <w:t>del cual se pretende regularizar siete lotes de terreno con una superficie de 3,347.08 M2., ubicado en ese municipio, en virtud que el Decreto número 22 publicado en el Periódico Oficial del Gobierno del Estado de fecha 25 de mayo de 2018, en el que se autorizó anteriormente esta operación, quedo sin vigencia.</w:t>
      </w:r>
    </w:p>
    <w:p w14:paraId="6AA93605"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88A41E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La superficie total se identifica con el siguiente:</w:t>
      </w:r>
    </w:p>
    <w:p w14:paraId="6B0FC7FC"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5777F2E0" w14:textId="77777777" w:rsidR="00AD7088" w:rsidRPr="00AD7088" w:rsidRDefault="00AD7088" w:rsidP="00AD7088">
      <w:pPr>
        <w:spacing w:after="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CUADRO DE CONSTRUCCIÓN</w:t>
      </w:r>
    </w:p>
    <w:p w14:paraId="2FAD5D9B" w14:textId="77777777" w:rsidR="00AD7088" w:rsidRPr="00AD7088" w:rsidRDefault="00AD7088" w:rsidP="00AD7088">
      <w:pPr>
        <w:spacing w:after="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SUPERFICIE DE 170-97-01.68 HECTÁREAS.</w:t>
      </w:r>
    </w:p>
    <w:p w14:paraId="28ECE22B" w14:textId="77777777" w:rsidR="00AD7088" w:rsidRPr="00AD7088" w:rsidRDefault="00AD7088" w:rsidP="00AD7088">
      <w:pPr>
        <w:spacing w:after="0" w:line="276" w:lineRule="auto"/>
        <w:jc w:val="center"/>
        <w:rPr>
          <w:rFonts w:ascii="Arial" w:eastAsia="Times New Roman" w:hAnsi="Arial" w:cs="Arial"/>
          <w:b/>
          <w:sz w:val="24"/>
          <w:szCs w:val="24"/>
          <w:lang w:eastAsia="es-ES"/>
        </w:rPr>
      </w:pPr>
    </w:p>
    <w:tbl>
      <w:tblPr>
        <w:tblStyle w:val="Tablaconcuadrcula23"/>
        <w:tblW w:w="8915" w:type="dxa"/>
        <w:jc w:val="center"/>
        <w:tblLook w:val="04A0" w:firstRow="1" w:lastRow="0" w:firstColumn="1" w:lastColumn="0" w:noHBand="0" w:noVBand="1"/>
      </w:tblPr>
      <w:tblGrid>
        <w:gridCol w:w="2927"/>
        <w:gridCol w:w="3211"/>
        <w:gridCol w:w="2777"/>
      </w:tblGrid>
      <w:tr w:rsidR="006E3872" w:rsidRPr="00AD7088" w14:paraId="5A878285" w14:textId="77777777" w:rsidTr="008B0CAD">
        <w:trPr>
          <w:trHeight w:val="96"/>
          <w:jc w:val="center"/>
        </w:trPr>
        <w:tc>
          <w:tcPr>
            <w:tcW w:w="2927" w:type="dxa"/>
          </w:tcPr>
          <w:p w14:paraId="22AD63D0" w14:textId="77777777" w:rsidR="00AD7088" w:rsidRPr="00AD7088" w:rsidRDefault="00AD7088" w:rsidP="00AD7088">
            <w:pPr>
              <w:jc w:val="center"/>
              <w:rPr>
                <w:rFonts w:ascii="Arial" w:hAnsi="Arial" w:cs="Arial"/>
                <w:b/>
                <w:lang w:eastAsia="es-ES"/>
              </w:rPr>
            </w:pPr>
            <w:r w:rsidRPr="00AD7088">
              <w:rPr>
                <w:rFonts w:ascii="Arial" w:hAnsi="Arial" w:cs="Arial"/>
                <w:b/>
                <w:lang w:eastAsia="es-ES"/>
              </w:rPr>
              <w:t>LADO</w:t>
            </w:r>
          </w:p>
        </w:tc>
        <w:tc>
          <w:tcPr>
            <w:tcW w:w="3211" w:type="dxa"/>
          </w:tcPr>
          <w:p w14:paraId="70DAF462" w14:textId="77777777" w:rsidR="00AD7088" w:rsidRPr="00AD7088" w:rsidRDefault="00AD7088" w:rsidP="00AD7088">
            <w:pPr>
              <w:jc w:val="center"/>
              <w:rPr>
                <w:rFonts w:ascii="Arial" w:hAnsi="Arial" w:cs="Arial"/>
                <w:b/>
                <w:lang w:eastAsia="es-ES"/>
              </w:rPr>
            </w:pPr>
            <w:r w:rsidRPr="00AD7088">
              <w:rPr>
                <w:rFonts w:ascii="Arial" w:hAnsi="Arial" w:cs="Arial"/>
                <w:b/>
                <w:lang w:eastAsia="es-ES"/>
              </w:rPr>
              <w:t>RUMBO</w:t>
            </w:r>
          </w:p>
        </w:tc>
        <w:tc>
          <w:tcPr>
            <w:tcW w:w="2777" w:type="dxa"/>
          </w:tcPr>
          <w:p w14:paraId="1ADE3AEE" w14:textId="77777777" w:rsidR="00AD7088" w:rsidRPr="00AD7088" w:rsidRDefault="00AD7088" w:rsidP="00AD7088">
            <w:pPr>
              <w:jc w:val="center"/>
              <w:rPr>
                <w:rFonts w:ascii="Arial" w:hAnsi="Arial" w:cs="Arial"/>
                <w:b/>
                <w:lang w:eastAsia="es-ES"/>
              </w:rPr>
            </w:pPr>
            <w:r w:rsidRPr="00AD7088">
              <w:rPr>
                <w:rFonts w:ascii="Arial" w:hAnsi="Arial" w:cs="Arial"/>
                <w:b/>
                <w:lang w:eastAsia="es-ES"/>
              </w:rPr>
              <w:t>DISTANCIA</w:t>
            </w:r>
          </w:p>
        </w:tc>
      </w:tr>
      <w:tr w:rsidR="006E3872" w:rsidRPr="00AD7088" w14:paraId="68C0E525" w14:textId="77777777" w:rsidTr="008B0CAD">
        <w:tblPrEx>
          <w:tblCellMar>
            <w:left w:w="70" w:type="dxa"/>
            <w:right w:w="70" w:type="dxa"/>
          </w:tblCellMar>
          <w:tblLook w:val="0000" w:firstRow="0" w:lastRow="0" w:firstColumn="0" w:lastColumn="0" w:noHBand="0" w:noVBand="0"/>
        </w:tblPrEx>
        <w:trPr>
          <w:trHeight w:val="55"/>
          <w:jc w:val="center"/>
        </w:trPr>
        <w:tc>
          <w:tcPr>
            <w:tcW w:w="2927" w:type="dxa"/>
          </w:tcPr>
          <w:p w14:paraId="1BA6FBCA" w14:textId="77777777" w:rsidR="00AD7088" w:rsidRPr="00AD7088" w:rsidRDefault="00AD7088" w:rsidP="00AD7088">
            <w:pPr>
              <w:jc w:val="center"/>
              <w:rPr>
                <w:rFonts w:ascii="Arial" w:hAnsi="Arial" w:cs="Arial"/>
                <w:lang w:eastAsia="es-ES"/>
              </w:rPr>
            </w:pPr>
            <w:r w:rsidRPr="00AD7088">
              <w:rPr>
                <w:rFonts w:ascii="Arial" w:hAnsi="Arial" w:cs="Arial"/>
                <w:lang w:eastAsia="es-ES"/>
              </w:rPr>
              <w:t>1-2</w:t>
            </w:r>
          </w:p>
        </w:tc>
        <w:tc>
          <w:tcPr>
            <w:tcW w:w="3211" w:type="dxa"/>
            <w:shd w:val="clear" w:color="auto" w:fill="auto"/>
          </w:tcPr>
          <w:p w14:paraId="70163531"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N 1°20' E</w:t>
            </w:r>
          </w:p>
        </w:tc>
        <w:tc>
          <w:tcPr>
            <w:tcW w:w="2777" w:type="dxa"/>
            <w:shd w:val="clear" w:color="auto" w:fill="auto"/>
          </w:tcPr>
          <w:p w14:paraId="1F039D93"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1,287.26</w:t>
            </w:r>
          </w:p>
        </w:tc>
      </w:tr>
      <w:tr w:rsidR="006E3872" w:rsidRPr="00AD7088" w14:paraId="38194839"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4B23A6FD"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2-3</w:t>
            </w:r>
          </w:p>
        </w:tc>
        <w:tc>
          <w:tcPr>
            <w:tcW w:w="3211" w:type="dxa"/>
            <w:shd w:val="clear" w:color="auto" w:fill="auto"/>
          </w:tcPr>
          <w:p w14:paraId="31CA1CFD"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N 88°40' W</w:t>
            </w:r>
          </w:p>
        </w:tc>
        <w:tc>
          <w:tcPr>
            <w:tcW w:w="2777" w:type="dxa"/>
            <w:shd w:val="clear" w:color="auto" w:fill="auto"/>
          </w:tcPr>
          <w:p w14:paraId="31C6F106"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1,632.75</w:t>
            </w:r>
          </w:p>
        </w:tc>
      </w:tr>
      <w:tr w:rsidR="006E3872" w:rsidRPr="00AD7088" w14:paraId="0DE35B2B"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3CF492C4"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3-4</w:t>
            </w:r>
          </w:p>
        </w:tc>
        <w:tc>
          <w:tcPr>
            <w:tcW w:w="3211" w:type="dxa"/>
            <w:shd w:val="clear" w:color="auto" w:fill="auto"/>
          </w:tcPr>
          <w:p w14:paraId="0DAF3DCD"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1°20' W</w:t>
            </w:r>
          </w:p>
        </w:tc>
        <w:tc>
          <w:tcPr>
            <w:tcW w:w="2777" w:type="dxa"/>
            <w:shd w:val="clear" w:color="auto" w:fill="auto"/>
          </w:tcPr>
          <w:p w14:paraId="16E297B9"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530.60</w:t>
            </w:r>
          </w:p>
        </w:tc>
      </w:tr>
      <w:tr w:rsidR="006E3872" w:rsidRPr="00AD7088" w14:paraId="5973F982"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662D349F"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4-5</w:t>
            </w:r>
          </w:p>
        </w:tc>
        <w:tc>
          <w:tcPr>
            <w:tcW w:w="3211" w:type="dxa"/>
            <w:shd w:val="clear" w:color="auto" w:fill="auto"/>
          </w:tcPr>
          <w:p w14:paraId="6F4893D9"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88°40' E</w:t>
            </w:r>
          </w:p>
        </w:tc>
        <w:tc>
          <w:tcPr>
            <w:tcW w:w="2777" w:type="dxa"/>
            <w:shd w:val="clear" w:color="auto" w:fill="auto"/>
          </w:tcPr>
          <w:p w14:paraId="4E5CCEBD"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395.00</w:t>
            </w:r>
          </w:p>
        </w:tc>
      </w:tr>
      <w:tr w:rsidR="006E3872" w:rsidRPr="00AD7088" w14:paraId="49A6E4EB"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5137C9B1"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5-6</w:t>
            </w:r>
          </w:p>
        </w:tc>
        <w:tc>
          <w:tcPr>
            <w:tcW w:w="3211" w:type="dxa"/>
            <w:shd w:val="clear" w:color="auto" w:fill="auto"/>
          </w:tcPr>
          <w:p w14:paraId="6441607E"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1°20' W</w:t>
            </w:r>
          </w:p>
        </w:tc>
        <w:tc>
          <w:tcPr>
            <w:tcW w:w="2777" w:type="dxa"/>
            <w:shd w:val="clear" w:color="auto" w:fill="auto"/>
          </w:tcPr>
          <w:p w14:paraId="3B1FAFC5"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390.00</w:t>
            </w:r>
          </w:p>
        </w:tc>
      </w:tr>
      <w:tr w:rsidR="006E3872" w:rsidRPr="00AD7088" w14:paraId="05109F30"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22A8E8BC"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6-7</w:t>
            </w:r>
          </w:p>
        </w:tc>
        <w:tc>
          <w:tcPr>
            <w:tcW w:w="3211" w:type="dxa"/>
            <w:shd w:val="clear" w:color="auto" w:fill="auto"/>
          </w:tcPr>
          <w:p w14:paraId="44F53436"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45°28' E</w:t>
            </w:r>
          </w:p>
        </w:tc>
        <w:tc>
          <w:tcPr>
            <w:tcW w:w="2777" w:type="dxa"/>
            <w:shd w:val="clear" w:color="auto" w:fill="auto"/>
          </w:tcPr>
          <w:p w14:paraId="0DE0D323"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226.62</w:t>
            </w:r>
          </w:p>
        </w:tc>
      </w:tr>
      <w:tr w:rsidR="006E3872" w:rsidRPr="00AD7088" w14:paraId="59676438"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69B7B420"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7-8</w:t>
            </w:r>
          </w:p>
        </w:tc>
        <w:tc>
          <w:tcPr>
            <w:tcW w:w="3211" w:type="dxa"/>
            <w:shd w:val="clear" w:color="auto" w:fill="auto"/>
          </w:tcPr>
          <w:p w14:paraId="47861899"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62°26' E</w:t>
            </w:r>
          </w:p>
        </w:tc>
        <w:tc>
          <w:tcPr>
            <w:tcW w:w="2777" w:type="dxa"/>
            <w:shd w:val="clear" w:color="auto" w:fill="auto"/>
          </w:tcPr>
          <w:p w14:paraId="7E6A91C6"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478.42</w:t>
            </w:r>
          </w:p>
        </w:tc>
      </w:tr>
      <w:tr w:rsidR="006E3872" w:rsidRPr="00AD7088" w14:paraId="701F5402" w14:textId="77777777" w:rsidTr="008B0CAD">
        <w:tblPrEx>
          <w:tblCellMar>
            <w:left w:w="70" w:type="dxa"/>
            <w:right w:w="70" w:type="dxa"/>
          </w:tblCellMar>
          <w:tblLook w:val="0000" w:firstRow="0" w:lastRow="0" w:firstColumn="0" w:lastColumn="0" w:noHBand="0" w:noVBand="0"/>
        </w:tblPrEx>
        <w:trPr>
          <w:trHeight w:val="127"/>
          <w:jc w:val="center"/>
        </w:trPr>
        <w:tc>
          <w:tcPr>
            <w:tcW w:w="2927" w:type="dxa"/>
          </w:tcPr>
          <w:p w14:paraId="6E7CABF5" w14:textId="77777777" w:rsidR="00AD7088" w:rsidRPr="00AD7088" w:rsidRDefault="00AD7088" w:rsidP="00AD7088">
            <w:pPr>
              <w:ind w:left="108" w:firstLine="1"/>
              <w:jc w:val="center"/>
              <w:rPr>
                <w:rFonts w:ascii="Arial" w:hAnsi="Arial" w:cs="Arial"/>
                <w:lang w:eastAsia="es-ES"/>
              </w:rPr>
            </w:pPr>
            <w:r w:rsidRPr="00AD7088">
              <w:rPr>
                <w:rFonts w:ascii="Arial" w:hAnsi="Arial" w:cs="Arial"/>
                <w:lang w:eastAsia="es-ES"/>
              </w:rPr>
              <w:t>8-1</w:t>
            </w:r>
          </w:p>
        </w:tc>
        <w:tc>
          <w:tcPr>
            <w:tcW w:w="3211" w:type="dxa"/>
            <w:shd w:val="clear" w:color="auto" w:fill="auto"/>
          </w:tcPr>
          <w:p w14:paraId="3FDDBA42"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S 88°40' E</w:t>
            </w:r>
          </w:p>
        </w:tc>
        <w:tc>
          <w:tcPr>
            <w:tcW w:w="2777" w:type="dxa"/>
            <w:shd w:val="clear" w:color="auto" w:fill="auto"/>
          </w:tcPr>
          <w:p w14:paraId="383F5151" w14:textId="77777777" w:rsidR="00AD7088" w:rsidRPr="00AD7088" w:rsidRDefault="00AD7088" w:rsidP="00AD7088">
            <w:pPr>
              <w:spacing w:after="200"/>
              <w:jc w:val="center"/>
              <w:rPr>
                <w:rFonts w:ascii="Arial" w:hAnsi="Arial" w:cs="Arial"/>
                <w:lang w:eastAsia="es-ES"/>
              </w:rPr>
            </w:pPr>
            <w:r w:rsidRPr="00AD7088">
              <w:rPr>
                <w:rFonts w:ascii="Arial" w:hAnsi="Arial" w:cs="Arial"/>
                <w:lang w:eastAsia="es-ES"/>
              </w:rPr>
              <w:t>643.44</w:t>
            </w:r>
          </w:p>
        </w:tc>
      </w:tr>
    </w:tbl>
    <w:p w14:paraId="7CE6CAC8" w14:textId="77777777" w:rsidR="00AD7088" w:rsidRPr="00AD7088" w:rsidRDefault="00AD7088" w:rsidP="00AD7088">
      <w:pPr>
        <w:spacing w:after="0" w:line="276" w:lineRule="auto"/>
        <w:jc w:val="center"/>
        <w:rPr>
          <w:rFonts w:ascii="Arial" w:eastAsia="Times New Roman" w:hAnsi="Arial" w:cs="Arial"/>
          <w:b/>
          <w:sz w:val="24"/>
          <w:szCs w:val="24"/>
          <w:lang w:eastAsia="es-ES"/>
        </w:rPr>
      </w:pPr>
    </w:p>
    <w:p w14:paraId="3CFE56D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De la superficie antes mencionada ubicada en la Congregación de San José de Aura, se pretende regularizar 7 lotes con una superficie total de 3,347.08 m2., los cuales se identifica con las siguientes medidas y colindancias:</w:t>
      </w:r>
    </w:p>
    <w:p w14:paraId="045542A8" w14:textId="77777777" w:rsidR="00AD7088" w:rsidRPr="00AD7088" w:rsidRDefault="00AD7088" w:rsidP="00AD7088">
      <w:pPr>
        <w:spacing w:after="0" w:line="276" w:lineRule="auto"/>
        <w:jc w:val="both"/>
        <w:rPr>
          <w:rFonts w:ascii="Arial" w:eastAsia="Times New Roman" w:hAnsi="Arial" w:cs="Times New Roman"/>
          <w:sz w:val="20"/>
          <w:szCs w:val="20"/>
          <w:lang w:eastAsia="es-ES"/>
        </w:rPr>
      </w:pPr>
    </w:p>
    <w:p w14:paraId="55EAD96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1.- </w:t>
      </w:r>
      <w:r w:rsidRPr="00AD7088">
        <w:rPr>
          <w:rFonts w:ascii="Arial" w:eastAsia="Times New Roman" w:hAnsi="Arial" w:cs="Arial"/>
          <w:sz w:val="24"/>
          <w:szCs w:val="24"/>
          <w:lang w:eastAsia="es-ES"/>
        </w:rPr>
        <w:t>Lote de terreno identificado con el número 03 de la Manzana 1(36) con una superficie de 280.00 M2., ubicado en la “Congregación San José de Aura I y II”, de esa ciudad y cuenta con las siguientes medidas y colindancias:</w:t>
      </w:r>
    </w:p>
    <w:p w14:paraId="2DA260D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del Aura.</w:t>
      </w:r>
    </w:p>
    <w:p w14:paraId="4969E29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Miguel Hidalgo.</w:t>
      </w:r>
    </w:p>
    <w:p w14:paraId="7E265D1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02.</w:t>
      </w:r>
    </w:p>
    <w:p w14:paraId="20CE624C"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04.</w:t>
      </w:r>
    </w:p>
    <w:p w14:paraId="289DCBC3"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489EBCA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2.- </w:t>
      </w:r>
      <w:r w:rsidRPr="00AD7088">
        <w:rPr>
          <w:rFonts w:ascii="Arial" w:eastAsia="Times New Roman" w:hAnsi="Arial" w:cs="Arial"/>
          <w:sz w:val="24"/>
          <w:szCs w:val="24"/>
          <w:lang w:eastAsia="es-ES"/>
        </w:rPr>
        <w:t>Lote de terreno identificado con el número 04 de la Manzana 1 (36) con una superficie de 282.80 M2., ubicado en la “Congregación San José de Aura I y II”, de esa ciudad y cuenta con las siguientes medidas y colindancias:</w:t>
      </w:r>
    </w:p>
    <w:p w14:paraId="0CB7163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10.10 metros y colinda con calle del Aura.</w:t>
      </w:r>
    </w:p>
    <w:p w14:paraId="66DC693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10.10 metros y colinda con calle Miguel Hidalgo.</w:t>
      </w:r>
    </w:p>
    <w:p w14:paraId="30BD3B0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03.</w:t>
      </w:r>
    </w:p>
    <w:p w14:paraId="668E191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05.</w:t>
      </w:r>
    </w:p>
    <w:p w14:paraId="74646A61"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4B51F6D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3.- </w:t>
      </w:r>
      <w:r w:rsidRPr="00AD7088">
        <w:rPr>
          <w:rFonts w:ascii="Arial" w:eastAsia="Times New Roman" w:hAnsi="Arial" w:cs="Arial"/>
          <w:sz w:val="24"/>
          <w:szCs w:val="24"/>
          <w:lang w:eastAsia="es-ES"/>
        </w:rPr>
        <w:t>Lote de terreno identificado con el número 09 de la Manzana 1 (36) con una superficie de 299.60 M2., ubicado en la “Congregación San José de Aura I y II”, de esa ciudad y cuenta con las siguientes medidas y colindancias:</w:t>
      </w:r>
    </w:p>
    <w:p w14:paraId="2277434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10.70 metros y colinda con calle del Aura.</w:t>
      </w:r>
    </w:p>
    <w:p w14:paraId="545D35A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10.70 metros y colinda con calle Miguel Hidalgo.</w:t>
      </w:r>
    </w:p>
    <w:p w14:paraId="16E0950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08.</w:t>
      </w:r>
    </w:p>
    <w:p w14:paraId="40C2C27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28.00 metros y colinda con Lote 10.</w:t>
      </w:r>
    </w:p>
    <w:p w14:paraId="0AABA95A"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68C8BC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4.- </w:t>
      </w:r>
      <w:r w:rsidRPr="00AD7088">
        <w:rPr>
          <w:rFonts w:ascii="Arial" w:eastAsia="Times New Roman" w:hAnsi="Arial" w:cs="Arial"/>
          <w:sz w:val="24"/>
          <w:szCs w:val="24"/>
          <w:lang w:eastAsia="es-ES"/>
        </w:rPr>
        <w:t>Lote de terreno identificado con el número 02 (19) de la Manzana 2 (36) con una superficie de 230.00 M2., ubicado en la “Congregación San José de Aura I y II”, de esa ciudad y cuenta con las siguientes medidas y colindancias:</w:t>
      </w:r>
    </w:p>
    <w:p w14:paraId="08DC3AD3"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Lote 22.</w:t>
      </w:r>
    </w:p>
    <w:p w14:paraId="03C9742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del Aura.</w:t>
      </w:r>
    </w:p>
    <w:p w14:paraId="627A3BFC"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01.</w:t>
      </w:r>
    </w:p>
    <w:p w14:paraId="065C0C6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03.</w:t>
      </w:r>
    </w:p>
    <w:p w14:paraId="145403A4"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61C5D9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5.- </w:t>
      </w:r>
      <w:r w:rsidRPr="00AD7088">
        <w:rPr>
          <w:rFonts w:ascii="Arial" w:eastAsia="Times New Roman" w:hAnsi="Arial" w:cs="Arial"/>
          <w:sz w:val="24"/>
          <w:szCs w:val="24"/>
          <w:lang w:eastAsia="es-ES"/>
        </w:rPr>
        <w:t>Lote de terreno identificado con el número 03 (18) de la Manzana 2 (36) con una superficie de 230.00 M2., ubicado en la “Congregación San José de Aura I y II”, de esa ciudad y cuenta con las siguientes medidas y colindancias:</w:t>
      </w:r>
    </w:p>
    <w:p w14:paraId="393FD18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Lote 22.</w:t>
      </w:r>
    </w:p>
    <w:p w14:paraId="6056408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10.00 metros y colinda con calle Del Aura.</w:t>
      </w:r>
    </w:p>
    <w:p w14:paraId="67F620A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02.</w:t>
      </w:r>
    </w:p>
    <w:p w14:paraId="684FADE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04.</w:t>
      </w:r>
    </w:p>
    <w:p w14:paraId="53CFBE87"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3CD16A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6.- </w:t>
      </w:r>
      <w:r w:rsidRPr="00AD7088">
        <w:rPr>
          <w:rFonts w:ascii="Arial" w:eastAsia="Times New Roman" w:hAnsi="Arial" w:cs="Arial"/>
          <w:sz w:val="24"/>
          <w:szCs w:val="24"/>
          <w:lang w:eastAsia="es-ES"/>
        </w:rPr>
        <w:t>Lote de terreno identificado con el número 09 (12) de la Manzana 2 (36) con una superficie de 236.90 M2., ubicado en la “Congregación San José de Aura I y II”, de esa ciudad y cuenta con las siguientes medidas y colindancias:</w:t>
      </w:r>
    </w:p>
    <w:p w14:paraId="4DEC290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10.30 metros y colinda con Lote 21.</w:t>
      </w:r>
    </w:p>
    <w:p w14:paraId="77EE587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10.30 metros y colinda con calle Del Aura.</w:t>
      </w:r>
    </w:p>
    <w:p w14:paraId="0DC3C6A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08.</w:t>
      </w:r>
    </w:p>
    <w:p w14:paraId="2AA9128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23.00 metros y colinda con Lote 10.</w:t>
      </w:r>
    </w:p>
    <w:p w14:paraId="33392D79"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33923FA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7.- </w:t>
      </w:r>
      <w:r w:rsidRPr="00AD7088">
        <w:rPr>
          <w:rFonts w:ascii="Arial" w:eastAsia="Times New Roman" w:hAnsi="Arial" w:cs="Arial"/>
          <w:sz w:val="24"/>
          <w:szCs w:val="24"/>
          <w:lang w:eastAsia="es-ES"/>
        </w:rPr>
        <w:t>Lote de terreno identificado con el número 04 de la Manzana 26 con una superficie de 1,787.78 M2., ubicado en la “Congregación San José de Aura I y II”, de esa ciudad y cuenta con las siguientes medidas y colindancias:</w:t>
      </w:r>
    </w:p>
    <w:p w14:paraId="0CA14C4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35.40 metros y colinda con calle S/N.</w:t>
      </w:r>
    </w:p>
    <w:p w14:paraId="22F717E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35.40 metros y colinda con Lote 03.</w:t>
      </w:r>
    </w:p>
    <w:p w14:paraId="7C5BEA6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50.00 metros y colinda con Lote 05.</w:t>
      </w:r>
    </w:p>
    <w:p w14:paraId="6D3C5F2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50.00 metros y colinda con calle Independencia.</w:t>
      </w:r>
    </w:p>
    <w:p w14:paraId="401C9253"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2326448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Dichos predios se encuentran inscritos con la superficie total de 170-97-01.68 hectáreas, a favor del R. Ayuntamiento de Progreso, en la Oficina del Registro Público, con residencia en la cuidad de Sabinas del Estado de Coahuila de Zaragoza, bajo el Folio Real N° 1382.</w:t>
      </w:r>
    </w:p>
    <w:p w14:paraId="0E20E397"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1EC7CFD4"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ARTÍCULO SEGUNDO. </w:t>
      </w:r>
      <w:r w:rsidRPr="00AD7088">
        <w:rPr>
          <w:rFonts w:ascii="Arial" w:eastAsia="Times New Roman" w:hAnsi="Arial" w:cs="Arial"/>
          <w:bCs/>
          <w:sz w:val="24"/>
          <w:szCs w:val="24"/>
          <w:lang w:eastAsia="es-MX"/>
        </w:rPr>
        <w:t>La autorización de esta operación es exclusivamente par</w:t>
      </w:r>
      <w:r w:rsidRPr="00AD7088">
        <w:rPr>
          <w:rFonts w:ascii="Arial" w:eastAsia="Times New Roman" w:hAnsi="Arial" w:cs="Arial"/>
          <w:sz w:val="24"/>
          <w:szCs w:val="24"/>
          <w:lang w:eastAsia="es-MX"/>
        </w:rPr>
        <w:t>a dar certeza jurídica con los trámites de escrituración para llevar a cabo la regularización de la tenencia de la tierra de los lotes en mención. En caso de darle un uso distinto a lo estipulado, por ese sólo hecho se rescindirá la enajenación revirtiéndose el predio junto con sus accesorios al patrimonio municipal, sin ninguna responsabilidad a cargo del R. Ayuntamiento.</w:t>
      </w:r>
    </w:p>
    <w:p w14:paraId="727CC5CA"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37BCC50E"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ARTÍCULO TERCERO. </w:t>
      </w:r>
      <w:r w:rsidRPr="00AD7088">
        <w:rPr>
          <w:rFonts w:ascii="Arial" w:eastAsia="Times New Roman" w:hAnsi="Arial" w:cs="Arial"/>
          <w:sz w:val="24"/>
          <w:szCs w:val="24"/>
          <w:lang w:eastAsia="es-MX"/>
        </w:rPr>
        <w:t>El Ayuntamiento del Municipio de Progreso, por conducto de su Presidente Municipal o de su Representante legal acreditado, deberá formalizar la operación que se autoriza y proceder a la escrituración correspondiente.</w:t>
      </w:r>
    </w:p>
    <w:p w14:paraId="5FE06880"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p>
    <w:p w14:paraId="3F15DC1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CUARTO.  </w:t>
      </w:r>
      <w:r w:rsidRPr="00AD7088">
        <w:rPr>
          <w:rFonts w:ascii="Arial" w:eastAsia="Times New Roman" w:hAnsi="Arial" w:cs="Arial"/>
          <w:sz w:val="24"/>
          <w:szCs w:val="24"/>
          <w:lang w:eastAsia="es-ES"/>
        </w:rPr>
        <w:t>En el supuesto de que no se formalice la enajenación que se autoriza, al término de la actual Administración Municipal (2022-2024), se requerirá de una nueva autorización legislativa para ampliar el plazo, a fin de que se pueda continuar o concluir la formalización de la operación realizada con la enajenación del inmueble a que se refiere el artículo primero de este Decreto.</w:t>
      </w:r>
    </w:p>
    <w:p w14:paraId="44A9B6F9"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3DDD4D0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QUINTO. </w:t>
      </w:r>
      <w:r w:rsidRPr="00AD7088">
        <w:rPr>
          <w:rFonts w:ascii="Arial" w:eastAsia="Times New Roman" w:hAnsi="Arial" w:cs="Arial"/>
          <w:sz w:val="24"/>
          <w:szCs w:val="24"/>
          <w:lang w:eastAsia="es-ES"/>
        </w:rPr>
        <w:t>Los gastos de escrituración y registro que se originen de la operación que mediante este decreto se valida, serán por cuenta del beneficiario.</w:t>
      </w:r>
    </w:p>
    <w:p w14:paraId="6DE07522"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56FA7BA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SEXTO. </w:t>
      </w:r>
      <w:r w:rsidRPr="00AD7088">
        <w:rPr>
          <w:rFonts w:ascii="Arial" w:eastAsia="Times New Roman" w:hAnsi="Arial" w:cs="Arial"/>
          <w:sz w:val="24"/>
          <w:szCs w:val="24"/>
          <w:lang w:eastAsia="es-ES"/>
        </w:rPr>
        <w:t>El presente decreto deberá insertarse en la escritura correspondiente.</w:t>
      </w:r>
    </w:p>
    <w:p w14:paraId="6266C1DB"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1B27E8FE"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TRANSITORIOS</w:t>
      </w:r>
    </w:p>
    <w:p w14:paraId="65222A78"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p>
    <w:p w14:paraId="6AC4216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PRIMERO. </w:t>
      </w:r>
      <w:r w:rsidRPr="00AD7088">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01421DCD"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07DE98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ARTÍCULO SEGUNDO. </w:t>
      </w:r>
      <w:r w:rsidRPr="00AD7088">
        <w:rPr>
          <w:rFonts w:ascii="Arial" w:eastAsia="Times New Roman" w:hAnsi="Arial" w:cs="Arial"/>
          <w:sz w:val="24"/>
          <w:szCs w:val="24"/>
          <w:lang w:eastAsia="es-ES"/>
        </w:rPr>
        <w:t>Publíquese en el Periódico Oficial del Gobierno del Estado.</w:t>
      </w:r>
    </w:p>
    <w:p w14:paraId="5975F39B"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1D0F72C1" w14:textId="77777777" w:rsidR="00AD7088" w:rsidRPr="00AD7088" w:rsidRDefault="00AD7088" w:rsidP="00AD7088">
      <w:pPr>
        <w:keepNext/>
        <w:tabs>
          <w:tab w:val="left" w:pos="0"/>
        </w:tabs>
        <w:spacing w:after="0" w:line="276" w:lineRule="auto"/>
        <w:jc w:val="both"/>
        <w:outlineLvl w:val="1"/>
        <w:rPr>
          <w:rFonts w:ascii="Arial" w:eastAsia="Times New Roman" w:hAnsi="Arial" w:cs="Times New Roman"/>
          <w:b/>
          <w:sz w:val="20"/>
          <w:szCs w:val="20"/>
          <w:lang w:eastAsia="es-ES"/>
        </w:rPr>
      </w:pPr>
      <w:r w:rsidRPr="00AD7088">
        <w:rPr>
          <w:rFonts w:ascii="Arial" w:eastAsia="Times New Roman" w:hAnsi="Arial" w:cs="Arial"/>
          <w:bCs/>
          <w:sz w:val="24"/>
          <w:szCs w:val="24"/>
          <w:lang w:eastAsia="es-ES"/>
        </w:rPr>
        <w:t>Congreso del Estado de Coahuila, en la ciudad de Saltillo, Coahuila de Zaragoza, a 11 de abril de 2022.</w:t>
      </w:r>
    </w:p>
    <w:p w14:paraId="74B209BC" w14:textId="77777777" w:rsidR="00AD7088" w:rsidRPr="00AD7088" w:rsidRDefault="00AD7088" w:rsidP="00AD7088">
      <w:pPr>
        <w:spacing w:after="120" w:line="276" w:lineRule="auto"/>
        <w:jc w:val="center"/>
        <w:rPr>
          <w:rFonts w:ascii="Arial" w:eastAsia="Times New Roman" w:hAnsi="Arial" w:cs="Arial"/>
          <w:b/>
          <w:bCs/>
          <w:sz w:val="24"/>
          <w:szCs w:val="24"/>
          <w:lang w:eastAsia="es-ES"/>
        </w:rPr>
      </w:pPr>
      <w:r w:rsidRPr="00AD7088">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6E3872" w:rsidRPr="00AD7088" w14:paraId="37330408" w14:textId="77777777" w:rsidTr="008B0CAD">
        <w:tc>
          <w:tcPr>
            <w:tcW w:w="2500" w:type="pct"/>
            <w:vAlign w:val="center"/>
          </w:tcPr>
          <w:p w14:paraId="6D2C7744" w14:textId="77777777" w:rsidR="00AD7088" w:rsidRPr="00AD7088" w:rsidRDefault="00AD7088" w:rsidP="00AD7088">
            <w:pPr>
              <w:spacing w:after="0" w:line="240" w:lineRule="auto"/>
              <w:jc w:val="center"/>
              <w:rPr>
                <w:rFonts w:ascii="Arial" w:eastAsia="Times New Roman" w:hAnsi="Arial" w:cs="Arial"/>
                <w:b/>
                <w:sz w:val="18"/>
                <w:szCs w:val="18"/>
                <w:lang w:eastAsia="es-ES"/>
              </w:rPr>
            </w:pPr>
            <w:r w:rsidRPr="00AD7088">
              <w:rPr>
                <w:rFonts w:ascii="Arial" w:eastAsia="Times New Roman" w:hAnsi="Arial" w:cs="Arial"/>
                <w:b/>
                <w:sz w:val="18"/>
                <w:szCs w:val="18"/>
                <w:lang w:eastAsia="es-ES"/>
              </w:rPr>
              <w:t>NOMBRE Y FIRMA</w:t>
            </w:r>
          </w:p>
        </w:tc>
        <w:tc>
          <w:tcPr>
            <w:tcW w:w="2500" w:type="pct"/>
            <w:vAlign w:val="center"/>
          </w:tcPr>
          <w:p w14:paraId="5DE86336" w14:textId="77777777" w:rsidR="00AD7088" w:rsidRPr="00AD7088" w:rsidRDefault="00AD7088" w:rsidP="00AD7088">
            <w:pPr>
              <w:spacing w:after="0" w:line="240" w:lineRule="auto"/>
              <w:jc w:val="center"/>
              <w:rPr>
                <w:rFonts w:ascii="Arial" w:eastAsia="Times New Roman" w:hAnsi="Arial" w:cs="Arial"/>
                <w:b/>
                <w:sz w:val="16"/>
                <w:szCs w:val="16"/>
                <w:lang w:eastAsia="es-ES"/>
              </w:rPr>
            </w:pPr>
            <w:r w:rsidRPr="00AD7088">
              <w:rPr>
                <w:rFonts w:ascii="Arial" w:eastAsia="Times New Roman" w:hAnsi="Arial" w:cs="Arial"/>
                <w:b/>
                <w:sz w:val="16"/>
                <w:szCs w:val="16"/>
                <w:lang w:eastAsia="es-ES"/>
              </w:rPr>
              <w:t xml:space="preserve">VOTO </w:t>
            </w:r>
          </w:p>
        </w:tc>
      </w:tr>
      <w:tr w:rsidR="006E3872" w:rsidRPr="00AD7088" w14:paraId="3E0A09DA" w14:textId="77777777" w:rsidTr="008B0CAD">
        <w:tc>
          <w:tcPr>
            <w:tcW w:w="2500" w:type="pct"/>
            <w:vAlign w:val="center"/>
          </w:tcPr>
          <w:p w14:paraId="3B2E7296"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FEEA97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1E9788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4C0C10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1B942E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B481B97"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Jesús María Montemayor Garza.</w:t>
            </w:r>
          </w:p>
          <w:p w14:paraId="785745DF"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Coordinador</w:t>
            </w:r>
          </w:p>
        </w:tc>
        <w:tc>
          <w:tcPr>
            <w:tcW w:w="2500" w:type="pct"/>
            <w:vAlign w:val="center"/>
          </w:tcPr>
          <w:p w14:paraId="472069EE"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7CF0B101" w14:textId="77777777" w:rsidTr="008B0CAD">
              <w:tc>
                <w:tcPr>
                  <w:tcW w:w="1440" w:type="dxa"/>
                </w:tcPr>
                <w:p w14:paraId="418CBB48"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4EF9A19B"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59B99917"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4032E2C5"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B326A1E"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581DF6D6"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09345FD"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38C3791C"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1595EB5A" w14:textId="77777777" w:rsidTr="008B0CAD">
        <w:trPr>
          <w:trHeight w:val="1075"/>
        </w:trPr>
        <w:tc>
          <w:tcPr>
            <w:tcW w:w="2500" w:type="pct"/>
            <w:vAlign w:val="center"/>
          </w:tcPr>
          <w:p w14:paraId="2228D28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3205E5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BCF909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4EA9CB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789EFBD"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Jorge Antonio Abdala Serna</w:t>
            </w:r>
          </w:p>
          <w:p w14:paraId="01BF23C5"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Secretario</w:t>
            </w:r>
          </w:p>
        </w:tc>
        <w:tc>
          <w:tcPr>
            <w:tcW w:w="2500" w:type="pct"/>
            <w:vAlign w:val="center"/>
          </w:tcPr>
          <w:p w14:paraId="1CCBE4A8"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0863017F" w14:textId="77777777" w:rsidTr="008B0CAD">
              <w:tc>
                <w:tcPr>
                  <w:tcW w:w="1440" w:type="dxa"/>
                </w:tcPr>
                <w:p w14:paraId="550FBB54"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57925C2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24E55D4B"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0E38D107"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4B7B7A9"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070D9821"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F91D34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593D092D"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50B282DF" w14:textId="77777777" w:rsidTr="008B0CAD">
        <w:tc>
          <w:tcPr>
            <w:tcW w:w="2500" w:type="pct"/>
            <w:vAlign w:val="center"/>
          </w:tcPr>
          <w:p w14:paraId="337293AB"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D97D4E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4CF43D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E6B33A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1A85FC2"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Martha Loera Arámbula</w:t>
            </w:r>
          </w:p>
          <w:p w14:paraId="136E7F21"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110FCCD0"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19874F8A" w14:textId="77777777" w:rsidTr="008B0CAD">
              <w:tc>
                <w:tcPr>
                  <w:tcW w:w="1440" w:type="dxa"/>
                </w:tcPr>
                <w:p w14:paraId="26310767"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41F5CAF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0D7849B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5AAFA440"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F3D17C0"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05C4D4D4"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6B2585B5"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7703326D"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11CF970F" w14:textId="77777777" w:rsidTr="008B0CAD">
        <w:tc>
          <w:tcPr>
            <w:tcW w:w="2500" w:type="pct"/>
            <w:vAlign w:val="center"/>
          </w:tcPr>
          <w:p w14:paraId="6B5387D7"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E8F335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6B1BB1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B625E0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7BD3C9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1CAE40C"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Olivia Martínez Leyva</w:t>
            </w:r>
          </w:p>
        </w:tc>
        <w:tc>
          <w:tcPr>
            <w:tcW w:w="2500" w:type="pct"/>
            <w:vAlign w:val="center"/>
          </w:tcPr>
          <w:p w14:paraId="5F9B5CC0"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19EE4F86" w14:textId="77777777" w:rsidTr="008B0CAD">
              <w:tc>
                <w:tcPr>
                  <w:tcW w:w="1440" w:type="dxa"/>
                </w:tcPr>
                <w:p w14:paraId="66421B06"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1113ADE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3B02CF35"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5D3F3C0"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5F3B023C"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75D1B0C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0878B61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666D7FE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0777A6FB" w14:textId="77777777" w:rsidTr="008B0CAD">
        <w:tc>
          <w:tcPr>
            <w:tcW w:w="2500" w:type="pct"/>
            <w:vAlign w:val="center"/>
          </w:tcPr>
          <w:p w14:paraId="63E2D664"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047A02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6D7F29A"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582D024"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677D8E2"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Yolanda Elizondo Maltos</w:t>
            </w:r>
          </w:p>
        </w:tc>
        <w:tc>
          <w:tcPr>
            <w:tcW w:w="2500" w:type="pct"/>
            <w:vAlign w:val="center"/>
          </w:tcPr>
          <w:p w14:paraId="7EC82DD7"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382DA0F6" w14:textId="77777777" w:rsidTr="008B0CAD">
              <w:tc>
                <w:tcPr>
                  <w:tcW w:w="1440" w:type="dxa"/>
                </w:tcPr>
                <w:p w14:paraId="609385D8"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16828950"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28DA6D5F"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5EA2AEE6"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21CA225"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F853132"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3BD172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4984D1F6"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4D267012" w14:textId="77777777" w:rsidTr="008B0CAD">
        <w:tc>
          <w:tcPr>
            <w:tcW w:w="2500" w:type="pct"/>
            <w:vAlign w:val="center"/>
          </w:tcPr>
          <w:p w14:paraId="144DB22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3B7E97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183702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A71D19E"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B83919C"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Luz Natalia Virgil Orona</w:t>
            </w:r>
          </w:p>
        </w:tc>
        <w:tc>
          <w:tcPr>
            <w:tcW w:w="2500" w:type="pct"/>
            <w:vAlign w:val="center"/>
          </w:tcPr>
          <w:p w14:paraId="7175E722"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7BE3FCC1" w14:textId="77777777" w:rsidTr="008B0CAD">
              <w:tc>
                <w:tcPr>
                  <w:tcW w:w="1440" w:type="dxa"/>
                </w:tcPr>
                <w:p w14:paraId="5330FEE8"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19AFF85B"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0ED76805"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8BE3AB1"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34DE7EF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56B92AC9"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8AB3A30"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74647697"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7798C9B5" w14:textId="77777777" w:rsidTr="008B0CAD">
        <w:tc>
          <w:tcPr>
            <w:tcW w:w="2500" w:type="pct"/>
            <w:vAlign w:val="center"/>
          </w:tcPr>
          <w:p w14:paraId="56A64E0F"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50D8864"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336303B"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0E5215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13D2BF9"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Francisco Javier Cortez Gómez</w:t>
            </w:r>
          </w:p>
        </w:tc>
        <w:tc>
          <w:tcPr>
            <w:tcW w:w="2500" w:type="pct"/>
            <w:vAlign w:val="center"/>
          </w:tcPr>
          <w:p w14:paraId="12CCC4BA"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6BF6BB8D" w14:textId="77777777" w:rsidTr="008B0CAD">
              <w:tc>
                <w:tcPr>
                  <w:tcW w:w="1440" w:type="dxa"/>
                </w:tcPr>
                <w:p w14:paraId="54A3E22B"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2E287A3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61E56DB7"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39AEE83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06102F1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5EAA73F"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061EF05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738605C8"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bl>
    <w:p w14:paraId="3B7F0EEE" w14:textId="77777777" w:rsidR="00AD7088" w:rsidRPr="00AD7088" w:rsidRDefault="00AD7088" w:rsidP="00AD7088">
      <w:pPr>
        <w:autoSpaceDE w:val="0"/>
        <w:autoSpaceDN w:val="0"/>
        <w:adjustRightInd w:val="0"/>
        <w:spacing w:after="0" w:line="240" w:lineRule="auto"/>
        <w:jc w:val="both"/>
        <w:rPr>
          <w:rFonts w:ascii="Arial" w:eastAsia="Times New Roman" w:hAnsi="Arial" w:cs="Arial"/>
          <w:sz w:val="18"/>
          <w:szCs w:val="18"/>
          <w:lang w:eastAsia="es-MX"/>
        </w:rPr>
      </w:pPr>
    </w:p>
    <w:p w14:paraId="146C82C7" w14:textId="77777777" w:rsidR="00AD7088" w:rsidRPr="00AD7088" w:rsidRDefault="00AD7088" w:rsidP="00AD7088">
      <w:pPr>
        <w:spacing w:after="0" w:line="240" w:lineRule="auto"/>
        <w:jc w:val="both"/>
        <w:rPr>
          <w:rFonts w:ascii="Arial" w:eastAsia="Times New Roman" w:hAnsi="Arial" w:cs="Times New Roman"/>
          <w:sz w:val="18"/>
          <w:szCs w:val="18"/>
          <w:lang w:eastAsia="es-ES"/>
        </w:rPr>
      </w:pPr>
      <w:r w:rsidRPr="00AD7088">
        <w:rPr>
          <w:rFonts w:ascii="Arial" w:eastAsia="Times New Roman" w:hAnsi="Arial" w:cs="Times New Roman"/>
          <w:sz w:val="18"/>
          <w:szCs w:val="18"/>
          <w:lang w:eastAsia="es-ES"/>
        </w:rPr>
        <w:t xml:space="preserve">Estas firmas pertenecen al Dictamen de la Comisión de Finanzas, de la LXII Legislatura del Congreso del Estado, Independiente, Libre y Soberano de Coahuila de Zaragoza, en relación a 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18"/>
          <w:szCs w:val="18"/>
          <w:lang w:eastAsia="es-ES"/>
        </w:rPr>
        <w:t>para continuar con la enajenación a título gratuito,</w:t>
      </w:r>
      <w:r w:rsidRPr="00AD7088">
        <w:rPr>
          <w:rFonts w:ascii="Arial" w:eastAsia="Times New Roman" w:hAnsi="Arial" w:cs="Times New Roman"/>
          <w:sz w:val="18"/>
          <w:szCs w:val="18"/>
          <w:lang w:eastAsia="es-ES"/>
        </w:rPr>
        <w:t xml:space="preserve"> de los predios que conforman el asentamiento humano irregular denominado </w:t>
      </w:r>
      <w:r w:rsidRPr="00AD7088">
        <w:rPr>
          <w:rFonts w:ascii="Arial" w:eastAsia="Times New Roman" w:hAnsi="Arial" w:cs="Arial"/>
          <w:sz w:val="18"/>
          <w:szCs w:val="18"/>
          <w:lang w:eastAsia="es-ES"/>
        </w:rPr>
        <w:t xml:space="preserve">“Congregación San José de Aura I y II” con </w:t>
      </w:r>
      <w:r w:rsidRPr="00AD7088">
        <w:rPr>
          <w:rFonts w:ascii="Arial" w:eastAsia="Times New Roman" w:hAnsi="Arial" w:cs="Times New Roman"/>
          <w:sz w:val="18"/>
          <w:szCs w:val="18"/>
          <w:lang w:eastAsia="es-ES"/>
        </w:rPr>
        <w:t xml:space="preserve">una superficie total de 170-97-01.68 hectáreas, </w:t>
      </w:r>
      <w:r w:rsidRPr="00AD7088">
        <w:rPr>
          <w:rFonts w:ascii="Arial" w:eastAsia="Times New Roman" w:hAnsi="Arial" w:cs="Arial"/>
          <w:sz w:val="18"/>
          <w:szCs w:val="18"/>
          <w:lang w:eastAsia="es-ES"/>
        </w:rPr>
        <w:t>del cual se pretende regularizar siete lotes de terreno con una superficie de 3,347.08 M2., ubicado en ese municipio, con objeto de dar certidumbre jurídica a los lotes por medio de la escrituración y con esto regularizar la tenencia de la tierra, en virtud que el Decreto número 22 publicado en el Periódico Oficial del Gobierno del Estado de fecha 25 de mayo de 2018, en el que se autorizó anteriormente esta operación, quedo sin vigencia.</w:t>
      </w:r>
    </w:p>
    <w:p w14:paraId="6D98A710" w14:textId="21E1B641" w:rsidR="00AD7088" w:rsidRPr="006E3872" w:rsidRDefault="00AD7088" w:rsidP="00062EA3">
      <w:pPr>
        <w:spacing w:after="0" w:line="240" w:lineRule="auto"/>
      </w:pPr>
    </w:p>
    <w:p w14:paraId="6B19AAA9" w14:textId="52B5076F" w:rsidR="00AD7088" w:rsidRPr="006E3872" w:rsidRDefault="00AD7088" w:rsidP="00062EA3">
      <w:pPr>
        <w:spacing w:after="0" w:line="240" w:lineRule="auto"/>
      </w:pPr>
    </w:p>
    <w:p w14:paraId="05EB18DA" w14:textId="27250969" w:rsidR="00AD7088" w:rsidRPr="006E3872" w:rsidRDefault="00AD7088" w:rsidP="00062EA3">
      <w:pPr>
        <w:spacing w:after="0" w:line="240" w:lineRule="auto"/>
      </w:pPr>
    </w:p>
    <w:p w14:paraId="52E6CD0C" w14:textId="7B551F45" w:rsidR="00AD7088" w:rsidRPr="006E3872" w:rsidRDefault="00AD7088" w:rsidP="00062EA3">
      <w:pPr>
        <w:spacing w:after="0" w:line="240" w:lineRule="auto"/>
      </w:pPr>
    </w:p>
    <w:p w14:paraId="0B9D9913" w14:textId="38061CE2" w:rsidR="00AD7088" w:rsidRPr="006E3872" w:rsidRDefault="00AD7088">
      <w:r w:rsidRPr="006E3872">
        <w:br w:type="page"/>
      </w:r>
    </w:p>
    <w:p w14:paraId="4CCE42F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bCs/>
          <w:sz w:val="24"/>
          <w:szCs w:val="24"/>
          <w:lang w:eastAsia="es-ES"/>
        </w:rPr>
        <w:t>DICTAMEN</w:t>
      </w:r>
      <w:r w:rsidRPr="00AD7088">
        <w:rPr>
          <w:rFonts w:ascii="Arial" w:eastAsia="Times New Roman" w:hAnsi="Arial" w:cs="Times New Roman"/>
          <w:sz w:val="24"/>
          <w:szCs w:val="24"/>
          <w:lang w:eastAsia="es-ES"/>
        </w:rPr>
        <w:t xml:space="preserve"> de la Comisión de Finanzas de la Sexagésima Segunda Legislatura del Congreso del Estado, Independiente, Libre y Soberano de Coahuila de Zaragoza, con relación a 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del predio que conforma el asentamiento humano irregular denominado </w:t>
      </w:r>
      <w:r w:rsidRPr="00AD7088">
        <w:rPr>
          <w:rFonts w:ascii="Arial" w:eastAsia="Times New Roman" w:hAnsi="Arial" w:cs="Arial"/>
          <w:sz w:val="24"/>
          <w:szCs w:val="24"/>
          <w:lang w:eastAsia="es-ES"/>
        </w:rPr>
        <w:t xml:space="preserve">“Obrera” con </w:t>
      </w:r>
      <w:r w:rsidRPr="00AD7088">
        <w:rPr>
          <w:rFonts w:ascii="Arial" w:eastAsia="Times New Roman" w:hAnsi="Arial" w:cs="Times New Roman"/>
          <w:sz w:val="24"/>
          <w:szCs w:val="24"/>
          <w:lang w:eastAsia="es-ES"/>
        </w:rPr>
        <w:t xml:space="preserve">una superficie total de 2-16-44 hectáreas, </w:t>
      </w:r>
      <w:r w:rsidRPr="00AD7088">
        <w:rPr>
          <w:rFonts w:ascii="Arial" w:eastAsia="Times New Roman" w:hAnsi="Arial" w:cs="Arial"/>
          <w:sz w:val="24"/>
          <w:szCs w:val="24"/>
          <w:lang w:eastAsia="es-ES"/>
        </w:rPr>
        <w:t>del cual se pretende regularizar un lote de terreno con una superficie de 436.72 M2., ubicado en ese municipio, con objeto de dar certidumbre jurídica a los lotes por medio de la escrituración y con esto regularizar la tenencia de la tierra, en virtud que el Decreto número 15 publicado en el Periódico Oficial del Gobierno del Estado de fecha 20 de abril de 2018, en el que se autorizó anteriormente esta operación, quedo sin vigencia.</w:t>
      </w:r>
    </w:p>
    <w:p w14:paraId="1FEBE8E1"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3851CFD6"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RESULTANDO</w:t>
      </w:r>
    </w:p>
    <w:p w14:paraId="359F2540" w14:textId="77777777" w:rsidR="00AD7088" w:rsidRPr="00AD7088" w:rsidRDefault="00AD7088" w:rsidP="00AD7088">
      <w:pPr>
        <w:spacing w:after="0" w:line="240" w:lineRule="auto"/>
        <w:jc w:val="both"/>
        <w:rPr>
          <w:rFonts w:ascii="Arial" w:eastAsia="Times New Roman" w:hAnsi="Arial" w:cs="Times New Roman"/>
          <w:sz w:val="24"/>
          <w:szCs w:val="24"/>
          <w:lang w:eastAsia="es-ES"/>
        </w:rPr>
      </w:pPr>
    </w:p>
    <w:p w14:paraId="3564E04B"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Times New Roman"/>
          <w:b/>
          <w:sz w:val="24"/>
          <w:szCs w:val="24"/>
          <w:lang w:eastAsia="es-ES"/>
        </w:rPr>
        <w:t xml:space="preserve">PRIMERO. </w:t>
      </w:r>
      <w:r w:rsidRPr="00AD7088">
        <w:rPr>
          <w:rFonts w:ascii="Arial" w:eastAsia="Times New Roman" w:hAnsi="Arial" w:cs="Times New Roman"/>
          <w:sz w:val="24"/>
          <w:szCs w:val="24"/>
          <w:lang w:eastAsia="es-ES"/>
        </w:rPr>
        <w:t xml:space="preserve">Que, en sesión celebrada por la Diputación Permanente del Congreso, de fecha 13 del mes de julio de año 2021, </w:t>
      </w:r>
      <w:r w:rsidRPr="00AD7088">
        <w:rPr>
          <w:rFonts w:ascii="Arial" w:eastAsia="Times New Roman" w:hAnsi="Arial" w:cs="Times New Roman"/>
          <w:sz w:val="24"/>
          <w:szCs w:val="24"/>
          <w:lang w:val="es-419" w:eastAsia="es-ES"/>
        </w:rPr>
        <w:t xml:space="preserve">se dio cuenta de la </w:t>
      </w:r>
      <w:r w:rsidRPr="00AD7088">
        <w:rPr>
          <w:rFonts w:ascii="Arial" w:eastAsia="Times New Roman" w:hAnsi="Arial" w:cs="Times New Roman"/>
          <w:sz w:val="24"/>
          <w:szCs w:val="24"/>
          <w:lang w:eastAsia="es-ES"/>
        </w:rPr>
        <w:t xml:space="preserve">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del predio que conforma el asentamiento humano irregular denominado </w:t>
      </w:r>
      <w:r w:rsidRPr="00AD7088">
        <w:rPr>
          <w:rFonts w:ascii="Arial" w:eastAsia="Times New Roman" w:hAnsi="Arial" w:cs="Arial"/>
          <w:sz w:val="24"/>
          <w:szCs w:val="24"/>
          <w:lang w:eastAsia="es-ES"/>
        </w:rPr>
        <w:t xml:space="preserve">“Obrera” con </w:t>
      </w:r>
      <w:r w:rsidRPr="00AD7088">
        <w:rPr>
          <w:rFonts w:ascii="Arial" w:eastAsia="Times New Roman" w:hAnsi="Arial" w:cs="Times New Roman"/>
          <w:sz w:val="24"/>
          <w:szCs w:val="24"/>
          <w:lang w:eastAsia="es-ES"/>
        </w:rPr>
        <w:t xml:space="preserve">una superficie total de 2-16-44 hectáreas, </w:t>
      </w:r>
      <w:r w:rsidRPr="00AD7088">
        <w:rPr>
          <w:rFonts w:ascii="Arial" w:eastAsia="Times New Roman" w:hAnsi="Arial" w:cs="Arial"/>
          <w:sz w:val="24"/>
          <w:szCs w:val="24"/>
          <w:lang w:eastAsia="es-ES"/>
        </w:rPr>
        <w:t>del cual se pretende regularizar un lote de terreno con una superficie de 436.72 M2., ubicado en ese municipio, con objeto de dar certidumbre jurídica a los lotes por medio de la escrituración y con esto regularizar la tenencia de la tierra, en virtud que el Decreto número 15 publicado en el Periódico Oficial del Gobierno del Estado de fecha 20 de abril de 2018, en el que se autorizó anteriormente esta operación, quedo sin vigencia.</w:t>
      </w:r>
    </w:p>
    <w:p w14:paraId="79FD6121" w14:textId="77777777" w:rsidR="00AD7088" w:rsidRPr="00AD7088" w:rsidRDefault="00AD7088" w:rsidP="00AD7088">
      <w:pPr>
        <w:spacing w:after="0" w:line="276" w:lineRule="auto"/>
        <w:jc w:val="both"/>
        <w:rPr>
          <w:rFonts w:ascii="Arial" w:eastAsia="Times New Roman" w:hAnsi="Arial" w:cs="Times New Roman"/>
          <w:b/>
          <w:sz w:val="24"/>
          <w:szCs w:val="24"/>
          <w:lang w:eastAsia="es-ES"/>
        </w:rPr>
      </w:pPr>
    </w:p>
    <w:p w14:paraId="08841E8F"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r w:rsidRPr="00AD7088">
        <w:rPr>
          <w:rFonts w:ascii="Arial" w:eastAsia="Times New Roman" w:hAnsi="Arial" w:cs="Times New Roman"/>
          <w:b/>
          <w:sz w:val="24"/>
          <w:szCs w:val="24"/>
          <w:lang w:eastAsia="es-ES"/>
        </w:rPr>
        <w:t>SEGUNDO.</w:t>
      </w:r>
      <w:r w:rsidRPr="00AD7088">
        <w:rPr>
          <w:rFonts w:ascii="Arial" w:eastAsia="Times New Roman" w:hAnsi="Arial" w:cs="Times New Roman"/>
          <w:sz w:val="24"/>
          <w:szCs w:val="24"/>
          <w:lang w:val="es-419" w:eastAsia="es-ES"/>
        </w:rPr>
        <w:t xml:space="preserve"> Que, por acuerdo del Presidente de la Diputación Permanente del Congreso del Estado, se acordó turnar a esta </w:t>
      </w:r>
      <w:r w:rsidRPr="00AD7088">
        <w:rPr>
          <w:rFonts w:ascii="Arial" w:eastAsia="Times New Roman" w:hAnsi="Arial" w:cs="Times New Roman"/>
          <w:sz w:val="24"/>
          <w:szCs w:val="24"/>
          <w:lang w:eastAsia="es-ES"/>
        </w:rPr>
        <w:t>Comisión de Finanzas, la iniciativa a que se ha hecho referencia para efecto de estudio y dictamen; y</w:t>
      </w:r>
    </w:p>
    <w:p w14:paraId="4F951942"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CONSIDERANDO</w:t>
      </w:r>
    </w:p>
    <w:p w14:paraId="25F6D37E"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091C4C7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PRIMERO. </w:t>
      </w:r>
      <w:r w:rsidRPr="00AD7088">
        <w:rPr>
          <w:rFonts w:ascii="Arial" w:eastAsia="Times New Roman" w:hAnsi="Arial" w:cs="Arial"/>
          <w:sz w:val="24"/>
          <w:szCs w:val="24"/>
          <w:lang w:eastAsia="es-ES"/>
        </w:rPr>
        <w:t xml:space="preserve">Que de conformidad con lo dispuesto por el Artículo 102, fracción I, inciso 10, del Código Municipal, los Ayuntamientos están facultados para acordar el destino o uso de los bienes muebles o inmuebles y de toda propiedad municipal. </w:t>
      </w:r>
    </w:p>
    <w:p w14:paraId="1DAD18FD"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14A47383"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r w:rsidRPr="00AD7088">
        <w:rPr>
          <w:rFonts w:ascii="Arial" w:eastAsia="Times New Roman" w:hAnsi="Arial" w:cs="Times New Roman"/>
          <w:b/>
          <w:sz w:val="24"/>
          <w:szCs w:val="24"/>
          <w:lang w:eastAsia="es-ES"/>
        </w:rPr>
        <w:t xml:space="preserve">SEGUNDO. </w:t>
      </w:r>
      <w:r w:rsidRPr="00AD7088">
        <w:rPr>
          <w:rFonts w:ascii="Arial" w:eastAsia="Times New Roman" w:hAnsi="Arial" w:cs="Times New Roman"/>
          <w:sz w:val="24"/>
          <w:szCs w:val="24"/>
          <w:lang w:eastAsia="es-ES"/>
        </w:rPr>
        <w:t xml:space="preserve">Que, en cumplimiento con lo que señalan los Artículos 302 y 305 del Código Financiero para los Municipios del Estado de Coahuila, el Ayuntamiento según consta en acta de Cabildo de fecha 18 de marzo de 2021, se aprobó por unanimidad de los presentes del Cabildo, </w:t>
      </w:r>
      <w:r w:rsidRPr="00AD7088">
        <w:rPr>
          <w:rFonts w:ascii="Arial" w:eastAsia="Calibri" w:hAnsi="Arial" w:cs="Times New Roman"/>
          <w:snapToGrid w:val="0"/>
          <w:sz w:val="24"/>
          <w:szCs w:val="24"/>
          <w:lang w:eastAsia="es-ES"/>
        </w:rPr>
        <w:t>continuar con la enajenación a título gratuito,</w:t>
      </w:r>
      <w:r w:rsidRPr="00AD7088">
        <w:rPr>
          <w:rFonts w:ascii="Arial" w:eastAsia="Times New Roman" w:hAnsi="Arial" w:cs="Times New Roman"/>
          <w:sz w:val="24"/>
          <w:szCs w:val="24"/>
          <w:lang w:eastAsia="es-ES"/>
        </w:rPr>
        <w:t xml:space="preserve"> del predio que conforma el asentamiento humano irregular denominado </w:t>
      </w:r>
      <w:r w:rsidRPr="00AD7088">
        <w:rPr>
          <w:rFonts w:ascii="Arial" w:eastAsia="Times New Roman" w:hAnsi="Arial" w:cs="Arial"/>
          <w:sz w:val="24"/>
          <w:szCs w:val="24"/>
          <w:lang w:eastAsia="es-ES"/>
        </w:rPr>
        <w:t xml:space="preserve">“Obrera” con </w:t>
      </w:r>
      <w:r w:rsidRPr="00AD7088">
        <w:rPr>
          <w:rFonts w:ascii="Arial" w:eastAsia="Times New Roman" w:hAnsi="Arial" w:cs="Times New Roman"/>
          <w:sz w:val="24"/>
          <w:szCs w:val="24"/>
          <w:lang w:eastAsia="es-ES"/>
        </w:rPr>
        <w:t xml:space="preserve">una superficie total de 2-16-44 hectáreas, </w:t>
      </w:r>
      <w:r w:rsidRPr="00AD7088">
        <w:rPr>
          <w:rFonts w:ascii="Arial" w:eastAsia="Times New Roman" w:hAnsi="Arial" w:cs="Arial"/>
          <w:sz w:val="24"/>
          <w:szCs w:val="24"/>
          <w:lang w:eastAsia="es-ES"/>
        </w:rPr>
        <w:t>del cual se pretende regularizar un lote de terreno con una superficie de 436.72 M2., ubicado en ese municipio, con objeto de dar certidumbre jurídica a los lotes por medio de la escrituración y con esto regularizar la tenencia de la tierra, en virtud que el Decreto número 15 publicado en el Periódico Oficial del Gobierno del Estado de fecha 20 de abril de 2018, en el que se autorizó anteriormente esta operación, quedo sin vigencia.</w:t>
      </w:r>
    </w:p>
    <w:p w14:paraId="03F014A7"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p>
    <w:p w14:paraId="2C54F6A7"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La superficie total de 2-16-44 hectáreas, se identifica de la siguiente manera:</w:t>
      </w:r>
    </w:p>
    <w:p w14:paraId="5287300C"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1-2 con rumbo N 0°20'00"E se miden 176.00 metros.</w:t>
      </w:r>
    </w:p>
    <w:p w14:paraId="274B0BDC"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2-3 con rumbo S 8°40'00"E se miden 121.50 metros.</w:t>
      </w:r>
    </w:p>
    <w:p w14:paraId="0512C60D"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3-4 con rumbo S 0"20'00"W se miden 196.00 metros</w:t>
      </w:r>
    </w:p>
    <w:p w14:paraId="3C448D01"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4-5 con rumbo S 8°40'00"W se miden 13.00 metros.</w:t>
      </w:r>
    </w:p>
    <w:p w14:paraId="2CE2469E"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5-6 con rumbo N 0°20'00"E se miden 20.00 metros.</w:t>
      </w:r>
    </w:p>
    <w:p w14:paraId="7FBBDA69"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6-1 con rumbo N 8°40'00"W se miden 108.50 metros</w:t>
      </w:r>
    </w:p>
    <w:p w14:paraId="64B6E521" w14:textId="77777777" w:rsidR="00AD7088" w:rsidRPr="00AD7088" w:rsidRDefault="00AD7088" w:rsidP="00AD7088">
      <w:pPr>
        <w:spacing w:after="0" w:line="240" w:lineRule="auto"/>
        <w:ind w:left="708" w:firstLine="1"/>
        <w:jc w:val="both"/>
        <w:rPr>
          <w:rFonts w:ascii="Arial" w:eastAsia="Times New Roman" w:hAnsi="Arial" w:cs="Arial"/>
          <w:sz w:val="24"/>
          <w:szCs w:val="24"/>
          <w:lang w:eastAsia="es-ES"/>
        </w:rPr>
      </w:pPr>
    </w:p>
    <w:p w14:paraId="57810DE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De la superficie antes mencionada ubicada en el asentamiento humano irregular denominado Obrera, se pretende regularizar 1 lote con una superficie total de 436.72 m2., el cual se identifica con las siguientes medidas y colindancias:</w:t>
      </w:r>
    </w:p>
    <w:p w14:paraId="0CFF8534"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41A5E26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 predio se identifica como Lote 3 de la Manzana 51 con una superficie de 436.27 M2., ubicado en la colonia “Obrera”, de esa ciudad y cuenta con las siguientes medidas y colindancias:</w:t>
      </w:r>
    </w:p>
    <w:p w14:paraId="13EB39F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22.72 metros y colinda con Lote 04.</w:t>
      </w:r>
    </w:p>
    <w:p w14:paraId="421BD3E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22.66 metros y colinda con Lote 02.</w:t>
      </w:r>
    </w:p>
    <w:p w14:paraId="409D4BF0"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18.98 metros y colinda con Lote 10.</w:t>
      </w:r>
    </w:p>
    <w:p w14:paraId="6D771C2A"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19.52 metros y colinda con Calle Mariano Mata.</w:t>
      </w:r>
    </w:p>
    <w:p w14:paraId="0D805944"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0FED4FA9"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 inmueble se encuentra inscrito con una superficie de 2-16-44 hectáreas, de la cual se va a regularizar un lote con una superficie de 425.00 m2., a favor del R. Ayuntamiento de Progreso, en la Oficina del Registro Público, con residencia en la cuidad de Sabinas del Estado de Coahuila de Zaragoza, bajo el folio real N° 3812.</w:t>
      </w:r>
    </w:p>
    <w:p w14:paraId="1E15C496"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44237F31"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TERCERO. </w:t>
      </w:r>
      <w:r w:rsidRPr="00AD7088">
        <w:rPr>
          <w:rFonts w:ascii="Arial" w:eastAsia="Times New Roman" w:hAnsi="Arial" w:cs="Arial"/>
          <w:bCs/>
          <w:sz w:val="24"/>
          <w:szCs w:val="24"/>
          <w:lang w:eastAsia="es-MX"/>
        </w:rPr>
        <w:t>La autorización de esta operación es exclusivamente par</w:t>
      </w:r>
      <w:r w:rsidRPr="00AD7088">
        <w:rPr>
          <w:rFonts w:ascii="Arial" w:eastAsia="Times New Roman" w:hAnsi="Arial" w:cs="Arial"/>
          <w:sz w:val="24"/>
          <w:szCs w:val="24"/>
          <w:lang w:eastAsia="es-MX"/>
        </w:rPr>
        <w:t>a continuar con los trámites de escrituración para regularizar la tenencia de la tierra del predio en mención. En caso de darle un uso distinto a lo estipulado, por ese sólo hecho se rescindirá la enajenación revirtiéndose el predio junto con sus accesorios al patrimonio municipal, sin ninguna responsabilidad a cargo del R. Ayuntamiento.</w:t>
      </w:r>
    </w:p>
    <w:p w14:paraId="20D34655"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643DE1F3"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CUARTO.  </w:t>
      </w:r>
      <w:r w:rsidRPr="00AD7088">
        <w:rPr>
          <w:rFonts w:ascii="Arial" w:eastAsia="Times New Roman" w:hAnsi="Arial" w:cs="Arial"/>
          <w:sz w:val="24"/>
          <w:szCs w:val="24"/>
          <w:lang w:eastAsia="es-MX"/>
        </w:rPr>
        <w:t>Esta Comisión de Finanzas encontró que el Municipio de Progreso, ha cubierto con la documentación requerida para la procedencia de la enajenación de la superficie en mención, logrando continuar con la escrituración del predio y garantizar la regularización de la tenencia de la tierra, el cual otorgará un beneficio social.</w:t>
      </w:r>
    </w:p>
    <w:p w14:paraId="35121486"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p>
    <w:p w14:paraId="11AA2C1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Por los motivos que se exponen en los considerandos que anteceden, se estima que se reúnen los elementos de juicio necesario para elaborar el presente dictamen y una vez cumplido lo dispuesto por los Artículos 82, 83, 88 fracción III, 91, 116, 117 y 119 de la Ley Orgánica del Congreso del Estado Independiente, Libre y Soberano de Coahuila de Zaragoza, los integrantes de la Comisión de Finanzas sometemos a consideración de este H. Congreso del Estado, para su estudio, discusión y en su caso, aprobación, el siguiente:</w:t>
      </w:r>
    </w:p>
    <w:p w14:paraId="4869B51C" w14:textId="77777777" w:rsidR="00AD7088" w:rsidRPr="00AD7088" w:rsidRDefault="00AD7088" w:rsidP="00AD7088">
      <w:pPr>
        <w:spacing w:after="0" w:line="276" w:lineRule="auto"/>
        <w:jc w:val="center"/>
        <w:rPr>
          <w:rFonts w:ascii="Arial" w:eastAsia="Times New Roman" w:hAnsi="Arial" w:cs="Arial"/>
          <w:sz w:val="24"/>
          <w:szCs w:val="24"/>
          <w:lang w:eastAsia="es-ES"/>
        </w:rPr>
      </w:pPr>
    </w:p>
    <w:p w14:paraId="1A55D5B5" w14:textId="77777777" w:rsidR="00AD7088" w:rsidRPr="00AD7088" w:rsidRDefault="00AD7088" w:rsidP="00AD7088">
      <w:pPr>
        <w:spacing w:after="120" w:line="276" w:lineRule="auto"/>
        <w:jc w:val="center"/>
        <w:rPr>
          <w:rFonts w:ascii="Arial" w:eastAsia="Times New Roman" w:hAnsi="Arial" w:cs="Arial"/>
          <w:b/>
          <w:sz w:val="24"/>
          <w:szCs w:val="24"/>
          <w:lang w:eastAsia="es-ES"/>
        </w:rPr>
      </w:pPr>
      <w:r w:rsidRPr="00AD7088">
        <w:rPr>
          <w:rFonts w:ascii="Arial" w:eastAsia="Times New Roman" w:hAnsi="Arial" w:cs="Arial"/>
          <w:b/>
          <w:sz w:val="24"/>
          <w:szCs w:val="24"/>
          <w:lang w:eastAsia="es-ES"/>
        </w:rPr>
        <w:t xml:space="preserve">PROYECTO DE DECRETO </w:t>
      </w:r>
    </w:p>
    <w:p w14:paraId="69F42EC2"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r w:rsidRPr="00AD7088">
        <w:rPr>
          <w:rFonts w:ascii="Arial" w:eastAsia="Times New Roman" w:hAnsi="Arial" w:cs="Times New Roman"/>
          <w:b/>
          <w:sz w:val="24"/>
          <w:szCs w:val="24"/>
          <w:lang w:eastAsia="es-ES"/>
        </w:rPr>
        <w:t xml:space="preserve">ARTÍCULO PRIMERO. </w:t>
      </w:r>
      <w:r w:rsidRPr="00AD7088">
        <w:rPr>
          <w:rFonts w:ascii="Arial" w:eastAsia="Times New Roman" w:hAnsi="Arial" w:cs="Times New Roman"/>
          <w:sz w:val="24"/>
          <w:szCs w:val="24"/>
          <w:lang w:eastAsia="es-ES"/>
        </w:rPr>
        <w:t xml:space="preserve">Se valida el acuerdo aprobado por el R. Ayuntamiento de Progreso, Coahuila de Zaragoza, </w:t>
      </w:r>
      <w:r w:rsidRPr="00AD7088">
        <w:rPr>
          <w:rFonts w:ascii="Arial" w:eastAsia="Calibri" w:hAnsi="Arial" w:cs="Times New Roman"/>
          <w:snapToGrid w:val="0"/>
          <w:sz w:val="24"/>
          <w:szCs w:val="24"/>
          <w:lang w:eastAsia="es-ES"/>
        </w:rPr>
        <w:t>para continuar con la enajenación a título gratuito,</w:t>
      </w:r>
      <w:r w:rsidRPr="00AD7088">
        <w:rPr>
          <w:rFonts w:ascii="Arial" w:eastAsia="Times New Roman" w:hAnsi="Arial" w:cs="Times New Roman"/>
          <w:sz w:val="24"/>
          <w:szCs w:val="24"/>
          <w:lang w:eastAsia="es-ES"/>
        </w:rPr>
        <w:t xml:space="preserve"> del predio que conforma el asentamiento humano irregular denominado </w:t>
      </w:r>
      <w:r w:rsidRPr="00AD7088">
        <w:rPr>
          <w:rFonts w:ascii="Arial" w:eastAsia="Times New Roman" w:hAnsi="Arial" w:cs="Arial"/>
          <w:sz w:val="24"/>
          <w:szCs w:val="24"/>
          <w:lang w:eastAsia="es-ES"/>
        </w:rPr>
        <w:t xml:space="preserve">“Obrera” con </w:t>
      </w:r>
      <w:r w:rsidRPr="00AD7088">
        <w:rPr>
          <w:rFonts w:ascii="Arial" w:eastAsia="Times New Roman" w:hAnsi="Arial" w:cs="Times New Roman"/>
          <w:sz w:val="24"/>
          <w:szCs w:val="24"/>
          <w:lang w:eastAsia="es-ES"/>
        </w:rPr>
        <w:t xml:space="preserve">una superficie total de 2-16-44 hectáreas, </w:t>
      </w:r>
      <w:r w:rsidRPr="00AD7088">
        <w:rPr>
          <w:rFonts w:ascii="Arial" w:eastAsia="Times New Roman" w:hAnsi="Arial" w:cs="Arial"/>
          <w:sz w:val="24"/>
          <w:szCs w:val="24"/>
          <w:lang w:eastAsia="es-ES"/>
        </w:rPr>
        <w:t>del cual se pretende regularizar un lote de terreno con una superficie de 436.72 M2., ubicado en ese municipio, con objeto de dar certidumbre jurídica a los lotes por medio de la escrituración y con esto regularizar la tenencia de la tierra, en virtud que el Decreto número 15 publicado en el Periódico Oficial del Gobierno del Estado de fecha 20 de abril de 2018, en el que se autorizó anteriormente esta operación, quedo sin vigencia.</w:t>
      </w:r>
    </w:p>
    <w:p w14:paraId="57B2B68C" w14:textId="77777777" w:rsidR="00AD7088" w:rsidRPr="00AD7088" w:rsidRDefault="00AD7088" w:rsidP="00AD7088">
      <w:pPr>
        <w:spacing w:after="0" w:line="276" w:lineRule="auto"/>
        <w:jc w:val="both"/>
        <w:rPr>
          <w:rFonts w:ascii="Arial" w:eastAsia="Times New Roman" w:hAnsi="Arial" w:cs="Times New Roman"/>
          <w:sz w:val="24"/>
          <w:szCs w:val="24"/>
          <w:lang w:eastAsia="es-ES"/>
        </w:rPr>
      </w:pPr>
    </w:p>
    <w:p w14:paraId="7E11EC2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La superficie total de 2-16-44 hectáreas, se identifica de la siguiente manera:</w:t>
      </w:r>
    </w:p>
    <w:p w14:paraId="109E79F4"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1-2 con rumbo N 0°20'00"E se miden 176.00 metros.</w:t>
      </w:r>
    </w:p>
    <w:p w14:paraId="2AB94601"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2-3 con rumbo S 8°40'00"E se miden 121.50 metros.</w:t>
      </w:r>
    </w:p>
    <w:p w14:paraId="20BF6F54"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3-4 con rumbo S 0"20'00"W se miden 196.00 metros</w:t>
      </w:r>
    </w:p>
    <w:p w14:paraId="6B1EB09F"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4-5 con rumbo S 8°40'00"W se miden 13.00 metros.</w:t>
      </w:r>
    </w:p>
    <w:p w14:paraId="136AAC11"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5-6 con rumbo N 0°20'00"E se miden 20.00 metros.</w:t>
      </w:r>
    </w:p>
    <w:p w14:paraId="7E57B5A7" w14:textId="77777777" w:rsidR="00AD7088" w:rsidRPr="00AD7088" w:rsidRDefault="00AD7088" w:rsidP="00AD7088">
      <w:pPr>
        <w:spacing w:after="0" w:line="240" w:lineRule="auto"/>
        <w:jc w:val="both"/>
        <w:rPr>
          <w:rFonts w:ascii="Arial" w:eastAsia="Times New Roman" w:hAnsi="Arial" w:cs="Arial"/>
          <w:sz w:val="24"/>
          <w:szCs w:val="24"/>
          <w:lang w:eastAsia="es-ES"/>
        </w:rPr>
      </w:pPr>
      <w:proofErr w:type="gramStart"/>
      <w:r w:rsidRPr="00AD7088">
        <w:rPr>
          <w:rFonts w:ascii="Arial" w:eastAsia="Times New Roman" w:hAnsi="Arial" w:cs="Arial"/>
          <w:sz w:val="24"/>
          <w:szCs w:val="24"/>
          <w:lang w:eastAsia="es-ES"/>
        </w:rPr>
        <w:t>Del  lado</w:t>
      </w:r>
      <w:proofErr w:type="gramEnd"/>
      <w:r w:rsidRPr="00AD7088">
        <w:rPr>
          <w:rFonts w:ascii="Arial" w:eastAsia="Times New Roman" w:hAnsi="Arial" w:cs="Arial"/>
          <w:sz w:val="24"/>
          <w:szCs w:val="24"/>
          <w:lang w:eastAsia="es-ES"/>
        </w:rPr>
        <w:t xml:space="preserve"> 6-1 con rumbo N 8°40'00"W se miden 108.50 metros</w:t>
      </w:r>
    </w:p>
    <w:p w14:paraId="05E0D1B1" w14:textId="77777777" w:rsidR="00AD7088" w:rsidRPr="00AD7088" w:rsidRDefault="00AD7088" w:rsidP="00AD7088">
      <w:pPr>
        <w:spacing w:after="0" w:line="240" w:lineRule="auto"/>
        <w:ind w:left="708" w:firstLine="1"/>
        <w:jc w:val="both"/>
        <w:rPr>
          <w:rFonts w:ascii="Arial" w:eastAsia="Times New Roman" w:hAnsi="Arial" w:cs="Arial"/>
          <w:sz w:val="24"/>
          <w:szCs w:val="24"/>
          <w:lang w:eastAsia="es-ES"/>
        </w:rPr>
      </w:pPr>
    </w:p>
    <w:p w14:paraId="1CD916E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De la superficie antes mencionada ubicada en el asentamiento humano irregular denominado Obrera, se pretende regularizar 1 lote con una superficie total de 436.72 m2., el cual se identifica con las siguientes medidas y colindancias:</w:t>
      </w:r>
    </w:p>
    <w:p w14:paraId="4F500D62" w14:textId="77777777" w:rsidR="00AD7088" w:rsidRPr="00AD7088" w:rsidRDefault="00AD7088" w:rsidP="00AD7088">
      <w:pPr>
        <w:spacing w:after="0" w:line="240" w:lineRule="auto"/>
        <w:jc w:val="both"/>
        <w:rPr>
          <w:rFonts w:ascii="Arial" w:eastAsia="Times New Roman" w:hAnsi="Arial" w:cs="Arial"/>
          <w:sz w:val="24"/>
          <w:szCs w:val="24"/>
          <w:lang w:eastAsia="es-ES"/>
        </w:rPr>
      </w:pPr>
    </w:p>
    <w:p w14:paraId="4D1E394D"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 predio se identifica como Lote 3 de la Manzana 51 con una superficie de 436.27 M2., ubicado en la colonia “Obrera”, de esa ciudad y cuenta con las siguientes medidas y colindancias:</w:t>
      </w:r>
    </w:p>
    <w:p w14:paraId="1B890A8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Norte: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22.72 metros y colinda con Lote 04.</w:t>
      </w:r>
    </w:p>
    <w:p w14:paraId="7364ADEF"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Sur:</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22.66 metros y colinda con Lote 02.</w:t>
      </w:r>
    </w:p>
    <w:p w14:paraId="78719711"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Oriente: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18.98 metros y colinda con Lote 10.</w:t>
      </w:r>
    </w:p>
    <w:p w14:paraId="38BD6116"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Al Poniente:</w:t>
      </w:r>
      <w:r w:rsidRPr="00AD7088">
        <w:rPr>
          <w:rFonts w:ascii="Arial" w:eastAsia="Times New Roman" w:hAnsi="Arial" w:cs="Arial"/>
          <w:sz w:val="24"/>
          <w:szCs w:val="24"/>
          <w:lang w:eastAsia="es-ES"/>
        </w:rPr>
        <w:tab/>
      </w:r>
      <w:r w:rsidRPr="00AD7088">
        <w:rPr>
          <w:rFonts w:ascii="Arial" w:eastAsia="Times New Roman" w:hAnsi="Arial" w:cs="Arial"/>
          <w:sz w:val="24"/>
          <w:szCs w:val="24"/>
          <w:lang w:eastAsia="es-ES"/>
        </w:rPr>
        <w:tab/>
        <w:t>mide 19.52 metros y colinda con Calle Mariano Mata.</w:t>
      </w:r>
    </w:p>
    <w:p w14:paraId="544250D9"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0F247618"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sz w:val="24"/>
          <w:szCs w:val="24"/>
          <w:lang w:eastAsia="es-ES"/>
        </w:rPr>
        <w:t>Dicho inmueble se encuentra inscrito con una superficie de 2-16-44 hectáreas, de la cual se va a regularizar un lote con una superficie de 425.00 m2., a favor del R. Ayuntamiento de Progreso, en la Oficina del Registro Público, con residencia en la cuidad de Sabinas del Estado de Coahuila de Zaragoza, bajo el folio real N° 3812.</w:t>
      </w:r>
    </w:p>
    <w:p w14:paraId="04D3215B" w14:textId="77777777" w:rsidR="00AD7088" w:rsidRPr="00AD7088" w:rsidRDefault="00AD7088" w:rsidP="00AD7088">
      <w:pPr>
        <w:spacing w:after="0" w:line="276" w:lineRule="auto"/>
        <w:jc w:val="both"/>
        <w:rPr>
          <w:rFonts w:ascii="Arial" w:eastAsia="Times New Roman" w:hAnsi="Arial" w:cs="Arial"/>
          <w:b/>
          <w:sz w:val="24"/>
          <w:szCs w:val="24"/>
          <w:lang w:eastAsia="es-ES"/>
        </w:rPr>
      </w:pPr>
    </w:p>
    <w:p w14:paraId="32B36119"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ARTÍCULO SEGUNDO. </w:t>
      </w:r>
      <w:r w:rsidRPr="00AD7088">
        <w:rPr>
          <w:rFonts w:ascii="Arial" w:eastAsia="Times New Roman" w:hAnsi="Arial" w:cs="Arial"/>
          <w:bCs/>
          <w:sz w:val="24"/>
          <w:szCs w:val="24"/>
          <w:lang w:eastAsia="es-MX"/>
        </w:rPr>
        <w:t>La autorización de esta operación es exclusivamente par</w:t>
      </w:r>
      <w:r w:rsidRPr="00AD7088">
        <w:rPr>
          <w:rFonts w:ascii="Arial" w:eastAsia="Times New Roman" w:hAnsi="Arial" w:cs="Arial"/>
          <w:sz w:val="24"/>
          <w:szCs w:val="24"/>
          <w:lang w:eastAsia="es-MX"/>
        </w:rPr>
        <w:t>a continuar con los trámites de escrituración para regularizar la tenencia de la tierra del predio en mención. En caso de darle un uso distinto a lo estipulado, por ese sólo hecho se rescindirá la enajenación revirtiéndose el predio junto con sus accesorios al patrimonio municipal, sin ninguna responsabilidad a cargo del R. Ayuntamiento.</w:t>
      </w:r>
    </w:p>
    <w:p w14:paraId="26A0C909" w14:textId="77777777" w:rsidR="00AD7088" w:rsidRPr="00AD7088" w:rsidRDefault="00AD7088" w:rsidP="00AD7088">
      <w:pPr>
        <w:spacing w:after="0" w:line="276" w:lineRule="auto"/>
        <w:jc w:val="both"/>
        <w:rPr>
          <w:rFonts w:ascii="Arial" w:eastAsia="Times New Roman" w:hAnsi="Arial" w:cs="Times New Roman"/>
          <w:b/>
          <w:sz w:val="20"/>
          <w:szCs w:val="20"/>
          <w:lang w:eastAsia="es-ES"/>
        </w:rPr>
      </w:pPr>
    </w:p>
    <w:p w14:paraId="014D26A8" w14:textId="77777777" w:rsidR="00AD7088" w:rsidRPr="00AD7088" w:rsidRDefault="00AD7088" w:rsidP="00AD7088">
      <w:pPr>
        <w:autoSpaceDE w:val="0"/>
        <w:autoSpaceDN w:val="0"/>
        <w:adjustRightInd w:val="0"/>
        <w:spacing w:after="0" w:line="276" w:lineRule="auto"/>
        <w:jc w:val="both"/>
        <w:rPr>
          <w:rFonts w:ascii="Arial" w:eastAsia="Times New Roman" w:hAnsi="Arial" w:cs="Arial"/>
          <w:sz w:val="24"/>
          <w:szCs w:val="24"/>
          <w:lang w:eastAsia="es-MX"/>
        </w:rPr>
      </w:pPr>
      <w:r w:rsidRPr="00AD7088">
        <w:rPr>
          <w:rFonts w:ascii="Arial" w:eastAsia="Times New Roman" w:hAnsi="Arial" w:cs="Arial"/>
          <w:b/>
          <w:sz w:val="24"/>
          <w:szCs w:val="24"/>
          <w:lang w:eastAsia="es-MX"/>
        </w:rPr>
        <w:t xml:space="preserve">ARTÍCULO TERCERO. </w:t>
      </w:r>
      <w:r w:rsidRPr="00AD7088">
        <w:rPr>
          <w:rFonts w:ascii="Arial" w:eastAsia="Times New Roman" w:hAnsi="Arial" w:cs="Arial"/>
          <w:sz w:val="24"/>
          <w:szCs w:val="24"/>
          <w:lang w:eastAsia="es-MX"/>
        </w:rPr>
        <w:t>El Ayuntamiento del Municipio de Progreso, por conducto de su Presidente Municipal o de su Representante legal acreditado, deberá formalizar la operación que se autoriza y proceder a la escrituración correspondiente.</w:t>
      </w:r>
    </w:p>
    <w:p w14:paraId="07D099FB"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p>
    <w:p w14:paraId="68AFE655"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CUARTO.  </w:t>
      </w:r>
      <w:r w:rsidRPr="00AD7088">
        <w:rPr>
          <w:rFonts w:ascii="Arial" w:eastAsia="Times New Roman" w:hAnsi="Arial" w:cs="Arial"/>
          <w:sz w:val="24"/>
          <w:szCs w:val="24"/>
          <w:lang w:eastAsia="es-ES"/>
        </w:rPr>
        <w:t>En el supuesto de que no se formalice la enajenación que se autoriza, al término de la actual Administración Municipal (2022-2024), se requerirá de una nueva autorización legislativa para ampliar el plazo, a fin de que se pueda continuar o concluir la formalización de la operación realizada con la enajenación del inmueble a que se refiere el artículo primero de este Decreto.</w:t>
      </w:r>
    </w:p>
    <w:p w14:paraId="3F244068"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CC798C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QUINTO. </w:t>
      </w:r>
      <w:r w:rsidRPr="00AD7088">
        <w:rPr>
          <w:rFonts w:ascii="Arial" w:eastAsia="Times New Roman" w:hAnsi="Arial" w:cs="Arial"/>
          <w:sz w:val="24"/>
          <w:szCs w:val="24"/>
          <w:lang w:eastAsia="es-ES"/>
        </w:rPr>
        <w:t>Los gastos de escrituración y registro que se originen de la operación que mediante este decreto se valida, serán por cuenta del beneficiario.</w:t>
      </w:r>
    </w:p>
    <w:p w14:paraId="403C7FE1"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C02AB22"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SEXTO. </w:t>
      </w:r>
      <w:r w:rsidRPr="00AD7088">
        <w:rPr>
          <w:rFonts w:ascii="Arial" w:eastAsia="Times New Roman" w:hAnsi="Arial" w:cs="Arial"/>
          <w:sz w:val="24"/>
          <w:szCs w:val="24"/>
          <w:lang w:eastAsia="es-ES"/>
        </w:rPr>
        <w:t>El presente decreto deberá insertarse en la escritura correspondiente.</w:t>
      </w:r>
    </w:p>
    <w:p w14:paraId="3D6C33BC"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B097ADA" w14:textId="77777777" w:rsidR="00AD7088" w:rsidRPr="00AD7088" w:rsidRDefault="00AD7088" w:rsidP="00AD7088">
      <w:pPr>
        <w:keepNext/>
        <w:keepLines/>
        <w:spacing w:after="0" w:line="240" w:lineRule="auto"/>
        <w:jc w:val="center"/>
        <w:outlineLvl w:val="0"/>
        <w:rPr>
          <w:rFonts w:ascii="Arial" w:eastAsia="Times New Roman" w:hAnsi="Arial" w:cs="Arial"/>
          <w:b/>
          <w:sz w:val="24"/>
          <w:szCs w:val="24"/>
          <w:lang w:eastAsia="es-ES"/>
        </w:rPr>
      </w:pPr>
      <w:r w:rsidRPr="00AD7088">
        <w:rPr>
          <w:rFonts w:ascii="Arial" w:eastAsia="Times New Roman" w:hAnsi="Arial" w:cs="Arial"/>
          <w:b/>
          <w:sz w:val="24"/>
          <w:szCs w:val="24"/>
          <w:lang w:eastAsia="es-ES"/>
        </w:rPr>
        <w:t>TRANSITORIOS</w:t>
      </w:r>
    </w:p>
    <w:p w14:paraId="35BAE8F1" w14:textId="77777777" w:rsidR="00AD7088" w:rsidRPr="00AD7088" w:rsidRDefault="00AD7088" w:rsidP="00AD7088">
      <w:pPr>
        <w:spacing w:after="0" w:line="276" w:lineRule="auto"/>
        <w:jc w:val="both"/>
        <w:rPr>
          <w:rFonts w:ascii="Arial" w:eastAsia="Times New Roman" w:hAnsi="Arial" w:cs="Arial"/>
          <w:b/>
          <w:bCs/>
          <w:sz w:val="24"/>
          <w:szCs w:val="24"/>
          <w:lang w:eastAsia="es-ES"/>
        </w:rPr>
      </w:pPr>
    </w:p>
    <w:p w14:paraId="5E87472E"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bCs/>
          <w:sz w:val="24"/>
          <w:szCs w:val="24"/>
          <w:lang w:eastAsia="es-ES"/>
        </w:rPr>
        <w:t xml:space="preserve">ARTÍCULO PRIMERO. </w:t>
      </w:r>
      <w:r w:rsidRPr="00AD7088">
        <w:rPr>
          <w:rFonts w:ascii="Arial" w:eastAsia="Times New Roman" w:hAnsi="Arial" w:cs="Arial"/>
          <w:sz w:val="24"/>
          <w:szCs w:val="24"/>
          <w:lang w:eastAsia="es-ES"/>
        </w:rPr>
        <w:t xml:space="preserve">El presente decreto entrará en vigor a partir del día siguiente de su publicación en el Periódico Oficial del Gobierno del Estado. </w:t>
      </w:r>
    </w:p>
    <w:p w14:paraId="06C2A38E"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74092B04" w14:textId="77777777" w:rsidR="00AD7088" w:rsidRPr="00AD7088" w:rsidRDefault="00AD7088" w:rsidP="00AD7088">
      <w:pPr>
        <w:spacing w:after="0" w:line="276" w:lineRule="auto"/>
        <w:jc w:val="both"/>
        <w:rPr>
          <w:rFonts w:ascii="Arial" w:eastAsia="Times New Roman" w:hAnsi="Arial" w:cs="Arial"/>
          <w:sz w:val="24"/>
          <w:szCs w:val="24"/>
          <w:lang w:eastAsia="es-ES"/>
        </w:rPr>
      </w:pPr>
      <w:r w:rsidRPr="00AD7088">
        <w:rPr>
          <w:rFonts w:ascii="Arial" w:eastAsia="Times New Roman" w:hAnsi="Arial" w:cs="Arial"/>
          <w:b/>
          <w:sz w:val="24"/>
          <w:szCs w:val="24"/>
          <w:lang w:eastAsia="es-ES"/>
        </w:rPr>
        <w:t xml:space="preserve">ARTÍCULO SEGUNDO. </w:t>
      </w:r>
      <w:r w:rsidRPr="00AD7088">
        <w:rPr>
          <w:rFonts w:ascii="Arial" w:eastAsia="Times New Roman" w:hAnsi="Arial" w:cs="Arial"/>
          <w:sz w:val="24"/>
          <w:szCs w:val="24"/>
          <w:lang w:eastAsia="es-ES"/>
        </w:rPr>
        <w:t>Publíquese en el Periódico Oficial del Gobierno del Estado.</w:t>
      </w:r>
    </w:p>
    <w:p w14:paraId="1EC42DA5" w14:textId="77777777" w:rsidR="00AD7088" w:rsidRPr="00AD7088" w:rsidRDefault="00AD7088" w:rsidP="00AD7088">
      <w:pPr>
        <w:spacing w:after="0" w:line="276" w:lineRule="auto"/>
        <w:jc w:val="both"/>
        <w:rPr>
          <w:rFonts w:ascii="Arial" w:eastAsia="Times New Roman" w:hAnsi="Arial" w:cs="Arial"/>
          <w:sz w:val="24"/>
          <w:szCs w:val="24"/>
          <w:lang w:eastAsia="es-ES"/>
        </w:rPr>
      </w:pPr>
    </w:p>
    <w:p w14:paraId="6717C9B6" w14:textId="77777777" w:rsidR="00AD7088" w:rsidRPr="00AD7088" w:rsidRDefault="00AD7088" w:rsidP="00AD7088">
      <w:pPr>
        <w:keepNext/>
        <w:tabs>
          <w:tab w:val="left" w:pos="0"/>
        </w:tabs>
        <w:spacing w:after="0" w:line="276" w:lineRule="auto"/>
        <w:jc w:val="both"/>
        <w:outlineLvl w:val="1"/>
        <w:rPr>
          <w:rFonts w:ascii="Arial" w:eastAsia="Times New Roman" w:hAnsi="Arial" w:cs="Arial"/>
          <w:bCs/>
          <w:sz w:val="24"/>
          <w:szCs w:val="24"/>
          <w:lang w:eastAsia="es-ES"/>
        </w:rPr>
      </w:pPr>
      <w:r w:rsidRPr="00AD7088">
        <w:rPr>
          <w:rFonts w:ascii="Arial" w:eastAsia="Times New Roman" w:hAnsi="Arial" w:cs="Arial"/>
          <w:bCs/>
          <w:sz w:val="24"/>
          <w:szCs w:val="24"/>
          <w:lang w:eastAsia="es-ES"/>
        </w:rPr>
        <w:t>Congreso del Estado de Coahuila, en la ciudad de Saltillo, Coahuila de Zaragoza, a 11 de abril de 2022</w:t>
      </w:r>
    </w:p>
    <w:p w14:paraId="16A242DB" w14:textId="77777777" w:rsidR="00AD7088" w:rsidRPr="00AD7088" w:rsidRDefault="00AD7088" w:rsidP="00AD7088">
      <w:pPr>
        <w:spacing w:after="0" w:line="240" w:lineRule="auto"/>
        <w:jc w:val="both"/>
        <w:rPr>
          <w:rFonts w:ascii="Arial" w:eastAsia="Times New Roman" w:hAnsi="Arial" w:cs="Times New Roman"/>
          <w:sz w:val="20"/>
          <w:szCs w:val="20"/>
          <w:lang w:eastAsia="es-ES"/>
        </w:rPr>
      </w:pPr>
    </w:p>
    <w:p w14:paraId="69EB8913" w14:textId="77777777" w:rsidR="00AD7088" w:rsidRPr="00AD7088" w:rsidRDefault="00AD7088" w:rsidP="00AD7088">
      <w:pPr>
        <w:spacing w:after="0" w:line="240" w:lineRule="auto"/>
        <w:jc w:val="both"/>
        <w:rPr>
          <w:rFonts w:ascii="Arial" w:eastAsia="Times New Roman" w:hAnsi="Arial" w:cs="Times New Roman"/>
          <w:sz w:val="20"/>
          <w:szCs w:val="20"/>
          <w:lang w:eastAsia="es-ES"/>
        </w:rPr>
      </w:pPr>
    </w:p>
    <w:p w14:paraId="0BF67C9D" w14:textId="77777777" w:rsidR="00AD7088" w:rsidRPr="00AD7088" w:rsidRDefault="00AD7088" w:rsidP="00AD7088">
      <w:pPr>
        <w:spacing w:after="120" w:line="276" w:lineRule="auto"/>
        <w:jc w:val="center"/>
        <w:rPr>
          <w:rFonts w:ascii="Arial" w:eastAsia="Times New Roman" w:hAnsi="Arial" w:cs="Arial"/>
          <w:b/>
          <w:bCs/>
          <w:sz w:val="24"/>
          <w:szCs w:val="24"/>
          <w:lang w:eastAsia="es-ES"/>
        </w:rPr>
      </w:pPr>
      <w:r w:rsidRPr="00AD7088">
        <w:rPr>
          <w:rFonts w:ascii="Arial" w:eastAsia="Times New Roman" w:hAnsi="Arial" w:cs="Arial"/>
          <w:b/>
          <w:bCs/>
          <w:sz w:val="24"/>
          <w:szCs w:val="24"/>
          <w:lang w:eastAsia="es-ES"/>
        </w:rPr>
        <w:t xml:space="preserve">POR LA COMISIÓN DE FINANZAS DE LA LXII LEGISLATURA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6E3872" w:rsidRPr="00AD7088" w14:paraId="0F845F7F" w14:textId="77777777" w:rsidTr="008B0CAD">
        <w:tc>
          <w:tcPr>
            <w:tcW w:w="2500" w:type="pct"/>
            <w:vAlign w:val="center"/>
          </w:tcPr>
          <w:p w14:paraId="0A175D4B" w14:textId="77777777" w:rsidR="00AD7088" w:rsidRPr="00AD7088" w:rsidRDefault="00AD7088" w:rsidP="00AD7088">
            <w:pPr>
              <w:spacing w:after="0" w:line="240" w:lineRule="auto"/>
              <w:jc w:val="center"/>
              <w:rPr>
                <w:rFonts w:ascii="Arial" w:eastAsia="Times New Roman" w:hAnsi="Arial" w:cs="Arial"/>
                <w:b/>
                <w:sz w:val="18"/>
                <w:szCs w:val="18"/>
                <w:lang w:eastAsia="es-ES"/>
              </w:rPr>
            </w:pPr>
            <w:r w:rsidRPr="00AD7088">
              <w:rPr>
                <w:rFonts w:ascii="Arial" w:eastAsia="Times New Roman" w:hAnsi="Arial" w:cs="Arial"/>
                <w:b/>
                <w:sz w:val="18"/>
                <w:szCs w:val="18"/>
                <w:lang w:eastAsia="es-ES"/>
              </w:rPr>
              <w:t>NOMBRE Y FIRMA</w:t>
            </w:r>
          </w:p>
        </w:tc>
        <w:tc>
          <w:tcPr>
            <w:tcW w:w="2500" w:type="pct"/>
            <w:vAlign w:val="center"/>
          </w:tcPr>
          <w:p w14:paraId="3D62B9F2" w14:textId="77777777" w:rsidR="00AD7088" w:rsidRPr="00AD7088" w:rsidRDefault="00AD7088" w:rsidP="00AD7088">
            <w:pPr>
              <w:spacing w:after="0" w:line="240" w:lineRule="auto"/>
              <w:jc w:val="center"/>
              <w:rPr>
                <w:rFonts w:ascii="Arial" w:eastAsia="Times New Roman" w:hAnsi="Arial" w:cs="Arial"/>
                <w:b/>
                <w:sz w:val="16"/>
                <w:szCs w:val="16"/>
                <w:lang w:eastAsia="es-ES"/>
              </w:rPr>
            </w:pPr>
            <w:r w:rsidRPr="00AD7088">
              <w:rPr>
                <w:rFonts w:ascii="Arial" w:eastAsia="Times New Roman" w:hAnsi="Arial" w:cs="Arial"/>
                <w:b/>
                <w:sz w:val="16"/>
                <w:szCs w:val="16"/>
                <w:lang w:eastAsia="es-ES"/>
              </w:rPr>
              <w:t xml:space="preserve">VOTO </w:t>
            </w:r>
          </w:p>
        </w:tc>
      </w:tr>
      <w:tr w:rsidR="006E3872" w:rsidRPr="00AD7088" w14:paraId="59B661EC" w14:textId="77777777" w:rsidTr="008B0CAD">
        <w:tc>
          <w:tcPr>
            <w:tcW w:w="2500" w:type="pct"/>
            <w:vAlign w:val="center"/>
          </w:tcPr>
          <w:p w14:paraId="645031C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39354D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629E3D6"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0168A2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BBE7B98"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Jesús María Montemayor Garza.</w:t>
            </w:r>
          </w:p>
          <w:p w14:paraId="15983B01"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Coordinador</w:t>
            </w:r>
          </w:p>
          <w:p w14:paraId="0C1C6577"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386D4060"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74EC154D" w14:textId="77777777" w:rsidTr="008B0CAD">
              <w:tc>
                <w:tcPr>
                  <w:tcW w:w="1440" w:type="dxa"/>
                </w:tcPr>
                <w:p w14:paraId="524B7AEA"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34B74D4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771BA62E"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AC31E4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A6E903F"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6EA088B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FAAC248"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1FFA205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2ED72D49" w14:textId="77777777" w:rsidTr="008B0CAD">
        <w:trPr>
          <w:trHeight w:val="1075"/>
        </w:trPr>
        <w:tc>
          <w:tcPr>
            <w:tcW w:w="2500" w:type="pct"/>
            <w:vAlign w:val="center"/>
          </w:tcPr>
          <w:p w14:paraId="44D771C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835A1D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C8F4D56"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096C2F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2C27F0F"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Jorge Antonio Abdala Serna</w:t>
            </w:r>
          </w:p>
          <w:p w14:paraId="6A91298E"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Secretario</w:t>
            </w:r>
          </w:p>
        </w:tc>
        <w:tc>
          <w:tcPr>
            <w:tcW w:w="2500" w:type="pct"/>
            <w:vAlign w:val="center"/>
          </w:tcPr>
          <w:p w14:paraId="5DF42063"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3C101F34" w14:textId="77777777" w:rsidTr="008B0CAD">
              <w:tc>
                <w:tcPr>
                  <w:tcW w:w="1440" w:type="dxa"/>
                </w:tcPr>
                <w:p w14:paraId="798B586B"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71CBF4A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3874DD1E"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653A1E2"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0176611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3576E70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D8AACB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5189CF01"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72F01610" w14:textId="77777777" w:rsidTr="008B0CAD">
        <w:tc>
          <w:tcPr>
            <w:tcW w:w="2500" w:type="pct"/>
            <w:vAlign w:val="center"/>
          </w:tcPr>
          <w:p w14:paraId="0FF10DC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DAA7757"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7FB11B9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87C920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DF9E689"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Martha Loera Arámbula</w:t>
            </w:r>
          </w:p>
          <w:p w14:paraId="270DFC20"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5E8E0FE5"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59BEAECA" w14:textId="77777777" w:rsidTr="008B0CAD">
              <w:tc>
                <w:tcPr>
                  <w:tcW w:w="1440" w:type="dxa"/>
                </w:tcPr>
                <w:p w14:paraId="0B04ADD8"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4D8DEF4A"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5921D015"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0138AC8B"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6400E1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126947A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6BEF633B"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03446C01"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6530326F" w14:textId="77777777" w:rsidTr="008B0CAD">
        <w:tc>
          <w:tcPr>
            <w:tcW w:w="2500" w:type="pct"/>
            <w:vAlign w:val="center"/>
          </w:tcPr>
          <w:p w14:paraId="7F8B4A6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1DB1C25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77A09C8"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FD606A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0C971E8"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Olivia Martínez Leyva</w:t>
            </w:r>
          </w:p>
          <w:p w14:paraId="0B23B131"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73516B75"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40AF2C5E" w14:textId="77777777" w:rsidTr="008B0CAD">
              <w:tc>
                <w:tcPr>
                  <w:tcW w:w="1440" w:type="dxa"/>
                </w:tcPr>
                <w:p w14:paraId="15944C5C"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75422BC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069660A4"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5206240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50A21AEE"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75F0013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36C66C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1B45F0B6"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2787FDFC" w14:textId="77777777" w:rsidTr="008B0CAD">
        <w:tc>
          <w:tcPr>
            <w:tcW w:w="2500" w:type="pct"/>
            <w:vAlign w:val="center"/>
          </w:tcPr>
          <w:p w14:paraId="050BAEA2"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C373C51"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E11C37E"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6A85B155"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5F0EDAF"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Yolanda Elizondo Maltos</w:t>
            </w:r>
          </w:p>
          <w:p w14:paraId="26DB2A51"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40F333CD"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7427B42C" w14:textId="77777777" w:rsidTr="008B0CAD">
              <w:tc>
                <w:tcPr>
                  <w:tcW w:w="1440" w:type="dxa"/>
                </w:tcPr>
                <w:p w14:paraId="4D171929"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0A2D23FF"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00CAA8E9"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79BE99C1"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201D7A47"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25E8A9DF"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69C98CB4"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3237F392"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61C99AD7" w14:textId="77777777" w:rsidTr="008B0CAD">
        <w:tc>
          <w:tcPr>
            <w:tcW w:w="2500" w:type="pct"/>
            <w:vAlign w:val="center"/>
          </w:tcPr>
          <w:p w14:paraId="27276D2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2E92A139"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4A3FC273"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B139F34"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ACF572D"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Luz Natalia Virgil Orona</w:t>
            </w:r>
          </w:p>
          <w:p w14:paraId="4F4FFF30"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4AFDA3DC"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28AC0711" w14:textId="77777777" w:rsidTr="008B0CAD">
              <w:tc>
                <w:tcPr>
                  <w:tcW w:w="1440" w:type="dxa"/>
                </w:tcPr>
                <w:p w14:paraId="7F841D70"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0A6A4ED2"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2B5E8EF4"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659EF71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E7AF086"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6D6A081D"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17C62CA9"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6A97EF70"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r w:rsidR="006E3872" w:rsidRPr="00AD7088" w14:paraId="3E7F162D" w14:textId="77777777" w:rsidTr="008B0CAD">
        <w:tc>
          <w:tcPr>
            <w:tcW w:w="2500" w:type="pct"/>
            <w:vAlign w:val="center"/>
          </w:tcPr>
          <w:p w14:paraId="0E460D50"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0797C6C"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3FA70437"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055988AD" w14:textId="77777777" w:rsidR="00AD7088" w:rsidRPr="00AD7088" w:rsidRDefault="00AD7088" w:rsidP="00AD7088">
            <w:pPr>
              <w:spacing w:after="0" w:line="240" w:lineRule="auto"/>
              <w:jc w:val="center"/>
              <w:rPr>
                <w:rFonts w:ascii="Arial" w:eastAsia="Times New Roman" w:hAnsi="Arial" w:cs="Arial"/>
                <w:sz w:val="18"/>
                <w:szCs w:val="18"/>
                <w:lang w:eastAsia="es-ES"/>
              </w:rPr>
            </w:pPr>
          </w:p>
          <w:p w14:paraId="56DD0E64" w14:textId="77777777" w:rsidR="00AD7088" w:rsidRPr="00AD7088" w:rsidRDefault="00AD7088" w:rsidP="00AD7088">
            <w:pPr>
              <w:spacing w:after="0" w:line="240" w:lineRule="auto"/>
              <w:jc w:val="center"/>
              <w:rPr>
                <w:rFonts w:ascii="Arial" w:eastAsia="Times New Roman" w:hAnsi="Arial" w:cs="Arial"/>
                <w:sz w:val="18"/>
                <w:szCs w:val="18"/>
                <w:lang w:eastAsia="es-ES"/>
              </w:rPr>
            </w:pPr>
            <w:r w:rsidRPr="00AD7088">
              <w:rPr>
                <w:rFonts w:ascii="Arial" w:eastAsia="Times New Roman" w:hAnsi="Arial" w:cs="Arial"/>
                <w:sz w:val="18"/>
                <w:szCs w:val="18"/>
                <w:lang w:eastAsia="es-ES"/>
              </w:rPr>
              <w:t>Dip. Francisco Javier Cortez Gómez</w:t>
            </w:r>
          </w:p>
          <w:p w14:paraId="797DFF58" w14:textId="77777777" w:rsidR="00AD7088" w:rsidRPr="00AD7088" w:rsidRDefault="00AD7088" w:rsidP="00AD7088">
            <w:pPr>
              <w:spacing w:after="0" w:line="240" w:lineRule="auto"/>
              <w:jc w:val="center"/>
              <w:rPr>
                <w:rFonts w:ascii="Arial" w:eastAsia="Times New Roman" w:hAnsi="Arial" w:cs="Arial"/>
                <w:sz w:val="18"/>
                <w:szCs w:val="18"/>
                <w:lang w:eastAsia="es-ES"/>
              </w:rPr>
            </w:pPr>
          </w:p>
        </w:tc>
        <w:tc>
          <w:tcPr>
            <w:tcW w:w="2500" w:type="pct"/>
            <w:vAlign w:val="center"/>
          </w:tcPr>
          <w:p w14:paraId="71B9DE2F" w14:textId="77777777" w:rsidR="00AD7088" w:rsidRPr="00AD7088" w:rsidRDefault="00AD7088" w:rsidP="00AD7088">
            <w:pPr>
              <w:spacing w:after="0" w:line="240" w:lineRule="auto"/>
              <w:jc w:val="both"/>
              <w:rPr>
                <w:rFonts w:ascii="Arial" w:eastAsia="Times New Roman" w:hAnsi="Arial" w:cs="Arial"/>
                <w:sz w:val="16"/>
                <w:szCs w:val="16"/>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1693"/>
              <w:gridCol w:w="1405"/>
            </w:tblGrid>
            <w:tr w:rsidR="006E3872" w:rsidRPr="00AD7088" w14:paraId="7DD5C766" w14:textId="77777777" w:rsidTr="008B0CAD">
              <w:tc>
                <w:tcPr>
                  <w:tcW w:w="1440" w:type="dxa"/>
                </w:tcPr>
                <w:p w14:paraId="028D9DCD" w14:textId="77777777" w:rsidR="00AD7088" w:rsidRPr="00AD7088" w:rsidRDefault="00AD7088" w:rsidP="00AD7088">
                  <w:pPr>
                    <w:spacing w:after="0" w:line="240" w:lineRule="auto"/>
                    <w:jc w:val="center"/>
                    <w:rPr>
                      <w:rFonts w:ascii="Arial" w:eastAsia="Times New Roman" w:hAnsi="Arial" w:cs="Arial"/>
                      <w:sz w:val="32"/>
                      <w:szCs w:val="32"/>
                      <w:lang w:eastAsia="es-ES"/>
                    </w:rPr>
                  </w:pPr>
                  <w:r w:rsidRPr="00AD7088">
                    <w:rPr>
                      <w:rFonts w:ascii="Arial" w:eastAsia="Times New Roman" w:hAnsi="Arial" w:cs="Arial"/>
                      <w:sz w:val="32"/>
                      <w:szCs w:val="32"/>
                      <w:lang w:eastAsia="es-ES"/>
                    </w:rPr>
                    <w:t>X</w:t>
                  </w:r>
                </w:p>
                <w:p w14:paraId="0DEB642B"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 FAVOR</w:t>
                  </w:r>
                </w:p>
                <w:p w14:paraId="1A6E7CEC"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c>
                <w:tcPr>
                  <w:tcW w:w="1741" w:type="dxa"/>
                </w:tcPr>
                <w:p w14:paraId="1BBB362A"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819A738"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ABSTENCIÓN</w:t>
                  </w:r>
                </w:p>
              </w:tc>
              <w:tc>
                <w:tcPr>
                  <w:tcW w:w="1462" w:type="dxa"/>
                </w:tcPr>
                <w:p w14:paraId="0B3117DE" w14:textId="77777777" w:rsidR="00AD7088" w:rsidRPr="00AD7088" w:rsidRDefault="00AD7088" w:rsidP="00AD7088">
                  <w:pPr>
                    <w:spacing w:after="0" w:line="240" w:lineRule="auto"/>
                    <w:jc w:val="center"/>
                    <w:rPr>
                      <w:rFonts w:ascii="Arial" w:eastAsia="Times New Roman" w:hAnsi="Arial" w:cs="Arial"/>
                      <w:sz w:val="16"/>
                      <w:szCs w:val="16"/>
                      <w:lang w:eastAsia="es-ES"/>
                    </w:rPr>
                  </w:pPr>
                </w:p>
                <w:p w14:paraId="756D5153" w14:textId="77777777" w:rsidR="00AD7088" w:rsidRPr="00AD7088" w:rsidRDefault="00AD7088" w:rsidP="00AD7088">
                  <w:pPr>
                    <w:spacing w:after="0" w:line="240" w:lineRule="auto"/>
                    <w:jc w:val="center"/>
                    <w:rPr>
                      <w:rFonts w:ascii="Arial" w:eastAsia="Times New Roman" w:hAnsi="Arial" w:cs="Arial"/>
                      <w:sz w:val="16"/>
                      <w:szCs w:val="16"/>
                      <w:lang w:eastAsia="es-ES"/>
                    </w:rPr>
                  </w:pPr>
                  <w:r w:rsidRPr="00AD7088">
                    <w:rPr>
                      <w:rFonts w:ascii="Arial" w:eastAsia="Times New Roman" w:hAnsi="Arial" w:cs="Arial"/>
                      <w:sz w:val="16"/>
                      <w:szCs w:val="16"/>
                      <w:lang w:eastAsia="es-ES"/>
                    </w:rPr>
                    <w:t>EN CONTRA</w:t>
                  </w:r>
                </w:p>
              </w:tc>
            </w:tr>
          </w:tbl>
          <w:p w14:paraId="0D4F83C7" w14:textId="77777777" w:rsidR="00AD7088" w:rsidRPr="00AD7088" w:rsidRDefault="00AD7088" w:rsidP="00AD7088">
            <w:pPr>
              <w:spacing w:after="0" w:line="240" w:lineRule="auto"/>
              <w:jc w:val="center"/>
              <w:rPr>
                <w:rFonts w:ascii="Arial" w:eastAsia="Times New Roman" w:hAnsi="Arial" w:cs="Arial"/>
                <w:sz w:val="16"/>
                <w:szCs w:val="16"/>
                <w:lang w:eastAsia="es-ES"/>
              </w:rPr>
            </w:pPr>
          </w:p>
        </w:tc>
      </w:tr>
    </w:tbl>
    <w:p w14:paraId="2C828E9F" w14:textId="77777777" w:rsidR="00AD7088" w:rsidRPr="00AD7088" w:rsidRDefault="00AD7088" w:rsidP="00AD7088">
      <w:pPr>
        <w:autoSpaceDE w:val="0"/>
        <w:autoSpaceDN w:val="0"/>
        <w:adjustRightInd w:val="0"/>
        <w:spacing w:after="0" w:line="240" w:lineRule="auto"/>
        <w:jc w:val="both"/>
        <w:rPr>
          <w:rFonts w:ascii="Arial" w:eastAsia="Times New Roman" w:hAnsi="Arial" w:cs="Arial"/>
          <w:sz w:val="18"/>
          <w:szCs w:val="18"/>
          <w:lang w:eastAsia="es-MX"/>
        </w:rPr>
      </w:pPr>
    </w:p>
    <w:p w14:paraId="27A62E2C" w14:textId="77777777" w:rsidR="00AD7088" w:rsidRPr="00AD7088" w:rsidRDefault="00AD7088" w:rsidP="00AD7088">
      <w:pPr>
        <w:spacing w:after="0" w:line="240" w:lineRule="auto"/>
        <w:jc w:val="both"/>
        <w:rPr>
          <w:rFonts w:ascii="Arial" w:eastAsia="Times New Roman" w:hAnsi="Arial" w:cs="Arial"/>
          <w:sz w:val="18"/>
          <w:szCs w:val="18"/>
          <w:lang w:eastAsia="es-ES"/>
        </w:rPr>
      </w:pPr>
      <w:r w:rsidRPr="00AD7088">
        <w:rPr>
          <w:rFonts w:ascii="Arial" w:eastAsia="Times New Roman" w:hAnsi="Arial" w:cs="Times New Roman"/>
          <w:sz w:val="18"/>
          <w:szCs w:val="18"/>
          <w:lang w:eastAsia="es-ES"/>
        </w:rPr>
        <w:t xml:space="preserve">Estas firmas pertenecen al Dictamen de la Comisión de Finanzas, de la LXII Legislatura del Congreso del Estado, Independiente, Libre y Soberano de Coahuila de Zaragoza, en relación a la Iniciativa de Decreto enviada por el Presidente Municipal de Progreso, Coahuila de Zaragoza, mediante la cual solicita la validación de un acuerdo aprobado por el Ayuntamiento, </w:t>
      </w:r>
      <w:r w:rsidRPr="00AD7088">
        <w:rPr>
          <w:rFonts w:ascii="Arial" w:eastAsia="Calibri" w:hAnsi="Arial" w:cs="Times New Roman"/>
          <w:snapToGrid w:val="0"/>
          <w:sz w:val="18"/>
          <w:szCs w:val="18"/>
          <w:lang w:eastAsia="es-ES"/>
        </w:rPr>
        <w:t>para continuar con la enajenación a título gratuito,</w:t>
      </w:r>
      <w:r w:rsidRPr="00AD7088">
        <w:rPr>
          <w:rFonts w:ascii="Arial" w:eastAsia="Times New Roman" w:hAnsi="Arial" w:cs="Times New Roman"/>
          <w:sz w:val="18"/>
          <w:szCs w:val="18"/>
          <w:lang w:eastAsia="es-ES"/>
        </w:rPr>
        <w:t xml:space="preserve"> de </w:t>
      </w:r>
      <w:r w:rsidRPr="00AD7088">
        <w:rPr>
          <w:rFonts w:ascii="Arial" w:eastAsia="Times New Roman" w:hAnsi="Arial" w:cs="Arial"/>
          <w:sz w:val="18"/>
          <w:szCs w:val="18"/>
          <w:lang w:eastAsia="es-ES"/>
        </w:rPr>
        <w:t>un lote de terreno con una superficie de 425.00 M2., ubicado en la colonia “Obrera” de ese municipio, con objeto de dar certidumbre jurídica del predio por medio de la escrituración y con esto regularizar la tenencia de la tierra, en virtud que el Decreto número 15 publicado en el Periódico Oficial del Gobierno del Estado de fecha 20 de abril de 2018, en el que se autorizó anteriormente esta operación, quedo sin vigencia.</w:t>
      </w:r>
    </w:p>
    <w:p w14:paraId="2D46219B" w14:textId="77777777" w:rsidR="00AD7088" w:rsidRPr="00AD7088" w:rsidRDefault="00AD7088" w:rsidP="00AD7088">
      <w:pPr>
        <w:spacing w:after="0" w:line="240" w:lineRule="auto"/>
        <w:jc w:val="both"/>
        <w:rPr>
          <w:rFonts w:ascii="Arial" w:eastAsia="Times New Roman" w:hAnsi="Arial" w:cs="Times New Roman"/>
          <w:sz w:val="18"/>
          <w:szCs w:val="18"/>
          <w:lang w:eastAsia="es-ES"/>
        </w:rPr>
      </w:pPr>
    </w:p>
    <w:p w14:paraId="5D8EDFAB" w14:textId="7684060E" w:rsidR="00AD7088" w:rsidRPr="006E3872" w:rsidRDefault="00AD7088">
      <w:r w:rsidRPr="006E3872">
        <w:br w:type="page"/>
      </w:r>
    </w:p>
    <w:p w14:paraId="0FC82CB5" w14:textId="77777777" w:rsidR="0020470D" w:rsidRPr="0020470D" w:rsidRDefault="0020470D" w:rsidP="0020470D">
      <w:pPr>
        <w:spacing w:after="0" w:line="276" w:lineRule="auto"/>
        <w:jc w:val="both"/>
        <w:rPr>
          <w:rFonts w:ascii="Arial" w:eastAsia="Calibri" w:hAnsi="Arial" w:cs="Arial"/>
          <w:b/>
          <w:bCs/>
          <w:sz w:val="25"/>
          <w:szCs w:val="25"/>
          <w:lang w:val="es-ES_tradnl"/>
        </w:rPr>
      </w:pPr>
      <w:r w:rsidRPr="0020470D">
        <w:rPr>
          <w:rFonts w:ascii="Arial" w:eastAsia="Calibri" w:hAnsi="Arial" w:cs="Arial"/>
          <w:b/>
          <w:sz w:val="25"/>
          <w:szCs w:val="25"/>
          <w:lang w:val="es-ES_tradnl"/>
        </w:rPr>
        <w:t xml:space="preserve">PROPOSICIÓN CON PUNTO DE ACUERDO QUE PRESENTA LA DIPUTADA EDNA ILEANA DAVALOS ELIZONDO, EN CONJUNTO CON LAS DIPUTADAS Y LOS DIPUTADOS INTEGRANTES DEL GRUPO PARLAMENTARIO “MIGUEL RAMOS ARIZPE” DEL PARTIDO REVOLUCIONARIO INSTITUCIONAL, CON EL OBJETO DE EXHORTAR </w:t>
      </w:r>
      <w:r w:rsidRPr="0020470D">
        <w:rPr>
          <w:rFonts w:ascii="Arial" w:eastAsia="Calibri" w:hAnsi="Arial" w:cs="Arial"/>
          <w:b/>
          <w:bCs/>
          <w:sz w:val="25"/>
          <w:szCs w:val="25"/>
          <w:lang w:val="es-ES_tradnl"/>
        </w:rPr>
        <w:t>A LA COMISIÓN NACIONAL DEL AGUA (CONAGUA), A TRAVÉS DE LA DIRECCIÓN DEL ORGANISMO DE CUENCA “RÍO BRAVO”, PARA QUE SE INSTALEN LOS CANALES INSTITUCIONALES NECESARIOS ANTE LA COMISIÓN ESTATAL DE AGUAS Y SANEAMIENTO DE COAHUILA, CON EL FIN DE REGULARIZAR LA SITUACIÓN DE LA PRESA PALO BLANCO Y EVITAR SU DEMOLICIÓN.</w:t>
      </w:r>
    </w:p>
    <w:p w14:paraId="0D67D873" w14:textId="77777777" w:rsidR="0020470D" w:rsidRPr="0020470D" w:rsidRDefault="0020470D" w:rsidP="0020470D">
      <w:pPr>
        <w:spacing w:after="0" w:line="276" w:lineRule="auto"/>
        <w:jc w:val="both"/>
        <w:rPr>
          <w:rFonts w:ascii="Arial" w:eastAsia="Calibri" w:hAnsi="Arial" w:cs="Arial"/>
          <w:b/>
          <w:sz w:val="25"/>
          <w:szCs w:val="25"/>
          <w:lang w:val="es-ES_tradnl"/>
        </w:rPr>
      </w:pPr>
    </w:p>
    <w:p w14:paraId="63E76C32" w14:textId="77777777" w:rsidR="0020470D" w:rsidRPr="0020470D" w:rsidRDefault="0020470D" w:rsidP="0020470D">
      <w:pPr>
        <w:spacing w:after="0" w:line="276" w:lineRule="auto"/>
        <w:jc w:val="both"/>
        <w:rPr>
          <w:rFonts w:ascii="Arial" w:eastAsia="Calibri" w:hAnsi="Arial" w:cs="Arial"/>
          <w:b/>
          <w:sz w:val="25"/>
          <w:szCs w:val="25"/>
          <w:lang w:val="es-ES_tradnl"/>
        </w:rPr>
      </w:pPr>
      <w:r w:rsidRPr="0020470D">
        <w:rPr>
          <w:rFonts w:ascii="Arial" w:eastAsia="Calibri" w:hAnsi="Arial" w:cs="Arial"/>
          <w:b/>
          <w:sz w:val="25"/>
          <w:szCs w:val="25"/>
          <w:lang w:val="es-ES_tradnl"/>
        </w:rPr>
        <w:t xml:space="preserve">H.  PLENO DEL CONGRESO DEL ESTADO </w:t>
      </w:r>
    </w:p>
    <w:p w14:paraId="402EB1C0" w14:textId="77777777" w:rsidR="0020470D" w:rsidRPr="0020470D" w:rsidRDefault="0020470D" w:rsidP="0020470D">
      <w:pPr>
        <w:spacing w:after="0" w:line="276" w:lineRule="auto"/>
        <w:jc w:val="both"/>
        <w:rPr>
          <w:rFonts w:ascii="Arial" w:eastAsia="Calibri" w:hAnsi="Arial" w:cs="Arial"/>
          <w:b/>
          <w:sz w:val="25"/>
          <w:szCs w:val="25"/>
          <w:lang w:val="es-ES_tradnl"/>
        </w:rPr>
      </w:pPr>
      <w:r w:rsidRPr="0020470D">
        <w:rPr>
          <w:rFonts w:ascii="Arial" w:eastAsia="Calibri" w:hAnsi="Arial" w:cs="Arial"/>
          <w:b/>
          <w:sz w:val="25"/>
          <w:szCs w:val="25"/>
          <w:lang w:val="es-ES_tradnl"/>
        </w:rPr>
        <w:t>DE COAHUILA DE ZARAGOZA.</w:t>
      </w:r>
    </w:p>
    <w:p w14:paraId="5A65E8B1" w14:textId="77777777" w:rsidR="0020470D" w:rsidRPr="0020470D" w:rsidRDefault="0020470D" w:rsidP="0020470D">
      <w:pPr>
        <w:spacing w:after="0" w:line="276" w:lineRule="auto"/>
        <w:jc w:val="both"/>
        <w:rPr>
          <w:rFonts w:ascii="Arial" w:eastAsia="Calibri" w:hAnsi="Arial" w:cs="Arial"/>
          <w:b/>
          <w:sz w:val="25"/>
          <w:szCs w:val="25"/>
          <w:lang w:val="es-ES_tradnl"/>
        </w:rPr>
      </w:pPr>
      <w:r w:rsidRPr="0020470D">
        <w:rPr>
          <w:rFonts w:ascii="Arial" w:eastAsia="Calibri" w:hAnsi="Arial" w:cs="Arial"/>
          <w:b/>
          <w:sz w:val="25"/>
          <w:szCs w:val="25"/>
          <w:lang w:val="es-ES_tradnl"/>
        </w:rPr>
        <w:t>PRESENTE. -</w:t>
      </w:r>
    </w:p>
    <w:p w14:paraId="129CB541"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20E2481F"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 xml:space="preserve">Los suscritos,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20470D">
        <w:rPr>
          <w:rFonts w:ascii="Arial" w:eastAsia="Calibri" w:hAnsi="Arial" w:cs="Arial"/>
          <w:b/>
          <w:bCs/>
          <w:sz w:val="25"/>
          <w:szCs w:val="25"/>
          <w:lang w:val="es-ES_tradnl"/>
        </w:rPr>
        <w:t>urgente y obvia resolución</w:t>
      </w:r>
      <w:r w:rsidRPr="0020470D">
        <w:rPr>
          <w:rFonts w:ascii="Arial" w:eastAsia="Calibri" w:hAnsi="Arial" w:cs="Arial"/>
          <w:sz w:val="25"/>
          <w:szCs w:val="25"/>
          <w:lang w:val="es-ES_tradnl"/>
        </w:rPr>
        <w:t xml:space="preserve"> con base a las siguientes:</w:t>
      </w:r>
    </w:p>
    <w:p w14:paraId="23F58802"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1D6F77CA"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585349A9" w14:textId="77777777" w:rsidR="0020470D" w:rsidRPr="0020470D" w:rsidRDefault="0020470D" w:rsidP="0020470D">
      <w:pPr>
        <w:spacing w:after="0" w:line="276" w:lineRule="auto"/>
        <w:jc w:val="center"/>
        <w:rPr>
          <w:rFonts w:ascii="Arial" w:eastAsia="Calibri" w:hAnsi="Arial" w:cs="Arial"/>
          <w:b/>
          <w:sz w:val="25"/>
          <w:szCs w:val="25"/>
          <w:lang w:val="es-ES_tradnl"/>
        </w:rPr>
      </w:pPr>
      <w:r w:rsidRPr="0020470D">
        <w:rPr>
          <w:rFonts w:ascii="Arial" w:eastAsia="Calibri" w:hAnsi="Arial" w:cs="Arial"/>
          <w:b/>
          <w:sz w:val="25"/>
          <w:szCs w:val="25"/>
          <w:lang w:val="es-ES_tradnl"/>
        </w:rPr>
        <w:t>CONSIDERACIONES</w:t>
      </w:r>
    </w:p>
    <w:p w14:paraId="0E3DCAF7" w14:textId="77777777" w:rsidR="0020470D" w:rsidRPr="0020470D" w:rsidRDefault="0020470D" w:rsidP="0020470D">
      <w:pPr>
        <w:spacing w:after="0" w:line="276" w:lineRule="auto"/>
        <w:jc w:val="both"/>
        <w:rPr>
          <w:rFonts w:ascii="Arial" w:eastAsia="Calibri" w:hAnsi="Arial" w:cs="Arial"/>
          <w:b/>
          <w:sz w:val="25"/>
          <w:szCs w:val="25"/>
          <w:lang w:val="es-ES_tradnl"/>
        </w:rPr>
      </w:pPr>
    </w:p>
    <w:p w14:paraId="73A00ECA"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Coahuila es un estado grande, por su población, por su desarrollo y calidad de vida, así como por su amplia extensión territorial, que representa el 7.74% del total de la superficie de México. Derivado de lo anterior y a consecuencia de sus distintos relieves por la presencia de la Sierra Madre Oriental, existen diversos tipos de climas</w:t>
      </w:r>
      <w:r w:rsidRPr="006E3872">
        <w:rPr>
          <w:rFonts w:ascii="Arial" w:eastAsia="Calibri" w:hAnsi="Arial" w:cs="Arial"/>
          <w:sz w:val="25"/>
          <w:szCs w:val="25"/>
          <w:vertAlign w:val="superscript"/>
          <w:lang w:val="es-ES_tradnl"/>
        </w:rPr>
        <w:footnoteReference w:id="34"/>
      </w:r>
      <w:r w:rsidRPr="0020470D">
        <w:rPr>
          <w:rFonts w:ascii="Arial" w:eastAsia="Calibri" w:hAnsi="Arial" w:cs="Arial"/>
          <w:sz w:val="25"/>
          <w:szCs w:val="25"/>
          <w:lang w:val="es-ES_tradnl"/>
        </w:rPr>
        <w:t>.</w:t>
      </w:r>
    </w:p>
    <w:p w14:paraId="5E6449E7"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4873F9C2"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En la región sureste, especialmente en la Zona Metropolitana de Saltillo, que comprende los municipios de Saltillo, Ramos Arizpe, así como Arteaga, el clima varía de seco, árido y semicálido a semiseco, semiárido y templado, con un régimen de lluvias que varía dependiendo de la zona, siendo la parte más cercana a la sierra de Arteaga y de Zapalinamé, la que registra mayor cantidad de lluvia.</w:t>
      </w:r>
    </w:p>
    <w:p w14:paraId="24417553"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7E3EAF90"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La entidad, es la tercera del país donde menos llueve, ubicándose la precipitación media anual en 326 milímetros. No obstante, a pesar de la adversidad del clima y las escazas lluvias, existen corrientes de agua superficiales alimentadas principalmente por aguas subterráneas, las descargas lluviosas en las partes altas de las montañas o de forma intermitente en temporada de precipitación.</w:t>
      </w:r>
    </w:p>
    <w:p w14:paraId="45E23347"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11D61053"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En el caso de Ramos Arizpe, municipio ubicado en la región sureste de Coahuila, el clima se caracteriza por un clima seco semicálido durante la mayor parte del año, y su temporada de lluvias comprende las estaciones de primavera, verano y otoño. La mayor parte del agua que se utiliza en el municipio para consumo humano y agricultura proviene de fuentes subterráneas, aunque existen algunas corrientes superficiales que atraviesan el municipio, como el arroyo “la Encantada” y el arroyo “El Saucillo”.</w:t>
      </w:r>
    </w:p>
    <w:p w14:paraId="5C3CF859"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2A105104"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Este último, se localiza en su totalidad en la Región Hidrológica 24 denominada Río Bravo-Conchos, perteneciente a la a la cuenca del Río Bravo 1. Dentro de dicho escurrimiento, se inauguró en 2005 la presa “Palo Blanco”, con el fin de recargar los mantos acuíferos, dotar agua para consumo humano y apoyar el riego de cosechas de las comunidades aledañas, como el Ejido San Miguel.</w:t>
      </w:r>
    </w:p>
    <w:p w14:paraId="4F00C265"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6B2E8284"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 xml:space="preserve">Sumado a los usos antes mencionados, la presa está diseñada para prevenir las venidas de agua, conteniendo dicho elemento para protección de las comunidades que se encuentran a lo largo del arroyo. </w:t>
      </w:r>
    </w:p>
    <w:p w14:paraId="7251FC62"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4E4C344F"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También, en los últimos 16 años desde su inauguración, dicha presa ha fomentado el esparcimiento y la recreación para las familias de la región, pues en época vacacional es visitada por cientos de personas, además de ser un sitio ideal para la práctica de pesca deportiva sustentable de especies como la Lobina Negra y el Bagre</w:t>
      </w:r>
      <w:r w:rsidRPr="006E3872">
        <w:rPr>
          <w:rFonts w:ascii="Arial" w:eastAsia="Calibri" w:hAnsi="Arial" w:cs="Arial"/>
          <w:sz w:val="25"/>
          <w:szCs w:val="25"/>
          <w:vertAlign w:val="superscript"/>
          <w:lang w:val="es-ES_tradnl"/>
        </w:rPr>
        <w:footnoteReference w:id="35"/>
      </w:r>
      <w:r w:rsidRPr="0020470D">
        <w:rPr>
          <w:rFonts w:ascii="Arial" w:eastAsia="Calibri" w:hAnsi="Arial" w:cs="Arial"/>
          <w:sz w:val="25"/>
          <w:szCs w:val="25"/>
          <w:lang w:val="es-ES_tradnl"/>
        </w:rPr>
        <w:t xml:space="preserve">.  </w:t>
      </w:r>
    </w:p>
    <w:p w14:paraId="5C7FAC84"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290A1A6C"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La presa palo blanco, es la única presa de la Zona Metropolitana de Saltillo, a diferencia de las 3 presas que se encuentran en la Zona Metropolitana de Monterrey. Palo Blanco se ha convertido en un ecosistema único en la región, que ha dado identidad, protección y calidad de vida a las comunidades cercanas, así como un espacio de recreación para quienes los visitan.</w:t>
      </w:r>
    </w:p>
    <w:p w14:paraId="03A46C3E"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55D9332E"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En fechas recientes, la Comisión Nacional del Agua, solicitó al Gobierno de Coahuila a través de la Comisión Estatal de Aguas y Saneamiento, encargada de la presa, a derribar la infraestructura de Palo Blanco, debido a cuestiones administrativas entre la federación y el estado al momento de su construcción</w:t>
      </w:r>
      <w:r w:rsidRPr="006E3872">
        <w:rPr>
          <w:rFonts w:ascii="Arial" w:eastAsia="Calibri" w:hAnsi="Arial" w:cs="Arial"/>
          <w:sz w:val="25"/>
          <w:szCs w:val="25"/>
          <w:vertAlign w:val="superscript"/>
          <w:lang w:val="es-ES_tradnl"/>
        </w:rPr>
        <w:footnoteReference w:id="36"/>
      </w:r>
      <w:r w:rsidRPr="0020470D">
        <w:rPr>
          <w:rFonts w:ascii="Arial" w:eastAsia="Calibri" w:hAnsi="Arial" w:cs="Arial"/>
          <w:sz w:val="25"/>
          <w:szCs w:val="25"/>
          <w:lang w:val="es-ES_tradnl"/>
        </w:rPr>
        <w:t>.</w:t>
      </w:r>
    </w:p>
    <w:p w14:paraId="088D4F72"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Sin embargo, su demolición afectaría a más 500 personas que habitan las comunidades de la zona</w:t>
      </w:r>
      <w:r w:rsidRPr="006E3872">
        <w:rPr>
          <w:rFonts w:ascii="Arial" w:eastAsia="Calibri" w:hAnsi="Arial" w:cs="Arial"/>
          <w:sz w:val="25"/>
          <w:szCs w:val="25"/>
          <w:vertAlign w:val="superscript"/>
          <w:lang w:val="es-ES_tradnl"/>
        </w:rPr>
        <w:footnoteReference w:id="37"/>
      </w:r>
      <w:r w:rsidRPr="0020470D">
        <w:rPr>
          <w:rFonts w:ascii="Arial" w:eastAsia="Calibri" w:hAnsi="Arial" w:cs="Arial"/>
          <w:sz w:val="25"/>
          <w:szCs w:val="25"/>
          <w:lang w:val="es-ES_tradnl"/>
        </w:rPr>
        <w:t>, pues impedirá que accedan al agua potable, además de afectar al ecosistema de la presa, en donde habitan varias especies de peces, sumado a la disminución de turistas y practicantes de la caza deportiva.</w:t>
      </w:r>
    </w:p>
    <w:p w14:paraId="302D72D3"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5A9ADB26"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Además, el titular de la Comisión Estatal de Aguas y Saneamiento (CEAS), Antonio Nerio Maltos, ha informado que el costo de la demolición será de alrededor de 18 millones de pesos</w:t>
      </w:r>
      <w:r w:rsidRPr="006E3872">
        <w:rPr>
          <w:rFonts w:ascii="Arial" w:eastAsia="Calibri" w:hAnsi="Arial" w:cs="Arial"/>
          <w:sz w:val="25"/>
          <w:szCs w:val="25"/>
          <w:vertAlign w:val="superscript"/>
          <w:lang w:val="es-ES_tradnl"/>
        </w:rPr>
        <w:footnoteReference w:id="38"/>
      </w:r>
      <w:r w:rsidRPr="0020470D">
        <w:rPr>
          <w:rFonts w:ascii="Arial" w:eastAsia="Calibri" w:hAnsi="Arial" w:cs="Arial"/>
          <w:sz w:val="25"/>
          <w:szCs w:val="25"/>
          <w:lang w:val="es-ES_tradnl"/>
        </w:rPr>
        <w:t>,</w:t>
      </w:r>
      <w:r w:rsidRPr="0020470D">
        <w:rPr>
          <w:rFonts w:ascii="Calibri" w:eastAsia="Calibri" w:hAnsi="Calibri" w:cs="Times New Roman"/>
          <w:sz w:val="25"/>
          <w:szCs w:val="25"/>
          <w:lang w:val="es-ES_tradnl"/>
        </w:rPr>
        <w:t xml:space="preserve"> </w:t>
      </w:r>
      <w:r w:rsidRPr="0020470D">
        <w:rPr>
          <w:rFonts w:ascii="Arial" w:eastAsia="Calibri" w:hAnsi="Arial" w:cs="Arial"/>
          <w:sz w:val="25"/>
          <w:szCs w:val="25"/>
          <w:lang w:val="es-ES_tradnl"/>
        </w:rPr>
        <w:t>que incluyen los trabajos para la apertura de la cortina, el retiro de escombro y las labores para dejarla en su estado original. Recursos que, además de superar el costo de una reparación integral de la presa, también pueden ser aprovechados para mejorar la gestión integral y el manejo sustentable del agua, especialmente derivado de la época de sequía por la que atraviesa la región.</w:t>
      </w:r>
    </w:p>
    <w:p w14:paraId="01D61A20"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0DB4DE86"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Quienes integramos el Grupo Parlamentario del PRI, coincidimos que para construir el país y el estado que merecemos, se requiere del diálogo y la construcción de acuerdos, razón por la cual hacemos un llamado a través del presente punto de acuerdo, para solicitar a la Comisión Nacional del Agua, que establezca los canales institucionales que sean necesarios con la Comisión Estatal de Aguas y Saneamiento de Coahuila, misma que ha demostrado voluntad y disposición, para regularizar la situación de la presa Palo Blanco, sin llegar a la lamentable situación de su demolición.</w:t>
      </w:r>
    </w:p>
    <w:p w14:paraId="6EC96431"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3F158E68"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El compromiso que realicé es construir y no destruir, por lo que consiente de los beneficios de la presa para los habitantes de la región, respaldo y me sumo al esfuerzo realizado desde el Gobierno del Estado, a través del CEAS, así como a la lucha desde la Sociedad Civil Organizada, como la impulsada por asociación “Amigos de Palo Blanco”</w:t>
      </w:r>
      <w:r w:rsidRPr="006E3872">
        <w:rPr>
          <w:rFonts w:ascii="Arial" w:eastAsia="Calibri" w:hAnsi="Arial" w:cs="Arial"/>
          <w:sz w:val="25"/>
          <w:szCs w:val="25"/>
          <w:vertAlign w:val="superscript"/>
          <w:lang w:val="es-ES_tradnl"/>
        </w:rPr>
        <w:footnoteReference w:id="39"/>
      </w:r>
      <w:r w:rsidRPr="0020470D">
        <w:rPr>
          <w:rFonts w:ascii="Arial" w:eastAsia="Calibri" w:hAnsi="Arial" w:cs="Arial"/>
          <w:sz w:val="25"/>
          <w:szCs w:val="25"/>
          <w:lang w:val="es-ES_tradnl"/>
        </w:rPr>
        <w:t>, para evitar la demolición de dicho cuerpo de agua.</w:t>
      </w:r>
    </w:p>
    <w:p w14:paraId="3905071F"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10EEF3DA" w14:textId="77777777" w:rsidR="0020470D" w:rsidRPr="0020470D" w:rsidRDefault="0020470D" w:rsidP="0020470D">
      <w:pPr>
        <w:spacing w:after="0" w:line="276" w:lineRule="auto"/>
        <w:jc w:val="both"/>
        <w:rPr>
          <w:rFonts w:ascii="Arial" w:eastAsia="Calibri" w:hAnsi="Arial" w:cs="Arial"/>
          <w:sz w:val="25"/>
          <w:szCs w:val="25"/>
          <w:lang w:val="es-ES_tradnl"/>
        </w:rPr>
      </w:pPr>
      <w:r w:rsidRPr="0020470D">
        <w:rPr>
          <w:rFonts w:ascii="Arial" w:eastAsia="Calibri" w:hAnsi="Arial" w:cs="Arial"/>
          <w:sz w:val="25"/>
          <w:szCs w:val="25"/>
          <w:lang w:val="es-ES_tradnl"/>
        </w:rPr>
        <w:t xml:space="preserve">Conscientes de los incalculables daños que puede ocasionar la demolición de la Presa Palo Blanco, al eliminar una fuente de recarga de los mantos acuíferos, limitar el acceso a agua potable a los habitantes de comunidades como San Miguel, aniquilar un ecosistema, hábitat de muchas especies y destruir un espacio para la recreación sustentable, presento ante este honorable Pleno, solicitando que sea tramitado como de </w:t>
      </w:r>
      <w:r w:rsidRPr="0020470D">
        <w:rPr>
          <w:rFonts w:ascii="Arial" w:eastAsia="Calibri" w:hAnsi="Arial" w:cs="Arial"/>
          <w:b/>
          <w:bCs/>
          <w:sz w:val="25"/>
          <w:szCs w:val="25"/>
          <w:lang w:val="es-ES_tradnl"/>
        </w:rPr>
        <w:t>urgente y obvia resolución</w:t>
      </w:r>
      <w:r w:rsidRPr="0020470D">
        <w:rPr>
          <w:rFonts w:ascii="Arial" w:eastAsia="Calibri" w:hAnsi="Arial" w:cs="Arial"/>
          <w:sz w:val="25"/>
          <w:szCs w:val="25"/>
          <w:lang w:val="es-ES_tradnl"/>
        </w:rPr>
        <w:t xml:space="preserve"> el siguiente:</w:t>
      </w:r>
    </w:p>
    <w:p w14:paraId="3A0D9F87" w14:textId="77777777" w:rsidR="0020470D" w:rsidRPr="0020470D" w:rsidRDefault="0020470D" w:rsidP="0020470D">
      <w:pPr>
        <w:spacing w:after="0" w:line="276" w:lineRule="auto"/>
        <w:jc w:val="both"/>
        <w:rPr>
          <w:rFonts w:ascii="Arial" w:eastAsia="Calibri" w:hAnsi="Arial" w:cs="Arial"/>
          <w:sz w:val="25"/>
          <w:szCs w:val="25"/>
          <w:lang w:val="es-ES_tradnl"/>
        </w:rPr>
      </w:pPr>
    </w:p>
    <w:p w14:paraId="37ADD3C3" w14:textId="77777777" w:rsidR="0020470D" w:rsidRPr="0020470D" w:rsidRDefault="0020470D" w:rsidP="0020470D">
      <w:pPr>
        <w:spacing w:after="0" w:line="276" w:lineRule="auto"/>
        <w:jc w:val="center"/>
        <w:rPr>
          <w:rFonts w:ascii="Arial" w:eastAsia="Calibri" w:hAnsi="Arial" w:cs="Arial"/>
          <w:b/>
          <w:bCs/>
          <w:sz w:val="25"/>
          <w:szCs w:val="25"/>
          <w:lang w:val="es-ES_tradnl"/>
        </w:rPr>
      </w:pPr>
      <w:r w:rsidRPr="0020470D">
        <w:rPr>
          <w:rFonts w:ascii="Arial" w:eastAsia="Calibri" w:hAnsi="Arial" w:cs="Arial"/>
          <w:b/>
          <w:bCs/>
          <w:sz w:val="25"/>
          <w:szCs w:val="25"/>
          <w:lang w:val="es-ES_tradnl"/>
        </w:rPr>
        <w:t>PUNTO DE ACUERDO</w:t>
      </w:r>
    </w:p>
    <w:p w14:paraId="22A1B1E3" w14:textId="77777777" w:rsidR="0020470D" w:rsidRPr="0020470D" w:rsidRDefault="0020470D" w:rsidP="0020470D">
      <w:pPr>
        <w:spacing w:after="0" w:line="276" w:lineRule="auto"/>
        <w:jc w:val="center"/>
        <w:rPr>
          <w:rFonts w:ascii="Arial" w:eastAsia="Calibri" w:hAnsi="Arial" w:cs="Arial"/>
          <w:b/>
          <w:bCs/>
          <w:sz w:val="25"/>
          <w:szCs w:val="25"/>
          <w:lang w:val="es-ES_tradnl"/>
        </w:rPr>
      </w:pPr>
    </w:p>
    <w:p w14:paraId="30322755" w14:textId="77777777" w:rsidR="0020470D" w:rsidRPr="0020470D" w:rsidRDefault="0020470D" w:rsidP="0020470D">
      <w:pPr>
        <w:spacing w:after="0" w:line="276" w:lineRule="auto"/>
        <w:jc w:val="both"/>
        <w:rPr>
          <w:rFonts w:ascii="Arial" w:eastAsia="Calibri" w:hAnsi="Arial" w:cs="Arial"/>
          <w:b/>
          <w:bCs/>
          <w:sz w:val="25"/>
          <w:szCs w:val="25"/>
          <w:lang w:val="es-ES_tradnl"/>
        </w:rPr>
      </w:pPr>
      <w:r w:rsidRPr="0020470D">
        <w:rPr>
          <w:rFonts w:ascii="Arial" w:eastAsia="Calibri" w:hAnsi="Arial" w:cs="Arial"/>
          <w:b/>
          <w:bCs/>
          <w:sz w:val="25"/>
          <w:szCs w:val="25"/>
          <w:lang w:val="es-ES_tradnl"/>
        </w:rPr>
        <w:t>ÚNICO-. SE EXHORTA A LA COMISIÓN NACIONAL DEL AGUA (CONAGUA), A TRAVÉS DE LA DIRECCIÓN DEL ORGANISMO DE CUENCA “RÍO BRAVO”, PARA QUE SE INSTALEN LOS CANALES INSTITUCIONALES NECESARIOS ANTE LA COMISIÓN ESTATAL DE AGUAS Y SANEAMIENTO DE COAHUILA, CON EL FIN DE REGULARIZAR LA SITUACIÓN DE LA PRESA PALO BLANCO Y EVITAR SU DEMOLICIÓN.</w:t>
      </w:r>
    </w:p>
    <w:p w14:paraId="0F1BC7DE" w14:textId="77777777" w:rsidR="0020470D" w:rsidRPr="0020470D" w:rsidRDefault="0020470D" w:rsidP="0020470D">
      <w:pPr>
        <w:spacing w:after="0" w:line="276" w:lineRule="auto"/>
        <w:jc w:val="both"/>
        <w:rPr>
          <w:rFonts w:ascii="Arial" w:eastAsia="Calibri" w:hAnsi="Arial" w:cs="Arial"/>
          <w:b/>
          <w:bCs/>
          <w:sz w:val="25"/>
          <w:szCs w:val="25"/>
          <w:lang w:val="es-ES_tradnl"/>
        </w:rPr>
      </w:pPr>
    </w:p>
    <w:p w14:paraId="37CF36E9"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r w:rsidRPr="0020470D">
        <w:rPr>
          <w:rFonts w:ascii="Arial" w:eastAsia="Times New Roman" w:hAnsi="Arial" w:cs="Arial"/>
          <w:b/>
          <w:sz w:val="25"/>
          <w:szCs w:val="25"/>
          <w:lang w:val="es-ES" w:eastAsia="es-ES"/>
        </w:rPr>
        <w:t>A T E N T A M E N T E</w:t>
      </w:r>
    </w:p>
    <w:p w14:paraId="237A6961"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r w:rsidRPr="0020470D">
        <w:rPr>
          <w:rFonts w:ascii="Arial" w:eastAsia="Times New Roman" w:hAnsi="Arial" w:cs="Arial"/>
          <w:b/>
          <w:sz w:val="25"/>
          <w:szCs w:val="25"/>
          <w:lang w:val="es-ES" w:eastAsia="es-ES"/>
        </w:rPr>
        <w:t>Saltillo, Coahuila de Zaragoza, a 26 de abril de 2022.</w:t>
      </w:r>
    </w:p>
    <w:p w14:paraId="2A2974D3"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p>
    <w:p w14:paraId="13737A2D"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p>
    <w:p w14:paraId="5022DAAD"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p>
    <w:p w14:paraId="642BFFE1"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r w:rsidRPr="0020470D">
        <w:rPr>
          <w:rFonts w:ascii="Arial" w:eastAsia="Times New Roman" w:hAnsi="Arial" w:cs="Arial"/>
          <w:b/>
          <w:sz w:val="25"/>
          <w:szCs w:val="25"/>
          <w:lang w:val="es-ES" w:eastAsia="es-ES"/>
        </w:rPr>
        <w:t>DIP. EDNA ILEANA DÁVALOS ELIZONDO</w:t>
      </w:r>
    </w:p>
    <w:p w14:paraId="07043D33"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r w:rsidRPr="0020470D">
        <w:rPr>
          <w:rFonts w:ascii="Arial" w:eastAsia="Times New Roman" w:hAnsi="Arial" w:cs="Arial"/>
          <w:b/>
          <w:sz w:val="25"/>
          <w:szCs w:val="25"/>
          <w:lang w:val="es-ES" w:eastAsia="es-ES"/>
        </w:rPr>
        <w:t>DEL GRUPO PARLAMENTARIO “MIGUEL RAMOS ARIZPE”</w:t>
      </w:r>
    </w:p>
    <w:p w14:paraId="48AC7491" w14:textId="77777777" w:rsidR="0020470D" w:rsidRPr="0020470D" w:rsidRDefault="0020470D" w:rsidP="0020470D">
      <w:pPr>
        <w:tabs>
          <w:tab w:val="left" w:pos="5954"/>
        </w:tabs>
        <w:spacing w:after="0" w:line="240" w:lineRule="auto"/>
        <w:ind w:right="1"/>
        <w:jc w:val="center"/>
        <w:rPr>
          <w:rFonts w:ascii="Arial" w:eastAsia="Times New Roman" w:hAnsi="Arial" w:cs="Arial"/>
          <w:b/>
          <w:sz w:val="25"/>
          <w:szCs w:val="25"/>
          <w:lang w:val="es-ES" w:eastAsia="es-ES"/>
        </w:rPr>
      </w:pPr>
      <w:r w:rsidRPr="0020470D">
        <w:rPr>
          <w:rFonts w:ascii="Arial" w:eastAsia="Times New Roman" w:hAnsi="Arial" w:cs="Arial"/>
          <w:b/>
          <w:sz w:val="25"/>
          <w:szCs w:val="25"/>
          <w:lang w:val="es-ES" w:eastAsia="es-ES"/>
        </w:rPr>
        <w:t>DEL PARTIDO REVOLUCIONARIO INSTITUCIONAL.</w:t>
      </w:r>
    </w:p>
    <w:p w14:paraId="1B00AA81" w14:textId="77777777" w:rsidR="0020470D" w:rsidRPr="0020470D" w:rsidRDefault="0020470D" w:rsidP="0020470D">
      <w:pPr>
        <w:spacing w:after="0" w:line="276" w:lineRule="auto"/>
        <w:jc w:val="center"/>
        <w:rPr>
          <w:rFonts w:ascii="Arial" w:eastAsia="Calibri" w:hAnsi="Arial" w:cs="Arial"/>
          <w:b/>
          <w:sz w:val="25"/>
          <w:szCs w:val="25"/>
        </w:rPr>
      </w:pPr>
    </w:p>
    <w:p w14:paraId="0399E9D0" w14:textId="77777777" w:rsidR="0020470D" w:rsidRPr="0020470D" w:rsidRDefault="0020470D" w:rsidP="0020470D">
      <w:pPr>
        <w:spacing w:after="0" w:line="276" w:lineRule="auto"/>
        <w:jc w:val="center"/>
        <w:rPr>
          <w:rFonts w:ascii="Arial" w:eastAsia="Calibri" w:hAnsi="Arial" w:cs="Arial"/>
          <w:b/>
          <w:sz w:val="25"/>
          <w:szCs w:val="25"/>
        </w:rPr>
      </w:pPr>
    </w:p>
    <w:p w14:paraId="42AB86F6" w14:textId="77777777" w:rsidR="0020470D" w:rsidRPr="0020470D" w:rsidRDefault="0020470D" w:rsidP="0020470D">
      <w:pPr>
        <w:spacing w:after="0" w:line="276" w:lineRule="auto"/>
        <w:jc w:val="center"/>
        <w:rPr>
          <w:rFonts w:ascii="Arial" w:eastAsia="Calibri" w:hAnsi="Arial" w:cs="Arial"/>
          <w:b/>
          <w:sz w:val="25"/>
          <w:szCs w:val="25"/>
        </w:rPr>
      </w:pPr>
    </w:p>
    <w:p w14:paraId="49656043" w14:textId="77777777" w:rsidR="0020470D" w:rsidRPr="0020470D" w:rsidRDefault="0020470D" w:rsidP="0020470D">
      <w:pPr>
        <w:spacing w:after="0" w:line="276" w:lineRule="auto"/>
        <w:jc w:val="center"/>
        <w:rPr>
          <w:rFonts w:ascii="Arial" w:eastAsia="Calibri" w:hAnsi="Arial" w:cs="Arial"/>
          <w:b/>
          <w:sz w:val="25"/>
          <w:szCs w:val="25"/>
        </w:rPr>
      </w:pPr>
      <w:r w:rsidRPr="0020470D">
        <w:rPr>
          <w:rFonts w:ascii="Arial" w:eastAsia="Calibri" w:hAnsi="Arial" w:cs="Arial"/>
          <w:b/>
          <w:sz w:val="25"/>
          <w:szCs w:val="25"/>
        </w:rPr>
        <w:t>CONJUNTAMENTE CON LAS DEMÁS DIPUTADAS Y DIPUTADOS INTEGRANTES DEL GRUPO PARLAMENTARIIO “MIGUEL RAMOS ARIZPE” DEL PARTIDO REVOLUCIONARIO INSTITUCIONAL.</w:t>
      </w:r>
    </w:p>
    <w:tbl>
      <w:tblPr>
        <w:tblStyle w:val="Tablaconcuadrcula25"/>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709"/>
        <w:gridCol w:w="4252"/>
      </w:tblGrid>
      <w:tr w:rsidR="006E3872" w:rsidRPr="0020470D" w14:paraId="5B7CBBC3" w14:textId="77777777" w:rsidTr="008B0CAD">
        <w:tc>
          <w:tcPr>
            <w:tcW w:w="4679" w:type="dxa"/>
          </w:tcPr>
          <w:p w14:paraId="512ABC76" w14:textId="77777777" w:rsidR="0020470D" w:rsidRPr="0020470D" w:rsidRDefault="0020470D" w:rsidP="0020470D">
            <w:pPr>
              <w:tabs>
                <w:tab w:val="left" w:pos="5056"/>
              </w:tabs>
              <w:rPr>
                <w:rFonts w:ascii="Arial" w:eastAsia="Calibri" w:hAnsi="Arial" w:cs="Arial"/>
                <w:b/>
                <w:sz w:val="25"/>
                <w:szCs w:val="25"/>
              </w:rPr>
            </w:pPr>
          </w:p>
        </w:tc>
        <w:tc>
          <w:tcPr>
            <w:tcW w:w="709" w:type="dxa"/>
          </w:tcPr>
          <w:p w14:paraId="6F8CD7B3" w14:textId="77777777" w:rsidR="0020470D" w:rsidRPr="0020470D" w:rsidRDefault="0020470D" w:rsidP="0020470D">
            <w:pPr>
              <w:tabs>
                <w:tab w:val="left" w:pos="5056"/>
              </w:tabs>
              <w:jc w:val="center"/>
              <w:rPr>
                <w:rFonts w:ascii="Arial" w:eastAsia="Calibri" w:hAnsi="Arial" w:cs="Arial"/>
                <w:b/>
                <w:sz w:val="25"/>
                <w:szCs w:val="25"/>
              </w:rPr>
            </w:pPr>
          </w:p>
        </w:tc>
        <w:tc>
          <w:tcPr>
            <w:tcW w:w="4252" w:type="dxa"/>
          </w:tcPr>
          <w:p w14:paraId="093BF042" w14:textId="77777777" w:rsidR="0020470D" w:rsidRPr="0020470D" w:rsidRDefault="0020470D" w:rsidP="0020470D">
            <w:pPr>
              <w:tabs>
                <w:tab w:val="left" w:pos="5056"/>
              </w:tabs>
              <w:jc w:val="center"/>
              <w:rPr>
                <w:rFonts w:ascii="Arial" w:eastAsia="Calibri" w:hAnsi="Arial" w:cs="Arial"/>
                <w:b/>
                <w:sz w:val="25"/>
                <w:szCs w:val="25"/>
              </w:rPr>
            </w:pPr>
          </w:p>
        </w:tc>
      </w:tr>
      <w:tr w:rsidR="006E3872" w:rsidRPr="0020470D" w14:paraId="03EF92D7" w14:textId="77777777" w:rsidTr="008B0CAD">
        <w:tc>
          <w:tcPr>
            <w:tcW w:w="4679" w:type="dxa"/>
          </w:tcPr>
          <w:p w14:paraId="5B3C12FC"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MARÍA EUGENIA GUADALUPE CALDERÓN AMEZCUA</w:t>
            </w:r>
          </w:p>
        </w:tc>
        <w:tc>
          <w:tcPr>
            <w:tcW w:w="709" w:type="dxa"/>
          </w:tcPr>
          <w:p w14:paraId="2AB14403"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6D8AE13B"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DIP. MARÍA ESPERANZA CHAPA GARCÍA</w:t>
            </w:r>
          </w:p>
        </w:tc>
      </w:tr>
      <w:tr w:rsidR="006E3872" w:rsidRPr="0020470D" w14:paraId="1A24D586" w14:textId="77777777" w:rsidTr="008B0CAD">
        <w:tc>
          <w:tcPr>
            <w:tcW w:w="4679" w:type="dxa"/>
          </w:tcPr>
          <w:p w14:paraId="18E10611" w14:textId="77777777" w:rsidR="0020470D" w:rsidRPr="0020470D" w:rsidRDefault="0020470D" w:rsidP="0020470D">
            <w:pPr>
              <w:tabs>
                <w:tab w:val="left" w:pos="5056"/>
              </w:tabs>
              <w:rPr>
                <w:rFonts w:ascii="Arial" w:eastAsia="Calibri" w:hAnsi="Arial" w:cs="Arial"/>
                <w:b/>
                <w:sz w:val="25"/>
                <w:szCs w:val="25"/>
              </w:rPr>
            </w:pPr>
          </w:p>
          <w:p w14:paraId="0BB28A5A" w14:textId="77777777" w:rsidR="0020470D" w:rsidRPr="0020470D" w:rsidRDefault="0020470D" w:rsidP="0020470D">
            <w:pPr>
              <w:tabs>
                <w:tab w:val="left" w:pos="5056"/>
              </w:tabs>
              <w:rPr>
                <w:rFonts w:ascii="Arial" w:eastAsia="Calibri" w:hAnsi="Arial" w:cs="Arial"/>
                <w:b/>
                <w:sz w:val="25"/>
                <w:szCs w:val="25"/>
              </w:rPr>
            </w:pPr>
          </w:p>
        </w:tc>
        <w:tc>
          <w:tcPr>
            <w:tcW w:w="709" w:type="dxa"/>
          </w:tcPr>
          <w:p w14:paraId="5B725FCF"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4DD25C1E" w14:textId="77777777" w:rsidR="0020470D" w:rsidRPr="0020470D" w:rsidRDefault="0020470D" w:rsidP="0020470D">
            <w:pPr>
              <w:tabs>
                <w:tab w:val="left" w:pos="5056"/>
              </w:tabs>
              <w:rPr>
                <w:rFonts w:ascii="Arial" w:eastAsia="Calibri" w:hAnsi="Arial" w:cs="Arial"/>
                <w:b/>
                <w:sz w:val="25"/>
                <w:szCs w:val="25"/>
              </w:rPr>
            </w:pPr>
          </w:p>
        </w:tc>
      </w:tr>
      <w:tr w:rsidR="006E3872" w:rsidRPr="0020470D" w14:paraId="3E5D6AA7" w14:textId="77777777" w:rsidTr="008B0CAD">
        <w:tc>
          <w:tcPr>
            <w:tcW w:w="4679" w:type="dxa"/>
          </w:tcPr>
          <w:p w14:paraId="12203B5E"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JESÚS MARÍA MONTEMAYOR GARZA</w:t>
            </w:r>
          </w:p>
        </w:tc>
        <w:tc>
          <w:tcPr>
            <w:tcW w:w="709" w:type="dxa"/>
          </w:tcPr>
          <w:p w14:paraId="799235C6"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7925E8B5"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DIP. JORGE ANTONIO ABDALA SERNA</w:t>
            </w:r>
          </w:p>
        </w:tc>
      </w:tr>
      <w:tr w:rsidR="006E3872" w:rsidRPr="0020470D" w14:paraId="44B55ED2" w14:textId="77777777" w:rsidTr="008B0CAD">
        <w:tc>
          <w:tcPr>
            <w:tcW w:w="4679" w:type="dxa"/>
          </w:tcPr>
          <w:p w14:paraId="20D16F19" w14:textId="77777777" w:rsidR="0020470D" w:rsidRPr="0020470D" w:rsidRDefault="0020470D" w:rsidP="0020470D">
            <w:pPr>
              <w:tabs>
                <w:tab w:val="left" w:pos="5056"/>
              </w:tabs>
              <w:rPr>
                <w:rFonts w:ascii="Arial" w:eastAsia="Calibri" w:hAnsi="Arial" w:cs="Arial"/>
                <w:b/>
                <w:sz w:val="25"/>
                <w:szCs w:val="25"/>
              </w:rPr>
            </w:pPr>
          </w:p>
          <w:p w14:paraId="1D9FD12D" w14:textId="77777777" w:rsidR="0020470D" w:rsidRPr="0020470D" w:rsidRDefault="0020470D" w:rsidP="0020470D">
            <w:pPr>
              <w:tabs>
                <w:tab w:val="left" w:pos="5056"/>
              </w:tabs>
              <w:rPr>
                <w:rFonts w:ascii="Arial" w:eastAsia="Calibri" w:hAnsi="Arial" w:cs="Arial"/>
                <w:b/>
                <w:sz w:val="25"/>
                <w:szCs w:val="25"/>
              </w:rPr>
            </w:pPr>
          </w:p>
        </w:tc>
        <w:tc>
          <w:tcPr>
            <w:tcW w:w="709" w:type="dxa"/>
          </w:tcPr>
          <w:p w14:paraId="17285C94"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02745A35" w14:textId="77777777" w:rsidR="0020470D" w:rsidRPr="0020470D" w:rsidRDefault="0020470D" w:rsidP="0020470D">
            <w:pPr>
              <w:tabs>
                <w:tab w:val="left" w:pos="5056"/>
              </w:tabs>
              <w:rPr>
                <w:rFonts w:ascii="Arial" w:eastAsia="Calibri" w:hAnsi="Arial" w:cs="Arial"/>
                <w:b/>
                <w:sz w:val="25"/>
                <w:szCs w:val="25"/>
              </w:rPr>
            </w:pPr>
          </w:p>
        </w:tc>
      </w:tr>
      <w:tr w:rsidR="006E3872" w:rsidRPr="0020470D" w14:paraId="757132A6" w14:textId="77777777" w:rsidTr="008B0CAD">
        <w:tc>
          <w:tcPr>
            <w:tcW w:w="4679" w:type="dxa"/>
          </w:tcPr>
          <w:p w14:paraId="7D0387A3" w14:textId="77777777" w:rsidR="0020470D" w:rsidRPr="0020470D" w:rsidRDefault="0020470D" w:rsidP="0020470D">
            <w:pPr>
              <w:tabs>
                <w:tab w:val="left" w:pos="4678"/>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MARÍA GUADALUPE OYERVIDES VALDÉZ</w:t>
            </w:r>
          </w:p>
        </w:tc>
        <w:tc>
          <w:tcPr>
            <w:tcW w:w="709" w:type="dxa"/>
          </w:tcPr>
          <w:p w14:paraId="0B7777E5"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013F5374"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DIP.  RICARDO LÓPEZ CAMPOS</w:t>
            </w:r>
          </w:p>
        </w:tc>
      </w:tr>
      <w:tr w:rsidR="006E3872" w:rsidRPr="0020470D" w14:paraId="732CE826" w14:textId="77777777" w:rsidTr="008B0CAD">
        <w:tc>
          <w:tcPr>
            <w:tcW w:w="4679" w:type="dxa"/>
          </w:tcPr>
          <w:p w14:paraId="12B0FC46" w14:textId="77777777" w:rsidR="0020470D" w:rsidRPr="0020470D" w:rsidRDefault="0020470D" w:rsidP="0020470D">
            <w:pPr>
              <w:tabs>
                <w:tab w:val="left" w:pos="4678"/>
              </w:tabs>
              <w:rPr>
                <w:rFonts w:ascii="Arial" w:eastAsia="Calibri" w:hAnsi="Arial" w:cs="Arial"/>
                <w:b/>
                <w:sz w:val="25"/>
                <w:szCs w:val="25"/>
              </w:rPr>
            </w:pPr>
          </w:p>
          <w:p w14:paraId="2ACAD316" w14:textId="77777777" w:rsidR="0020470D" w:rsidRPr="0020470D" w:rsidRDefault="0020470D" w:rsidP="0020470D">
            <w:pPr>
              <w:tabs>
                <w:tab w:val="left" w:pos="4678"/>
              </w:tabs>
              <w:rPr>
                <w:rFonts w:ascii="Arial" w:eastAsia="Calibri" w:hAnsi="Arial" w:cs="Arial"/>
                <w:b/>
                <w:sz w:val="25"/>
                <w:szCs w:val="25"/>
              </w:rPr>
            </w:pPr>
          </w:p>
        </w:tc>
        <w:tc>
          <w:tcPr>
            <w:tcW w:w="709" w:type="dxa"/>
          </w:tcPr>
          <w:p w14:paraId="4210BBAC"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16FC96AB" w14:textId="77777777" w:rsidR="0020470D" w:rsidRPr="0020470D" w:rsidRDefault="0020470D" w:rsidP="0020470D">
            <w:pPr>
              <w:tabs>
                <w:tab w:val="left" w:pos="5056"/>
              </w:tabs>
              <w:rPr>
                <w:rFonts w:ascii="Arial" w:eastAsia="Calibri" w:hAnsi="Arial" w:cs="Arial"/>
                <w:b/>
                <w:sz w:val="25"/>
                <w:szCs w:val="25"/>
              </w:rPr>
            </w:pPr>
          </w:p>
        </w:tc>
      </w:tr>
      <w:tr w:rsidR="006E3872" w:rsidRPr="0020470D" w14:paraId="41439F91" w14:textId="77777777" w:rsidTr="008B0CAD">
        <w:tc>
          <w:tcPr>
            <w:tcW w:w="4679" w:type="dxa"/>
          </w:tcPr>
          <w:p w14:paraId="1CD2E554" w14:textId="77777777" w:rsidR="0020470D" w:rsidRPr="0020470D" w:rsidRDefault="0020470D" w:rsidP="0020470D">
            <w:pPr>
              <w:tabs>
                <w:tab w:val="left" w:pos="4678"/>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RAÚL ONOFRE CONTRERAS</w:t>
            </w:r>
          </w:p>
        </w:tc>
        <w:tc>
          <w:tcPr>
            <w:tcW w:w="709" w:type="dxa"/>
          </w:tcPr>
          <w:p w14:paraId="61B4942A"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67A5087D"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DIP. OLIVIA MARTÍNEZ LEYVA</w:t>
            </w:r>
          </w:p>
        </w:tc>
      </w:tr>
      <w:tr w:rsidR="006E3872" w:rsidRPr="0020470D" w14:paraId="33939EF3" w14:textId="77777777" w:rsidTr="008B0CAD">
        <w:trPr>
          <w:trHeight w:val="635"/>
        </w:trPr>
        <w:tc>
          <w:tcPr>
            <w:tcW w:w="4679" w:type="dxa"/>
          </w:tcPr>
          <w:p w14:paraId="5A4D56B0" w14:textId="77777777" w:rsidR="0020470D" w:rsidRPr="0020470D" w:rsidRDefault="0020470D" w:rsidP="0020470D">
            <w:pPr>
              <w:tabs>
                <w:tab w:val="left" w:pos="4678"/>
              </w:tabs>
              <w:rPr>
                <w:rFonts w:ascii="Arial" w:eastAsia="Calibri" w:hAnsi="Arial" w:cs="Arial"/>
                <w:b/>
                <w:sz w:val="25"/>
                <w:szCs w:val="25"/>
              </w:rPr>
            </w:pPr>
          </w:p>
        </w:tc>
        <w:tc>
          <w:tcPr>
            <w:tcW w:w="709" w:type="dxa"/>
          </w:tcPr>
          <w:p w14:paraId="6403960C"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78A02AB7" w14:textId="77777777" w:rsidR="0020470D" w:rsidRPr="0020470D" w:rsidRDefault="0020470D" w:rsidP="0020470D">
            <w:pPr>
              <w:tabs>
                <w:tab w:val="left" w:pos="5056"/>
              </w:tabs>
              <w:rPr>
                <w:rFonts w:ascii="Arial" w:eastAsia="Calibri" w:hAnsi="Arial" w:cs="Arial"/>
                <w:b/>
                <w:sz w:val="25"/>
                <w:szCs w:val="25"/>
              </w:rPr>
            </w:pPr>
          </w:p>
        </w:tc>
      </w:tr>
      <w:tr w:rsidR="006E3872" w:rsidRPr="0020470D" w14:paraId="4FE9F948" w14:textId="77777777" w:rsidTr="008B0CAD">
        <w:tc>
          <w:tcPr>
            <w:tcW w:w="4679" w:type="dxa"/>
          </w:tcPr>
          <w:p w14:paraId="41459C7B" w14:textId="77777777" w:rsidR="0020470D" w:rsidRPr="0020470D" w:rsidRDefault="0020470D" w:rsidP="0020470D">
            <w:pPr>
              <w:tabs>
                <w:tab w:val="left" w:pos="4678"/>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EDUARDO OLMOS CASTRO</w:t>
            </w:r>
          </w:p>
        </w:tc>
        <w:tc>
          <w:tcPr>
            <w:tcW w:w="709" w:type="dxa"/>
          </w:tcPr>
          <w:p w14:paraId="2690EA1C"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2071FC54"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MARIO CEPEDA RAMÍREZ</w:t>
            </w:r>
          </w:p>
        </w:tc>
      </w:tr>
      <w:tr w:rsidR="006E3872" w:rsidRPr="0020470D" w14:paraId="36C6B23D" w14:textId="77777777" w:rsidTr="008B0CAD">
        <w:tc>
          <w:tcPr>
            <w:tcW w:w="4679" w:type="dxa"/>
          </w:tcPr>
          <w:p w14:paraId="5E0D2608" w14:textId="77777777" w:rsidR="0020470D" w:rsidRPr="0020470D" w:rsidRDefault="0020470D" w:rsidP="0020470D">
            <w:pPr>
              <w:tabs>
                <w:tab w:val="left" w:pos="4678"/>
              </w:tabs>
              <w:rPr>
                <w:rFonts w:ascii="Arial" w:eastAsia="Calibri" w:hAnsi="Arial" w:cs="Arial"/>
                <w:b/>
                <w:sz w:val="25"/>
                <w:szCs w:val="25"/>
              </w:rPr>
            </w:pPr>
          </w:p>
          <w:p w14:paraId="3978E9CE" w14:textId="77777777" w:rsidR="0020470D" w:rsidRPr="0020470D" w:rsidRDefault="0020470D" w:rsidP="0020470D">
            <w:pPr>
              <w:tabs>
                <w:tab w:val="left" w:pos="4678"/>
              </w:tabs>
              <w:rPr>
                <w:rFonts w:ascii="Arial" w:eastAsia="Calibri" w:hAnsi="Arial" w:cs="Arial"/>
                <w:b/>
                <w:sz w:val="25"/>
                <w:szCs w:val="25"/>
              </w:rPr>
            </w:pPr>
          </w:p>
        </w:tc>
        <w:tc>
          <w:tcPr>
            <w:tcW w:w="709" w:type="dxa"/>
          </w:tcPr>
          <w:p w14:paraId="6EAE6910"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340173DD" w14:textId="77777777" w:rsidR="0020470D" w:rsidRPr="0020470D" w:rsidRDefault="0020470D" w:rsidP="0020470D">
            <w:pPr>
              <w:tabs>
                <w:tab w:val="left" w:pos="5056"/>
              </w:tabs>
              <w:rPr>
                <w:rFonts w:ascii="Arial" w:eastAsia="Calibri" w:hAnsi="Arial" w:cs="Arial"/>
                <w:b/>
                <w:sz w:val="25"/>
                <w:szCs w:val="25"/>
              </w:rPr>
            </w:pPr>
          </w:p>
        </w:tc>
      </w:tr>
      <w:tr w:rsidR="006E3872" w:rsidRPr="0020470D" w14:paraId="4F6E643A" w14:textId="77777777" w:rsidTr="008B0CAD">
        <w:tc>
          <w:tcPr>
            <w:tcW w:w="4679" w:type="dxa"/>
          </w:tcPr>
          <w:p w14:paraId="7FB0968A" w14:textId="77777777" w:rsidR="0020470D" w:rsidRPr="0020470D" w:rsidRDefault="0020470D" w:rsidP="0020470D">
            <w:pPr>
              <w:tabs>
                <w:tab w:val="left" w:pos="4678"/>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HECTOR HUGO DÁVILA PRADO</w:t>
            </w:r>
          </w:p>
        </w:tc>
        <w:tc>
          <w:tcPr>
            <w:tcW w:w="709" w:type="dxa"/>
          </w:tcPr>
          <w:p w14:paraId="348C17CE"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7D7A146C"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DIP. LUZ ELENA GUADALUPE MORALES NÚÑEZ</w:t>
            </w:r>
          </w:p>
        </w:tc>
      </w:tr>
      <w:tr w:rsidR="006E3872" w:rsidRPr="0020470D" w14:paraId="006C05B0" w14:textId="77777777" w:rsidTr="008B0CAD">
        <w:tc>
          <w:tcPr>
            <w:tcW w:w="4679" w:type="dxa"/>
          </w:tcPr>
          <w:p w14:paraId="5907DB9C" w14:textId="77777777" w:rsidR="0020470D" w:rsidRPr="0020470D" w:rsidRDefault="0020470D" w:rsidP="0020470D">
            <w:pPr>
              <w:tabs>
                <w:tab w:val="left" w:pos="4678"/>
              </w:tabs>
              <w:rPr>
                <w:rFonts w:ascii="Arial" w:eastAsia="Calibri" w:hAnsi="Arial" w:cs="Arial"/>
                <w:b/>
                <w:sz w:val="25"/>
                <w:szCs w:val="25"/>
              </w:rPr>
            </w:pPr>
          </w:p>
          <w:p w14:paraId="1D80E802" w14:textId="77777777" w:rsidR="0020470D" w:rsidRPr="0020470D" w:rsidRDefault="0020470D" w:rsidP="0020470D">
            <w:pPr>
              <w:tabs>
                <w:tab w:val="left" w:pos="4678"/>
              </w:tabs>
              <w:rPr>
                <w:rFonts w:ascii="Arial" w:eastAsia="Calibri" w:hAnsi="Arial" w:cs="Arial"/>
                <w:b/>
                <w:sz w:val="25"/>
                <w:szCs w:val="25"/>
              </w:rPr>
            </w:pPr>
          </w:p>
        </w:tc>
        <w:tc>
          <w:tcPr>
            <w:tcW w:w="709" w:type="dxa"/>
          </w:tcPr>
          <w:p w14:paraId="755163A0"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4E67D53B" w14:textId="77777777" w:rsidR="0020470D" w:rsidRPr="0020470D" w:rsidRDefault="0020470D" w:rsidP="0020470D">
            <w:pPr>
              <w:tabs>
                <w:tab w:val="left" w:pos="5056"/>
              </w:tabs>
              <w:rPr>
                <w:rFonts w:ascii="Arial" w:eastAsia="Calibri" w:hAnsi="Arial" w:cs="Arial"/>
                <w:b/>
                <w:sz w:val="25"/>
                <w:szCs w:val="25"/>
              </w:rPr>
            </w:pPr>
          </w:p>
        </w:tc>
      </w:tr>
      <w:tr w:rsidR="006E3872" w:rsidRPr="0020470D" w14:paraId="17D3DA12" w14:textId="77777777" w:rsidTr="008B0CAD">
        <w:tc>
          <w:tcPr>
            <w:tcW w:w="4679" w:type="dxa"/>
          </w:tcPr>
          <w:p w14:paraId="4B22EED4" w14:textId="77777777" w:rsidR="0020470D" w:rsidRPr="0020470D" w:rsidRDefault="0020470D" w:rsidP="0020470D">
            <w:pPr>
              <w:tabs>
                <w:tab w:val="left" w:pos="4678"/>
              </w:tabs>
              <w:rPr>
                <w:rFonts w:ascii="Arial" w:eastAsia="Calibri" w:hAnsi="Arial" w:cs="Arial"/>
                <w:b/>
                <w:sz w:val="25"/>
                <w:szCs w:val="25"/>
              </w:rPr>
            </w:pPr>
            <w:r w:rsidRPr="0020470D">
              <w:rPr>
                <w:rFonts w:ascii="Arial" w:eastAsia="Calibri" w:hAnsi="Arial" w:cs="Arial"/>
                <w:b/>
                <w:sz w:val="25"/>
                <w:szCs w:val="25"/>
              </w:rPr>
              <w:t xml:space="preserve">DIP. </w:t>
            </w:r>
            <w:r w:rsidRPr="0020470D">
              <w:rPr>
                <w:rFonts w:ascii="Arial" w:eastAsia="Calibri" w:hAnsi="Arial" w:cs="Arial"/>
                <w:b/>
                <w:snapToGrid w:val="0"/>
                <w:sz w:val="25"/>
                <w:szCs w:val="25"/>
              </w:rPr>
              <w:t>MARÍA BARBARA CEPEDA BOHERINGER</w:t>
            </w:r>
          </w:p>
        </w:tc>
        <w:tc>
          <w:tcPr>
            <w:tcW w:w="709" w:type="dxa"/>
          </w:tcPr>
          <w:p w14:paraId="16311635" w14:textId="77777777" w:rsidR="0020470D" w:rsidRPr="0020470D" w:rsidRDefault="0020470D" w:rsidP="0020470D">
            <w:pPr>
              <w:tabs>
                <w:tab w:val="left" w:pos="5056"/>
              </w:tabs>
              <w:rPr>
                <w:rFonts w:ascii="Arial" w:eastAsia="Calibri" w:hAnsi="Arial" w:cs="Arial"/>
                <w:b/>
                <w:sz w:val="25"/>
                <w:szCs w:val="25"/>
              </w:rPr>
            </w:pPr>
          </w:p>
        </w:tc>
        <w:tc>
          <w:tcPr>
            <w:tcW w:w="4252" w:type="dxa"/>
          </w:tcPr>
          <w:p w14:paraId="742DB05D" w14:textId="77777777" w:rsidR="0020470D" w:rsidRPr="0020470D" w:rsidRDefault="0020470D" w:rsidP="0020470D">
            <w:pPr>
              <w:tabs>
                <w:tab w:val="left" w:pos="5056"/>
              </w:tabs>
              <w:rPr>
                <w:rFonts w:ascii="Arial" w:eastAsia="Calibri" w:hAnsi="Arial" w:cs="Arial"/>
                <w:b/>
                <w:sz w:val="25"/>
                <w:szCs w:val="25"/>
              </w:rPr>
            </w:pPr>
            <w:r w:rsidRPr="0020470D">
              <w:rPr>
                <w:rFonts w:ascii="Arial" w:eastAsia="Calibri" w:hAnsi="Arial" w:cs="Arial"/>
                <w:b/>
                <w:sz w:val="25"/>
                <w:szCs w:val="25"/>
              </w:rPr>
              <w:t>DIP. MARTHA LOERA ARÁMBULA</w:t>
            </w:r>
          </w:p>
        </w:tc>
      </w:tr>
      <w:tr w:rsidR="006E3872" w:rsidRPr="0020470D" w14:paraId="7DEA812B" w14:textId="77777777" w:rsidTr="008B0CAD">
        <w:trPr>
          <w:trHeight w:val="305"/>
        </w:trPr>
        <w:tc>
          <w:tcPr>
            <w:tcW w:w="9640" w:type="dxa"/>
            <w:gridSpan w:val="3"/>
          </w:tcPr>
          <w:p w14:paraId="3561A8CD" w14:textId="77777777" w:rsidR="0020470D" w:rsidRPr="0020470D" w:rsidRDefault="0020470D" w:rsidP="0020470D">
            <w:pPr>
              <w:rPr>
                <w:rFonts w:ascii="Arial" w:eastAsia="Calibri" w:hAnsi="Arial" w:cs="Arial"/>
                <w:sz w:val="25"/>
                <w:szCs w:val="25"/>
              </w:rPr>
            </w:pPr>
          </w:p>
          <w:p w14:paraId="7E958627" w14:textId="77777777" w:rsidR="0020470D" w:rsidRPr="0020470D" w:rsidRDefault="0020470D" w:rsidP="0020470D">
            <w:pPr>
              <w:rPr>
                <w:rFonts w:ascii="Arial" w:eastAsia="Calibri" w:hAnsi="Arial" w:cs="Arial"/>
                <w:sz w:val="25"/>
                <w:szCs w:val="25"/>
              </w:rPr>
            </w:pPr>
          </w:p>
          <w:p w14:paraId="49488386" w14:textId="77777777" w:rsidR="0020470D" w:rsidRPr="0020470D" w:rsidRDefault="0020470D" w:rsidP="0020470D">
            <w:pPr>
              <w:rPr>
                <w:rFonts w:ascii="Arial" w:eastAsia="Calibri" w:hAnsi="Arial" w:cs="Arial"/>
                <w:sz w:val="25"/>
                <w:szCs w:val="25"/>
              </w:rPr>
            </w:pPr>
          </w:p>
        </w:tc>
      </w:tr>
      <w:tr w:rsidR="006E3872" w:rsidRPr="0020470D" w14:paraId="12D195A5" w14:textId="77777777" w:rsidTr="008B0CAD">
        <w:trPr>
          <w:trHeight w:val="254"/>
        </w:trPr>
        <w:tc>
          <w:tcPr>
            <w:tcW w:w="9640" w:type="dxa"/>
            <w:gridSpan w:val="3"/>
          </w:tcPr>
          <w:p w14:paraId="286A587E" w14:textId="77777777" w:rsidR="0020470D" w:rsidRPr="0020470D" w:rsidRDefault="0020470D" w:rsidP="0020470D">
            <w:pPr>
              <w:jc w:val="center"/>
              <w:rPr>
                <w:rFonts w:ascii="Arial" w:eastAsia="Calibri" w:hAnsi="Arial" w:cs="Arial"/>
                <w:b/>
                <w:sz w:val="25"/>
                <w:szCs w:val="25"/>
              </w:rPr>
            </w:pPr>
            <w:r w:rsidRPr="0020470D">
              <w:rPr>
                <w:rFonts w:ascii="Arial" w:eastAsia="Calibri" w:hAnsi="Arial" w:cs="Arial"/>
                <w:b/>
                <w:sz w:val="25"/>
                <w:szCs w:val="25"/>
              </w:rPr>
              <w:t>DIP. ÁLVARO MOREIRA VALDÉS</w:t>
            </w:r>
          </w:p>
        </w:tc>
      </w:tr>
    </w:tbl>
    <w:p w14:paraId="0D669371" w14:textId="77777777" w:rsidR="0020470D" w:rsidRPr="0020470D" w:rsidRDefault="0020470D" w:rsidP="0020470D">
      <w:pPr>
        <w:spacing w:after="0" w:line="276" w:lineRule="auto"/>
        <w:jc w:val="center"/>
        <w:rPr>
          <w:rFonts w:ascii="Arial" w:eastAsia="Calibri" w:hAnsi="Arial" w:cs="Arial"/>
          <w:b/>
          <w:bCs/>
          <w:sz w:val="25"/>
          <w:szCs w:val="25"/>
          <w:lang w:val="es-ES_tradnl"/>
        </w:rPr>
      </w:pPr>
    </w:p>
    <w:p w14:paraId="41E9439E" w14:textId="7373F6D0" w:rsidR="0020470D" w:rsidRPr="006E3872" w:rsidRDefault="0020470D">
      <w:r w:rsidRPr="006E3872">
        <w:br w:type="page"/>
      </w:r>
    </w:p>
    <w:p w14:paraId="77A26B43" w14:textId="77777777" w:rsidR="0020470D" w:rsidRPr="0020470D" w:rsidRDefault="0020470D" w:rsidP="0020470D">
      <w:pPr>
        <w:spacing w:line="240" w:lineRule="auto"/>
        <w:jc w:val="both"/>
        <w:rPr>
          <w:rFonts w:ascii="Arial" w:eastAsia="Arial" w:hAnsi="Arial" w:cs="Arial"/>
          <w:b/>
          <w:sz w:val="28"/>
          <w:szCs w:val="28"/>
        </w:rPr>
      </w:pPr>
      <w:r w:rsidRPr="0020470D">
        <w:rPr>
          <w:rFonts w:ascii="Arial" w:eastAsia="Arial" w:hAnsi="Arial" w:cs="Arial"/>
          <w:b/>
          <w:sz w:val="28"/>
          <w:szCs w:val="28"/>
        </w:rPr>
        <w:t>PROPOSICIÓN CON PUNTO DE ACUERDO QUE PRESENTA LA DIPUTADA LIZBETH OGAZÓN NAVA CONJUNTAMENTE CON LAS DIPUTADAS Y EL DIPUTADO INTEGRANTES DEL GRUPO PARLAMENTARIO movimiento de regeneración nacional DEL PARTIDO morena, PARA QUE SE ENVÍE EXHORTO A LOS 38 MUNICIPIOS DE COAHUILA CON EL FIN DE QUE IMPLEMENTEN MEDIDAS DE DIFUSIÓN DE EDUCACIÓN FINANCIERA PARA LAS MUJERES.</w:t>
      </w:r>
    </w:p>
    <w:p w14:paraId="2CF9D4DD" w14:textId="77777777" w:rsidR="0020470D" w:rsidRPr="0020470D" w:rsidRDefault="0020470D" w:rsidP="0020470D">
      <w:pPr>
        <w:spacing w:line="240" w:lineRule="auto"/>
        <w:jc w:val="both"/>
        <w:rPr>
          <w:rFonts w:ascii="Arial" w:eastAsia="Arial" w:hAnsi="Arial" w:cs="Arial"/>
          <w:b/>
          <w:sz w:val="28"/>
          <w:szCs w:val="28"/>
        </w:rPr>
      </w:pPr>
    </w:p>
    <w:p w14:paraId="0767EEF1" w14:textId="77777777" w:rsidR="0020470D" w:rsidRPr="0020470D" w:rsidRDefault="0020470D" w:rsidP="0020470D">
      <w:pPr>
        <w:spacing w:line="240" w:lineRule="auto"/>
        <w:jc w:val="both"/>
        <w:rPr>
          <w:rFonts w:ascii="Arial" w:eastAsia="Arial" w:hAnsi="Arial" w:cs="Arial"/>
          <w:b/>
          <w:sz w:val="28"/>
          <w:szCs w:val="28"/>
        </w:rPr>
      </w:pPr>
      <w:r w:rsidRPr="0020470D">
        <w:rPr>
          <w:rFonts w:ascii="Arial" w:eastAsia="Arial" w:hAnsi="Arial" w:cs="Arial"/>
          <w:b/>
          <w:sz w:val="28"/>
          <w:szCs w:val="28"/>
        </w:rPr>
        <w:t xml:space="preserve">H. PLENO DEL CONGRESO DEL ESTADO DE </w:t>
      </w:r>
    </w:p>
    <w:p w14:paraId="3946400F" w14:textId="77777777" w:rsidR="0020470D" w:rsidRPr="0020470D" w:rsidRDefault="0020470D" w:rsidP="0020470D">
      <w:pPr>
        <w:spacing w:line="240" w:lineRule="auto"/>
        <w:jc w:val="both"/>
        <w:rPr>
          <w:rFonts w:ascii="Arial" w:eastAsia="Arial" w:hAnsi="Arial" w:cs="Arial"/>
          <w:b/>
          <w:sz w:val="28"/>
          <w:szCs w:val="28"/>
        </w:rPr>
      </w:pPr>
      <w:r w:rsidRPr="0020470D">
        <w:rPr>
          <w:rFonts w:ascii="Arial" w:eastAsia="Arial" w:hAnsi="Arial" w:cs="Arial"/>
          <w:b/>
          <w:sz w:val="28"/>
          <w:szCs w:val="28"/>
        </w:rPr>
        <w:t>COAHUILA DE ZARAGOZA</w:t>
      </w:r>
    </w:p>
    <w:p w14:paraId="5714553E" w14:textId="77777777" w:rsidR="0020470D" w:rsidRPr="0020470D" w:rsidRDefault="0020470D" w:rsidP="0020470D">
      <w:pPr>
        <w:spacing w:line="240" w:lineRule="auto"/>
        <w:jc w:val="both"/>
        <w:rPr>
          <w:rFonts w:ascii="Arial" w:eastAsia="Arial" w:hAnsi="Arial" w:cs="Arial"/>
          <w:b/>
          <w:sz w:val="28"/>
          <w:szCs w:val="28"/>
        </w:rPr>
      </w:pPr>
      <w:r w:rsidRPr="0020470D">
        <w:rPr>
          <w:rFonts w:ascii="Arial" w:eastAsia="Arial" w:hAnsi="Arial" w:cs="Arial"/>
          <w:b/>
          <w:sz w:val="28"/>
          <w:szCs w:val="28"/>
        </w:rPr>
        <w:t>P R E S E N T E. -</w:t>
      </w:r>
    </w:p>
    <w:p w14:paraId="4217048A" w14:textId="77777777" w:rsidR="0020470D" w:rsidRPr="0020470D" w:rsidRDefault="0020470D" w:rsidP="0020470D">
      <w:pPr>
        <w:autoSpaceDE w:val="0"/>
        <w:autoSpaceDN w:val="0"/>
        <w:adjustRightInd w:val="0"/>
        <w:spacing w:after="0" w:line="360" w:lineRule="auto"/>
        <w:rPr>
          <w:rFonts w:ascii="Arial" w:eastAsia="Calibri" w:hAnsi="Arial" w:cs="Arial"/>
          <w:sz w:val="28"/>
          <w:szCs w:val="28"/>
        </w:rPr>
      </w:pPr>
    </w:p>
    <w:p w14:paraId="0815F3E2" w14:textId="4E0B2EDF" w:rsidR="0020470D" w:rsidRPr="0020470D" w:rsidRDefault="0020470D" w:rsidP="0020470D">
      <w:pPr>
        <w:autoSpaceDE w:val="0"/>
        <w:autoSpaceDN w:val="0"/>
        <w:adjustRightInd w:val="0"/>
        <w:spacing w:after="0" w:line="360" w:lineRule="auto"/>
        <w:jc w:val="both"/>
        <w:rPr>
          <w:rFonts w:ascii="Arial" w:eastAsia="Calibri" w:hAnsi="Arial" w:cs="Arial"/>
          <w:sz w:val="28"/>
          <w:szCs w:val="28"/>
        </w:rPr>
      </w:pPr>
      <w:r w:rsidRPr="0020470D">
        <w:rPr>
          <w:rFonts w:ascii="Arial" w:eastAsia="Calibri" w:hAnsi="Arial" w:cs="Arial"/>
          <w:sz w:val="28"/>
          <w:szCs w:val="28"/>
        </w:rPr>
        <w:t xml:space="preserve">La suscrita Diputada Lizbeth Ogazón Nava,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con Punto de Acuerdo, con base en las siguientes: </w:t>
      </w:r>
    </w:p>
    <w:p w14:paraId="4D39DF18" w14:textId="77777777" w:rsidR="0020470D" w:rsidRPr="0020470D" w:rsidRDefault="0020470D" w:rsidP="0020470D">
      <w:pPr>
        <w:autoSpaceDE w:val="0"/>
        <w:autoSpaceDN w:val="0"/>
        <w:adjustRightInd w:val="0"/>
        <w:spacing w:after="0" w:line="360" w:lineRule="auto"/>
        <w:jc w:val="both"/>
        <w:rPr>
          <w:rFonts w:ascii="Arial" w:eastAsia="Calibri" w:hAnsi="Arial" w:cs="Arial"/>
          <w:sz w:val="28"/>
          <w:szCs w:val="28"/>
        </w:rPr>
      </w:pPr>
    </w:p>
    <w:p w14:paraId="40308C30" w14:textId="77777777" w:rsidR="0020470D" w:rsidRPr="0020470D" w:rsidRDefault="0020470D" w:rsidP="0020470D">
      <w:pPr>
        <w:spacing w:line="360" w:lineRule="auto"/>
        <w:jc w:val="center"/>
        <w:rPr>
          <w:rFonts w:ascii="Arial" w:eastAsia="Calibri" w:hAnsi="Arial" w:cs="Arial"/>
          <w:b/>
          <w:bCs/>
          <w:sz w:val="28"/>
          <w:szCs w:val="28"/>
        </w:rPr>
      </w:pPr>
      <w:r w:rsidRPr="0020470D">
        <w:rPr>
          <w:rFonts w:ascii="Arial" w:eastAsia="Calibri" w:hAnsi="Arial" w:cs="Arial"/>
          <w:b/>
          <w:bCs/>
          <w:sz w:val="28"/>
          <w:szCs w:val="28"/>
        </w:rPr>
        <w:t>C O N S I D E R A C I O N E S</w:t>
      </w:r>
    </w:p>
    <w:p w14:paraId="217ED991"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Las mujeres en la sociedad nos encontramos catalogadas la mayoría de las veces solo como madres, esposas, hijas, hermanas, estudiantes, profesionistas o empleadas; la menor de las veces se nos señala como empresarias, negociadoras o emprendedoras, sin embargo esta tarea es la que estamos desarrollando a todas horas, cada día de nuestra vida, pues somos las responsables de administrar tareas en el hogar, ajustarnos a un presupuesto de gastos, educar a los hijos, cumplir con un horario de trabajo, así como también hacer frente a las necesidades generales e imprevistos de la rutina habitual.</w:t>
      </w:r>
    </w:p>
    <w:p w14:paraId="1A6D5822"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Aunque estas labores las realizamos de manera automática y respondiendo de manera natural, no es algo fácil, además vemos limitadas nuestras habilidades porque solo hacemos frente a los imprevistos y pocas veces prevenimos, pues son más las veces que no contamos con un plan elaborado con anterioridad.</w:t>
      </w:r>
    </w:p>
    <w:p w14:paraId="6FDADCA0" w14:textId="77777777" w:rsidR="0020470D" w:rsidRPr="0020470D" w:rsidRDefault="0020470D" w:rsidP="0020470D">
      <w:pPr>
        <w:spacing w:line="360" w:lineRule="auto"/>
        <w:jc w:val="both"/>
        <w:rPr>
          <w:rFonts w:ascii="Arial" w:eastAsia="Calibri" w:hAnsi="Arial" w:cs="Arial"/>
          <w:sz w:val="28"/>
          <w:szCs w:val="28"/>
          <w:lang w:val="es-ES"/>
        </w:rPr>
      </w:pPr>
    </w:p>
    <w:p w14:paraId="3A4EE2E2"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 xml:space="preserve">A lo largo de la educación académica no se presentan rúbricas de administración de ingresos familiares, de organización y planeación para el trabajo en familia, seguros personales, familiares o ahorros, pero ello no significa que estas actividades no sean indispensables en nuestra vida, por el contrario, son elementales; el buen uso de tácticas y acciones pensadas son lo mejor para prevenir riesgos, gastos innecesarios, además nos permite distribuir mejor los activos y bienes, por consiguiente se tiene mejor calidad de vida y desarrollo personal dentro y fuera de la familia. </w:t>
      </w:r>
    </w:p>
    <w:p w14:paraId="7F62BC35" w14:textId="77777777" w:rsidR="0020470D" w:rsidRPr="0020470D" w:rsidRDefault="0020470D" w:rsidP="0020470D">
      <w:pPr>
        <w:spacing w:line="360" w:lineRule="auto"/>
        <w:jc w:val="both"/>
        <w:rPr>
          <w:rFonts w:ascii="Arial" w:eastAsia="Calibri" w:hAnsi="Arial" w:cs="Arial"/>
          <w:sz w:val="28"/>
          <w:szCs w:val="28"/>
          <w:lang w:val="es-ES"/>
        </w:rPr>
      </w:pPr>
    </w:p>
    <w:p w14:paraId="09DB41BB"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Facilitar a todas las mujeres la educación financiera debe de estar presente en cada municipio de nuestra Entidad, como servidoras y servidores públicos debemos buscar los medios para proporcionar la información suficiente a cada mujer que lo requiera, pues esto también representa que la sociedad crezca, pues como mujeres transmitimos a nuestra familia aplicando todos los valores adquiridos en cada actividad que realizamos en nuestra vida.</w:t>
      </w:r>
    </w:p>
    <w:p w14:paraId="3B755BCE"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Con esta idea de educar y empoderar financieramente a la mujer, nació nacionalmente el proyecto Minerva</w:t>
      </w:r>
      <w:r w:rsidRPr="006E3872">
        <w:rPr>
          <w:rFonts w:ascii="Arial" w:eastAsia="Calibri" w:hAnsi="Arial" w:cs="Arial"/>
          <w:sz w:val="28"/>
          <w:szCs w:val="28"/>
          <w:vertAlign w:val="superscript"/>
          <w:lang w:val="es-ES"/>
        </w:rPr>
        <w:footnoteReference w:id="40"/>
      </w:r>
      <w:r w:rsidRPr="0020470D">
        <w:rPr>
          <w:rFonts w:ascii="Arial" w:eastAsia="Calibri" w:hAnsi="Arial" w:cs="Arial"/>
          <w:sz w:val="28"/>
          <w:szCs w:val="28"/>
          <w:lang w:val="es-ES"/>
        </w:rPr>
        <w:t>, un programa educativo federal, pensado en fortalecer las capacidades financieras en las mujeres, mediante una app, de manera digital, accediendo a cualquier hora, los 365 días del año, con uso de instrucciones fáciles y un contenido bien elaborado que proporciona información suficiente para brindarnos capacitación a todas las mujeres en cuanto a administración, organización y distribución de recursos financieros. Dando pie a que, de así desearlo, emprendamos un proyecto personal o familiar e incursionemos en negocios que favorezcan a la sociedad, incluso estemos en posibilidad de brindar empleos; con conocimiento pueden proyectarse en trabajos formales y brindar no solo a su familia, sino a muchas mujeres más un ingreso económico estable.</w:t>
      </w:r>
    </w:p>
    <w:p w14:paraId="204FC282"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 xml:space="preserve">Es por ello que debe darse difusión a este y más programas que se requieran para facilitar la educación financiera de las mujeres. </w:t>
      </w:r>
    </w:p>
    <w:p w14:paraId="2EE5B272"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Derivado de la pandemia por el COVID-19 y todas las consecuencias que eso trae consigo como la intermitencia en los empleos, pérdidas de trabajo, incertidumbre financiera, reducción de ingresos, estrés y dificultad para hacer frente a los gastos básicos diarios en el hogar, es sumamente necesario que el Estado proporcione la información suficiente a todas las mujeres de Coahuila para brindar mayor certidumbre en las decisiones tomadas a diario.</w:t>
      </w:r>
    </w:p>
    <w:p w14:paraId="3CFB8240" w14:textId="77777777" w:rsidR="0020470D" w:rsidRPr="0020470D" w:rsidRDefault="0020470D" w:rsidP="0020470D">
      <w:pPr>
        <w:spacing w:line="360" w:lineRule="auto"/>
        <w:jc w:val="both"/>
        <w:rPr>
          <w:rFonts w:ascii="Arial" w:eastAsia="Calibri" w:hAnsi="Arial" w:cs="Arial"/>
          <w:sz w:val="28"/>
          <w:szCs w:val="28"/>
          <w:lang w:val="es-ES"/>
        </w:rPr>
      </w:pPr>
      <w:r w:rsidRPr="0020470D">
        <w:rPr>
          <w:rFonts w:ascii="Arial" w:eastAsia="Calibri" w:hAnsi="Arial" w:cs="Arial"/>
          <w:sz w:val="28"/>
          <w:szCs w:val="28"/>
          <w:lang w:val="es-ES"/>
        </w:rPr>
        <w:t xml:space="preserve">Otro punto relevante a considerar, consiste en que las mujeres que sufren algún tipo de violencia en el hogar se ven algunas veces sujetas a tolerarlo, porque al reportarlo se sustraen de un ingreso (mucho o poco) que aportaba el esposo o pareja, quedando ellas en estado de indefensión total al igual que sus hijos en caso de tenerlos; es por lo que contar con una educación financiera integral para las mujeres nos permite ampliar el panorama para dejar fuera el temor y comenzar a tomar decisiones más acertadas, no solo priorizando necesidades, sino también previendo situaciones y anticipando resultados, pues un plan previamente elaborado nos da certidumbre en nuestro día a día. </w:t>
      </w:r>
    </w:p>
    <w:p w14:paraId="17C0ABFE" w14:textId="1E11FB74" w:rsidR="0020470D" w:rsidRPr="0020470D" w:rsidRDefault="0020470D" w:rsidP="0020470D">
      <w:pPr>
        <w:autoSpaceDE w:val="0"/>
        <w:autoSpaceDN w:val="0"/>
        <w:adjustRightInd w:val="0"/>
        <w:spacing w:after="0" w:line="360" w:lineRule="auto"/>
        <w:jc w:val="both"/>
        <w:rPr>
          <w:rFonts w:ascii="Arial" w:eastAsia="Calibri" w:hAnsi="Arial" w:cs="Arial"/>
          <w:sz w:val="28"/>
          <w:szCs w:val="28"/>
        </w:rPr>
      </w:pPr>
      <w:r w:rsidRPr="0020470D">
        <w:rPr>
          <w:rFonts w:ascii="Arial" w:eastAsia="Calibri" w:hAnsi="Arial" w:cs="Arial"/>
          <w:sz w:val="28"/>
          <w:szCs w:val="28"/>
        </w:rPr>
        <w:t xml:space="preserve">Por lo anteriormente expuesto y con fundamento en lo dispuesto por los artículos 21 fracción VI, 179, 180, 181, 182 y demás relativos de la Ley Orgánica del Congreso del Estado Independiente, Libre y Soberano de Coahuila de Zaragoza, se presenta ante este </w:t>
      </w:r>
      <w:r w:rsidRPr="0020470D">
        <w:rPr>
          <w:rFonts w:ascii="Arial" w:eastAsia="Arial" w:hAnsi="Arial" w:cs="Arial"/>
          <w:sz w:val="28"/>
          <w:szCs w:val="28"/>
        </w:rPr>
        <w:t>H. Pleno del Congreso del Estado</w:t>
      </w:r>
      <w:r w:rsidRPr="0020470D">
        <w:rPr>
          <w:rFonts w:ascii="Arial" w:eastAsia="Calibri" w:hAnsi="Arial" w:cs="Arial"/>
          <w:sz w:val="28"/>
          <w:szCs w:val="28"/>
        </w:rPr>
        <w:t>, el siguiente:</w:t>
      </w:r>
    </w:p>
    <w:p w14:paraId="5592E179" w14:textId="77777777" w:rsidR="0020470D" w:rsidRPr="0020470D" w:rsidRDefault="0020470D" w:rsidP="0020470D">
      <w:pPr>
        <w:autoSpaceDE w:val="0"/>
        <w:autoSpaceDN w:val="0"/>
        <w:adjustRightInd w:val="0"/>
        <w:spacing w:after="0" w:line="360" w:lineRule="auto"/>
        <w:rPr>
          <w:rFonts w:ascii="Arial" w:eastAsia="Calibri" w:hAnsi="Arial" w:cs="Arial"/>
          <w:sz w:val="28"/>
          <w:szCs w:val="28"/>
        </w:rPr>
      </w:pPr>
    </w:p>
    <w:p w14:paraId="7EE0D39E" w14:textId="77777777" w:rsidR="0020470D" w:rsidRPr="0020470D" w:rsidRDefault="0020470D" w:rsidP="0020470D">
      <w:pPr>
        <w:autoSpaceDE w:val="0"/>
        <w:autoSpaceDN w:val="0"/>
        <w:adjustRightInd w:val="0"/>
        <w:spacing w:after="0" w:line="360" w:lineRule="auto"/>
        <w:jc w:val="center"/>
        <w:rPr>
          <w:rFonts w:ascii="Arial" w:eastAsia="Calibri" w:hAnsi="Arial" w:cs="Arial"/>
          <w:b/>
          <w:bCs/>
          <w:sz w:val="28"/>
          <w:szCs w:val="28"/>
        </w:rPr>
      </w:pPr>
      <w:r w:rsidRPr="0020470D">
        <w:rPr>
          <w:rFonts w:ascii="Arial" w:eastAsia="Calibri" w:hAnsi="Arial" w:cs="Arial"/>
          <w:b/>
          <w:bCs/>
          <w:sz w:val="28"/>
          <w:szCs w:val="28"/>
        </w:rPr>
        <w:t>PUNTO DE ACUERDO</w:t>
      </w:r>
    </w:p>
    <w:p w14:paraId="12234D7C" w14:textId="77777777" w:rsidR="0020470D" w:rsidRPr="0020470D" w:rsidRDefault="0020470D" w:rsidP="0020470D">
      <w:pPr>
        <w:autoSpaceDE w:val="0"/>
        <w:autoSpaceDN w:val="0"/>
        <w:adjustRightInd w:val="0"/>
        <w:spacing w:after="0" w:line="360" w:lineRule="auto"/>
        <w:jc w:val="center"/>
        <w:rPr>
          <w:rFonts w:ascii="Arial" w:eastAsia="Calibri" w:hAnsi="Arial" w:cs="Arial"/>
          <w:sz w:val="28"/>
          <w:szCs w:val="28"/>
        </w:rPr>
      </w:pPr>
    </w:p>
    <w:p w14:paraId="6F6055E7" w14:textId="77777777" w:rsidR="0020470D" w:rsidRPr="0020470D" w:rsidRDefault="0020470D" w:rsidP="0020470D">
      <w:pPr>
        <w:autoSpaceDE w:val="0"/>
        <w:autoSpaceDN w:val="0"/>
        <w:adjustRightInd w:val="0"/>
        <w:spacing w:line="360" w:lineRule="auto"/>
        <w:jc w:val="both"/>
        <w:rPr>
          <w:rFonts w:ascii="Arial" w:eastAsia="Calibri" w:hAnsi="Arial" w:cs="Arial"/>
          <w:b/>
          <w:bCs/>
          <w:sz w:val="28"/>
          <w:szCs w:val="28"/>
        </w:rPr>
      </w:pPr>
      <w:r w:rsidRPr="0020470D">
        <w:rPr>
          <w:rFonts w:ascii="Arial" w:eastAsia="Calibri" w:hAnsi="Arial" w:cs="Arial"/>
          <w:b/>
          <w:bCs/>
          <w:sz w:val="28"/>
          <w:szCs w:val="28"/>
        </w:rPr>
        <w:t xml:space="preserve">ÚNICO. SE ENVÍE ATENTO EXHORTO </w:t>
      </w:r>
      <w:r w:rsidRPr="0020470D">
        <w:rPr>
          <w:rFonts w:ascii="Arial" w:eastAsia="Calibri" w:hAnsi="Arial" w:cs="Arial"/>
          <w:b/>
          <w:sz w:val="28"/>
          <w:szCs w:val="28"/>
        </w:rPr>
        <w:t>A LOS 38 MUNICIPIOS DEL ESTADO DE COAHUILA SOLICITANDOLES QUE IMPLEMENTEN MEDIDAS DE DIFUSIÓN DE EDUCACIÓN FINANCIERA PARA LAS MUJERES.</w:t>
      </w:r>
    </w:p>
    <w:p w14:paraId="5DCC602C" w14:textId="77777777" w:rsidR="0020470D" w:rsidRPr="0020470D" w:rsidRDefault="0020470D" w:rsidP="0020470D">
      <w:pPr>
        <w:spacing w:line="240" w:lineRule="auto"/>
        <w:jc w:val="center"/>
        <w:rPr>
          <w:rFonts w:ascii="Arial" w:eastAsia="Calibri" w:hAnsi="Arial" w:cs="Arial"/>
          <w:b/>
          <w:sz w:val="28"/>
          <w:szCs w:val="28"/>
        </w:rPr>
      </w:pPr>
      <w:r w:rsidRPr="0020470D">
        <w:rPr>
          <w:rFonts w:ascii="Arial" w:eastAsia="Calibri" w:hAnsi="Arial" w:cs="Arial"/>
          <w:b/>
          <w:sz w:val="28"/>
          <w:szCs w:val="28"/>
        </w:rPr>
        <w:t>A T E N T A M E N T E</w:t>
      </w:r>
    </w:p>
    <w:p w14:paraId="04926F80" w14:textId="77777777" w:rsidR="0020470D" w:rsidRPr="0020470D" w:rsidRDefault="0020470D" w:rsidP="0020470D">
      <w:pPr>
        <w:spacing w:line="240" w:lineRule="auto"/>
        <w:jc w:val="center"/>
        <w:rPr>
          <w:rFonts w:ascii="Arial" w:eastAsia="Calibri" w:hAnsi="Arial" w:cs="Arial"/>
          <w:b/>
          <w:sz w:val="28"/>
          <w:szCs w:val="28"/>
        </w:rPr>
      </w:pPr>
      <w:r w:rsidRPr="0020470D">
        <w:rPr>
          <w:rFonts w:ascii="Arial" w:eastAsia="Calibri" w:hAnsi="Arial" w:cs="Arial"/>
          <w:b/>
          <w:sz w:val="28"/>
          <w:szCs w:val="28"/>
        </w:rPr>
        <w:t xml:space="preserve">Saltillo, Coahuila de Zaragoza, 26 de </w:t>
      </w:r>
      <w:proofErr w:type="gramStart"/>
      <w:r w:rsidRPr="0020470D">
        <w:rPr>
          <w:rFonts w:ascii="Arial" w:eastAsia="Calibri" w:hAnsi="Arial" w:cs="Arial"/>
          <w:b/>
          <w:sz w:val="28"/>
          <w:szCs w:val="28"/>
        </w:rPr>
        <w:t>Abril</w:t>
      </w:r>
      <w:proofErr w:type="gramEnd"/>
      <w:r w:rsidRPr="0020470D">
        <w:rPr>
          <w:rFonts w:ascii="Arial" w:eastAsia="Calibri" w:hAnsi="Arial" w:cs="Arial"/>
          <w:b/>
          <w:sz w:val="28"/>
          <w:szCs w:val="28"/>
        </w:rPr>
        <w:t xml:space="preserve"> del 2022</w:t>
      </w:r>
    </w:p>
    <w:p w14:paraId="00CC2A1E" w14:textId="77777777" w:rsidR="0020470D" w:rsidRPr="0020470D" w:rsidRDefault="0020470D" w:rsidP="0020470D">
      <w:pPr>
        <w:spacing w:line="240" w:lineRule="auto"/>
        <w:jc w:val="center"/>
        <w:rPr>
          <w:rFonts w:ascii="Arial" w:eastAsia="Calibri" w:hAnsi="Arial" w:cs="Arial"/>
          <w:b/>
          <w:sz w:val="28"/>
          <w:szCs w:val="28"/>
        </w:rPr>
      </w:pPr>
      <w:r w:rsidRPr="0020470D">
        <w:rPr>
          <w:rFonts w:ascii="Arial" w:eastAsia="Calibri" w:hAnsi="Arial" w:cs="Arial"/>
          <w:b/>
          <w:sz w:val="28"/>
          <w:szCs w:val="28"/>
        </w:rPr>
        <w:t>Grupo Parlamentario de morena</w:t>
      </w:r>
    </w:p>
    <w:p w14:paraId="33785F3F" w14:textId="6DBEBED1" w:rsidR="0020470D" w:rsidRPr="0020470D" w:rsidRDefault="0020470D" w:rsidP="0020470D">
      <w:pPr>
        <w:spacing w:line="276" w:lineRule="auto"/>
        <w:jc w:val="center"/>
        <w:rPr>
          <w:rFonts w:ascii="Arial" w:eastAsia="Arial" w:hAnsi="Arial" w:cs="Arial"/>
          <w:b/>
          <w:sz w:val="28"/>
          <w:szCs w:val="28"/>
        </w:rPr>
      </w:pPr>
    </w:p>
    <w:p w14:paraId="2BEABD05" w14:textId="77777777" w:rsidR="0020470D" w:rsidRPr="0020470D" w:rsidRDefault="0020470D" w:rsidP="0020470D">
      <w:pPr>
        <w:spacing w:line="276" w:lineRule="auto"/>
        <w:jc w:val="center"/>
        <w:rPr>
          <w:rFonts w:ascii="Arial" w:eastAsia="Arial" w:hAnsi="Arial" w:cs="Arial"/>
          <w:b/>
          <w:sz w:val="28"/>
          <w:szCs w:val="28"/>
        </w:rPr>
      </w:pPr>
    </w:p>
    <w:p w14:paraId="67623295" w14:textId="77777777" w:rsidR="0020470D" w:rsidRPr="0020470D" w:rsidRDefault="0020470D" w:rsidP="0020470D">
      <w:pPr>
        <w:spacing w:line="360" w:lineRule="auto"/>
        <w:jc w:val="center"/>
        <w:rPr>
          <w:rFonts w:ascii="Arial" w:eastAsia="Arial" w:hAnsi="Arial" w:cs="Arial"/>
          <w:b/>
          <w:sz w:val="28"/>
          <w:szCs w:val="28"/>
        </w:rPr>
      </w:pPr>
      <w:r w:rsidRPr="0020470D">
        <w:rPr>
          <w:rFonts w:ascii="Arial" w:eastAsia="Arial" w:hAnsi="Arial" w:cs="Arial"/>
          <w:b/>
          <w:sz w:val="28"/>
          <w:szCs w:val="28"/>
        </w:rPr>
        <w:t>Dip. Lizbeth Ogazón Nava.</w:t>
      </w:r>
    </w:p>
    <w:p w14:paraId="3D3B6472" w14:textId="77777777" w:rsidR="0020470D" w:rsidRPr="0020470D" w:rsidRDefault="0020470D" w:rsidP="0020470D">
      <w:pPr>
        <w:spacing w:line="276" w:lineRule="auto"/>
        <w:jc w:val="center"/>
        <w:rPr>
          <w:rFonts w:ascii="Arial" w:eastAsia="Arial" w:hAnsi="Arial" w:cs="Arial"/>
          <w:b/>
          <w:sz w:val="28"/>
          <w:szCs w:val="28"/>
        </w:rPr>
      </w:pPr>
    </w:p>
    <w:p w14:paraId="6C312573" w14:textId="77777777" w:rsidR="0020470D" w:rsidRPr="0020470D" w:rsidRDefault="0020470D" w:rsidP="0020470D">
      <w:pPr>
        <w:spacing w:line="276" w:lineRule="auto"/>
        <w:jc w:val="center"/>
        <w:rPr>
          <w:rFonts w:ascii="Arial" w:eastAsia="Arial" w:hAnsi="Arial" w:cs="Arial"/>
          <w:b/>
          <w:sz w:val="28"/>
          <w:szCs w:val="28"/>
        </w:rPr>
      </w:pPr>
    </w:p>
    <w:p w14:paraId="3476A843" w14:textId="01A9E49A" w:rsidR="0020470D" w:rsidRPr="0020470D" w:rsidRDefault="0020470D" w:rsidP="0020470D">
      <w:pPr>
        <w:spacing w:line="276" w:lineRule="auto"/>
        <w:jc w:val="center"/>
        <w:rPr>
          <w:rFonts w:ascii="Arial" w:eastAsia="Arial" w:hAnsi="Arial" w:cs="Arial"/>
          <w:b/>
          <w:sz w:val="28"/>
          <w:szCs w:val="28"/>
        </w:rPr>
      </w:pPr>
    </w:p>
    <w:p w14:paraId="4721D301" w14:textId="77777777" w:rsidR="0020470D" w:rsidRPr="0020470D" w:rsidRDefault="0020470D" w:rsidP="0020470D">
      <w:pPr>
        <w:spacing w:line="276" w:lineRule="auto"/>
        <w:jc w:val="center"/>
        <w:rPr>
          <w:rFonts w:ascii="Arial" w:eastAsia="Arial" w:hAnsi="Arial" w:cs="Arial"/>
          <w:b/>
          <w:sz w:val="28"/>
          <w:szCs w:val="28"/>
        </w:rPr>
      </w:pPr>
      <w:r w:rsidRPr="0020470D">
        <w:rPr>
          <w:rFonts w:ascii="Arial" w:eastAsia="Arial" w:hAnsi="Arial" w:cs="Arial"/>
          <w:b/>
          <w:sz w:val="28"/>
          <w:szCs w:val="28"/>
        </w:rPr>
        <w:t>Dip. Teresa De Jesús Meraz García</w:t>
      </w:r>
    </w:p>
    <w:p w14:paraId="77A89DD5" w14:textId="77777777" w:rsidR="0020470D" w:rsidRPr="0020470D" w:rsidRDefault="0020470D" w:rsidP="0020470D">
      <w:pPr>
        <w:jc w:val="center"/>
        <w:rPr>
          <w:rFonts w:ascii="Arial" w:eastAsia="Arial" w:hAnsi="Arial" w:cs="Arial"/>
          <w:b/>
          <w:sz w:val="28"/>
          <w:szCs w:val="28"/>
        </w:rPr>
      </w:pPr>
    </w:p>
    <w:p w14:paraId="1ABBF7BB" w14:textId="77777777" w:rsidR="0020470D" w:rsidRPr="0020470D" w:rsidRDefault="0020470D" w:rsidP="0020470D">
      <w:pPr>
        <w:jc w:val="center"/>
        <w:rPr>
          <w:rFonts w:ascii="Arial" w:eastAsia="Arial" w:hAnsi="Arial" w:cs="Arial"/>
          <w:b/>
          <w:sz w:val="28"/>
          <w:szCs w:val="28"/>
        </w:rPr>
      </w:pPr>
    </w:p>
    <w:p w14:paraId="381B8472" w14:textId="77777777" w:rsidR="0020470D" w:rsidRPr="0020470D" w:rsidRDefault="0020470D" w:rsidP="0020470D">
      <w:pPr>
        <w:jc w:val="center"/>
        <w:rPr>
          <w:rFonts w:ascii="Arial" w:eastAsia="Arial" w:hAnsi="Arial" w:cs="Arial"/>
          <w:b/>
          <w:sz w:val="28"/>
          <w:szCs w:val="28"/>
        </w:rPr>
      </w:pPr>
    </w:p>
    <w:p w14:paraId="12B4D625" w14:textId="77777777" w:rsidR="0020470D" w:rsidRPr="0020470D" w:rsidRDefault="0020470D" w:rsidP="0020470D">
      <w:pPr>
        <w:jc w:val="center"/>
        <w:rPr>
          <w:rFonts w:ascii="Arial" w:eastAsia="Arial" w:hAnsi="Arial" w:cs="Arial"/>
          <w:b/>
          <w:sz w:val="28"/>
          <w:szCs w:val="28"/>
        </w:rPr>
      </w:pPr>
      <w:r w:rsidRPr="0020470D">
        <w:rPr>
          <w:rFonts w:ascii="Arial" w:eastAsia="Arial" w:hAnsi="Arial" w:cs="Arial"/>
          <w:b/>
          <w:sz w:val="28"/>
          <w:szCs w:val="28"/>
        </w:rPr>
        <w:t>Dip. Laura Francisca Aguilar Tabares</w:t>
      </w:r>
    </w:p>
    <w:p w14:paraId="3E87FCEB" w14:textId="77777777" w:rsidR="0020470D" w:rsidRPr="0020470D" w:rsidRDefault="0020470D" w:rsidP="0020470D">
      <w:pPr>
        <w:jc w:val="center"/>
        <w:rPr>
          <w:rFonts w:ascii="Arial" w:eastAsia="Arial" w:hAnsi="Arial" w:cs="Arial"/>
          <w:b/>
          <w:sz w:val="28"/>
          <w:szCs w:val="28"/>
        </w:rPr>
      </w:pPr>
    </w:p>
    <w:p w14:paraId="01FE950C" w14:textId="77777777" w:rsidR="0020470D" w:rsidRPr="0020470D" w:rsidRDefault="0020470D" w:rsidP="0020470D">
      <w:pPr>
        <w:jc w:val="center"/>
        <w:rPr>
          <w:rFonts w:ascii="Arial" w:eastAsia="Arial" w:hAnsi="Arial" w:cs="Arial"/>
          <w:b/>
          <w:sz w:val="28"/>
          <w:szCs w:val="28"/>
        </w:rPr>
      </w:pPr>
    </w:p>
    <w:p w14:paraId="1EA8A063" w14:textId="77777777" w:rsidR="0020470D" w:rsidRPr="0020470D" w:rsidRDefault="0020470D" w:rsidP="0020470D">
      <w:pPr>
        <w:jc w:val="center"/>
        <w:rPr>
          <w:rFonts w:ascii="Arial Narrow" w:eastAsia="Calibri" w:hAnsi="Arial Narrow" w:cs="Arial"/>
          <w:sz w:val="18"/>
          <w:szCs w:val="18"/>
        </w:rPr>
      </w:pPr>
      <w:r w:rsidRPr="0020470D">
        <w:rPr>
          <w:rFonts w:ascii="Arial" w:eastAsia="Arial" w:hAnsi="Arial" w:cs="Arial"/>
          <w:b/>
          <w:sz w:val="28"/>
          <w:szCs w:val="28"/>
        </w:rPr>
        <w:t>Dip. Francisco Javier Cortez Gómez</w:t>
      </w:r>
    </w:p>
    <w:p w14:paraId="42D070F7" w14:textId="5072DFC6" w:rsidR="00AD7088" w:rsidRPr="006E3872" w:rsidRDefault="00AD7088" w:rsidP="00062EA3">
      <w:pPr>
        <w:spacing w:after="0" w:line="240" w:lineRule="auto"/>
      </w:pPr>
    </w:p>
    <w:p w14:paraId="61FF80D3" w14:textId="21FE0CF3" w:rsidR="0020470D" w:rsidRPr="006E3872" w:rsidRDefault="0020470D">
      <w:r w:rsidRPr="006E3872">
        <w:br w:type="page"/>
      </w:r>
    </w:p>
    <w:p w14:paraId="463E56E7"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H.   PLENO DEL CONGRESO DEL ESTADO </w:t>
      </w:r>
    </w:p>
    <w:p w14:paraId="6098A32C"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DE COAHUILA DE ZARAGOZA.</w:t>
      </w:r>
    </w:p>
    <w:p w14:paraId="5AB8C538"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PRESENTE. – </w:t>
      </w:r>
    </w:p>
    <w:p w14:paraId="7D72E74E"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3C20A61B" w14:textId="77777777" w:rsidR="0020470D" w:rsidRPr="0020470D" w:rsidRDefault="0020470D" w:rsidP="0020470D">
      <w:pPr>
        <w:spacing w:after="0" w:line="360" w:lineRule="auto"/>
        <w:jc w:val="both"/>
        <w:rPr>
          <w:rFonts w:ascii="Arial" w:eastAsia="Arial" w:hAnsi="Arial" w:cs="Arial"/>
          <w:b/>
          <w:sz w:val="24"/>
          <w:szCs w:val="24"/>
          <w:lang w:val="es-ES" w:eastAsia="es-MX"/>
        </w:rPr>
      </w:pPr>
      <w:r w:rsidRPr="0020470D">
        <w:rPr>
          <w:rFonts w:ascii="Arial" w:eastAsia="Arial" w:hAnsi="Arial" w:cs="Arial"/>
          <w:b/>
          <w:sz w:val="24"/>
          <w:szCs w:val="24"/>
          <w:lang w:val="es-ES" w:eastAsia="es-MX"/>
        </w:rPr>
        <w:t xml:space="preserve">Proposición con Punto de Acuerdo que presenta la Diputada Luz Natalia Virgil Orona, conjuntamente con los diputados integrantes del Grupo Parlamentario “Carlos Alberto Páez Falcón”, del Partido Acción Nacional, con objeto de que esta Soberanía solicite a las Secretarías de Fiscalización y Rendición de Cuentas,  y de Finanzas del Estado que, en el ámbito de sus respectivas atribuciones, de conformidad con el “Decreto que establece las medidas de Austeridad, Ahorro y Disciplina del Gasto de la Administración Pública Estatal”, informen a este Pleno los resultados obtenidos con las medidas implementadas de acuerdo al Programa General de Austeridad y Ahorro,  así como el destino y aplicación de los recursos correspondientes; lo anterior con base en la siguiente: </w:t>
      </w:r>
    </w:p>
    <w:p w14:paraId="4B911C92"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1901E0D0" w14:textId="77777777" w:rsidR="0020470D" w:rsidRPr="0020470D" w:rsidRDefault="0020470D" w:rsidP="0020470D">
      <w:pPr>
        <w:spacing w:after="0" w:line="360"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Exposición de Motivos</w:t>
      </w:r>
    </w:p>
    <w:p w14:paraId="781A41E2"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sz w:val="24"/>
          <w:szCs w:val="24"/>
          <w:lang w:val="es-ES" w:eastAsia="es-MX"/>
        </w:rPr>
        <w:t xml:space="preserve"> </w:t>
      </w:r>
    </w:p>
    <w:p w14:paraId="225E6F64"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En fecha 25 de enero de 2019, fueron publicados en el Periódico Oficial del Estado diversos decretos, relacionados con la austeridad y el ahorro del Gobierno del Estado; a saber:</w:t>
      </w:r>
    </w:p>
    <w:p w14:paraId="1BE42593"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1A822E81"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Decreto que establece las medidas de Austeridad, Ahorro y Disciplina del Gasto de la Administración Pública Estatal.</w:t>
      </w:r>
    </w:p>
    <w:p w14:paraId="0F3EC3E3"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75ED97B4"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Reglas de Operación del Programa General de Austeridad y Ahorro. Y;</w:t>
      </w:r>
    </w:p>
    <w:p w14:paraId="36E1D618"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10DF1A62"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Programa General de Austeridad y Ahorro.</w:t>
      </w:r>
    </w:p>
    <w:p w14:paraId="5A03D5E6"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6031D083"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 xml:space="preserve">En relación al Decreto que establece las medidas de Austeridad, Ahorro y Disciplina del Gasto de la Administración Pública Estatal; este dispone las bases generales de las medidas de austeridad, ahorro, racionalidad y disciplina del gasto de la administración pública estatal (incluidas las entidades: organismos públicos descentralizados, paraestatales y fideicomisos) que deberán observarse en el periodo 2017-2023. Así lo dice en su artículo 1. </w:t>
      </w:r>
    </w:p>
    <w:p w14:paraId="72192A5F"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4A7B7739"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 xml:space="preserve">Las estrategias a seguir, de acuerdo con el Decreto son: racionalidad, austeridad, eficiencia y transparencia; las cuales deben ser observadas por parte de la administración pública estatal. </w:t>
      </w:r>
    </w:p>
    <w:p w14:paraId="7D999128"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0762A85E"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Las secretarias de Fiscalización y Rendición de Cuentas y la de Finanzas quedaron a cargo de dar seguimiento, evaluar y vigilar en sus respectivos ámbitos de competencia el cumplimiento de las disposiciones de este Decreto.</w:t>
      </w:r>
    </w:p>
    <w:p w14:paraId="6EE1C2F0"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66005225"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 xml:space="preserve">De acuerdo con el articulo 10 del mismo, los ahorros obtenidos deben aplicarse a las necesidades prioritarias del estado en materia económica y social, referente a los 4 ejes del Plan Estatal de Desarrollo 2017-2023: Integridad y Buen Gobierno, Seguridad, Justicia y Estado de Derecho, Desarrollo Económico Sustentable, y Desarrollo Social Incluyente y Participativo. </w:t>
      </w:r>
    </w:p>
    <w:p w14:paraId="355C3114"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2CD3ABBA"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Innecesario es detallar los contenidos del Programa General de Austeridad y Ahorro; pues, lo que hace es establecer el objetivo general, los objetivos específicos, las estrategias y los rubros del gasto donde se deberán aplicar las disposiciones en comento.</w:t>
      </w:r>
    </w:p>
    <w:p w14:paraId="4F6FC1C8"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0D69ECE0" w14:textId="77777777" w:rsidR="0020470D" w:rsidRPr="0020470D" w:rsidRDefault="0020470D" w:rsidP="0020470D">
      <w:pPr>
        <w:spacing w:after="0" w:line="360" w:lineRule="auto"/>
        <w:jc w:val="both"/>
        <w:rPr>
          <w:rFonts w:ascii="Arial" w:eastAsia="Arial" w:hAnsi="Arial" w:cs="Arial"/>
          <w:bCs/>
          <w:sz w:val="24"/>
          <w:szCs w:val="24"/>
          <w:lang w:val="es-ES" w:eastAsia="es-MX"/>
        </w:rPr>
      </w:pPr>
      <w:r w:rsidRPr="0020470D">
        <w:rPr>
          <w:rFonts w:ascii="Arial" w:eastAsia="Arial" w:hAnsi="Arial" w:cs="Arial"/>
          <w:bCs/>
          <w:sz w:val="24"/>
          <w:szCs w:val="24"/>
          <w:lang w:val="es-ES" w:eastAsia="es-MX"/>
        </w:rPr>
        <w:t>Estamos en el mes de abril del año 2022, tiempo más que suficiente para poder contar con una evaluación realista acerca de los resultados del Programa General de Austeridad y Ahorro y conocer los montos de ahorro obtenidos, las dependencias y entidades en las que se hizo el ahorro y, desde luego, los rubros en que mejores resultados se obtuvieron, así como el destino y aplicación de los recursos obtenidos.</w:t>
      </w:r>
    </w:p>
    <w:p w14:paraId="33B11156" w14:textId="77777777" w:rsidR="0020470D" w:rsidRPr="0020470D" w:rsidRDefault="0020470D" w:rsidP="0020470D">
      <w:pPr>
        <w:spacing w:after="0" w:line="360" w:lineRule="auto"/>
        <w:jc w:val="both"/>
        <w:rPr>
          <w:rFonts w:ascii="Arial" w:eastAsia="Arial" w:hAnsi="Arial" w:cs="Arial"/>
          <w:bCs/>
          <w:sz w:val="24"/>
          <w:szCs w:val="24"/>
          <w:lang w:val="es-ES" w:eastAsia="es-MX"/>
        </w:rPr>
      </w:pPr>
    </w:p>
    <w:p w14:paraId="2AF2E06B"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Por las razones expuestas, presentamos a esta soberanía la siguiente: </w:t>
      </w:r>
    </w:p>
    <w:p w14:paraId="429829FC"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628F7C77"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Que, por las características del caso, solicitamos que sea resuelta en la vía de urgente y obvia resolución.</w:t>
      </w:r>
    </w:p>
    <w:p w14:paraId="35A6CBDB"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5AE7563E" w14:textId="77777777" w:rsidR="0020470D" w:rsidRPr="0020470D" w:rsidRDefault="0020470D" w:rsidP="0020470D">
      <w:pPr>
        <w:spacing w:after="0" w:line="360"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Proposición con Puntos de Acuerdo</w:t>
      </w:r>
    </w:p>
    <w:p w14:paraId="77E45F83"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0F312060" w14:textId="77777777" w:rsidR="0020470D" w:rsidRPr="0020470D" w:rsidRDefault="0020470D" w:rsidP="0020470D">
      <w:pPr>
        <w:spacing w:after="0" w:line="360" w:lineRule="auto"/>
        <w:jc w:val="both"/>
        <w:rPr>
          <w:rFonts w:ascii="Arial" w:eastAsia="Arial" w:hAnsi="Arial" w:cs="Arial"/>
          <w:b/>
          <w:sz w:val="24"/>
          <w:szCs w:val="24"/>
          <w:lang w:val="es-ES" w:eastAsia="es-MX"/>
        </w:rPr>
      </w:pPr>
      <w:r w:rsidRPr="0020470D">
        <w:rPr>
          <w:rFonts w:ascii="Arial" w:eastAsia="Arial" w:hAnsi="Arial" w:cs="Arial"/>
          <w:b/>
          <w:sz w:val="24"/>
          <w:szCs w:val="24"/>
          <w:lang w:val="es-ES" w:eastAsia="es-MX"/>
        </w:rPr>
        <w:t>Único:   Este H. Pleno solicita a las Secretarías de Fiscalización y Rendición de Cuentas,  y de Finanzas del Estado que, en el ámbito de sus respectivas atribuciones, de conformidad con el “Decreto que establece las medidas de Austeridad, Ahorro y Disciplina del Gasto de la Administración Pública Estatal”, informen a este Poder Legislativo los resultados obtenidos con las medidas implementadas de acuerdo al Programa General de Austeridad y Ahorro,  así como el destino y aplicación de los recursos correspondientes.</w:t>
      </w:r>
    </w:p>
    <w:p w14:paraId="6AB3B90C"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0BCEE7B7"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Fundamos esta petición en los artículos 21, Fracción VI, 179, 180 y 182 de La Ley Orgánica del Congreso del Estado de Coahuila de Zaragoza. </w:t>
      </w:r>
    </w:p>
    <w:p w14:paraId="1B9C0F9B"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4D0F62A8" w14:textId="77777777" w:rsidR="0020470D" w:rsidRPr="0020470D" w:rsidRDefault="0020470D" w:rsidP="0020470D">
      <w:pPr>
        <w:spacing w:after="0" w:line="276"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ATENTAMENTE</w:t>
      </w:r>
    </w:p>
    <w:p w14:paraId="6248AD75" w14:textId="77777777" w:rsidR="0020470D" w:rsidRPr="0020470D" w:rsidRDefault="0020470D" w:rsidP="0020470D">
      <w:pPr>
        <w:spacing w:after="0" w:line="276" w:lineRule="auto"/>
        <w:jc w:val="both"/>
        <w:rPr>
          <w:rFonts w:ascii="Arial" w:eastAsia="Arial" w:hAnsi="Arial" w:cs="Arial"/>
          <w:b/>
          <w:bCs/>
          <w:sz w:val="24"/>
          <w:szCs w:val="24"/>
          <w:lang w:val="es-ES" w:eastAsia="es-MX"/>
        </w:rPr>
      </w:pPr>
    </w:p>
    <w:p w14:paraId="193346F6" w14:textId="77777777" w:rsidR="0020470D" w:rsidRPr="0020470D" w:rsidRDefault="0020470D" w:rsidP="0020470D">
      <w:pPr>
        <w:spacing w:after="0" w:line="276"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 xml:space="preserve">“Por una patria ordenada y generosa y una vida mejor </w:t>
      </w:r>
    </w:p>
    <w:p w14:paraId="5F35FC98" w14:textId="77777777" w:rsidR="0020470D" w:rsidRPr="0020470D" w:rsidRDefault="0020470D" w:rsidP="0020470D">
      <w:pPr>
        <w:spacing w:after="0" w:line="276"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 xml:space="preserve">y más digna para todos”. </w:t>
      </w:r>
    </w:p>
    <w:p w14:paraId="35283A05" w14:textId="77777777" w:rsidR="0020470D" w:rsidRPr="0020470D" w:rsidRDefault="0020470D" w:rsidP="0020470D">
      <w:pPr>
        <w:spacing w:after="0" w:line="276"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 xml:space="preserve">Grupo Parlamentario “Carlos Alberto Páez Falcón” </w:t>
      </w:r>
    </w:p>
    <w:p w14:paraId="6346B3BF" w14:textId="77777777" w:rsidR="0020470D" w:rsidRPr="0020470D" w:rsidRDefault="0020470D" w:rsidP="0020470D">
      <w:pPr>
        <w:spacing w:after="0" w:line="276" w:lineRule="auto"/>
        <w:jc w:val="center"/>
        <w:rPr>
          <w:rFonts w:ascii="Arial" w:eastAsia="Arial" w:hAnsi="Arial" w:cs="Arial"/>
          <w:b/>
          <w:bCs/>
          <w:sz w:val="24"/>
          <w:szCs w:val="24"/>
          <w:lang w:val="es-ES" w:eastAsia="es-MX"/>
        </w:rPr>
      </w:pPr>
      <w:r w:rsidRPr="0020470D">
        <w:rPr>
          <w:rFonts w:ascii="Arial" w:eastAsia="Arial" w:hAnsi="Arial" w:cs="Arial"/>
          <w:b/>
          <w:bCs/>
          <w:sz w:val="24"/>
          <w:szCs w:val="24"/>
          <w:lang w:val="es-ES" w:eastAsia="es-MX"/>
        </w:rPr>
        <w:t xml:space="preserve">del Partido Acción Nacional. </w:t>
      </w:r>
    </w:p>
    <w:p w14:paraId="2A6A8FBD" w14:textId="77777777" w:rsidR="0020470D" w:rsidRPr="0020470D" w:rsidRDefault="0020470D" w:rsidP="0020470D">
      <w:pPr>
        <w:spacing w:after="0" w:line="276" w:lineRule="auto"/>
        <w:jc w:val="both"/>
        <w:rPr>
          <w:rFonts w:ascii="Arial" w:eastAsia="Arial" w:hAnsi="Arial" w:cs="Arial"/>
          <w:sz w:val="24"/>
          <w:szCs w:val="24"/>
          <w:lang w:val="es-ES" w:eastAsia="es-MX"/>
        </w:rPr>
      </w:pPr>
    </w:p>
    <w:p w14:paraId="551907F9" w14:textId="77777777" w:rsidR="0020470D" w:rsidRPr="0020470D" w:rsidRDefault="0020470D" w:rsidP="0020470D">
      <w:pPr>
        <w:spacing w:after="0" w:line="276" w:lineRule="auto"/>
        <w:jc w:val="center"/>
        <w:rPr>
          <w:rFonts w:ascii="Arial" w:eastAsia="Arial" w:hAnsi="Arial" w:cs="Arial"/>
          <w:sz w:val="24"/>
          <w:szCs w:val="24"/>
          <w:lang w:val="es-ES" w:eastAsia="es-MX"/>
        </w:rPr>
      </w:pPr>
      <w:r w:rsidRPr="0020470D">
        <w:rPr>
          <w:rFonts w:ascii="Arial" w:eastAsia="Arial" w:hAnsi="Arial" w:cs="Arial"/>
          <w:sz w:val="24"/>
          <w:szCs w:val="24"/>
          <w:lang w:val="es-ES" w:eastAsia="es-MX"/>
        </w:rPr>
        <w:t>Saltillo, Coahuila de Zaragoza, 26 de abril de 2022</w:t>
      </w:r>
    </w:p>
    <w:p w14:paraId="3C53ABC8" w14:textId="77777777" w:rsidR="0020470D" w:rsidRPr="0020470D" w:rsidRDefault="0020470D" w:rsidP="0020470D">
      <w:pPr>
        <w:spacing w:after="0" w:line="360" w:lineRule="auto"/>
        <w:jc w:val="center"/>
        <w:rPr>
          <w:rFonts w:ascii="Arial" w:eastAsia="Arial" w:hAnsi="Arial" w:cs="Arial"/>
          <w:sz w:val="24"/>
          <w:szCs w:val="24"/>
          <w:lang w:val="es-ES" w:eastAsia="es-MX"/>
        </w:rPr>
      </w:pPr>
    </w:p>
    <w:p w14:paraId="70F1E6B4" w14:textId="77777777" w:rsidR="0020470D" w:rsidRPr="0020470D" w:rsidRDefault="0020470D" w:rsidP="0020470D">
      <w:pPr>
        <w:spacing w:after="0" w:line="360" w:lineRule="auto"/>
        <w:jc w:val="center"/>
        <w:rPr>
          <w:rFonts w:ascii="Arial" w:eastAsia="Arial" w:hAnsi="Arial" w:cs="Arial"/>
          <w:sz w:val="24"/>
          <w:szCs w:val="24"/>
          <w:lang w:val="es-ES" w:eastAsia="es-MX"/>
        </w:rPr>
      </w:pPr>
    </w:p>
    <w:p w14:paraId="0B2C796F" w14:textId="0D23A5D6" w:rsidR="0020470D" w:rsidRPr="0020470D" w:rsidRDefault="0020470D" w:rsidP="0020470D">
      <w:pPr>
        <w:spacing w:after="0" w:line="360" w:lineRule="auto"/>
        <w:jc w:val="center"/>
        <w:rPr>
          <w:rFonts w:ascii="Arial" w:eastAsia="Arial" w:hAnsi="Arial" w:cs="Arial"/>
          <w:sz w:val="24"/>
          <w:szCs w:val="24"/>
          <w:lang w:val="es-ES" w:eastAsia="es-MX"/>
        </w:rPr>
      </w:pPr>
      <w:r w:rsidRPr="0020470D">
        <w:rPr>
          <w:rFonts w:ascii="Arial" w:eastAsia="Arial" w:hAnsi="Arial" w:cs="Arial"/>
          <w:sz w:val="24"/>
          <w:szCs w:val="24"/>
          <w:lang w:val="es-ES" w:eastAsia="es-MX"/>
        </w:rPr>
        <w:t>____________________</w:t>
      </w:r>
    </w:p>
    <w:p w14:paraId="443B5C7C" w14:textId="77777777" w:rsidR="0020470D" w:rsidRPr="0020470D" w:rsidRDefault="0020470D" w:rsidP="0020470D">
      <w:pPr>
        <w:spacing w:after="0" w:line="360" w:lineRule="auto"/>
        <w:jc w:val="center"/>
        <w:rPr>
          <w:rFonts w:ascii="Arial" w:eastAsia="Arial" w:hAnsi="Arial" w:cs="Arial"/>
          <w:sz w:val="24"/>
          <w:szCs w:val="24"/>
          <w:lang w:val="es-ES" w:eastAsia="es-MX"/>
        </w:rPr>
      </w:pPr>
      <w:r w:rsidRPr="0020470D">
        <w:rPr>
          <w:rFonts w:ascii="Arial" w:eastAsia="Arial" w:hAnsi="Arial" w:cs="Arial"/>
          <w:sz w:val="24"/>
          <w:szCs w:val="24"/>
          <w:lang w:val="es-ES" w:eastAsia="es-MX"/>
        </w:rPr>
        <w:t>DIP. LUZ NATALIA VIRGIL ORONA</w:t>
      </w:r>
    </w:p>
    <w:p w14:paraId="3457CDA0" w14:textId="77777777" w:rsidR="0020470D" w:rsidRPr="0020470D" w:rsidRDefault="0020470D" w:rsidP="0020470D">
      <w:pPr>
        <w:spacing w:after="0" w:line="360" w:lineRule="auto"/>
        <w:jc w:val="center"/>
        <w:rPr>
          <w:rFonts w:ascii="Arial" w:eastAsia="Arial" w:hAnsi="Arial" w:cs="Arial"/>
          <w:sz w:val="24"/>
          <w:szCs w:val="24"/>
          <w:lang w:val="es-ES" w:eastAsia="es-MX"/>
        </w:rPr>
      </w:pPr>
    </w:p>
    <w:p w14:paraId="27783F07" w14:textId="5C5BB467" w:rsidR="0020470D" w:rsidRPr="0020470D" w:rsidRDefault="0020470D" w:rsidP="0020470D">
      <w:pPr>
        <w:spacing w:after="0" w:line="360" w:lineRule="auto"/>
        <w:jc w:val="center"/>
        <w:rPr>
          <w:rFonts w:ascii="Arial" w:eastAsia="Arial" w:hAnsi="Arial" w:cs="Arial"/>
          <w:sz w:val="24"/>
          <w:szCs w:val="24"/>
          <w:lang w:val="es-ES" w:eastAsia="es-MX"/>
        </w:rPr>
      </w:pPr>
    </w:p>
    <w:p w14:paraId="4B16C975"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443B6625" w14:textId="77777777" w:rsidR="0020470D" w:rsidRPr="0020470D" w:rsidRDefault="0020470D" w:rsidP="0020470D">
      <w:pPr>
        <w:spacing w:after="0" w:line="360" w:lineRule="auto"/>
        <w:jc w:val="both"/>
        <w:rPr>
          <w:rFonts w:ascii="Arial" w:eastAsia="Arial" w:hAnsi="Arial" w:cs="Arial"/>
          <w:sz w:val="24"/>
          <w:szCs w:val="24"/>
          <w:lang w:val="es-ES" w:eastAsia="es-MX"/>
        </w:rPr>
      </w:pPr>
    </w:p>
    <w:p w14:paraId="35CA6EB6"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       ____________________</w:t>
      </w:r>
      <w:r w:rsidRPr="0020470D">
        <w:rPr>
          <w:rFonts w:ascii="Arial" w:eastAsia="Arial" w:hAnsi="Arial" w:cs="Arial"/>
          <w:sz w:val="24"/>
          <w:szCs w:val="24"/>
          <w:lang w:val="es-ES" w:eastAsia="es-MX"/>
        </w:rPr>
        <w:tab/>
      </w:r>
      <w:r w:rsidRPr="0020470D">
        <w:rPr>
          <w:rFonts w:ascii="Arial" w:eastAsia="Arial" w:hAnsi="Arial" w:cs="Arial"/>
          <w:sz w:val="24"/>
          <w:szCs w:val="24"/>
          <w:lang w:val="es-ES" w:eastAsia="es-MX"/>
        </w:rPr>
        <w:tab/>
      </w:r>
      <w:r w:rsidRPr="0020470D">
        <w:rPr>
          <w:rFonts w:ascii="Arial" w:eastAsia="Arial" w:hAnsi="Arial" w:cs="Arial"/>
          <w:sz w:val="24"/>
          <w:szCs w:val="24"/>
          <w:lang w:val="es-ES" w:eastAsia="es-MX"/>
        </w:rPr>
        <w:tab/>
        <w:t xml:space="preserve">                __________________</w:t>
      </w:r>
    </w:p>
    <w:p w14:paraId="32060AB8"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         DIP. MAYRA LUCILA </w:t>
      </w:r>
      <w:r w:rsidRPr="0020470D">
        <w:rPr>
          <w:rFonts w:ascii="Arial" w:eastAsia="Arial" w:hAnsi="Arial" w:cs="Arial"/>
          <w:sz w:val="24"/>
          <w:szCs w:val="24"/>
          <w:lang w:val="es-ES" w:eastAsia="es-MX"/>
        </w:rPr>
        <w:tab/>
      </w:r>
      <w:r w:rsidRPr="0020470D">
        <w:rPr>
          <w:rFonts w:ascii="Arial" w:eastAsia="Arial" w:hAnsi="Arial" w:cs="Arial"/>
          <w:sz w:val="24"/>
          <w:szCs w:val="24"/>
          <w:lang w:val="es-ES" w:eastAsia="es-MX"/>
        </w:rPr>
        <w:tab/>
      </w:r>
      <w:r w:rsidRPr="0020470D">
        <w:rPr>
          <w:rFonts w:ascii="Arial" w:eastAsia="Arial" w:hAnsi="Arial" w:cs="Arial"/>
          <w:sz w:val="24"/>
          <w:szCs w:val="24"/>
          <w:lang w:val="es-ES" w:eastAsia="es-MX"/>
        </w:rPr>
        <w:tab/>
        <w:t xml:space="preserve">          DIP. RODOLFO GERARDO </w:t>
      </w:r>
    </w:p>
    <w:p w14:paraId="2CD5FD13" w14:textId="77777777" w:rsidR="0020470D" w:rsidRPr="0020470D" w:rsidRDefault="0020470D" w:rsidP="0020470D">
      <w:pPr>
        <w:spacing w:after="0" w:line="360" w:lineRule="auto"/>
        <w:jc w:val="both"/>
        <w:rPr>
          <w:rFonts w:ascii="Arial" w:eastAsia="Arial" w:hAnsi="Arial" w:cs="Arial"/>
          <w:sz w:val="24"/>
          <w:szCs w:val="24"/>
          <w:lang w:val="es-ES" w:eastAsia="es-MX"/>
        </w:rPr>
      </w:pPr>
      <w:r w:rsidRPr="0020470D">
        <w:rPr>
          <w:rFonts w:ascii="Arial" w:eastAsia="Arial" w:hAnsi="Arial" w:cs="Arial"/>
          <w:sz w:val="24"/>
          <w:szCs w:val="24"/>
          <w:lang w:val="es-ES" w:eastAsia="es-MX"/>
        </w:rPr>
        <w:t xml:space="preserve">         VALDÉS GONZÁLEZ</w:t>
      </w:r>
      <w:r w:rsidRPr="0020470D">
        <w:rPr>
          <w:rFonts w:ascii="Arial" w:eastAsia="Arial" w:hAnsi="Arial" w:cs="Arial"/>
          <w:sz w:val="24"/>
          <w:szCs w:val="24"/>
          <w:lang w:val="es-ES" w:eastAsia="es-MX"/>
        </w:rPr>
        <w:tab/>
      </w:r>
      <w:r w:rsidRPr="0020470D">
        <w:rPr>
          <w:rFonts w:ascii="Arial" w:eastAsia="Arial" w:hAnsi="Arial" w:cs="Arial"/>
          <w:sz w:val="24"/>
          <w:szCs w:val="24"/>
          <w:lang w:val="es-ES" w:eastAsia="es-MX"/>
        </w:rPr>
        <w:tab/>
      </w:r>
      <w:r w:rsidRPr="0020470D">
        <w:rPr>
          <w:rFonts w:ascii="Arial" w:eastAsia="Arial" w:hAnsi="Arial" w:cs="Arial"/>
          <w:sz w:val="24"/>
          <w:szCs w:val="24"/>
          <w:lang w:val="es-ES" w:eastAsia="es-MX"/>
        </w:rPr>
        <w:tab/>
        <w:t xml:space="preserve">              WALSS AURIOLES     </w:t>
      </w:r>
    </w:p>
    <w:p w14:paraId="2A438824" w14:textId="4524B92C" w:rsidR="0020470D" w:rsidRPr="006E3872" w:rsidRDefault="0020470D" w:rsidP="00062EA3">
      <w:pPr>
        <w:spacing w:after="0" w:line="240" w:lineRule="auto"/>
      </w:pPr>
    </w:p>
    <w:p w14:paraId="2CE09A16" w14:textId="6C211340" w:rsidR="0020470D" w:rsidRPr="006E3872" w:rsidRDefault="0020470D" w:rsidP="00062EA3">
      <w:pPr>
        <w:spacing w:after="0" w:line="240" w:lineRule="auto"/>
      </w:pPr>
    </w:p>
    <w:p w14:paraId="4BEC613B" w14:textId="465AEC53" w:rsidR="0020470D" w:rsidRPr="006E3872" w:rsidRDefault="0020470D" w:rsidP="00062EA3">
      <w:pPr>
        <w:spacing w:after="0" w:line="240" w:lineRule="auto"/>
      </w:pPr>
    </w:p>
    <w:p w14:paraId="29290877" w14:textId="26368EAE" w:rsidR="0020470D" w:rsidRPr="006E3872" w:rsidRDefault="0020470D">
      <w:r w:rsidRPr="006E3872">
        <w:br w:type="page"/>
      </w:r>
    </w:p>
    <w:p w14:paraId="4C79A01B" w14:textId="77777777" w:rsidR="0020470D" w:rsidRPr="0020470D" w:rsidRDefault="0020470D" w:rsidP="0020470D">
      <w:pPr>
        <w:spacing w:after="0" w:line="276" w:lineRule="auto"/>
        <w:jc w:val="both"/>
        <w:rPr>
          <w:rFonts w:ascii="Arial" w:eastAsia="Times New Roman" w:hAnsi="Arial" w:cs="Arial"/>
          <w:b/>
          <w:sz w:val="28"/>
          <w:szCs w:val="28"/>
          <w:lang w:eastAsia="es-MX"/>
        </w:rPr>
      </w:pPr>
      <w:r w:rsidRPr="0020470D">
        <w:rPr>
          <w:rFonts w:ascii="Arial" w:eastAsia="Times New Roman" w:hAnsi="Arial" w:cs="Arial"/>
          <w:b/>
          <w:sz w:val="28"/>
          <w:szCs w:val="28"/>
          <w:lang w:eastAsia="es-MX"/>
        </w:rPr>
        <w:t>H. PLENO DEL CONGRESO DEL ESTADO</w:t>
      </w:r>
    </w:p>
    <w:p w14:paraId="71001CF3" w14:textId="77777777" w:rsidR="0020470D" w:rsidRPr="0020470D" w:rsidRDefault="0020470D" w:rsidP="0020470D">
      <w:pPr>
        <w:spacing w:after="0" w:line="276" w:lineRule="auto"/>
        <w:jc w:val="both"/>
        <w:rPr>
          <w:rFonts w:ascii="Arial" w:eastAsia="Times New Roman" w:hAnsi="Arial" w:cs="Arial"/>
          <w:b/>
          <w:sz w:val="28"/>
          <w:szCs w:val="28"/>
          <w:lang w:eastAsia="es-MX"/>
        </w:rPr>
      </w:pPr>
      <w:r w:rsidRPr="0020470D">
        <w:rPr>
          <w:rFonts w:ascii="Arial" w:eastAsia="Times New Roman" w:hAnsi="Arial" w:cs="Arial"/>
          <w:b/>
          <w:sz w:val="28"/>
          <w:szCs w:val="28"/>
          <w:lang w:eastAsia="es-MX"/>
        </w:rPr>
        <w:t>P R E S E N T E.-</w:t>
      </w:r>
    </w:p>
    <w:p w14:paraId="2C637AC2" w14:textId="77777777" w:rsidR="0020470D" w:rsidRPr="0020470D" w:rsidRDefault="0020470D" w:rsidP="0020470D">
      <w:pPr>
        <w:spacing w:after="0" w:line="276" w:lineRule="auto"/>
        <w:jc w:val="both"/>
        <w:rPr>
          <w:rFonts w:ascii="Arial" w:eastAsia="Times New Roman" w:hAnsi="Arial" w:cs="Arial"/>
          <w:b/>
          <w:sz w:val="28"/>
          <w:szCs w:val="28"/>
          <w:lang w:eastAsia="es-MX"/>
        </w:rPr>
      </w:pPr>
    </w:p>
    <w:p w14:paraId="7F692E47" w14:textId="77777777" w:rsidR="0020470D" w:rsidRPr="0020470D" w:rsidRDefault="0020470D" w:rsidP="0020470D">
      <w:pPr>
        <w:spacing w:after="0" w:line="276" w:lineRule="auto"/>
        <w:jc w:val="both"/>
        <w:rPr>
          <w:rFonts w:ascii="Arial" w:eastAsia="Times New Roman" w:hAnsi="Arial" w:cs="Arial"/>
          <w:b/>
          <w:bCs/>
          <w:sz w:val="28"/>
          <w:szCs w:val="28"/>
          <w:lang w:eastAsia="es-MX"/>
        </w:rPr>
      </w:pPr>
      <w:r w:rsidRPr="0020470D">
        <w:rPr>
          <w:rFonts w:ascii="Arial" w:eastAsia="Times New Roman" w:hAnsi="Arial" w:cs="Arial"/>
          <w:bCs/>
          <w:sz w:val="28"/>
          <w:szCs w:val="28"/>
          <w:lang w:eastAsia="es-MX"/>
        </w:rPr>
        <w:t>La suscrita Diputada Yolanda Elizondo Maltos, de la Fracción Parlamentaria “Evaristo Pérez Arreola”, del Partido Unidad Democrática de Coahuila,</w:t>
      </w:r>
      <w:r w:rsidRPr="0020470D">
        <w:rPr>
          <w:rFonts w:ascii="Arial" w:eastAsia="Times New Roman" w:hAnsi="Arial" w:cs="Arial"/>
          <w:sz w:val="28"/>
          <w:szCs w:val="28"/>
          <w:lang w:val="es-ES" w:eastAsia="es-ES"/>
        </w:rPr>
        <w:t xml:space="preserve"> </w:t>
      </w:r>
      <w:r w:rsidRPr="0020470D">
        <w:rPr>
          <w:rFonts w:ascii="Arial" w:eastAsia="Times New Roman" w:hAnsi="Arial" w:cs="Arial"/>
          <w:sz w:val="28"/>
          <w:szCs w:val="28"/>
          <w:lang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este H. Pleno, la presente Proposición con </w:t>
      </w:r>
      <w:r w:rsidRPr="0020470D">
        <w:rPr>
          <w:rFonts w:ascii="Arial" w:eastAsia="Times New Roman" w:hAnsi="Arial" w:cs="Arial"/>
          <w:b/>
          <w:bCs/>
          <w:sz w:val="28"/>
          <w:szCs w:val="28"/>
          <w:lang w:eastAsia="es-MX"/>
        </w:rPr>
        <w:t xml:space="preserve">Punto de Acuerdo por el que se exhorta respetuosamente al Gobernador del Estado de Coahuila, que presente las adecuaciones presupuestales para incrementar el presupuesto asignado al Consejo Estatal de Ciencia y Tecnología, conforme a lo establecido en el artículo 4, fracción III de la Ley de Ciencia, Desarrollo Tecnológico e Innovación para el Estado de Coahuila, </w:t>
      </w:r>
      <w:r w:rsidRPr="0020470D">
        <w:rPr>
          <w:rFonts w:ascii="Arial" w:eastAsia="Times New Roman" w:hAnsi="Arial" w:cs="Arial"/>
          <w:sz w:val="28"/>
          <w:szCs w:val="28"/>
          <w:lang w:eastAsia="es-MX"/>
        </w:rPr>
        <w:t xml:space="preserve">solicitando sea considerada de </w:t>
      </w:r>
      <w:r w:rsidRPr="0020470D">
        <w:rPr>
          <w:rFonts w:ascii="Arial" w:eastAsia="Times New Roman" w:hAnsi="Arial" w:cs="Arial"/>
          <w:b/>
          <w:bCs/>
          <w:sz w:val="28"/>
          <w:szCs w:val="28"/>
          <w:lang w:eastAsia="es-MX"/>
        </w:rPr>
        <w:t>urgente y obvia resolución</w:t>
      </w:r>
      <w:r w:rsidRPr="0020470D">
        <w:rPr>
          <w:rFonts w:ascii="Arial" w:eastAsia="Times New Roman" w:hAnsi="Arial" w:cs="Arial"/>
          <w:sz w:val="28"/>
          <w:szCs w:val="28"/>
          <w:lang w:eastAsia="es-MX"/>
        </w:rPr>
        <w:t xml:space="preserve"> con base en la siguiente:</w:t>
      </w:r>
    </w:p>
    <w:p w14:paraId="012156C7" w14:textId="77777777" w:rsidR="0020470D" w:rsidRPr="0020470D" w:rsidRDefault="0020470D" w:rsidP="0020470D">
      <w:pPr>
        <w:tabs>
          <w:tab w:val="left" w:pos="5820"/>
        </w:tabs>
        <w:spacing w:after="0" w:line="276" w:lineRule="auto"/>
        <w:jc w:val="both"/>
        <w:rPr>
          <w:rFonts w:ascii="Arial" w:eastAsia="Times New Roman" w:hAnsi="Arial" w:cs="Arial"/>
          <w:b/>
          <w:sz w:val="28"/>
          <w:szCs w:val="28"/>
          <w:lang w:eastAsia="es-MX"/>
        </w:rPr>
      </w:pPr>
    </w:p>
    <w:p w14:paraId="770AC2DE" w14:textId="77777777" w:rsidR="0020470D" w:rsidRPr="0020470D" w:rsidRDefault="0020470D" w:rsidP="0020470D">
      <w:pPr>
        <w:spacing w:after="0" w:line="276" w:lineRule="auto"/>
        <w:jc w:val="center"/>
        <w:rPr>
          <w:rFonts w:ascii="Arial" w:eastAsia="Times New Roman" w:hAnsi="Arial" w:cs="Arial"/>
          <w:b/>
          <w:sz w:val="28"/>
          <w:szCs w:val="28"/>
          <w:lang w:eastAsia="es-MX"/>
        </w:rPr>
      </w:pPr>
      <w:r w:rsidRPr="0020470D">
        <w:rPr>
          <w:rFonts w:ascii="Arial" w:eastAsia="Times New Roman" w:hAnsi="Arial" w:cs="Arial"/>
          <w:b/>
          <w:sz w:val="28"/>
          <w:szCs w:val="28"/>
          <w:lang w:eastAsia="es-MX"/>
        </w:rPr>
        <w:t>EXPOSICIÓN DE MOTIVOS</w:t>
      </w:r>
    </w:p>
    <w:p w14:paraId="72E2AFCA"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7D7EC866"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Las nuevas corrientes sobre el crecimiento económico de los países, señalan que la diferencia entre los países ricos y los pobres, es el gasto que destinan a la ciencia, tecnología e innovación. Las inversiones en ciencia y tecnología son fundamentales para lograr una mayor competitividad y productividad al potencializar los recursos derivados de los productos científicos y tecnológicos.</w:t>
      </w:r>
    </w:p>
    <w:p w14:paraId="03DAE02D"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7ED6E035"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Así pues, la ciencia, la tecnología y la innovación tienen un papel esencial en la generación de más y mejores empleos, resultando en un crecimiento económico sostenible.</w:t>
      </w:r>
    </w:p>
    <w:p w14:paraId="1464447F"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El Gobierno del Estado en la presentación del Programa Especial de Innovación, Ciencia y Tecnología 2017-2023, estableció que estos tres factores son determinantes para el crecimiento económico de los países y sus estados, ya que para impulsar la competitividad y el progreso, la capacidad de innovar se convierte en un elemento preponderante y el desempeño transformador de una entidad depende, en gran medida, de la creación y uso del conocimiento, así como de la manera en la que las tecnologías son utilizadas por las empresas privadas, universidades e institutos públicos y privados de investigación</w:t>
      </w:r>
      <w:r w:rsidRPr="006E3872">
        <w:rPr>
          <w:rFonts w:ascii="Arial" w:eastAsia="Times New Roman" w:hAnsi="Arial" w:cs="Arial"/>
          <w:sz w:val="28"/>
          <w:szCs w:val="28"/>
          <w:vertAlign w:val="superscript"/>
          <w:lang w:eastAsia="es-MX"/>
        </w:rPr>
        <w:footnoteReference w:id="41"/>
      </w:r>
      <w:r w:rsidRPr="0020470D">
        <w:rPr>
          <w:rFonts w:ascii="Arial" w:eastAsia="Times New Roman" w:hAnsi="Arial" w:cs="Arial"/>
          <w:sz w:val="28"/>
          <w:szCs w:val="28"/>
          <w:lang w:eastAsia="es-MX"/>
        </w:rPr>
        <w:t>.</w:t>
      </w:r>
    </w:p>
    <w:p w14:paraId="65A47DB2"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72771364"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Ahora bien, la Ley de Ciencia, Desarrollo Tecnológico e Innovación para el Estado de Coahuila de Zaragoza, tiene por objeto fijar las bases y mecanismos para promover, impulsar, fortalecer, desarrollar y consolidar la investigación científica, el desarrollo tecnológico y la innovación en el Estado.</w:t>
      </w:r>
    </w:p>
    <w:p w14:paraId="5D2FDB96"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1007F7DD"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Luego entonces, el artículo 4, fracción III del ordenamiento en cita, dispone lo siguiente:</w:t>
      </w:r>
    </w:p>
    <w:p w14:paraId="1CBCA21E"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0BA421A8" w14:textId="77777777" w:rsidR="0020470D" w:rsidRPr="0020470D" w:rsidRDefault="0020470D" w:rsidP="0020470D">
      <w:pPr>
        <w:spacing w:after="0" w:line="276" w:lineRule="auto"/>
        <w:ind w:left="567" w:right="616"/>
        <w:jc w:val="both"/>
        <w:rPr>
          <w:rFonts w:ascii="Arial" w:hAnsi="Arial"/>
          <w:sz w:val="28"/>
          <w:szCs w:val="28"/>
        </w:rPr>
      </w:pPr>
      <w:r w:rsidRPr="0020470D">
        <w:rPr>
          <w:rFonts w:ascii="Arial" w:hAnsi="Arial"/>
          <w:b/>
          <w:sz w:val="28"/>
          <w:szCs w:val="28"/>
        </w:rPr>
        <w:t>“ARTÍCULO 4.-</w:t>
      </w:r>
      <w:r w:rsidRPr="0020470D">
        <w:rPr>
          <w:rFonts w:ascii="Arial" w:hAnsi="Arial"/>
          <w:sz w:val="28"/>
          <w:szCs w:val="28"/>
        </w:rPr>
        <w:t xml:space="preserve"> Corresponde al titular del Ejecutivo en su ámbito de competencia:</w:t>
      </w:r>
    </w:p>
    <w:p w14:paraId="32ABEBD2" w14:textId="77777777" w:rsidR="0020470D" w:rsidRPr="0020470D" w:rsidRDefault="0020470D" w:rsidP="0020470D">
      <w:pPr>
        <w:spacing w:after="0" w:line="276" w:lineRule="auto"/>
        <w:ind w:left="567" w:right="616"/>
        <w:jc w:val="both"/>
        <w:rPr>
          <w:rFonts w:ascii="Arial" w:hAnsi="Arial"/>
          <w:sz w:val="28"/>
          <w:szCs w:val="28"/>
        </w:rPr>
      </w:pPr>
    </w:p>
    <w:p w14:paraId="08829D33" w14:textId="77777777" w:rsidR="0020470D" w:rsidRPr="0020470D" w:rsidRDefault="0020470D" w:rsidP="0020470D">
      <w:pPr>
        <w:spacing w:after="0" w:line="276" w:lineRule="auto"/>
        <w:ind w:left="567" w:right="616"/>
        <w:jc w:val="both"/>
        <w:rPr>
          <w:rFonts w:ascii="Arial" w:hAnsi="Arial"/>
          <w:sz w:val="28"/>
          <w:szCs w:val="28"/>
        </w:rPr>
      </w:pPr>
      <w:r w:rsidRPr="0020470D">
        <w:rPr>
          <w:rFonts w:ascii="Arial" w:hAnsi="Arial"/>
          <w:sz w:val="28"/>
          <w:szCs w:val="28"/>
        </w:rPr>
        <w:t>…</w:t>
      </w:r>
    </w:p>
    <w:p w14:paraId="15D57310" w14:textId="77777777" w:rsidR="0020470D" w:rsidRPr="0020470D" w:rsidRDefault="0020470D" w:rsidP="0020470D">
      <w:pPr>
        <w:spacing w:after="0" w:line="276" w:lineRule="auto"/>
        <w:ind w:left="567" w:right="616"/>
        <w:jc w:val="both"/>
        <w:rPr>
          <w:rFonts w:ascii="Arial" w:hAnsi="Arial"/>
          <w:sz w:val="28"/>
          <w:szCs w:val="28"/>
        </w:rPr>
      </w:pPr>
    </w:p>
    <w:p w14:paraId="38ABF5DE" w14:textId="77777777" w:rsidR="0020470D" w:rsidRPr="0020470D" w:rsidRDefault="0020470D" w:rsidP="0020470D">
      <w:pPr>
        <w:spacing w:after="0" w:line="276" w:lineRule="auto"/>
        <w:ind w:left="567" w:right="616"/>
        <w:jc w:val="both"/>
        <w:rPr>
          <w:rFonts w:ascii="Arial" w:hAnsi="Arial"/>
          <w:sz w:val="28"/>
          <w:szCs w:val="28"/>
        </w:rPr>
      </w:pPr>
      <w:r w:rsidRPr="0020470D">
        <w:rPr>
          <w:rFonts w:ascii="Arial" w:hAnsi="Arial"/>
          <w:b/>
          <w:sz w:val="28"/>
          <w:szCs w:val="28"/>
        </w:rPr>
        <w:t>III.</w:t>
      </w:r>
      <w:r w:rsidRPr="0020470D">
        <w:rPr>
          <w:rFonts w:ascii="Arial" w:hAnsi="Arial"/>
          <w:sz w:val="28"/>
          <w:szCs w:val="28"/>
        </w:rPr>
        <w:t xml:space="preserve"> Formular y presentar dentro del proyecto del Presupuesto de Egresos </w:t>
      </w:r>
      <w:r w:rsidRPr="0020470D">
        <w:rPr>
          <w:rFonts w:ascii="Arial" w:hAnsi="Arial"/>
          <w:sz w:val="28"/>
          <w:szCs w:val="28"/>
          <w:u w:val="single"/>
        </w:rPr>
        <w:t>un monto preferentemente del 1% Anual</w:t>
      </w:r>
      <w:r w:rsidRPr="0020470D">
        <w:rPr>
          <w:rFonts w:ascii="Arial" w:hAnsi="Arial"/>
          <w:sz w:val="28"/>
          <w:szCs w:val="28"/>
        </w:rPr>
        <w:t xml:space="preserve">, el cuál será destinado a la investigación científica, desarrollo tecnológico e innovación; </w:t>
      </w:r>
    </w:p>
    <w:p w14:paraId="3804234F" w14:textId="77777777" w:rsidR="0020470D" w:rsidRPr="0020470D" w:rsidRDefault="0020470D" w:rsidP="0020470D">
      <w:pPr>
        <w:spacing w:after="0" w:line="276" w:lineRule="auto"/>
        <w:ind w:left="567" w:right="616"/>
        <w:jc w:val="both"/>
        <w:rPr>
          <w:rFonts w:ascii="Arial" w:hAnsi="Arial"/>
          <w:sz w:val="28"/>
          <w:szCs w:val="28"/>
        </w:rPr>
      </w:pPr>
    </w:p>
    <w:p w14:paraId="11CB697D" w14:textId="77777777" w:rsidR="0020470D" w:rsidRPr="0020470D" w:rsidRDefault="0020470D" w:rsidP="0020470D">
      <w:pPr>
        <w:spacing w:after="0" w:line="276" w:lineRule="auto"/>
        <w:ind w:left="567" w:right="616"/>
        <w:jc w:val="both"/>
        <w:rPr>
          <w:rFonts w:ascii="Arial" w:hAnsi="Arial"/>
          <w:sz w:val="28"/>
          <w:szCs w:val="28"/>
        </w:rPr>
      </w:pPr>
      <w:r w:rsidRPr="0020470D">
        <w:rPr>
          <w:rFonts w:ascii="Arial" w:hAnsi="Arial"/>
          <w:sz w:val="28"/>
          <w:szCs w:val="28"/>
        </w:rPr>
        <w:t>…</w:t>
      </w:r>
      <w:r w:rsidRPr="0020470D">
        <w:rPr>
          <w:rFonts w:ascii="Arial" w:hAnsi="Arial"/>
          <w:b/>
          <w:sz w:val="28"/>
          <w:szCs w:val="28"/>
        </w:rPr>
        <w:t>”</w:t>
      </w:r>
    </w:p>
    <w:p w14:paraId="439AA771"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1F167B63"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 xml:space="preserve">Precepto que se incumple ya que en el Presupuesto de Egresos del Estado de Coahuila de Zaragoza para el Ejercicio Fiscal 2022 que fue aprobado el año pasado, el monto para el Consejo Estatal de Ciencia y Tecnología fue de sólo 10 millones 84 mil 61 pesos con 69 centavos de un total de 56 mil 888 millones 309 mil 348 pesos con 13 centavos del monto total asignado para el Estado; por lo que los 10 millones de pesos a la innovación, a la ciencia y a la tecnología representan ni siquiera el 0.1%. No omito señalar que más de la mitad de esa asignación presupuestal se destinó a servicios personales, esto es, 5 millones 96 mil 561 pesos con 69 centavos </w:t>
      </w:r>
      <w:r w:rsidRPr="0020470D">
        <w:rPr>
          <w:rFonts w:ascii="Arial" w:hAnsi="Arial"/>
          <w:sz w:val="28"/>
          <w:szCs w:val="28"/>
        </w:rPr>
        <w:t>para el pago de nómina, prestaciones económicas, seguridad social, seguros de vida, contribuciones y demás compromisos laborales</w:t>
      </w:r>
      <w:r w:rsidRPr="0020470D">
        <w:rPr>
          <w:rFonts w:ascii="Arial" w:eastAsia="Times New Roman" w:hAnsi="Arial" w:cs="Arial"/>
          <w:sz w:val="28"/>
          <w:szCs w:val="28"/>
          <w:lang w:eastAsia="es-MX"/>
        </w:rPr>
        <w:t>.</w:t>
      </w:r>
    </w:p>
    <w:p w14:paraId="3C883691"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50A23BF4"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El artículo 4, fracción III, señala claramente que le corresponde al Titular del Ejecutivo formular y presentar en el proyecto de Presupuesto de Egresos un monto preferentemente del 1% Anual destinado a la investigación científica, desarrollo tecnológico e innovación. La palabra “preferentemente”, no es una disyuntiva en la que hay que elegir entre dos cosas o soluciones distintas, es un adjetivo que significa que tiene preferencia o superioridad de algo.</w:t>
      </w:r>
    </w:p>
    <w:p w14:paraId="7AE2F354"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6F9DC8BC"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No somos ingenuos, ni se pretende restarle importancia a otros rubros fundamentales como la salud y la seguridad de los coahuilenses; sin embargo, hasta cuándo vamos invertir en la educación, en la ciencia, en la innovación y en la tecnología. Si queremos un Coahuila fuerte y con mejores oportunidades la apuesta es en estos factores, para un mayor crecimiento económico, que brinde a los ciudadanos una calidad de vida digna. Con crecimiento económico, hay salud y seguridad; por ello, se solicita respetuosamente, que el Titular del Ejecutivo Estatal incremente mediante una adecuación presupuestal, el irrisorio presupuesto que se le asignó a la investigación de ciencia, tecnología e innovación, para este año.</w:t>
      </w:r>
    </w:p>
    <w:p w14:paraId="132AD1CE"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6CBF88E6" w14:textId="77777777" w:rsidR="0020470D" w:rsidRPr="0020470D" w:rsidRDefault="0020470D" w:rsidP="0020470D">
      <w:pPr>
        <w:spacing w:after="0" w:line="276" w:lineRule="auto"/>
        <w:ind w:right="50"/>
        <w:jc w:val="both"/>
        <w:rPr>
          <w:rFonts w:ascii="Arial" w:eastAsia="Times New Roman" w:hAnsi="Arial" w:cs="Arial"/>
          <w:i/>
          <w:sz w:val="28"/>
          <w:szCs w:val="28"/>
          <w:lang w:eastAsia="es-MX"/>
        </w:rPr>
      </w:pPr>
      <w:r w:rsidRPr="0020470D">
        <w:rPr>
          <w:rFonts w:ascii="Arial" w:eastAsia="Times New Roman" w:hAnsi="Arial" w:cs="Arial"/>
          <w:sz w:val="28"/>
          <w:szCs w:val="28"/>
          <w:lang w:eastAsia="es-MX"/>
        </w:rPr>
        <w:t xml:space="preserve">Finalizo con este párrafo que está inserto en el Programa Especial de Innovación, Ciencia y Tecnología 2017-2023: </w:t>
      </w:r>
      <w:r w:rsidRPr="0020470D">
        <w:rPr>
          <w:rFonts w:ascii="Arial" w:eastAsia="Times New Roman" w:hAnsi="Arial" w:cs="Arial"/>
          <w:i/>
          <w:sz w:val="28"/>
          <w:szCs w:val="28"/>
          <w:lang w:eastAsia="es-MX"/>
        </w:rPr>
        <w:t>“…</w:t>
      </w:r>
      <w:r w:rsidRPr="0020470D">
        <w:rPr>
          <w:rFonts w:ascii="Arial" w:hAnsi="Arial"/>
          <w:i/>
          <w:sz w:val="28"/>
          <w:szCs w:val="28"/>
        </w:rPr>
        <w:t>Es necesario modificar el pensamiento tradicional y trabajar para lograr un nuevo sistema de distribución del conocimiento que permita construir ecosistemas innovadores, que influyan en la calidad de vida de las personas y contribuyan al progreso tecnológico y científico del estado, velando siempre por el medio ambiente y la participación igualitaria de mujeres y hombres.”</w:t>
      </w:r>
      <w:r w:rsidRPr="006E3872">
        <w:rPr>
          <w:rFonts w:ascii="Arial" w:hAnsi="Arial"/>
          <w:i/>
          <w:sz w:val="28"/>
          <w:szCs w:val="28"/>
          <w:vertAlign w:val="superscript"/>
        </w:rPr>
        <w:footnoteReference w:id="42"/>
      </w:r>
    </w:p>
    <w:p w14:paraId="0AF3E12F"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p>
    <w:p w14:paraId="491284D7" w14:textId="77777777" w:rsidR="0020470D" w:rsidRPr="0020470D" w:rsidRDefault="0020470D" w:rsidP="0020470D">
      <w:pPr>
        <w:spacing w:after="0" w:line="276" w:lineRule="auto"/>
        <w:ind w:right="50"/>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Por lo expuesto, se presenta ante este H. Pleno, el siguiente:</w:t>
      </w:r>
    </w:p>
    <w:p w14:paraId="3E3DA67F" w14:textId="77777777" w:rsidR="0020470D" w:rsidRPr="0020470D" w:rsidRDefault="0020470D" w:rsidP="0020470D">
      <w:pPr>
        <w:tabs>
          <w:tab w:val="left" w:pos="3000"/>
          <w:tab w:val="center" w:pos="4749"/>
        </w:tabs>
        <w:spacing w:after="0" w:line="276" w:lineRule="auto"/>
        <w:jc w:val="center"/>
        <w:rPr>
          <w:rFonts w:ascii="Arial" w:eastAsia="Times New Roman" w:hAnsi="Arial" w:cs="Arial"/>
          <w:b/>
          <w:sz w:val="28"/>
          <w:szCs w:val="28"/>
          <w:lang w:eastAsia="es-MX"/>
        </w:rPr>
      </w:pPr>
    </w:p>
    <w:p w14:paraId="5E293991" w14:textId="77777777" w:rsidR="0020470D" w:rsidRPr="0020470D" w:rsidRDefault="0020470D" w:rsidP="0020470D">
      <w:pPr>
        <w:tabs>
          <w:tab w:val="left" w:pos="3000"/>
          <w:tab w:val="center" w:pos="4749"/>
        </w:tabs>
        <w:spacing w:after="0" w:line="276" w:lineRule="auto"/>
        <w:jc w:val="center"/>
        <w:rPr>
          <w:rFonts w:ascii="Arial" w:eastAsia="Times New Roman" w:hAnsi="Arial" w:cs="Arial"/>
          <w:b/>
          <w:sz w:val="28"/>
          <w:szCs w:val="28"/>
          <w:lang w:eastAsia="es-MX"/>
        </w:rPr>
      </w:pPr>
      <w:r w:rsidRPr="0020470D">
        <w:rPr>
          <w:rFonts w:ascii="Arial" w:eastAsia="Times New Roman" w:hAnsi="Arial" w:cs="Arial"/>
          <w:b/>
          <w:sz w:val="28"/>
          <w:szCs w:val="28"/>
          <w:lang w:eastAsia="es-MX"/>
        </w:rPr>
        <w:t>PUNTO DE ACUERDO</w:t>
      </w:r>
    </w:p>
    <w:p w14:paraId="6E924AF0" w14:textId="77777777" w:rsidR="0020470D" w:rsidRPr="0020470D" w:rsidRDefault="0020470D" w:rsidP="0020470D">
      <w:pPr>
        <w:spacing w:after="0" w:line="276" w:lineRule="auto"/>
        <w:jc w:val="both"/>
        <w:rPr>
          <w:rFonts w:ascii="Arial" w:eastAsia="Times New Roman" w:hAnsi="Arial" w:cs="Arial"/>
          <w:b/>
          <w:sz w:val="28"/>
          <w:szCs w:val="28"/>
          <w:lang w:eastAsia="es-MX"/>
        </w:rPr>
      </w:pPr>
    </w:p>
    <w:p w14:paraId="7D51BC2A" w14:textId="77777777" w:rsidR="0020470D" w:rsidRPr="0020470D" w:rsidRDefault="0020470D" w:rsidP="0020470D">
      <w:pPr>
        <w:spacing w:after="0" w:line="276" w:lineRule="auto"/>
        <w:jc w:val="both"/>
        <w:rPr>
          <w:rFonts w:ascii="Arial" w:eastAsia="Times New Roman" w:hAnsi="Arial" w:cs="Arial"/>
          <w:bCs/>
          <w:sz w:val="28"/>
          <w:szCs w:val="28"/>
          <w:lang w:eastAsia="es-MX"/>
        </w:rPr>
      </w:pPr>
      <w:r w:rsidRPr="0020470D">
        <w:rPr>
          <w:rFonts w:ascii="Arial" w:eastAsia="Times New Roman" w:hAnsi="Arial" w:cs="Arial"/>
          <w:b/>
          <w:sz w:val="28"/>
          <w:szCs w:val="28"/>
          <w:lang w:eastAsia="es-MX"/>
        </w:rPr>
        <w:t xml:space="preserve">ÚNICO. </w:t>
      </w:r>
      <w:r w:rsidRPr="0020470D">
        <w:rPr>
          <w:rFonts w:ascii="Arial" w:eastAsia="Times New Roman" w:hAnsi="Arial" w:cs="Arial"/>
          <w:bCs/>
          <w:sz w:val="28"/>
          <w:szCs w:val="28"/>
          <w:lang w:eastAsia="es-MX"/>
        </w:rPr>
        <w:t>Se exhorta respetuosamente al Gobernador del Estado de Coahuila, que presente las adecuaciones presupuestales para incrementar el presupuesto asignado al Consejo Estatal de Ciencia y Tecnología, conforme a lo establecido en el artículo 4, fracción III de la Ley de Ciencia, Desarrollo Tecnológico e Innovación para el Estado de Coahuila.</w:t>
      </w:r>
    </w:p>
    <w:p w14:paraId="43AC9583" w14:textId="77777777" w:rsidR="0020470D" w:rsidRPr="0020470D" w:rsidRDefault="0020470D" w:rsidP="0020470D">
      <w:pPr>
        <w:spacing w:after="0" w:line="240" w:lineRule="auto"/>
        <w:jc w:val="both"/>
        <w:rPr>
          <w:rFonts w:ascii="Arial" w:eastAsia="Times New Roman" w:hAnsi="Arial" w:cs="Arial"/>
          <w:b/>
          <w:bCs/>
          <w:sz w:val="28"/>
          <w:szCs w:val="28"/>
          <w:lang w:eastAsia="es-MX"/>
        </w:rPr>
      </w:pPr>
    </w:p>
    <w:p w14:paraId="4EF09EFA"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p>
    <w:p w14:paraId="000FB53D"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p>
    <w:p w14:paraId="75A8A585"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r w:rsidRPr="0020470D">
        <w:rPr>
          <w:rFonts w:ascii="Arial" w:eastAsia="Times New Roman" w:hAnsi="Arial" w:cs="Arial"/>
          <w:b/>
          <w:bCs/>
          <w:sz w:val="28"/>
          <w:szCs w:val="28"/>
          <w:lang w:eastAsia="es-MX"/>
        </w:rPr>
        <w:t>A T E N T A M E N T E</w:t>
      </w:r>
    </w:p>
    <w:p w14:paraId="61E2E0A4"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r w:rsidRPr="0020470D">
        <w:rPr>
          <w:rFonts w:ascii="Arial" w:eastAsia="Times New Roman" w:hAnsi="Arial" w:cs="Arial"/>
          <w:b/>
          <w:bCs/>
          <w:sz w:val="28"/>
          <w:szCs w:val="28"/>
          <w:lang w:eastAsia="es-MX"/>
        </w:rPr>
        <w:t>Saltillo, Coahuila de Zaragoza, a 26 de abril de 2022.</w:t>
      </w:r>
    </w:p>
    <w:p w14:paraId="57D0EED6"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p>
    <w:p w14:paraId="3FE19120"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p>
    <w:p w14:paraId="4B8946A0" w14:textId="77777777" w:rsidR="0020470D" w:rsidRPr="0020470D" w:rsidRDefault="0020470D" w:rsidP="0020470D">
      <w:pPr>
        <w:spacing w:after="0" w:line="240" w:lineRule="auto"/>
        <w:jc w:val="center"/>
        <w:rPr>
          <w:rFonts w:ascii="Arial" w:eastAsia="Times New Roman" w:hAnsi="Arial" w:cs="Arial"/>
          <w:b/>
          <w:bCs/>
          <w:sz w:val="28"/>
          <w:szCs w:val="28"/>
          <w:lang w:eastAsia="es-MX"/>
        </w:rPr>
      </w:pPr>
      <w:r w:rsidRPr="0020470D">
        <w:rPr>
          <w:rFonts w:ascii="Arial" w:eastAsia="Times New Roman" w:hAnsi="Arial" w:cs="Arial"/>
          <w:b/>
          <w:bCs/>
          <w:sz w:val="28"/>
          <w:szCs w:val="28"/>
          <w:lang w:eastAsia="es-MX"/>
        </w:rPr>
        <w:t>DIP. YOLANDA ELIZONDO MALTOS</w:t>
      </w:r>
    </w:p>
    <w:p w14:paraId="6C674555" w14:textId="77777777" w:rsidR="0020470D" w:rsidRPr="0020470D" w:rsidRDefault="0020470D" w:rsidP="0020470D">
      <w:pPr>
        <w:spacing w:after="0" w:line="240" w:lineRule="auto"/>
        <w:jc w:val="center"/>
        <w:rPr>
          <w:rFonts w:ascii="Arial" w:hAnsi="Arial" w:cs="Arial"/>
          <w:sz w:val="24"/>
          <w:szCs w:val="24"/>
        </w:rPr>
      </w:pPr>
      <w:r w:rsidRPr="0020470D">
        <w:rPr>
          <w:rFonts w:ascii="Arial" w:eastAsia="Times New Roman" w:hAnsi="Arial" w:cs="Arial"/>
          <w:b/>
          <w:bCs/>
          <w:sz w:val="28"/>
          <w:szCs w:val="28"/>
          <w:lang w:eastAsia="es-MX"/>
        </w:rPr>
        <w:t>FRACCIÓN PARLAMENTARIA “EVARISTO PÉREZ ARREOLA” DEL PARTIDO UNIDAD DEMOCRÁTICA DE COAHUILA</w:t>
      </w:r>
    </w:p>
    <w:p w14:paraId="160C6DB3" w14:textId="578D7DAA" w:rsidR="0020470D" w:rsidRPr="006E3872" w:rsidRDefault="0020470D" w:rsidP="00062EA3">
      <w:pPr>
        <w:spacing w:after="0" w:line="240" w:lineRule="auto"/>
      </w:pPr>
    </w:p>
    <w:p w14:paraId="6A1AC7AF" w14:textId="206B781E" w:rsidR="0020470D" w:rsidRPr="006E3872" w:rsidRDefault="0020470D">
      <w:r w:rsidRPr="006E3872">
        <w:br w:type="page"/>
      </w:r>
    </w:p>
    <w:p w14:paraId="09114A7C" w14:textId="77777777" w:rsidR="0020470D" w:rsidRPr="0020470D" w:rsidRDefault="0020470D" w:rsidP="0020470D">
      <w:pPr>
        <w:spacing w:after="0" w:line="240" w:lineRule="auto"/>
        <w:jc w:val="both"/>
        <w:rPr>
          <w:rFonts w:ascii="Arial" w:eastAsia="Arial" w:hAnsi="Arial" w:cs="Arial"/>
          <w:sz w:val="28"/>
          <w:szCs w:val="28"/>
          <w:lang w:eastAsia="es-MX"/>
        </w:rPr>
      </w:pPr>
    </w:p>
    <w:p w14:paraId="77632067" w14:textId="77777777" w:rsidR="0020470D" w:rsidRPr="0020470D" w:rsidRDefault="0020470D" w:rsidP="0020470D">
      <w:pPr>
        <w:spacing w:after="0" w:line="240" w:lineRule="auto"/>
        <w:contextualSpacing/>
        <w:jc w:val="both"/>
        <w:rPr>
          <w:rFonts w:ascii="Arial" w:eastAsia="Arial" w:hAnsi="Arial" w:cs="Arial"/>
          <w:b/>
          <w:sz w:val="28"/>
          <w:szCs w:val="28"/>
          <w:lang w:val="es-ES_tradnl" w:eastAsia="es-ES_tradnl"/>
        </w:rPr>
      </w:pPr>
      <w:r w:rsidRPr="0020470D">
        <w:rPr>
          <w:rFonts w:ascii="Arial" w:eastAsia="Arial" w:hAnsi="Arial" w:cs="Arial"/>
          <w:b/>
          <w:sz w:val="28"/>
          <w:szCs w:val="28"/>
          <w:lang w:val="es-ES_tradnl" w:eastAsia="es-ES_tradnl"/>
        </w:rPr>
        <w:t xml:space="preserve">PROPOSICIÓN CON PUNTO DE ACUERDO QUE PRESENTA LA DIPUTADA CLAUDIA ELVIRA RODRIGUEZ MARQUEZ DE LA FRACCION PARLAMENTARIA “MARIO MOLINA PASQUEL” DEL PARTIDO VERDE ECOLOGISTA DE MÉXICO, CON EL OBJETO DE EXHORTAR DE MANERA RESPETUOSA A LA COMISIÓN NACIONAL DE AGUA (CONAGUA), PARA QUE RECONSIDERE EL ORDENAMIENTO DE LA DESTRUCCIÓN DE LA PRESA PALO BLANCO EN RAMOS ARIZPE Y EVITAR UN POSIBLE IMPACTO AMBIENTAL, SIENDO AFECTADOS LOS HABITANTES DEL MUNICIPIO DE RAMOS ARIZPE Y LA REGIÓN SURESTE DE COAHUILA. </w:t>
      </w:r>
    </w:p>
    <w:p w14:paraId="30DF19D0" w14:textId="77777777" w:rsidR="0020470D" w:rsidRPr="0020470D" w:rsidRDefault="0020470D" w:rsidP="0020470D">
      <w:pPr>
        <w:spacing w:after="0" w:line="240" w:lineRule="auto"/>
        <w:contextualSpacing/>
        <w:jc w:val="both"/>
        <w:rPr>
          <w:rFonts w:ascii="Arial" w:eastAsia="Arial" w:hAnsi="Arial" w:cs="Arial"/>
          <w:b/>
          <w:bCs/>
          <w:sz w:val="28"/>
          <w:szCs w:val="28"/>
          <w:lang w:eastAsia="es-MX"/>
        </w:rPr>
      </w:pPr>
    </w:p>
    <w:p w14:paraId="79EE06EB" w14:textId="77777777" w:rsidR="0020470D" w:rsidRPr="0020470D" w:rsidRDefault="0020470D" w:rsidP="0020470D">
      <w:pPr>
        <w:spacing w:after="0" w:line="240" w:lineRule="auto"/>
        <w:jc w:val="both"/>
        <w:rPr>
          <w:rFonts w:ascii="Arial" w:eastAsia="Arial" w:hAnsi="Arial" w:cs="Arial"/>
          <w:sz w:val="28"/>
          <w:szCs w:val="28"/>
          <w:lang w:eastAsia="es-MX"/>
        </w:rPr>
      </w:pPr>
    </w:p>
    <w:p w14:paraId="3B8C54B7" w14:textId="77777777" w:rsidR="0020470D" w:rsidRPr="0020470D" w:rsidRDefault="0020470D" w:rsidP="0020470D">
      <w:pPr>
        <w:spacing w:after="0" w:line="240" w:lineRule="auto"/>
        <w:jc w:val="both"/>
        <w:rPr>
          <w:rFonts w:ascii="Arial" w:eastAsia="Arial" w:hAnsi="Arial" w:cs="Arial"/>
          <w:b/>
          <w:sz w:val="28"/>
          <w:szCs w:val="28"/>
          <w:lang w:eastAsia="es-MX"/>
        </w:rPr>
      </w:pPr>
      <w:r w:rsidRPr="0020470D">
        <w:rPr>
          <w:rFonts w:ascii="Arial" w:eastAsia="Arial" w:hAnsi="Arial" w:cs="Arial"/>
          <w:b/>
          <w:sz w:val="28"/>
          <w:szCs w:val="28"/>
          <w:lang w:eastAsia="es-MX"/>
        </w:rPr>
        <w:t>H. PLENO DEL CONGRESO DEL ESTADO</w:t>
      </w:r>
    </w:p>
    <w:p w14:paraId="119AC753" w14:textId="77777777" w:rsidR="0020470D" w:rsidRPr="0020470D" w:rsidRDefault="0020470D" w:rsidP="0020470D">
      <w:pPr>
        <w:spacing w:after="0" w:line="240" w:lineRule="auto"/>
        <w:jc w:val="both"/>
        <w:rPr>
          <w:rFonts w:ascii="Arial" w:eastAsia="Arial" w:hAnsi="Arial" w:cs="Arial"/>
          <w:b/>
          <w:sz w:val="28"/>
          <w:szCs w:val="28"/>
          <w:lang w:eastAsia="es-MX"/>
        </w:rPr>
      </w:pPr>
      <w:r w:rsidRPr="0020470D">
        <w:rPr>
          <w:rFonts w:ascii="Arial" w:eastAsia="Arial" w:hAnsi="Arial" w:cs="Arial"/>
          <w:b/>
          <w:sz w:val="28"/>
          <w:szCs w:val="28"/>
          <w:lang w:eastAsia="es-MX"/>
        </w:rPr>
        <w:t>DE COAHUILA DE ZARAGOZA</w:t>
      </w:r>
    </w:p>
    <w:p w14:paraId="79DD82A1" w14:textId="77777777" w:rsidR="0020470D" w:rsidRPr="0020470D" w:rsidRDefault="0020470D" w:rsidP="0020470D">
      <w:pPr>
        <w:spacing w:after="0" w:line="240" w:lineRule="auto"/>
        <w:jc w:val="both"/>
        <w:rPr>
          <w:rFonts w:ascii="Arial" w:eastAsia="Arial" w:hAnsi="Arial" w:cs="Arial"/>
          <w:b/>
          <w:sz w:val="28"/>
          <w:szCs w:val="28"/>
          <w:lang w:eastAsia="es-MX"/>
        </w:rPr>
      </w:pPr>
      <w:r w:rsidRPr="0020470D">
        <w:rPr>
          <w:rFonts w:ascii="Arial" w:eastAsia="Arial" w:hAnsi="Arial" w:cs="Arial"/>
          <w:b/>
          <w:sz w:val="28"/>
          <w:szCs w:val="28"/>
          <w:lang w:eastAsia="es-MX"/>
        </w:rPr>
        <w:t>P R E S E N T E.-</w:t>
      </w:r>
    </w:p>
    <w:p w14:paraId="41E965A1" w14:textId="77777777" w:rsidR="0020470D" w:rsidRPr="0020470D" w:rsidRDefault="0020470D" w:rsidP="0020470D">
      <w:pPr>
        <w:spacing w:after="0" w:line="240" w:lineRule="auto"/>
        <w:jc w:val="both"/>
        <w:rPr>
          <w:rFonts w:ascii="Arial" w:eastAsia="Arial" w:hAnsi="Arial" w:cs="Arial"/>
          <w:sz w:val="28"/>
          <w:szCs w:val="28"/>
          <w:lang w:eastAsia="es-MX"/>
        </w:rPr>
      </w:pPr>
    </w:p>
    <w:p w14:paraId="31ECB72B" w14:textId="77777777" w:rsidR="0020470D" w:rsidRPr="0020470D" w:rsidRDefault="0020470D" w:rsidP="0020470D">
      <w:pPr>
        <w:spacing w:after="0" w:line="240" w:lineRule="auto"/>
        <w:jc w:val="both"/>
        <w:rPr>
          <w:rFonts w:ascii="Arial" w:hAnsi="Arial" w:cs="Arial"/>
          <w:sz w:val="28"/>
          <w:szCs w:val="28"/>
        </w:rPr>
      </w:pPr>
      <w:r w:rsidRPr="0020470D">
        <w:rPr>
          <w:rFonts w:ascii="Arial" w:hAnsi="Arial" w:cs="Arial"/>
          <w:bCs/>
          <w:sz w:val="28"/>
          <w:szCs w:val="28"/>
        </w:rPr>
        <w:t xml:space="preserve">La suscrita </w:t>
      </w:r>
      <w:r w:rsidRPr="0020470D">
        <w:rPr>
          <w:rFonts w:ascii="Arial" w:hAnsi="Arial" w:cs="Arial"/>
          <w:b/>
          <w:sz w:val="28"/>
          <w:szCs w:val="28"/>
        </w:rPr>
        <w:t xml:space="preserve">Diputada Claudia Elvira Rodríguez Márquez </w:t>
      </w:r>
      <w:r w:rsidRPr="0020470D">
        <w:rPr>
          <w:rFonts w:ascii="Arial" w:hAnsi="Arial" w:cs="Arial"/>
          <w:bCs/>
          <w:sz w:val="28"/>
          <w:szCs w:val="28"/>
        </w:rPr>
        <w:t xml:space="preserve">de la Fracción Parlamentaría </w:t>
      </w:r>
      <w:r w:rsidRPr="0020470D">
        <w:rPr>
          <w:rFonts w:ascii="Arial" w:hAnsi="Arial" w:cs="Arial"/>
          <w:bCs/>
          <w:sz w:val="28"/>
          <w:szCs w:val="28"/>
          <w:lang w:val="es-ES_tradnl"/>
        </w:rPr>
        <w:t>“Mario Molina Pasquel”</w:t>
      </w:r>
      <w:r w:rsidRPr="0020470D">
        <w:rPr>
          <w:rFonts w:ascii="Arial" w:hAnsi="Arial" w:cs="Arial"/>
          <w:b/>
          <w:bCs/>
          <w:sz w:val="28"/>
          <w:szCs w:val="28"/>
          <w:lang w:val="es-ES_tradnl"/>
        </w:rPr>
        <w:t xml:space="preserve"> </w:t>
      </w:r>
      <w:r w:rsidRPr="0020470D">
        <w:rPr>
          <w:rFonts w:ascii="Arial" w:hAnsi="Arial" w:cs="Arial"/>
          <w:bCs/>
          <w:sz w:val="28"/>
          <w:szCs w:val="28"/>
        </w:rPr>
        <w:t xml:space="preserve">del Partido Verde Ecologista de México, </w:t>
      </w:r>
      <w:r w:rsidRPr="0020470D">
        <w:rPr>
          <w:rFonts w:ascii="Arial" w:hAnsi="Arial" w:cs="Arial"/>
          <w:sz w:val="28"/>
          <w:szCs w:val="28"/>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Independiente, Libre y Soberano de Coahuila de Zaragoza, me permito presentar a esta Soberanía, la presente Proposición con </w:t>
      </w:r>
      <w:r w:rsidRPr="0020470D">
        <w:rPr>
          <w:rFonts w:ascii="Arial" w:hAnsi="Arial" w:cs="Arial"/>
          <w:b/>
          <w:sz w:val="28"/>
          <w:szCs w:val="28"/>
        </w:rPr>
        <w:t>Punto de Acuerdo</w:t>
      </w:r>
      <w:r w:rsidRPr="0020470D">
        <w:rPr>
          <w:rFonts w:ascii="Arial" w:hAnsi="Arial" w:cs="Arial"/>
          <w:sz w:val="28"/>
          <w:szCs w:val="28"/>
        </w:rPr>
        <w:t xml:space="preserve"> solicitando sea considerada de </w:t>
      </w:r>
      <w:r w:rsidRPr="0020470D">
        <w:rPr>
          <w:rFonts w:ascii="Arial" w:hAnsi="Arial" w:cs="Arial"/>
          <w:b/>
          <w:sz w:val="28"/>
          <w:szCs w:val="28"/>
        </w:rPr>
        <w:t>urgente y obvia resolución</w:t>
      </w:r>
      <w:r w:rsidRPr="0020470D">
        <w:rPr>
          <w:rFonts w:ascii="Arial" w:hAnsi="Arial" w:cs="Arial"/>
          <w:sz w:val="28"/>
          <w:szCs w:val="28"/>
        </w:rPr>
        <w:t>, con base a las siguientes:</w:t>
      </w:r>
    </w:p>
    <w:p w14:paraId="613BB2C1" w14:textId="77777777" w:rsidR="0020470D" w:rsidRPr="0020470D" w:rsidRDefault="0020470D" w:rsidP="0020470D">
      <w:pPr>
        <w:spacing w:after="0" w:line="240" w:lineRule="auto"/>
        <w:jc w:val="both"/>
        <w:rPr>
          <w:rFonts w:ascii="Arial" w:hAnsi="Arial" w:cs="Arial"/>
          <w:sz w:val="28"/>
          <w:szCs w:val="28"/>
        </w:rPr>
      </w:pPr>
    </w:p>
    <w:p w14:paraId="4A45708D" w14:textId="77777777" w:rsidR="0020470D" w:rsidRPr="0020470D" w:rsidRDefault="0020470D" w:rsidP="0020470D">
      <w:pPr>
        <w:spacing w:after="0" w:line="240" w:lineRule="auto"/>
        <w:jc w:val="center"/>
        <w:rPr>
          <w:rFonts w:ascii="Arial" w:eastAsia="Arial" w:hAnsi="Arial" w:cs="Arial"/>
          <w:b/>
          <w:sz w:val="28"/>
          <w:szCs w:val="28"/>
          <w:lang w:eastAsia="es-MX"/>
        </w:rPr>
      </w:pPr>
      <w:r w:rsidRPr="0020470D">
        <w:rPr>
          <w:rFonts w:ascii="Arial" w:eastAsia="Arial" w:hAnsi="Arial" w:cs="Arial"/>
          <w:b/>
          <w:sz w:val="28"/>
          <w:szCs w:val="28"/>
          <w:lang w:eastAsia="es-MX"/>
        </w:rPr>
        <w:t>C O N S I D E R A C I O N E S</w:t>
      </w:r>
    </w:p>
    <w:p w14:paraId="64FBB447"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273FE694"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597D8CFD" w14:textId="77777777" w:rsidR="0020470D" w:rsidRPr="0020470D" w:rsidRDefault="0020470D" w:rsidP="0020470D">
      <w:pPr>
        <w:shd w:val="clear" w:color="auto" w:fill="FFFFFF"/>
        <w:spacing w:after="360" w:line="240" w:lineRule="auto"/>
        <w:jc w:val="both"/>
        <w:rPr>
          <w:rFonts w:ascii="Arial" w:eastAsia="Times New Roman" w:hAnsi="Arial" w:cs="Arial"/>
          <w:sz w:val="28"/>
          <w:szCs w:val="28"/>
          <w:lang w:eastAsia="es-MX"/>
        </w:rPr>
      </w:pPr>
      <w:r w:rsidRPr="0020470D">
        <w:rPr>
          <w:rFonts w:ascii="Arial" w:eastAsia="Times New Roman" w:hAnsi="Arial" w:cs="Arial"/>
          <w:sz w:val="28"/>
          <w:szCs w:val="28"/>
          <w:lang w:eastAsia="es-MX"/>
        </w:rPr>
        <w:t>La Comisión Nacional del Agua (Conagua) dio a conocer que desde hace varios meses </w:t>
      </w:r>
      <w:r w:rsidRPr="006E3872">
        <w:rPr>
          <w:rFonts w:ascii="Arial" w:eastAsia="Arial" w:hAnsi="Arial" w:cs="Arial"/>
          <w:b/>
          <w:bCs/>
          <w:i/>
          <w:iCs/>
          <w:sz w:val="28"/>
          <w:szCs w:val="28"/>
          <w:lang w:eastAsia="es-MX"/>
        </w:rPr>
        <w:t>urgió al Gobierno de Coahuila a derribar la construcción de la presa Palo Blanco</w:t>
      </w:r>
      <w:r w:rsidRPr="0020470D">
        <w:rPr>
          <w:rFonts w:ascii="Arial" w:eastAsia="Times New Roman" w:hAnsi="Arial" w:cs="Arial"/>
          <w:sz w:val="28"/>
          <w:szCs w:val="28"/>
          <w:lang w:eastAsia="es-MX"/>
        </w:rPr>
        <w:t>, ubicada en el municipio de Ramos Arizpe y que desde su construcción se detectaron varias anomalías importantes.</w:t>
      </w:r>
    </w:p>
    <w:p w14:paraId="40969BDA" w14:textId="77777777" w:rsidR="0020470D" w:rsidRPr="0020470D" w:rsidRDefault="0020470D" w:rsidP="0020470D">
      <w:pPr>
        <w:shd w:val="clear" w:color="auto" w:fill="FFFFFF"/>
        <w:spacing w:after="360" w:line="240" w:lineRule="auto"/>
        <w:jc w:val="both"/>
        <w:rPr>
          <w:rFonts w:ascii="Arial" w:eastAsia="Times New Roman" w:hAnsi="Arial" w:cs="Arial"/>
          <w:i/>
          <w:iCs/>
          <w:sz w:val="28"/>
          <w:szCs w:val="28"/>
          <w:lang w:eastAsia="es-MX"/>
        </w:rPr>
      </w:pPr>
      <w:r w:rsidRPr="0020470D">
        <w:rPr>
          <w:rFonts w:ascii="Arial" w:eastAsia="Times New Roman" w:hAnsi="Arial" w:cs="Arial"/>
          <w:i/>
          <w:iCs/>
          <w:sz w:val="28"/>
          <w:szCs w:val="28"/>
          <w:lang w:eastAsia="es-MX"/>
        </w:rPr>
        <w:t>El gerente local de la Conagua, </w:t>
      </w:r>
      <w:r w:rsidRPr="006E3872">
        <w:rPr>
          <w:rFonts w:ascii="Arial" w:eastAsia="Arial" w:hAnsi="Arial" w:cs="Arial"/>
          <w:b/>
          <w:bCs/>
          <w:i/>
          <w:iCs/>
          <w:sz w:val="28"/>
          <w:szCs w:val="28"/>
          <w:lang w:eastAsia="es-MX"/>
        </w:rPr>
        <w:t>Guillermo Barrios</w:t>
      </w:r>
      <w:r w:rsidRPr="0020470D">
        <w:rPr>
          <w:rFonts w:ascii="Arial" w:eastAsia="Times New Roman" w:hAnsi="Arial" w:cs="Arial"/>
          <w:i/>
          <w:iCs/>
          <w:sz w:val="28"/>
          <w:szCs w:val="28"/>
          <w:lang w:eastAsia="es-MX"/>
        </w:rPr>
        <w:t>, expuso que la presa fue construida durante la administración de </w:t>
      </w:r>
      <w:r w:rsidRPr="006E3872">
        <w:rPr>
          <w:rFonts w:ascii="Arial" w:eastAsia="Arial" w:hAnsi="Arial" w:cs="Arial"/>
          <w:b/>
          <w:bCs/>
          <w:i/>
          <w:iCs/>
          <w:sz w:val="28"/>
          <w:szCs w:val="28"/>
          <w:lang w:eastAsia="es-MX"/>
        </w:rPr>
        <w:t>Enrique Martínez y Martínez</w:t>
      </w:r>
      <w:r w:rsidRPr="0020470D">
        <w:rPr>
          <w:rFonts w:ascii="Arial" w:eastAsia="Times New Roman" w:hAnsi="Arial" w:cs="Arial"/>
          <w:i/>
          <w:iCs/>
          <w:sz w:val="28"/>
          <w:szCs w:val="28"/>
          <w:lang w:eastAsia="es-MX"/>
        </w:rPr>
        <w:t> sin contar con los permisos de la dependencia nacional, además con una construcción deficiente que no es efectiva para el tamaño de la obra y la ubicación en la que se eligió construir la presa con la finalidad de recargar los mantos acuíferos.</w:t>
      </w:r>
    </w:p>
    <w:p w14:paraId="6CE5E125" w14:textId="77777777" w:rsidR="0020470D" w:rsidRPr="0020470D" w:rsidRDefault="0020470D" w:rsidP="0020470D">
      <w:pPr>
        <w:shd w:val="clear" w:color="auto" w:fill="FFFFFF"/>
        <w:spacing w:after="360" w:line="240" w:lineRule="auto"/>
        <w:jc w:val="both"/>
        <w:rPr>
          <w:rFonts w:ascii="Arial" w:eastAsia="Times New Roman" w:hAnsi="Arial" w:cs="Arial"/>
          <w:i/>
          <w:iCs/>
          <w:sz w:val="28"/>
          <w:szCs w:val="28"/>
          <w:lang w:eastAsia="es-MX"/>
        </w:rPr>
      </w:pPr>
      <w:r w:rsidRPr="0020470D">
        <w:rPr>
          <w:rFonts w:ascii="Arial" w:eastAsia="Times New Roman" w:hAnsi="Arial" w:cs="Arial"/>
          <w:i/>
          <w:iCs/>
          <w:sz w:val="28"/>
          <w:szCs w:val="28"/>
          <w:lang w:eastAsia="es-MX"/>
        </w:rPr>
        <w:t>Precisó que la dependencia a su cargo ya envió desde hace meses la petición para que ésta sea demolida por el Gobierno del Estado a través de la Comisión Estatal de Agua y Saneamiento, pero no se ha llevado a cabo, al parecer por la falta de recursos económicos para echarla abajo.</w:t>
      </w:r>
    </w:p>
    <w:p w14:paraId="49FB384F" w14:textId="77777777" w:rsidR="0020470D" w:rsidRPr="0020470D" w:rsidRDefault="0020470D" w:rsidP="0020470D">
      <w:pPr>
        <w:shd w:val="clear" w:color="auto" w:fill="FFFFFF"/>
        <w:spacing w:after="360" w:line="240" w:lineRule="auto"/>
        <w:jc w:val="both"/>
        <w:rPr>
          <w:rFonts w:ascii="Arial" w:eastAsia="Times New Roman" w:hAnsi="Arial" w:cs="Arial"/>
          <w:i/>
          <w:iCs/>
          <w:sz w:val="28"/>
          <w:szCs w:val="28"/>
          <w:lang w:eastAsia="es-MX"/>
        </w:rPr>
      </w:pPr>
      <w:r w:rsidRPr="0020470D">
        <w:rPr>
          <w:rFonts w:ascii="Arial" w:eastAsia="Times New Roman" w:hAnsi="Arial" w:cs="Arial"/>
          <w:i/>
          <w:iCs/>
          <w:sz w:val="28"/>
          <w:szCs w:val="28"/>
          <w:lang w:eastAsia="es-MX"/>
        </w:rPr>
        <w:t>De acuerdo con el funcionario federal, se requieren al menos 10 millones de pesos para realizar las labores de destrucción de la cortina principal y para los trabajos que se requieren hacer y con ello dejar el cauce como originalmente estaba.</w:t>
      </w:r>
      <w:r w:rsidRPr="006E3872">
        <w:rPr>
          <w:rFonts w:ascii="Arial" w:eastAsia="Times New Roman" w:hAnsi="Arial" w:cs="Arial"/>
          <w:i/>
          <w:iCs/>
          <w:sz w:val="28"/>
          <w:szCs w:val="28"/>
          <w:vertAlign w:val="superscript"/>
          <w:lang w:eastAsia="es-MX"/>
        </w:rPr>
        <w:footnoteReference w:id="43"/>
      </w:r>
    </w:p>
    <w:p w14:paraId="45AC0FE2" w14:textId="77777777" w:rsidR="0020470D" w:rsidRPr="0020470D" w:rsidRDefault="0020470D" w:rsidP="0020470D">
      <w:pPr>
        <w:spacing w:after="0" w:line="240" w:lineRule="auto"/>
        <w:jc w:val="both"/>
        <w:rPr>
          <w:rFonts w:ascii="Arial" w:eastAsia="Arial" w:hAnsi="Arial" w:cs="Arial"/>
          <w:bCs/>
          <w:sz w:val="28"/>
          <w:szCs w:val="28"/>
          <w:lang w:eastAsia="es-MX"/>
        </w:rPr>
      </w:pPr>
      <w:r w:rsidRPr="0020470D">
        <w:rPr>
          <w:rFonts w:ascii="Arial" w:eastAsia="Arial" w:hAnsi="Arial" w:cs="Arial"/>
          <w:bCs/>
          <w:sz w:val="28"/>
          <w:szCs w:val="28"/>
          <w:lang w:eastAsia="es-MX"/>
        </w:rPr>
        <w:t xml:space="preserve">Por su parte la Comisión Estatal de Aguas y Saneamiento del Estado, quien recibió en días pasados la petición de la </w:t>
      </w:r>
      <w:r w:rsidRPr="0020470D">
        <w:rPr>
          <w:rFonts w:ascii="Arial" w:eastAsia="Arial" w:hAnsi="Arial" w:cs="Arial"/>
          <w:bCs/>
          <w:i/>
          <w:iCs/>
          <w:sz w:val="28"/>
          <w:szCs w:val="28"/>
          <w:lang w:eastAsia="es-MX"/>
        </w:rPr>
        <w:t xml:space="preserve">Asociación civil Amigos de Palo Blanco en conjunto con un grupo voluntario, </w:t>
      </w:r>
      <w:r w:rsidRPr="0020470D">
        <w:rPr>
          <w:rFonts w:ascii="Arial" w:eastAsia="Arial" w:hAnsi="Arial" w:cs="Arial"/>
          <w:bCs/>
          <w:sz w:val="28"/>
          <w:szCs w:val="28"/>
          <w:lang w:eastAsia="es-MX"/>
        </w:rPr>
        <w:t>enviará a la Comisión Nacional de Agua (CONAGUA) la petición para que la presa no sea derribada frente a las quejas de los vecinos de las distintas comunidades que se encuentran en los alrededores del parque natural.</w:t>
      </w:r>
    </w:p>
    <w:p w14:paraId="74EA1B21"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541FAC82" w14:textId="77777777" w:rsidR="0020470D" w:rsidRPr="0020470D" w:rsidRDefault="0020470D" w:rsidP="0020470D">
      <w:pPr>
        <w:spacing w:after="0" w:line="240" w:lineRule="auto"/>
        <w:jc w:val="both"/>
        <w:rPr>
          <w:rFonts w:ascii="Arial" w:eastAsia="Arial" w:hAnsi="Arial" w:cs="Arial"/>
          <w:bCs/>
          <w:sz w:val="28"/>
          <w:szCs w:val="28"/>
          <w:lang w:eastAsia="es-MX"/>
        </w:rPr>
      </w:pPr>
      <w:r w:rsidRPr="0020470D">
        <w:rPr>
          <w:rFonts w:ascii="Arial" w:eastAsia="Arial" w:hAnsi="Arial" w:cs="Arial"/>
          <w:bCs/>
          <w:sz w:val="28"/>
          <w:szCs w:val="28"/>
          <w:lang w:eastAsia="es-MX"/>
        </w:rPr>
        <w:t>Así mismo según fuentes periodísticas, CEAS informo que en la obra se invirtieron 18 millones de pesos y para destruirla será necesario implementar diversos estudios de impacto ambiental.</w:t>
      </w:r>
    </w:p>
    <w:p w14:paraId="5E29EA3D"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090C1F66"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311D3B7C"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497FDD10"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4950808F"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3060CE4F"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0CD776CF" w14:textId="77777777" w:rsidR="0020470D" w:rsidRPr="0020470D" w:rsidRDefault="0020470D" w:rsidP="0020470D">
      <w:pPr>
        <w:spacing w:after="0" w:line="240" w:lineRule="auto"/>
        <w:jc w:val="both"/>
        <w:rPr>
          <w:rFonts w:ascii="Arial" w:eastAsia="Arial" w:hAnsi="Arial" w:cs="Arial"/>
          <w:bCs/>
          <w:sz w:val="28"/>
          <w:szCs w:val="28"/>
          <w:lang w:eastAsia="es-MX"/>
        </w:rPr>
      </w:pPr>
      <w:r w:rsidRPr="0020470D">
        <w:rPr>
          <w:rFonts w:ascii="Arial" w:eastAsia="Arial" w:hAnsi="Arial" w:cs="Arial"/>
          <w:bCs/>
          <w:sz w:val="28"/>
          <w:szCs w:val="28"/>
          <w:lang w:eastAsia="es-MX"/>
        </w:rPr>
        <w:t xml:space="preserve">Cabe mencionar que desde la construcción de la presa se ha formado en el lugar un </w:t>
      </w:r>
      <w:r w:rsidRPr="0020470D">
        <w:rPr>
          <w:rFonts w:ascii="Arial" w:eastAsia="Arial" w:hAnsi="Arial" w:cs="Arial"/>
          <w:bCs/>
          <w:i/>
          <w:iCs/>
          <w:sz w:val="28"/>
          <w:szCs w:val="28"/>
          <w:lang w:eastAsia="es-MX"/>
        </w:rPr>
        <w:t xml:space="preserve">microambiente </w:t>
      </w:r>
      <w:r w:rsidRPr="0020470D">
        <w:rPr>
          <w:rFonts w:ascii="Arial" w:eastAsia="Arial" w:hAnsi="Arial" w:cs="Arial"/>
          <w:bCs/>
          <w:sz w:val="28"/>
          <w:szCs w:val="28"/>
          <w:lang w:eastAsia="es-MX"/>
        </w:rPr>
        <w:t>donde llegan aves migratorias y diversos animales, los cuales hacen uso del agua del lugar, sin dejar aun lado que es un parque natural donde se puede realizar pesca deportiva para la recreación de familias de la zona urbana y rural de Coahuila.</w:t>
      </w:r>
      <w:r w:rsidRPr="006E3872">
        <w:rPr>
          <w:rFonts w:ascii="Arial" w:eastAsia="Arial" w:hAnsi="Arial" w:cs="Arial"/>
          <w:bCs/>
          <w:sz w:val="28"/>
          <w:szCs w:val="28"/>
          <w:vertAlign w:val="superscript"/>
          <w:lang w:eastAsia="es-MX"/>
        </w:rPr>
        <w:footnoteReference w:id="44"/>
      </w:r>
      <w:r w:rsidRPr="0020470D">
        <w:rPr>
          <w:rFonts w:ascii="Arial" w:eastAsia="Arial" w:hAnsi="Arial" w:cs="Arial"/>
          <w:bCs/>
          <w:sz w:val="28"/>
          <w:szCs w:val="28"/>
          <w:lang w:eastAsia="es-MX"/>
        </w:rPr>
        <w:t xml:space="preserve">   </w:t>
      </w:r>
    </w:p>
    <w:p w14:paraId="40F588F7"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26943430" w14:textId="77777777" w:rsidR="0020470D" w:rsidRPr="0020470D" w:rsidRDefault="0020470D" w:rsidP="0020470D">
      <w:pPr>
        <w:spacing w:after="0" w:line="240" w:lineRule="auto"/>
        <w:jc w:val="both"/>
        <w:rPr>
          <w:rFonts w:ascii="Arial" w:eastAsia="Arial" w:hAnsi="Arial" w:cs="Arial"/>
          <w:bCs/>
          <w:sz w:val="28"/>
          <w:szCs w:val="28"/>
          <w:lang w:eastAsia="es-MX"/>
        </w:rPr>
      </w:pPr>
      <w:r w:rsidRPr="0020470D">
        <w:rPr>
          <w:rFonts w:ascii="Arial" w:eastAsia="Arial" w:hAnsi="Arial" w:cs="Arial"/>
          <w:bCs/>
          <w:sz w:val="28"/>
          <w:szCs w:val="28"/>
          <w:lang w:eastAsia="es-MX"/>
        </w:rPr>
        <w:t>A la causa se sumó la Organización Saltillo Ecológico donde han llevado acabo jornadas de limpieza en la presa y recopilando basura que se encuentra en el lugar.</w:t>
      </w:r>
    </w:p>
    <w:p w14:paraId="1EA2E1B8"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69B9FFDF" w14:textId="77777777" w:rsidR="0020470D" w:rsidRPr="0020470D" w:rsidRDefault="0020470D" w:rsidP="0020470D">
      <w:pPr>
        <w:spacing w:after="0" w:line="240" w:lineRule="auto"/>
        <w:jc w:val="both"/>
        <w:rPr>
          <w:rFonts w:ascii="Arial" w:eastAsia="Arial" w:hAnsi="Arial" w:cs="Arial"/>
          <w:bCs/>
          <w:i/>
          <w:iCs/>
          <w:sz w:val="28"/>
          <w:szCs w:val="28"/>
          <w:lang w:eastAsia="es-MX"/>
        </w:rPr>
      </w:pPr>
      <w:r w:rsidRPr="0020470D">
        <w:rPr>
          <w:rFonts w:ascii="Arial" w:eastAsia="Arial" w:hAnsi="Arial" w:cs="Arial"/>
          <w:bCs/>
          <w:sz w:val="28"/>
          <w:szCs w:val="28"/>
          <w:lang w:eastAsia="es-MX"/>
        </w:rPr>
        <w:t xml:space="preserve">Por su parte el alcalde de Ramos Arizpe, </w:t>
      </w:r>
      <w:r w:rsidRPr="0020470D">
        <w:rPr>
          <w:rFonts w:ascii="Arial" w:eastAsia="Arial" w:hAnsi="Arial" w:cs="Arial"/>
          <w:bCs/>
          <w:i/>
          <w:iCs/>
          <w:sz w:val="28"/>
          <w:szCs w:val="28"/>
          <w:lang w:eastAsia="es-MX"/>
        </w:rPr>
        <w:t>ha declarado estar en total desacuerdo por la destrucción de la presa palo blanco y apoyará a la agrupación que está recolectando firmas para que este punto turístico siga operando como desde hace 16 años.</w:t>
      </w:r>
      <w:r w:rsidRPr="006E3872">
        <w:rPr>
          <w:rFonts w:ascii="Arial" w:eastAsia="Arial" w:hAnsi="Arial" w:cs="Arial"/>
          <w:bCs/>
          <w:i/>
          <w:iCs/>
          <w:sz w:val="28"/>
          <w:szCs w:val="28"/>
          <w:vertAlign w:val="superscript"/>
          <w:lang w:eastAsia="es-MX"/>
        </w:rPr>
        <w:footnoteReference w:id="45"/>
      </w:r>
    </w:p>
    <w:p w14:paraId="1F99F86A"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70DBAB49" w14:textId="77777777" w:rsidR="0020470D" w:rsidRPr="0020470D" w:rsidRDefault="0020470D" w:rsidP="0020470D">
      <w:pPr>
        <w:spacing w:after="0" w:line="240" w:lineRule="auto"/>
        <w:jc w:val="both"/>
        <w:rPr>
          <w:rFonts w:ascii="Arial" w:eastAsia="Arial" w:hAnsi="Arial" w:cs="Arial"/>
          <w:bCs/>
          <w:sz w:val="28"/>
          <w:szCs w:val="28"/>
          <w:lang w:eastAsia="es-MX"/>
        </w:rPr>
      </w:pPr>
      <w:r w:rsidRPr="0020470D">
        <w:rPr>
          <w:rFonts w:ascii="Arial" w:eastAsia="Arial" w:hAnsi="Arial" w:cs="Arial"/>
          <w:bCs/>
          <w:sz w:val="28"/>
          <w:szCs w:val="28"/>
          <w:lang w:eastAsia="es-MX"/>
        </w:rPr>
        <w:t xml:space="preserve">Sin duda alguna la presa palo blanco de Ramos Arizpe, tiene vida propia, existe reforestación por organizaciones de ciudadanos, cuenta con un activismo social para protegerlo y es un lugar de recreación para los habitantes de la región.  </w:t>
      </w:r>
    </w:p>
    <w:p w14:paraId="3646F2E0" w14:textId="77777777" w:rsidR="0020470D" w:rsidRPr="0020470D" w:rsidRDefault="0020470D" w:rsidP="0020470D">
      <w:pPr>
        <w:spacing w:after="0" w:line="240" w:lineRule="auto"/>
        <w:jc w:val="both"/>
        <w:rPr>
          <w:rFonts w:ascii="Arial" w:eastAsia="Arial" w:hAnsi="Arial" w:cs="Arial"/>
          <w:bCs/>
          <w:sz w:val="28"/>
          <w:szCs w:val="28"/>
          <w:lang w:eastAsia="es-MX"/>
        </w:rPr>
      </w:pPr>
    </w:p>
    <w:p w14:paraId="5AE04FD1" w14:textId="77777777" w:rsidR="0020470D" w:rsidRPr="0020470D" w:rsidRDefault="0020470D" w:rsidP="0020470D">
      <w:pPr>
        <w:spacing w:after="0" w:line="240" w:lineRule="auto"/>
        <w:jc w:val="both"/>
        <w:rPr>
          <w:rFonts w:ascii="Arial" w:eastAsia="Arial" w:hAnsi="Arial" w:cs="Arial"/>
          <w:bCs/>
          <w:sz w:val="28"/>
          <w:szCs w:val="28"/>
          <w:lang w:eastAsia="es-MX"/>
        </w:rPr>
      </w:pPr>
      <w:r w:rsidRPr="0020470D">
        <w:rPr>
          <w:rFonts w:ascii="Arial" w:eastAsia="Arial" w:hAnsi="Arial" w:cs="Arial"/>
          <w:bCs/>
          <w:sz w:val="28"/>
          <w:szCs w:val="28"/>
          <w:lang w:eastAsia="es-MX"/>
        </w:rPr>
        <w:t xml:space="preserve">Destruyendo la presa palo blanco traerá daños ecológicos a corto, mediano o largo plazo, afectara a la fauna de lugar que se ha alojado ahí por encontrar siempre agua y se perderá un lugar para convivir con la naturaleza que tanta falta nos hace como comunidad, por lo que considero que traerá mas perdidas que beneficios para nuestra región.   </w:t>
      </w:r>
    </w:p>
    <w:p w14:paraId="6A62F9F6"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721C47ED"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42004F13"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20E66F09"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433E6BA9"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4CB4FF7F"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56BA8174" w14:textId="77777777" w:rsidR="0020470D" w:rsidRPr="0020470D" w:rsidRDefault="0020470D" w:rsidP="0020470D">
      <w:pPr>
        <w:spacing w:after="0" w:line="240" w:lineRule="auto"/>
        <w:jc w:val="center"/>
        <w:rPr>
          <w:rFonts w:ascii="Arial" w:eastAsia="Arial" w:hAnsi="Arial" w:cs="Arial"/>
          <w:b/>
          <w:sz w:val="28"/>
          <w:szCs w:val="28"/>
          <w:lang w:eastAsia="es-MX"/>
        </w:rPr>
      </w:pPr>
    </w:p>
    <w:p w14:paraId="4C052292" w14:textId="77777777" w:rsidR="0020470D" w:rsidRPr="0020470D" w:rsidRDefault="0020470D" w:rsidP="0020470D">
      <w:pPr>
        <w:spacing w:after="0" w:line="360" w:lineRule="auto"/>
        <w:ind w:right="50"/>
        <w:jc w:val="both"/>
        <w:rPr>
          <w:rFonts w:ascii="Arial" w:eastAsia="Arial" w:hAnsi="Arial" w:cs="Arial"/>
          <w:sz w:val="28"/>
          <w:szCs w:val="28"/>
          <w:lang w:eastAsia="es-MX"/>
        </w:rPr>
      </w:pPr>
      <w:r w:rsidRPr="0020470D">
        <w:rPr>
          <w:rFonts w:ascii="Arial" w:eastAsia="Arial" w:hAnsi="Arial" w:cs="Arial"/>
          <w:sz w:val="28"/>
          <w:szCs w:val="28"/>
          <w:lang w:eastAsia="es-MX"/>
        </w:rPr>
        <w:t xml:space="preserve">Por lo anteriormente expuesto y con fundamento, me permito presentar ante esta Honorable Pleno del Congreso, solicitando que sea tramitado como de </w:t>
      </w:r>
      <w:r w:rsidRPr="0020470D">
        <w:rPr>
          <w:rFonts w:ascii="Arial" w:eastAsia="Arial" w:hAnsi="Arial" w:cs="Arial"/>
          <w:b/>
          <w:sz w:val="28"/>
          <w:szCs w:val="28"/>
          <w:lang w:eastAsia="es-MX"/>
        </w:rPr>
        <w:t>urgente y obvia resolución</w:t>
      </w:r>
      <w:r w:rsidRPr="0020470D">
        <w:rPr>
          <w:rFonts w:ascii="Arial" w:eastAsia="Arial" w:hAnsi="Arial" w:cs="Arial"/>
          <w:sz w:val="28"/>
          <w:szCs w:val="28"/>
          <w:lang w:eastAsia="es-MX"/>
        </w:rPr>
        <w:t xml:space="preserve"> el siguiente:</w:t>
      </w:r>
    </w:p>
    <w:p w14:paraId="7C0C164C" w14:textId="77777777" w:rsidR="0020470D" w:rsidRPr="0020470D" w:rsidRDefault="0020470D" w:rsidP="0020470D">
      <w:pPr>
        <w:spacing w:after="0" w:line="240" w:lineRule="auto"/>
        <w:jc w:val="both"/>
        <w:rPr>
          <w:rFonts w:ascii="Arial" w:eastAsia="Arial" w:hAnsi="Arial" w:cs="Arial"/>
          <w:b/>
          <w:sz w:val="28"/>
          <w:szCs w:val="28"/>
          <w:lang w:eastAsia="es-MX"/>
        </w:rPr>
      </w:pPr>
    </w:p>
    <w:p w14:paraId="76C06AF3" w14:textId="77777777" w:rsidR="0020470D" w:rsidRPr="0020470D" w:rsidRDefault="0020470D" w:rsidP="0020470D">
      <w:pPr>
        <w:spacing w:after="0" w:line="240" w:lineRule="auto"/>
        <w:jc w:val="both"/>
        <w:rPr>
          <w:rFonts w:ascii="Arial" w:eastAsia="Arial" w:hAnsi="Arial" w:cs="Times New Roman"/>
          <w:b/>
          <w:bCs/>
          <w:sz w:val="28"/>
          <w:szCs w:val="28"/>
          <w:lang w:eastAsia="es-MX"/>
        </w:rPr>
      </w:pPr>
    </w:p>
    <w:p w14:paraId="4ED3EA88" w14:textId="77777777" w:rsidR="0020470D" w:rsidRPr="0020470D" w:rsidRDefault="0020470D" w:rsidP="0020470D">
      <w:pPr>
        <w:spacing w:after="0" w:line="240" w:lineRule="auto"/>
        <w:jc w:val="center"/>
        <w:rPr>
          <w:rFonts w:ascii="Arial" w:eastAsia="Arial" w:hAnsi="Arial" w:cs="Times New Roman"/>
          <w:b/>
          <w:sz w:val="28"/>
          <w:szCs w:val="28"/>
          <w:lang w:eastAsia="es-MX"/>
        </w:rPr>
      </w:pPr>
      <w:r w:rsidRPr="0020470D">
        <w:rPr>
          <w:rFonts w:ascii="Arial" w:eastAsia="Arial" w:hAnsi="Arial" w:cs="Times New Roman"/>
          <w:b/>
          <w:sz w:val="28"/>
          <w:szCs w:val="28"/>
          <w:lang w:eastAsia="es-MX"/>
        </w:rPr>
        <w:t>PUNTO DE ACUERDO</w:t>
      </w:r>
    </w:p>
    <w:p w14:paraId="32D93FCB" w14:textId="77777777" w:rsidR="0020470D" w:rsidRPr="0020470D" w:rsidRDefault="0020470D" w:rsidP="0020470D">
      <w:pPr>
        <w:spacing w:after="0" w:line="240" w:lineRule="auto"/>
        <w:jc w:val="both"/>
        <w:rPr>
          <w:rFonts w:ascii="Arial" w:eastAsia="Arial" w:hAnsi="Arial" w:cs="Times New Roman"/>
          <w:sz w:val="28"/>
          <w:szCs w:val="28"/>
          <w:lang w:eastAsia="es-MX"/>
        </w:rPr>
      </w:pPr>
    </w:p>
    <w:p w14:paraId="53712729" w14:textId="77777777" w:rsidR="0020470D" w:rsidRPr="0020470D" w:rsidRDefault="0020470D" w:rsidP="0020470D">
      <w:pPr>
        <w:spacing w:after="0" w:line="240" w:lineRule="auto"/>
        <w:contextualSpacing/>
        <w:jc w:val="both"/>
        <w:rPr>
          <w:rFonts w:ascii="Arial" w:eastAsia="Arial" w:hAnsi="Arial" w:cs="Times New Roman"/>
          <w:b/>
          <w:sz w:val="28"/>
          <w:szCs w:val="28"/>
          <w:lang w:eastAsia="es-MX"/>
        </w:rPr>
      </w:pPr>
    </w:p>
    <w:p w14:paraId="36F8369F" w14:textId="77777777" w:rsidR="0020470D" w:rsidRPr="0020470D" w:rsidRDefault="0020470D" w:rsidP="0020470D">
      <w:pPr>
        <w:spacing w:after="0" w:line="240" w:lineRule="auto"/>
        <w:contextualSpacing/>
        <w:jc w:val="both"/>
        <w:rPr>
          <w:rFonts w:ascii="Arial" w:eastAsia="Arial" w:hAnsi="Arial" w:cs="Arial"/>
          <w:b/>
          <w:sz w:val="28"/>
          <w:szCs w:val="28"/>
          <w:lang w:val="es-ES_tradnl" w:eastAsia="es-ES_tradnl"/>
        </w:rPr>
      </w:pPr>
      <w:r w:rsidRPr="0020470D">
        <w:rPr>
          <w:rFonts w:ascii="Arial" w:eastAsia="Arial" w:hAnsi="Arial" w:cs="Times New Roman"/>
          <w:b/>
          <w:sz w:val="28"/>
          <w:szCs w:val="28"/>
          <w:lang w:eastAsia="es-MX"/>
        </w:rPr>
        <w:t>ÚNICO. –</w:t>
      </w:r>
      <w:r w:rsidRPr="0020470D">
        <w:rPr>
          <w:rFonts w:ascii="Arial" w:eastAsia="Arial" w:hAnsi="Arial" w:cs="Arial"/>
          <w:b/>
          <w:sz w:val="28"/>
          <w:szCs w:val="28"/>
          <w:lang w:eastAsia="es-MX"/>
        </w:rPr>
        <w:t xml:space="preserve"> </w:t>
      </w:r>
      <w:r w:rsidRPr="0020470D">
        <w:rPr>
          <w:rFonts w:ascii="Arial" w:eastAsia="Arial" w:hAnsi="Arial" w:cs="Arial"/>
          <w:b/>
          <w:sz w:val="28"/>
          <w:szCs w:val="28"/>
          <w:lang w:val="es-ES_tradnl" w:eastAsia="es-ES_tradnl"/>
        </w:rPr>
        <w:t xml:space="preserve">SE EXHORTA DE MANERA RESPETUOSA A LA COMISIÓN NACIONAL DE AGUA(CONAGUA), PARA QUE RECONSIDERE EL ORDENAMIENTO DE LA DESTRUCCIÓN DE LA PRESA PALO BLANCO EN RAMOS ARIZPE Y EVITAR UN POSIBLE IMPACTO AMBIENTAL, SIENDO AFECTADOS LOS HABITANTES DEL MUNICIPIO DE RAMOS ARIZPE Y LA REGIÓN SURESTE DE COAHUILA. </w:t>
      </w:r>
    </w:p>
    <w:p w14:paraId="6B544CB9" w14:textId="77777777" w:rsidR="0020470D" w:rsidRPr="0020470D" w:rsidRDefault="0020470D" w:rsidP="0020470D">
      <w:pPr>
        <w:spacing w:after="0" w:line="240" w:lineRule="auto"/>
        <w:contextualSpacing/>
        <w:jc w:val="both"/>
        <w:rPr>
          <w:rFonts w:ascii="Arial" w:eastAsia="Arial" w:hAnsi="Arial" w:cs="Arial"/>
          <w:b/>
          <w:bCs/>
          <w:sz w:val="28"/>
          <w:szCs w:val="28"/>
          <w:lang w:eastAsia="es-MX"/>
        </w:rPr>
      </w:pPr>
    </w:p>
    <w:p w14:paraId="1C1042AE" w14:textId="77777777" w:rsidR="0020470D" w:rsidRPr="0020470D" w:rsidRDefault="0020470D" w:rsidP="0020470D">
      <w:pPr>
        <w:spacing w:after="0" w:line="240" w:lineRule="auto"/>
        <w:jc w:val="both"/>
        <w:rPr>
          <w:rFonts w:ascii="Arial" w:eastAsia="Arial" w:hAnsi="Arial" w:cs="Arial"/>
          <w:b/>
          <w:sz w:val="28"/>
          <w:szCs w:val="28"/>
          <w:lang w:eastAsia="es-MX"/>
        </w:rPr>
      </w:pPr>
    </w:p>
    <w:p w14:paraId="36DACF39" w14:textId="77777777" w:rsidR="0020470D" w:rsidRPr="0020470D" w:rsidRDefault="0020470D" w:rsidP="0020470D">
      <w:pPr>
        <w:spacing w:after="0" w:line="240" w:lineRule="auto"/>
        <w:jc w:val="both"/>
        <w:rPr>
          <w:rFonts w:ascii="Arial" w:eastAsia="Arial" w:hAnsi="Arial" w:cs="Arial"/>
          <w:b/>
          <w:sz w:val="28"/>
          <w:szCs w:val="28"/>
          <w:lang w:eastAsia="es-MX"/>
        </w:rPr>
      </w:pPr>
    </w:p>
    <w:p w14:paraId="034C9886" w14:textId="77777777" w:rsidR="0020470D" w:rsidRPr="0020470D" w:rsidRDefault="0020470D" w:rsidP="0020470D">
      <w:pPr>
        <w:spacing w:after="0" w:line="240" w:lineRule="auto"/>
        <w:jc w:val="both"/>
        <w:rPr>
          <w:rFonts w:ascii="Arial" w:eastAsia="Arial" w:hAnsi="Arial" w:cs="Arial"/>
          <w:b/>
          <w:sz w:val="28"/>
          <w:szCs w:val="28"/>
          <w:lang w:eastAsia="es-MX"/>
        </w:rPr>
      </w:pPr>
    </w:p>
    <w:p w14:paraId="2C8405DA" w14:textId="77777777" w:rsidR="0020470D" w:rsidRPr="0020470D" w:rsidRDefault="0020470D" w:rsidP="0020470D">
      <w:pPr>
        <w:spacing w:after="0" w:line="360" w:lineRule="auto"/>
        <w:jc w:val="center"/>
        <w:rPr>
          <w:rFonts w:ascii="Arial" w:eastAsia="Arial" w:hAnsi="Arial" w:cs="Arial"/>
          <w:b/>
          <w:sz w:val="28"/>
          <w:szCs w:val="28"/>
          <w:lang w:eastAsia="es-MX"/>
        </w:rPr>
      </w:pPr>
      <w:r w:rsidRPr="0020470D">
        <w:rPr>
          <w:rFonts w:ascii="Arial" w:eastAsia="Arial" w:hAnsi="Arial" w:cs="Arial"/>
          <w:b/>
          <w:bCs/>
          <w:sz w:val="28"/>
          <w:szCs w:val="28"/>
          <w:lang w:eastAsia="es-MX"/>
        </w:rPr>
        <w:t>A T E N T A M E N T E</w:t>
      </w:r>
    </w:p>
    <w:p w14:paraId="5FE14660" w14:textId="77777777" w:rsidR="0020470D" w:rsidRPr="0020470D" w:rsidRDefault="0020470D" w:rsidP="0020470D">
      <w:pPr>
        <w:spacing w:after="0" w:line="360" w:lineRule="auto"/>
        <w:jc w:val="center"/>
        <w:rPr>
          <w:rFonts w:ascii="Arial" w:eastAsia="Arial" w:hAnsi="Arial" w:cs="Arial"/>
          <w:b/>
          <w:bCs/>
          <w:sz w:val="28"/>
          <w:szCs w:val="28"/>
          <w:lang w:eastAsia="es-MX"/>
        </w:rPr>
      </w:pPr>
      <w:r w:rsidRPr="0020470D">
        <w:rPr>
          <w:rFonts w:ascii="Arial" w:eastAsia="Arial" w:hAnsi="Arial" w:cs="Arial"/>
          <w:b/>
          <w:bCs/>
          <w:sz w:val="28"/>
          <w:szCs w:val="28"/>
          <w:lang w:eastAsia="es-MX"/>
        </w:rPr>
        <w:t>Saltillo, Coahuila de Zaragoza, a 26 de abril de 2022.</w:t>
      </w:r>
    </w:p>
    <w:p w14:paraId="6055BAF9" w14:textId="77777777" w:rsidR="0020470D" w:rsidRPr="0020470D" w:rsidRDefault="0020470D" w:rsidP="0020470D">
      <w:pPr>
        <w:spacing w:after="0" w:line="360" w:lineRule="auto"/>
        <w:jc w:val="center"/>
        <w:rPr>
          <w:rFonts w:ascii="Arial" w:eastAsia="Arial" w:hAnsi="Arial" w:cs="Arial"/>
          <w:b/>
          <w:bCs/>
          <w:sz w:val="28"/>
          <w:szCs w:val="28"/>
          <w:lang w:eastAsia="es-MX"/>
        </w:rPr>
      </w:pPr>
    </w:p>
    <w:p w14:paraId="53F2C416" w14:textId="77777777" w:rsidR="0020470D" w:rsidRPr="0020470D" w:rsidRDefault="0020470D" w:rsidP="0020470D">
      <w:pPr>
        <w:spacing w:after="0" w:line="360" w:lineRule="auto"/>
        <w:jc w:val="center"/>
        <w:rPr>
          <w:rFonts w:ascii="Arial" w:eastAsia="Arial" w:hAnsi="Arial" w:cs="Arial"/>
          <w:b/>
          <w:bCs/>
          <w:sz w:val="28"/>
          <w:szCs w:val="28"/>
          <w:lang w:eastAsia="es-MX"/>
        </w:rPr>
      </w:pPr>
    </w:p>
    <w:p w14:paraId="235973D5" w14:textId="77777777" w:rsidR="0020470D" w:rsidRPr="0020470D" w:rsidRDefault="0020470D" w:rsidP="0020470D">
      <w:pPr>
        <w:spacing w:after="0" w:line="360" w:lineRule="auto"/>
        <w:jc w:val="center"/>
        <w:rPr>
          <w:rFonts w:ascii="Arial" w:eastAsia="Arial" w:hAnsi="Arial" w:cs="Arial"/>
          <w:b/>
          <w:bCs/>
          <w:sz w:val="28"/>
          <w:szCs w:val="28"/>
          <w:lang w:eastAsia="es-MX"/>
        </w:rPr>
      </w:pPr>
    </w:p>
    <w:p w14:paraId="39BD852D" w14:textId="77777777" w:rsidR="0020470D" w:rsidRPr="0020470D" w:rsidRDefault="0020470D" w:rsidP="0020470D">
      <w:pPr>
        <w:spacing w:after="0" w:line="360" w:lineRule="auto"/>
        <w:jc w:val="center"/>
        <w:rPr>
          <w:rFonts w:ascii="Arial" w:eastAsia="Arial" w:hAnsi="Arial" w:cs="Arial"/>
          <w:b/>
          <w:bCs/>
          <w:sz w:val="28"/>
          <w:szCs w:val="28"/>
          <w:lang w:eastAsia="es-MX"/>
        </w:rPr>
      </w:pPr>
      <w:r w:rsidRPr="0020470D">
        <w:rPr>
          <w:rFonts w:ascii="Arial" w:eastAsia="Arial" w:hAnsi="Arial" w:cs="Arial"/>
          <w:b/>
          <w:bCs/>
          <w:sz w:val="28"/>
          <w:szCs w:val="28"/>
          <w:lang w:eastAsia="es-MX"/>
        </w:rPr>
        <w:t xml:space="preserve">DIP. CLAUDIA ELVIRA RODRÍGUEZ MARQUEZ </w:t>
      </w:r>
    </w:p>
    <w:p w14:paraId="36AADE2C" w14:textId="77777777" w:rsidR="0020470D" w:rsidRPr="0020470D" w:rsidRDefault="0020470D" w:rsidP="0020470D">
      <w:pPr>
        <w:spacing w:after="0" w:line="360" w:lineRule="auto"/>
        <w:jc w:val="center"/>
        <w:rPr>
          <w:rFonts w:ascii="Arial" w:eastAsia="Arial" w:hAnsi="Arial" w:cs="Arial"/>
          <w:b/>
          <w:bCs/>
          <w:sz w:val="28"/>
          <w:szCs w:val="28"/>
          <w:lang w:eastAsia="es-MX"/>
        </w:rPr>
      </w:pPr>
      <w:r w:rsidRPr="0020470D">
        <w:rPr>
          <w:rFonts w:ascii="Arial" w:eastAsia="Arial" w:hAnsi="Arial" w:cs="Arial"/>
          <w:b/>
          <w:bCs/>
          <w:sz w:val="28"/>
          <w:szCs w:val="28"/>
          <w:lang w:eastAsia="es-MX"/>
        </w:rPr>
        <w:t xml:space="preserve">DE LA FRACCIÓN PARLAMENTARIA “MARIO MOLINA PASQUEL” </w:t>
      </w:r>
    </w:p>
    <w:p w14:paraId="541A1B1F" w14:textId="77777777" w:rsidR="0020470D" w:rsidRPr="0020470D" w:rsidRDefault="0020470D" w:rsidP="0020470D">
      <w:pPr>
        <w:spacing w:after="0" w:line="360" w:lineRule="auto"/>
        <w:jc w:val="center"/>
        <w:rPr>
          <w:rFonts w:ascii="Arial" w:eastAsia="Arial" w:hAnsi="Arial" w:cs="Arial"/>
          <w:b/>
          <w:bCs/>
          <w:sz w:val="28"/>
          <w:szCs w:val="28"/>
          <w:lang w:eastAsia="es-MX"/>
        </w:rPr>
      </w:pPr>
      <w:r w:rsidRPr="0020470D">
        <w:rPr>
          <w:rFonts w:ascii="Arial" w:eastAsia="Arial" w:hAnsi="Arial" w:cs="Arial"/>
          <w:b/>
          <w:bCs/>
          <w:sz w:val="28"/>
          <w:szCs w:val="28"/>
          <w:lang w:eastAsia="es-MX"/>
        </w:rPr>
        <w:t>DEL PARTIDO VERDE ECOLOGISTA DE MÉXICO</w:t>
      </w:r>
    </w:p>
    <w:p w14:paraId="55EBCDD2" w14:textId="18BCAB33" w:rsidR="0020470D" w:rsidRPr="006E3872" w:rsidRDefault="0020470D" w:rsidP="00062EA3">
      <w:pPr>
        <w:spacing w:after="0" w:line="240" w:lineRule="auto"/>
      </w:pPr>
    </w:p>
    <w:p w14:paraId="1900774E" w14:textId="41EDB285" w:rsidR="0020470D" w:rsidRPr="006E3872" w:rsidRDefault="0020470D" w:rsidP="00062EA3">
      <w:pPr>
        <w:spacing w:after="0" w:line="240" w:lineRule="auto"/>
      </w:pPr>
    </w:p>
    <w:p w14:paraId="56E66138" w14:textId="5F2C976E" w:rsidR="0020470D" w:rsidRPr="006E3872" w:rsidRDefault="0020470D">
      <w:r w:rsidRPr="006E3872">
        <w:br w:type="page"/>
      </w:r>
    </w:p>
    <w:p w14:paraId="1922953E" w14:textId="77777777" w:rsidR="0020470D" w:rsidRPr="0020470D" w:rsidRDefault="0020470D" w:rsidP="0020470D">
      <w:pPr>
        <w:spacing w:after="68" w:line="276" w:lineRule="auto"/>
        <w:jc w:val="both"/>
        <w:rPr>
          <w:rFonts w:ascii="Arial" w:eastAsia="Times New Roman" w:hAnsi="Arial" w:cs="Arial"/>
          <w:b/>
          <w:bCs/>
          <w:sz w:val="24"/>
          <w:szCs w:val="24"/>
          <w:lang w:eastAsia="es-MX"/>
        </w:rPr>
      </w:pPr>
      <w:r w:rsidRPr="0020470D">
        <w:rPr>
          <w:rFonts w:ascii="Arial" w:eastAsia="Times New Roman" w:hAnsi="Arial" w:cs="Arial"/>
          <w:b/>
          <w:bCs/>
          <w:sz w:val="24"/>
          <w:szCs w:val="24"/>
          <w:lang w:eastAsia="es-MX"/>
        </w:rPr>
        <w:t xml:space="preserve">PROPOSICIÓN CON PUNTO DE ACUERDO QUE PRESENTA EL DIPUTADO ÁLVARO MOREIRA VALDÉS, CONJUNTAMENTE CON LAS DIPUTADAS Y LOS DIPUTADOS DEL GRUPO PARLAMENTARIO </w:t>
      </w:r>
      <w:r w:rsidRPr="0020470D">
        <w:rPr>
          <w:rFonts w:ascii="Arial" w:eastAsia="Times New Roman" w:hAnsi="Arial" w:cs="Arial"/>
          <w:b/>
          <w:bCs/>
          <w:snapToGrid w:val="0"/>
          <w:sz w:val="24"/>
          <w:szCs w:val="24"/>
          <w:lang w:eastAsia="es-MX"/>
        </w:rPr>
        <w:t>"MIGUEL RAMOS ARIZPE"</w:t>
      </w:r>
      <w:r w:rsidRPr="0020470D">
        <w:rPr>
          <w:rFonts w:ascii="Arial" w:eastAsia="Times New Roman" w:hAnsi="Arial" w:cs="Arial"/>
          <w:b/>
          <w:bCs/>
          <w:sz w:val="24"/>
          <w:szCs w:val="24"/>
          <w:lang w:eastAsia="es-MX"/>
        </w:rPr>
        <w:t>, DEL PARTIDO REVOLUCIONARIO INSTITUCIONAL, CON EL OBJETO DE EXHORTAR RESPETUOSAMENTE A LOS 38 AYUNTAMIENTOS DEL ESTADO PARA QUE, EN EL ÁMBITO DE SUS ATRIBUCIONES Y CONFORME A SUS POSIBILIDADES, IMPLEMENTEN Y/O FORTALEZCAN ESTRATEGIAS PARA PROMOVER LAS ACTIVIDADES Y EL EMPRENDIMIENTO QUE SE REALIZA A TRAVÉS DE LOS CENTROS COMUNITARIOS DE SUS JURISDICCIONES.</w:t>
      </w:r>
    </w:p>
    <w:p w14:paraId="5EC435B3" w14:textId="77777777" w:rsidR="0020470D" w:rsidRPr="0020470D" w:rsidRDefault="0020470D" w:rsidP="0020470D">
      <w:pPr>
        <w:spacing w:after="68" w:line="276" w:lineRule="auto"/>
        <w:jc w:val="both"/>
        <w:rPr>
          <w:rFonts w:ascii="Arial" w:eastAsia="Times New Roman" w:hAnsi="Arial" w:cs="Arial"/>
          <w:b/>
          <w:bCs/>
          <w:sz w:val="24"/>
          <w:szCs w:val="24"/>
          <w:lang w:eastAsia="es-MX"/>
        </w:rPr>
      </w:pPr>
    </w:p>
    <w:p w14:paraId="284D0D7D" w14:textId="77777777" w:rsidR="0020470D" w:rsidRPr="0020470D" w:rsidRDefault="0020470D" w:rsidP="0020470D">
      <w:pPr>
        <w:spacing w:after="0" w:line="276" w:lineRule="auto"/>
        <w:rPr>
          <w:rFonts w:ascii="Arial" w:eastAsia="Calibri" w:hAnsi="Arial" w:cs="Arial"/>
          <w:b/>
          <w:sz w:val="24"/>
          <w:szCs w:val="24"/>
          <w:lang w:eastAsia="es-MX"/>
        </w:rPr>
      </w:pPr>
      <w:r w:rsidRPr="0020470D">
        <w:rPr>
          <w:rFonts w:ascii="Arial" w:eastAsia="Calibri" w:hAnsi="Arial" w:cs="Arial"/>
          <w:b/>
          <w:sz w:val="24"/>
          <w:szCs w:val="24"/>
          <w:lang w:eastAsia="es-MX"/>
        </w:rPr>
        <w:t xml:space="preserve">H. PLENO DEL CONGRESO DEL ESTADO </w:t>
      </w:r>
    </w:p>
    <w:p w14:paraId="2F0B38BF" w14:textId="77777777" w:rsidR="0020470D" w:rsidRPr="0020470D" w:rsidRDefault="0020470D" w:rsidP="0020470D">
      <w:pPr>
        <w:spacing w:after="0" w:line="276" w:lineRule="auto"/>
        <w:rPr>
          <w:rFonts w:ascii="Arial" w:eastAsia="Calibri" w:hAnsi="Arial" w:cs="Arial"/>
          <w:b/>
          <w:sz w:val="24"/>
          <w:szCs w:val="24"/>
          <w:lang w:eastAsia="es-MX"/>
        </w:rPr>
      </w:pPr>
      <w:r w:rsidRPr="0020470D">
        <w:rPr>
          <w:rFonts w:ascii="Arial" w:eastAsia="Calibri" w:hAnsi="Arial" w:cs="Arial"/>
          <w:b/>
          <w:sz w:val="24"/>
          <w:szCs w:val="24"/>
          <w:lang w:eastAsia="es-MX"/>
        </w:rPr>
        <w:t>DE COAHUILA DE ZARAGOZA.</w:t>
      </w:r>
    </w:p>
    <w:p w14:paraId="5C8CC409" w14:textId="77777777" w:rsidR="0020470D" w:rsidRPr="0020470D" w:rsidRDefault="0020470D" w:rsidP="0020470D">
      <w:pPr>
        <w:spacing w:after="0" w:line="276" w:lineRule="auto"/>
        <w:jc w:val="both"/>
        <w:rPr>
          <w:rFonts w:ascii="Arial" w:eastAsia="Times New Roman" w:hAnsi="Arial" w:cs="Arial"/>
          <w:b/>
          <w:sz w:val="24"/>
          <w:szCs w:val="24"/>
          <w:lang w:eastAsia="es-MX"/>
        </w:rPr>
      </w:pPr>
      <w:r w:rsidRPr="0020470D">
        <w:rPr>
          <w:rFonts w:ascii="Arial" w:eastAsia="Times New Roman" w:hAnsi="Arial" w:cs="Arial"/>
          <w:b/>
          <w:sz w:val="24"/>
          <w:szCs w:val="24"/>
          <w:lang w:eastAsia="es-MX"/>
        </w:rPr>
        <w:t>P R E S E N T E.-</w:t>
      </w:r>
    </w:p>
    <w:p w14:paraId="1F498681" w14:textId="77777777" w:rsidR="0020470D" w:rsidRPr="0020470D" w:rsidRDefault="0020470D" w:rsidP="0020470D">
      <w:pPr>
        <w:spacing w:after="0" w:line="276" w:lineRule="auto"/>
        <w:jc w:val="both"/>
        <w:rPr>
          <w:rFonts w:ascii="Arial" w:eastAsia="Times New Roman" w:hAnsi="Arial" w:cs="Arial"/>
          <w:b/>
          <w:sz w:val="24"/>
          <w:szCs w:val="24"/>
          <w:lang w:eastAsia="es-MX"/>
        </w:rPr>
      </w:pPr>
    </w:p>
    <w:p w14:paraId="62B9D8A8" w14:textId="77777777" w:rsidR="0020470D" w:rsidRPr="0020470D" w:rsidRDefault="0020470D" w:rsidP="0020470D">
      <w:pPr>
        <w:spacing w:after="0" w:line="276" w:lineRule="auto"/>
        <w:jc w:val="both"/>
        <w:rPr>
          <w:rFonts w:ascii="Arial" w:eastAsia="Times New Roman" w:hAnsi="Arial" w:cs="Arial"/>
          <w:sz w:val="24"/>
          <w:szCs w:val="24"/>
          <w:lang w:eastAsia="es-ES"/>
        </w:rPr>
      </w:pPr>
      <w:r w:rsidRPr="0020470D">
        <w:rPr>
          <w:rFonts w:ascii="Arial" w:eastAsia="Times New Roman" w:hAnsi="Arial" w:cs="Arial"/>
          <w:bCs/>
          <w:sz w:val="24"/>
          <w:szCs w:val="24"/>
          <w:lang w:eastAsia="es-ES"/>
        </w:rPr>
        <w:t xml:space="preserve">El suscrito </w:t>
      </w:r>
      <w:r w:rsidRPr="0020470D">
        <w:rPr>
          <w:rFonts w:ascii="Arial" w:eastAsia="Times New Roman" w:hAnsi="Arial" w:cs="Arial"/>
          <w:b/>
          <w:bCs/>
          <w:sz w:val="24"/>
          <w:szCs w:val="24"/>
          <w:lang w:eastAsia="es-ES"/>
        </w:rPr>
        <w:t>Diputado Álvaro Moreira Valdés</w:t>
      </w:r>
      <w:r w:rsidRPr="0020470D">
        <w:rPr>
          <w:rFonts w:ascii="Arial" w:eastAsia="Times New Roman" w:hAnsi="Arial" w:cs="Arial"/>
          <w:bCs/>
          <w:sz w:val="24"/>
          <w:szCs w:val="24"/>
          <w:lang w:eastAsia="es-ES"/>
        </w:rPr>
        <w:t xml:space="preserve">, conjuntamente con las Diputadas y Diputados integrantes del Grupo Parlamentario “Miguel Ramos Arizpe”, del Partido Revolucionario Institucional, </w:t>
      </w:r>
      <w:r w:rsidRPr="0020470D">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w:t>
      </w:r>
      <w:r w:rsidRPr="0020470D">
        <w:rPr>
          <w:rFonts w:ascii="Arial" w:eastAsia="Times New Roman" w:hAnsi="Arial" w:cs="Arial"/>
          <w:sz w:val="24"/>
          <w:szCs w:val="24"/>
          <w:lang w:eastAsia="es-MX"/>
        </w:rPr>
        <w:t xml:space="preserve">así como los artículos 16 fracción IV, 47 fracción IV, V y VI del Reglamento Interior de Practicas Parlamentarias del Congreso del Estado Libre e Independiente de Coahuila de Zaragoza, </w:t>
      </w:r>
      <w:r w:rsidRPr="0020470D">
        <w:rPr>
          <w:rFonts w:ascii="Arial" w:eastAsia="Times New Roman" w:hAnsi="Arial" w:cs="Arial"/>
          <w:sz w:val="24"/>
          <w:szCs w:val="24"/>
          <w:lang w:eastAsia="es-ES"/>
        </w:rPr>
        <w:t xml:space="preserve">nos permitimos presentar a esta Soberanía la presente Proposición con </w:t>
      </w:r>
      <w:r w:rsidRPr="0020470D">
        <w:rPr>
          <w:rFonts w:ascii="Arial" w:eastAsia="Times New Roman" w:hAnsi="Arial" w:cs="Arial"/>
          <w:b/>
          <w:bCs/>
          <w:sz w:val="24"/>
          <w:szCs w:val="24"/>
          <w:lang w:eastAsia="es-ES"/>
        </w:rPr>
        <w:t>Punto de Acuerdo</w:t>
      </w:r>
      <w:r w:rsidRPr="0020470D">
        <w:rPr>
          <w:rFonts w:ascii="Arial" w:eastAsia="Times New Roman" w:hAnsi="Arial" w:cs="Arial"/>
          <w:sz w:val="24"/>
          <w:szCs w:val="24"/>
          <w:lang w:eastAsia="es-ES"/>
        </w:rPr>
        <w:t xml:space="preserve">, solicitando sea considerada de </w:t>
      </w:r>
      <w:r w:rsidRPr="0020470D">
        <w:rPr>
          <w:rFonts w:ascii="Arial" w:eastAsia="Times New Roman" w:hAnsi="Arial" w:cs="Arial"/>
          <w:b/>
          <w:bCs/>
          <w:sz w:val="24"/>
          <w:szCs w:val="24"/>
          <w:lang w:eastAsia="es-ES"/>
        </w:rPr>
        <w:t xml:space="preserve">urgente y obvia resolución </w:t>
      </w:r>
      <w:r w:rsidRPr="0020470D">
        <w:rPr>
          <w:rFonts w:ascii="Arial" w:eastAsia="Times New Roman" w:hAnsi="Arial" w:cs="Arial"/>
          <w:sz w:val="24"/>
          <w:szCs w:val="24"/>
          <w:lang w:eastAsia="es-ES"/>
        </w:rPr>
        <w:t>en base a las siguientes:</w:t>
      </w:r>
    </w:p>
    <w:p w14:paraId="0EB97E0D" w14:textId="77777777" w:rsidR="0020470D" w:rsidRPr="0020470D" w:rsidRDefault="0020470D" w:rsidP="0020470D">
      <w:pPr>
        <w:spacing w:after="0" w:line="276" w:lineRule="auto"/>
        <w:jc w:val="both"/>
        <w:rPr>
          <w:rFonts w:ascii="Arial" w:eastAsia="Times New Roman" w:hAnsi="Arial" w:cs="Arial"/>
          <w:sz w:val="24"/>
          <w:szCs w:val="24"/>
          <w:lang w:eastAsia="es-ES"/>
        </w:rPr>
      </w:pPr>
    </w:p>
    <w:p w14:paraId="7D25641A" w14:textId="77777777" w:rsidR="0020470D" w:rsidRPr="0020470D" w:rsidRDefault="0020470D" w:rsidP="0020470D">
      <w:pPr>
        <w:spacing w:after="0" w:line="276" w:lineRule="auto"/>
        <w:jc w:val="center"/>
        <w:rPr>
          <w:rFonts w:ascii="Arial" w:eastAsia="Times New Roman" w:hAnsi="Arial" w:cs="Arial"/>
          <w:b/>
          <w:sz w:val="24"/>
          <w:szCs w:val="24"/>
          <w:lang w:eastAsia="es-MX"/>
        </w:rPr>
      </w:pPr>
      <w:r w:rsidRPr="0020470D">
        <w:rPr>
          <w:rFonts w:ascii="Arial" w:eastAsia="Times New Roman" w:hAnsi="Arial" w:cs="Arial"/>
          <w:b/>
          <w:sz w:val="24"/>
          <w:szCs w:val="24"/>
          <w:lang w:eastAsia="es-MX"/>
        </w:rPr>
        <w:t>CONSIDERACIONES</w:t>
      </w:r>
    </w:p>
    <w:p w14:paraId="1E7E402B" w14:textId="77777777" w:rsidR="0020470D" w:rsidRPr="0020470D" w:rsidRDefault="0020470D" w:rsidP="0020470D">
      <w:pPr>
        <w:spacing w:after="0" w:line="276" w:lineRule="auto"/>
        <w:rPr>
          <w:rFonts w:ascii="Arial" w:eastAsia="Times New Roman" w:hAnsi="Arial" w:cs="Arial"/>
          <w:b/>
          <w:sz w:val="24"/>
          <w:szCs w:val="24"/>
          <w:lang w:eastAsia="es-MX"/>
        </w:rPr>
      </w:pPr>
    </w:p>
    <w:p w14:paraId="6C707BDF"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El municipio es la célula de gobierno con más proximidad a la ciudadanía, lo que lo convierte en el ámbito ideal para el diseño e implementación de políticas y programas para el desarrollo y bienestar comunitario.</w:t>
      </w:r>
    </w:p>
    <w:p w14:paraId="324D1A71"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Para que este desarrollo social se obtenga con un resultado integral, es necesaria la búsqueda de estrategias eficaces que combatan las diversas causas que generan estados de vulnerabilidad en las personas. Ante ello, la política de que instrumenten los gobiernos municipales debe estar orientada principalmente a la generación de oportunidades y al fortalecimiento de las capacidades a fin de elevar la calidad de vida de sus habitantes.</w:t>
      </w:r>
    </w:p>
    <w:p w14:paraId="52FC216A"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Con este objetivo, una de las medidas más arraigadas y con mayor éxito lo constituyen los centros comunitarios o de desarrollo social, que son espacios destinados a fungir como punto de enlace para la prestación de distintos servicios por parte de las instancias gubernamentales, así como para favorecen la integración comunitaria.</w:t>
      </w:r>
      <w:r w:rsidRPr="006E3872">
        <w:rPr>
          <w:rFonts w:ascii="Arial" w:eastAsia="Times New Roman" w:hAnsi="Arial" w:cs="Arial"/>
          <w:sz w:val="24"/>
          <w:szCs w:val="24"/>
          <w:vertAlign w:val="superscript"/>
          <w:lang w:eastAsia="es-MX"/>
        </w:rPr>
        <w:footnoteReference w:id="46"/>
      </w:r>
      <w:r w:rsidRPr="0020470D">
        <w:rPr>
          <w:rFonts w:ascii="Arial" w:eastAsia="Times New Roman" w:hAnsi="Arial" w:cs="Arial"/>
          <w:sz w:val="24"/>
          <w:szCs w:val="24"/>
          <w:lang w:eastAsia="es-MX"/>
        </w:rPr>
        <w:t xml:space="preserve"> </w:t>
      </w:r>
    </w:p>
    <w:p w14:paraId="2D9ABA79"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Las actividades que se realizan en los centros pueden clasificarse en servicios, brigadas, eventos y talleres. Son estos últimos una de las acciones principales y que más permean en la comunidad, debido al carácter educativo, productivo y de formación que tienen.</w:t>
      </w:r>
    </w:p>
    <w:p w14:paraId="23F07B11"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Los talleres buscan generar habilidades personales, laborales, artísticas, deportivas o de apoyo a la educación. En la ciudad de Saltillo,</w:t>
      </w:r>
      <w:r w:rsidRPr="006E3872">
        <w:rPr>
          <w:rFonts w:ascii="Arial" w:eastAsia="Times New Roman" w:hAnsi="Arial" w:cs="Arial"/>
          <w:sz w:val="24"/>
          <w:szCs w:val="24"/>
          <w:vertAlign w:val="superscript"/>
          <w:lang w:eastAsia="es-MX"/>
        </w:rPr>
        <w:footnoteReference w:id="47"/>
      </w:r>
      <w:r w:rsidRPr="0020470D">
        <w:rPr>
          <w:rFonts w:ascii="Arial" w:eastAsia="Times New Roman" w:hAnsi="Arial" w:cs="Arial"/>
          <w:sz w:val="24"/>
          <w:szCs w:val="24"/>
          <w:lang w:eastAsia="es-MX"/>
        </w:rPr>
        <w:t xml:space="preserve"> por ejemplo, se brindan actividades físicas como el baile, baile urbano, baile moderno urbano, bailoterapia, box, danza folklor, fútbol, gimnasia, ballet, kung fu, ritmos latinos, salsa, cumbia y bachata, yoga y zumba. Se cuenta además con actividades de educación inicial, inglés, matemáticas, preparatoria y apoyo con tareas.</w:t>
      </w:r>
    </w:p>
    <w:p w14:paraId="5BADFD1C"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 xml:space="preserve">Asimismo, se brindan talleres productivos o de oficios que buscan contribuir a proporcionar herramientas que permitan mejorar las condiciones para la inserción en el mercado laboral, tales como manualidades, corte y confección, belleza, aplicación de uñas, barber, música, dibujo, elaboración de dulces regionales, alimentos y repostería, entre muchos otros. Su éxito reside en crear capacidades en las personas para que puedan ampliar sus opciones de generar ingresos, ya sea en empleos formales o en el autoempleo. </w:t>
      </w:r>
    </w:p>
    <w:p w14:paraId="3CD41561"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Sin embargo, para alcanzar un verdadero impacto económico se requiere establecer enlaces directos entre los productos elaborados en los talleres, con el mercado de los consumidores.</w:t>
      </w:r>
    </w:p>
    <w:p w14:paraId="2F450DE5"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Con ello en mente, durante este mes se realizó en la capital del estado la primera Expo Centros Comunitarios de Saltillo, en la que 99 participantes pudieron ofrecer al público en general, los trabajos y productos que realizan en los diferentes centros comunitarios de este municipio.</w:t>
      </w:r>
      <w:r w:rsidRPr="006E3872">
        <w:rPr>
          <w:rFonts w:ascii="Arial" w:eastAsia="Times New Roman" w:hAnsi="Arial" w:cs="Arial"/>
          <w:sz w:val="24"/>
          <w:szCs w:val="24"/>
          <w:vertAlign w:val="superscript"/>
          <w:lang w:eastAsia="es-MX"/>
        </w:rPr>
        <w:footnoteReference w:id="48"/>
      </w:r>
      <w:r w:rsidRPr="0020470D">
        <w:rPr>
          <w:rFonts w:ascii="Arial" w:eastAsia="Times New Roman" w:hAnsi="Arial" w:cs="Arial"/>
          <w:sz w:val="24"/>
          <w:szCs w:val="24"/>
          <w:lang w:eastAsia="es-MX"/>
        </w:rPr>
        <w:t xml:space="preserve"> </w:t>
      </w:r>
    </w:p>
    <w:p w14:paraId="0732D400"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 xml:space="preserve">Este es un esfuerzo que debemos reconocer, pues fortalece e incentiva la participación ciudadana y permite la vinculación e interacción de la comunidad. </w:t>
      </w:r>
    </w:p>
    <w:p w14:paraId="43FBB441"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lang w:eastAsia="es-MX"/>
        </w:rPr>
      </w:pPr>
      <w:r w:rsidRPr="0020470D">
        <w:rPr>
          <w:rFonts w:ascii="Arial" w:eastAsia="Times New Roman" w:hAnsi="Arial" w:cs="Arial"/>
          <w:sz w:val="24"/>
          <w:szCs w:val="24"/>
          <w:lang w:eastAsia="es-MX"/>
        </w:rPr>
        <w:t>Es por ello que las diputadas y los diputados del grupo parlamentario “Miguel Ramos Arizpe” del Partido Revolucionario Institucional, queremos hacer un atento y respetuoso llamado a los 38 ayuntamientos del estado para que, en el marco de sus atribuciones, implementen y fortalezcan acciones y estrategias que permitan a estos emprendedores maximizar sus ingresos y aprovechar las habilidades y conocimientos que adquieren en los centros comunitarios.</w:t>
      </w:r>
    </w:p>
    <w:p w14:paraId="2A3EFA8E" w14:textId="77777777" w:rsidR="0020470D" w:rsidRPr="0020470D" w:rsidRDefault="0020470D" w:rsidP="0020470D">
      <w:pPr>
        <w:spacing w:before="100" w:beforeAutospacing="1" w:after="100" w:afterAutospacing="1" w:line="276" w:lineRule="auto"/>
        <w:jc w:val="both"/>
        <w:rPr>
          <w:rFonts w:ascii="Arial" w:eastAsia="Times New Roman" w:hAnsi="Arial" w:cs="Arial"/>
          <w:sz w:val="24"/>
          <w:szCs w:val="24"/>
          <w:shd w:val="clear" w:color="auto" w:fill="FFFFFF"/>
          <w:lang w:eastAsia="es-MX"/>
        </w:rPr>
      </w:pPr>
      <w:r w:rsidRPr="0020470D">
        <w:rPr>
          <w:rFonts w:ascii="Arial" w:eastAsia="Times New Roman" w:hAnsi="Arial" w:cs="Arial"/>
          <w:sz w:val="24"/>
          <w:szCs w:val="24"/>
          <w:shd w:val="clear" w:color="auto" w:fill="FFFFFF"/>
          <w:lang w:eastAsia="es-MX"/>
        </w:rPr>
        <w:t xml:space="preserve">Por todo lo anterior, las diputadas y los diputados del Partido Revolucionario Institucional nos permitimos presentar </w:t>
      </w:r>
      <w:r w:rsidRPr="0020470D">
        <w:rPr>
          <w:rFonts w:ascii="Arial" w:eastAsia="Times New Roman" w:hAnsi="Arial" w:cs="Arial"/>
          <w:sz w:val="24"/>
          <w:szCs w:val="24"/>
          <w:lang w:eastAsia="es-ES"/>
        </w:rPr>
        <w:t xml:space="preserve">ante esta Soberanía, solicitando sea tramitado como de </w:t>
      </w:r>
      <w:r w:rsidRPr="0020470D">
        <w:rPr>
          <w:rFonts w:ascii="Arial" w:eastAsia="Times New Roman" w:hAnsi="Arial" w:cs="Arial"/>
          <w:b/>
          <w:sz w:val="24"/>
          <w:szCs w:val="24"/>
          <w:lang w:eastAsia="es-ES"/>
        </w:rPr>
        <w:t>urgente y obvia resolución</w:t>
      </w:r>
      <w:r w:rsidRPr="0020470D">
        <w:rPr>
          <w:rFonts w:ascii="Arial" w:eastAsia="Times New Roman" w:hAnsi="Arial" w:cs="Arial"/>
          <w:sz w:val="24"/>
          <w:szCs w:val="24"/>
          <w:lang w:eastAsia="es-ES"/>
        </w:rPr>
        <w:t xml:space="preserve"> el siguiente:</w:t>
      </w:r>
    </w:p>
    <w:p w14:paraId="4D1EE45D" w14:textId="77777777" w:rsidR="0020470D" w:rsidRPr="0020470D" w:rsidRDefault="0020470D" w:rsidP="0020470D">
      <w:pPr>
        <w:spacing w:after="0" w:line="276" w:lineRule="auto"/>
        <w:ind w:right="50"/>
        <w:jc w:val="both"/>
        <w:rPr>
          <w:rFonts w:ascii="Arial" w:eastAsia="Times New Roman" w:hAnsi="Arial" w:cs="Arial"/>
          <w:sz w:val="24"/>
          <w:szCs w:val="24"/>
          <w:lang w:eastAsia="es-ES"/>
        </w:rPr>
      </w:pPr>
    </w:p>
    <w:p w14:paraId="352BA844" w14:textId="77777777" w:rsidR="0020470D" w:rsidRPr="0020470D" w:rsidRDefault="0020470D" w:rsidP="0020470D">
      <w:pPr>
        <w:spacing w:after="0" w:line="276" w:lineRule="auto"/>
        <w:ind w:right="50"/>
        <w:jc w:val="center"/>
        <w:rPr>
          <w:rFonts w:ascii="Arial" w:eastAsia="Times New Roman" w:hAnsi="Arial" w:cs="Arial"/>
          <w:b/>
          <w:bCs/>
          <w:sz w:val="24"/>
          <w:szCs w:val="24"/>
          <w:lang w:eastAsia="es-ES"/>
        </w:rPr>
      </w:pPr>
      <w:r w:rsidRPr="0020470D">
        <w:rPr>
          <w:rFonts w:ascii="Arial" w:eastAsia="Times New Roman" w:hAnsi="Arial" w:cs="Arial"/>
          <w:b/>
          <w:bCs/>
          <w:sz w:val="24"/>
          <w:szCs w:val="24"/>
          <w:lang w:eastAsia="es-ES"/>
        </w:rPr>
        <w:t>PUNTO DE ACUERDO</w:t>
      </w:r>
    </w:p>
    <w:p w14:paraId="66E3026E" w14:textId="77777777" w:rsidR="0020470D" w:rsidRPr="0020470D" w:rsidRDefault="0020470D" w:rsidP="0020470D">
      <w:pPr>
        <w:spacing w:after="0" w:line="276" w:lineRule="auto"/>
        <w:ind w:right="50"/>
        <w:jc w:val="center"/>
        <w:rPr>
          <w:rFonts w:ascii="Arial" w:eastAsia="Times New Roman" w:hAnsi="Arial" w:cs="Arial"/>
          <w:b/>
          <w:bCs/>
          <w:sz w:val="24"/>
          <w:szCs w:val="24"/>
          <w:lang w:eastAsia="es-ES"/>
        </w:rPr>
      </w:pPr>
    </w:p>
    <w:p w14:paraId="2DE12BF9" w14:textId="77777777" w:rsidR="0020470D" w:rsidRPr="0020470D" w:rsidRDefault="0020470D" w:rsidP="0020470D">
      <w:pPr>
        <w:spacing w:after="68" w:line="276" w:lineRule="auto"/>
        <w:jc w:val="both"/>
        <w:rPr>
          <w:rFonts w:ascii="Arial" w:eastAsia="Times New Roman" w:hAnsi="Arial" w:cs="Arial"/>
          <w:b/>
          <w:bCs/>
          <w:sz w:val="24"/>
          <w:szCs w:val="24"/>
          <w:lang w:eastAsia="es-MX"/>
        </w:rPr>
      </w:pPr>
      <w:proofErr w:type="gramStart"/>
      <w:r w:rsidRPr="0020470D">
        <w:rPr>
          <w:rFonts w:ascii="Arial" w:eastAsia="Times New Roman" w:hAnsi="Arial" w:cs="Arial"/>
          <w:b/>
          <w:bCs/>
          <w:sz w:val="24"/>
          <w:szCs w:val="24"/>
          <w:lang w:eastAsia="es-MX"/>
        </w:rPr>
        <w:t>ÚNICO.-</w:t>
      </w:r>
      <w:proofErr w:type="gramEnd"/>
      <w:r w:rsidRPr="0020470D">
        <w:rPr>
          <w:rFonts w:ascii="Arial" w:eastAsia="Times New Roman" w:hAnsi="Arial" w:cs="Arial"/>
          <w:b/>
          <w:bCs/>
          <w:sz w:val="24"/>
          <w:szCs w:val="24"/>
          <w:lang w:eastAsia="es-MX"/>
        </w:rPr>
        <w:t xml:space="preserve"> Se exhorta respetuosamente a los 38 ayuntamientos del estado para que, en el ámbito de sus atribuciones y conforme a sus posibilidades, implementen y/o fortalezcan estrategias para promover las actividades y el emprendimiento que se realiza a través de los centros comunitarios de sus jurisdicciones.</w:t>
      </w:r>
    </w:p>
    <w:p w14:paraId="3260CC85" w14:textId="77777777" w:rsidR="0020470D" w:rsidRPr="0020470D" w:rsidRDefault="0020470D" w:rsidP="0020470D">
      <w:pPr>
        <w:spacing w:after="68" w:line="276" w:lineRule="auto"/>
        <w:jc w:val="both"/>
        <w:rPr>
          <w:rFonts w:ascii="Arial" w:eastAsia="Times New Roman" w:hAnsi="Arial" w:cs="Arial"/>
          <w:b/>
          <w:bCs/>
          <w:sz w:val="24"/>
          <w:szCs w:val="24"/>
          <w:lang w:eastAsia="es-MX"/>
        </w:rPr>
      </w:pPr>
    </w:p>
    <w:p w14:paraId="4692D4B8" w14:textId="77777777" w:rsidR="0020470D" w:rsidRPr="0020470D" w:rsidRDefault="0020470D" w:rsidP="0020470D">
      <w:pPr>
        <w:spacing w:after="68" w:line="276" w:lineRule="auto"/>
        <w:jc w:val="center"/>
        <w:rPr>
          <w:rFonts w:ascii="Arial" w:eastAsia="Times New Roman" w:hAnsi="Arial" w:cs="Arial"/>
          <w:b/>
          <w:bCs/>
          <w:sz w:val="24"/>
          <w:szCs w:val="24"/>
          <w:lang w:eastAsia="es-MX"/>
        </w:rPr>
      </w:pPr>
      <w:r w:rsidRPr="0020470D">
        <w:rPr>
          <w:rFonts w:ascii="Arial" w:eastAsia="Times New Roman" w:hAnsi="Arial" w:cs="Arial"/>
          <w:b/>
          <w:bCs/>
          <w:sz w:val="24"/>
          <w:szCs w:val="24"/>
          <w:lang w:eastAsia="es-MX"/>
        </w:rPr>
        <w:t>A T E N T A M E N T E</w:t>
      </w:r>
    </w:p>
    <w:p w14:paraId="09F77ED9" w14:textId="77777777" w:rsidR="0020470D" w:rsidRPr="0020470D" w:rsidRDefault="0020470D" w:rsidP="0020470D">
      <w:pPr>
        <w:spacing w:after="0" w:line="276" w:lineRule="auto"/>
        <w:jc w:val="center"/>
        <w:rPr>
          <w:rFonts w:ascii="Arial" w:eastAsia="Times New Roman" w:hAnsi="Arial" w:cs="Arial"/>
          <w:b/>
          <w:bCs/>
          <w:sz w:val="24"/>
          <w:szCs w:val="24"/>
          <w:lang w:eastAsia="es-MX"/>
        </w:rPr>
      </w:pPr>
      <w:r w:rsidRPr="0020470D">
        <w:rPr>
          <w:rFonts w:ascii="Arial" w:eastAsia="Times New Roman" w:hAnsi="Arial" w:cs="Arial"/>
          <w:b/>
          <w:bCs/>
          <w:sz w:val="24"/>
          <w:szCs w:val="24"/>
          <w:lang w:eastAsia="es-MX"/>
        </w:rPr>
        <w:t>Saltillo, Coahuila de Zaragoza, a 26 de abril de 2022</w:t>
      </w:r>
    </w:p>
    <w:p w14:paraId="76CA02CD" w14:textId="77777777" w:rsidR="0020470D" w:rsidRPr="0020470D" w:rsidRDefault="0020470D" w:rsidP="0020470D">
      <w:pPr>
        <w:spacing w:after="0" w:line="276" w:lineRule="auto"/>
        <w:jc w:val="center"/>
        <w:rPr>
          <w:rFonts w:ascii="Arial" w:eastAsia="Times New Roman" w:hAnsi="Arial" w:cs="Arial"/>
          <w:b/>
          <w:sz w:val="24"/>
          <w:szCs w:val="24"/>
          <w:lang w:eastAsia="es-MX"/>
        </w:rPr>
      </w:pPr>
    </w:p>
    <w:p w14:paraId="3EDA669D" w14:textId="77777777" w:rsidR="0020470D" w:rsidRPr="0020470D" w:rsidRDefault="0020470D" w:rsidP="0020470D">
      <w:pPr>
        <w:spacing w:after="0" w:line="276" w:lineRule="auto"/>
        <w:rPr>
          <w:rFonts w:ascii="Arial" w:eastAsia="Times New Roman" w:hAnsi="Arial" w:cs="Arial"/>
          <w:b/>
          <w:sz w:val="24"/>
          <w:szCs w:val="24"/>
          <w:lang w:eastAsia="es-MX"/>
        </w:rPr>
      </w:pPr>
    </w:p>
    <w:p w14:paraId="5B9F5D7D" w14:textId="77777777" w:rsidR="0020470D" w:rsidRPr="0020470D" w:rsidRDefault="0020470D" w:rsidP="0020470D">
      <w:pPr>
        <w:spacing w:after="0" w:line="276" w:lineRule="auto"/>
        <w:jc w:val="center"/>
        <w:rPr>
          <w:rFonts w:ascii="Arial" w:eastAsia="Times New Roman" w:hAnsi="Arial" w:cs="Arial"/>
          <w:b/>
          <w:sz w:val="24"/>
          <w:szCs w:val="24"/>
          <w:lang w:eastAsia="es-MX"/>
        </w:rPr>
      </w:pPr>
      <w:r w:rsidRPr="0020470D">
        <w:rPr>
          <w:rFonts w:ascii="Arial" w:eastAsia="Times New Roman" w:hAnsi="Arial" w:cs="Arial"/>
          <w:b/>
          <w:sz w:val="24"/>
          <w:szCs w:val="24"/>
          <w:lang w:eastAsia="es-MX"/>
        </w:rPr>
        <w:t>DIP. ÁLVARO MOREIRA VALDÉS</w:t>
      </w:r>
    </w:p>
    <w:p w14:paraId="0BD2770E" w14:textId="77777777" w:rsidR="0020470D" w:rsidRPr="0020470D" w:rsidRDefault="0020470D" w:rsidP="0020470D">
      <w:pPr>
        <w:spacing w:after="0" w:line="276" w:lineRule="auto"/>
        <w:jc w:val="center"/>
        <w:rPr>
          <w:rFonts w:ascii="Arial" w:eastAsia="Times New Roman" w:hAnsi="Arial" w:cs="Arial"/>
          <w:b/>
          <w:sz w:val="24"/>
          <w:szCs w:val="24"/>
          <w:lang w:eastAsia="es-MX"/>
        </w:rPr>
      </w:pPr>
      <w:r w:rsidRPr="0020470D">
        <w:rPr>
          <w:rFonts w:ascii="Arial" w:eastAsia="Times New Roman" w:hAnsi="Arial" w:cs="Arial"/>
          <w:b/>
          <w:sz w:val="24"/>
          <w:szCs w:val="24"/>
          <w:lang w:eastAsia="es-MX"/>
        </w:rPr>
        <w:t xml:space="preserve">DEL GRUPO PARLAMENTARIO “MIGUEL RAMOS ARIZPE”, </w:t>
      </w:r>
    </w:p>
    <w:p w14:paraId="242E041E" w14:textId="77777777" w:rsidR="0020470D" w:rsidRPr="0020470D" w:rsidRDefault="0020470D" w:rsidP="0020470D">
      <w:pPr>
        <w:spacing w:after="0" w:line="276" w:lineRule="auto"/>
        <w:jc w:val="center"/>
        <w:rPr>
          <w:rFonts w:ascii="Arial" w:eastAsia="Times New Roman" w:hAnsi="Arial" w:cs="Arial"/>
          <w:b/>
          <w:sz w:val="24"/>
          <w:szCs w:val="24"/>
          <w:lang w:eastAsia="es-MX"/>
        </w:rPr>
      </w:pPr>
      <w:r w:rsidRPr="0020470D">
        <w:rPr>
          <w:rFonts w:ascii="Arial" w:eastAsia="Times New Roman" w:hAnsi="Arial" w:cs="Arial"/>
          <w:b/>
          <w:sz w:val="24"/>
          <w:szCs w:val="24"/>
          <w:lang w:eastAsia="es-MX"/>
        </w:rPr>
        <w:t>DEL PARTIDO REVOLUCIONARIO INSTITUCIONAL</w:t>
      </w:r>
    </w:p>
    <w:p w14:paraId="1460B6F0" w14:textId="77777777" w:rsidR="0020470D" w:rsidRPr="0020470D" w:rsidRDefault="0020470D" w:rsidP="0020470D">
      <w:pPr>
        <w:spacing w:after="0" w:line="276" w:lineRule="auto"/>
        <w:jc w:val="center"/>
        <w:rPr>
          <w:rFonts w:ascii="Arial" w:hAnsi="Arial" w:cs="Arial"/>
          <w:b/>
          <w:sz w:val="24"/>
          <w:szCs w:val="24"/>
        </w:rPr>
      </w:pPr>
    </w:p>
    <w:p w14:paraId="5D56C5F7" w14:textId="44924260" w:rsidR="0020470D" w:rsidRPr="006E3872" w:rsidRDefault="0020470D" w:rsidP="0020470D">
      <w:pPr>
        <w:spacing w:after="0" w:line="276" w:lineRule="auto"/>
        <w:jc w:val="center"/>
        <w:rPr>
          <w:rFonts w:ascii="Arial" w:hAnsi="Arial" w:cs="Arial"/>
          <w:b/>
          <w:sz w:val="25"/>
          <w:szCs w:val="25"/>
        </w:rPr>
      </w:pPr>
    </w:p>
    <w:p w14:paraId="3A0923AF" w14:textId="0BAABD01" w:rsidR="0020470D" w:rsidRPr="006E3872" w:rsidRDefault="0020470D" w:rsidP="0020470D">
      <w:pPr>
        <w:spacing w:after="0" w:line="276" w:lineRule="auto"/>
        <w:jc w:val="center"/>
        <w:rPr>
          <w:rFonts w:ascii="Arial" w:hAnsi="Arial" w:cs="Arial"/>
          <w:b/>
          <w:sz w:val="25"/>
          <w:szCs w:val="25"/>
        </w:rPr>
      </w:pPr>
    </w:p>
    <w:p w14:paraId="30218D55" w14:textId="1237B1AD" w:rsidR="0020470D" w:rsidRPr="006E3872" w:rsidRDefault="0020470D" w:rsidP="0020470D">
      <w:pPr>
        <w:spacing w:after="0" w:line="276" w:lineRule="auto"/>
        <w:jc w:val="center"/>
        <w:rPr>
          <w:rFonts w:ascii="Arial" w:hAnsi="Arial" w:cs="Arial"/>
          <w:b/>
          <w:sz w:val="25"/>
          <w:szCs w:val="25"/>
        </w:rPr>
      </w:pPr>
    </w:p>
    <w:p w14:paraId="7DA7EB5F" w14:textId="2DFD9E30" w:rsidR="0020470D" w:rsidRPr="006E3872" w:rsidRDefault="0020470D" w:rsidP="0020470D">
      <w:pPr>
        <w:spacing w:after="0" w:line="276" w:lineRule="auto"/>
        <w:jc w:val="center"/>
        <w:rPr>
          <w:rFonts w:ascii="Arial" w:hAnsi="Arial" w:cs="Arial"/>
          <w:b/>
          <w:sz w:val="25"/>
          <w:szCs w:val="25"/>
        </w:rPr>
      </w:pPr>
    </w:p>
    <w:p w14:paraId="75AA68E2" w14:textId="258690F4" w:rsidR="0020470D" w:rsidRPr="006E3872" w:rsidRDefault="0020470D" w:rsidP="0020470D">
      <w:pPr>
        <w:spacing w:after="0" w:line="276" w:lineRule="auto"/>
        <w:jc w:val="center"/>
        <w:rPr>
          <w:rFonts w:ascii="Arial" w:hAnsi="Arial" w:cs="Arial"/>
          <w:b/>
          <w:sz w:val="25"/>
          <w:szCs w:val="25"/>
        </w:rPr>
      </w:pPr>
    </w:p>
    <w:p w14:paraId="36739504" w14:textId="77777777" w:rsidR="0020470D" w:rsidRPr="0020470D" w:rsidRDefault="0020470D" w:rsidP="0020470D">
      <w:pPr>
        <w:spacing w:after="0" w:line="276" w:lineRule="auto"/>
        <w:jc w:val="center"/>
        <w:rPr>
          <w:rFonts w:ascii="Arial" w:hAnsi="Arial" w:cs="Arial"/>
          <w:b/>
          <w:sz w:val="25"/>
          <w:szCs w:val="25"/>
        </w:rPr>
      </w:pPr>
    </w:p>
    <w:p w14:paraId="64F57815" w14:textId="77777777" w:rsidR="0020470D" w:rsidRPr="0020470D" w:rsidRDefault="0020470D" w:rsidP="0020470D">
      <w:pPr>
        <w:spacing w:after="0" w:line="276" w:lineRule="auto"/>
        <w:jc w:val="center"/>
        <w:rPr>
          <w:rFonts w:ascii="Arial" w:hAnsi="Arial" w:cs="Arial"/>
          <w:b/>
          <w:sz w:val="25"/>
          <w:szCs w:val="25"/>
        </w:rPr>
      </w:pPr>
    </w:p>
    <w:p w14:paraId="380CB84A" w14:textId="77777777" w:rsidR="0020470D" w:rsidRPr="0020470D" w:rsidRDefault="0020470D" w:rsidP="0020470D">
      <w:pPr>
        <w:spacing w:after="0" w:line="276" w:lineRule="auto"/>
        <w:jc w:val="center"/>
        <w:rPr>
          <w:rFonts w:ascii="Arial" w:hAnsi="Arial" w:cs="Arial"/>
          <w:b/>
          <w:sz w:val="25"/>
          <w:szCs w:val="25"/>
        </w:rPr>
      </w:pPr>
      <w:r w:rsidRPr="0020470D">
        <w:rPr>
          <w:rFonts w:ascii="Arial" w:hAnsi="Arial" w:cs="Arial"/>
          <w:b/>
          <w:sz w:val="25"/>
          <w:szCs w:val="25"/>
        </w:rPr>
        <w:t>CONJUNTAMENTE CON LAS DEMAS DIPUTADAS Y LOS DIPUTADOS INTEGRANTES DEL GRUPO PARLAMENTARIO “MIGUEL RAMOS ARIZPE”,</w:t>
      </w:r>
    </w:p>
    <w:p w14:paraId="5B06AF9F" w14:textId="77777777" w:rsidR="0020470D" w:rsidRPr="0020470D" w:rsidRDefault="0020470D" w:rsidP="0020470D">
      <w:pPr>
        <w:spacing w:after="0" w:line="276" w:lineRule="auto"/>
        <w:jc w:val="center"/>
        <w:rPr>
          <w:rFonts w:ascii="Arial" w:hAnsi="Arial" w:cs="Arial"/>
          <w:b/>
          <w:sz w:val="25"/>
          <w:szCs w:val="25"/>
        </w:rPr>
      </w:pPr>
      <w:r w:rsidRPr="0020470D">
        <w:rPr>
          <w:rFonts w:ascii="Arial" w:hAnsi="Arial" w:cs="Arial"/>
          <w:b/>
          <w:sz w:val="25"/>
          <w:szCs w:val="25"/>
        </w:rPr>
        <w:t>DEL PARTIDO REVOLUCIONARIO INSTITUCIONAL.</w:t>
      </w:r>
    </w:p>
    <w:p w14:paraId="2A8C3E34" w14:textId="77777777" w:rsidR="0020470D" w:rsidRPr="0020470D" w:rsidRDefault="0020470D" w:rsidP="0020470D">
      <w:pPr>
        <w:spacing w:after="0" w:line="276" w:lineRule="auto"/>
        <w:jc w:val="center"/>
        <w:rPr>
          <w:b/>
          <w:sz w:val="25"/>
          <w:szCs w:val="25"/>
        </w:rPr>
      </w:pPr>
    </w:p>
    <w:tbl>
      <w:tblPr>
        <w:tblStyle w:val="Tablaconcuadrcula26"/>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E3872" w:rsidRPr="0020470D" w14:paraId="36887E92" w14:textId="77777777" w:rsidTr="008B0CAD">
        <w:tc>
          <w:tcPr>
            <w:tcW w:w="4366" w:type="dxa"/>
          </w:tcPr>
          <w:p w14:paraId="613B29C1"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p w14:paraId="35BDBB4A" w14:textId="77777777" w:rsidR="0020470D" w:rsidRPr="0020470D" w:rsidRDefault="0020470D" w:rsidP="0020470D">
            <w:pPr>
              <w:widowControl w:val="0"/>
              <w:spacing w:line="276" w:lineRule="auto"/>
              <w:ind w:left="115"/>
              <w:jc w:val="center"/>
              <w:rPr>
                <w:rFonts w:ascii="Arial" w:eastAsia="Times New Roman" w:hAnsi="Arial" w:cs="Arial"/>
                <w:b/>
                <w:sz w:val="24"/>
                <w:szCs w:val="25"/>
                <w:lang w:val="en-US" w:eastAsia="es-MX"/>
              </w:rPr>
            </w:pPr>
          </w:p>
        </w:tc>
        <w:tc>
          <w:tcPr>
            <w:tcW w:w="850" w:type="dxa"/>
          </w:tcPr>
          <w:p w14:paraId="4AC6C81E" w14:textId="77777777" w:rsidR="0020470D" w:rsidRPr="0020470D" w:rsidRDefault="0020470D" w:rsidP="0020470D">
            <w:pPr>
              <w:widowControl w:val="0"/>
              <w:spacing w:line="276" w:lineRule="auto"/>
              <w:ind w:left="115"/>
              <w:jc w:val="center"/>
              <w:rPr>
                <w:rFonts w:ascii="Arial" w:eastAsia="Times New Roman" w:hAnsi="Arial" w:cs="Arial"/>
                <w:b/>
                <w:sz w:val="24"/>
                <w:szCs w:val="25"/>
                <w:lang w:val="en-US" w:eastAsia="es-MX"/>
              </w:rPr>
            </w:pPr>
          </w:p>
        </w:tc>
        <w:tc>
          <w:tcPr>
            <w:tcW w:w="4423" w:type="dxa"/>
          </w:tcPr>
          <w:p w14:paraId="46F8169E" w14:textId="77777777" w:rsidR="0020470D" w:rsidRPr="0020470D" w:rsidRDefault="0020470D" w:rsidP="0020470D">
            <w:pPr>
              <w:widowControl w:val="0"/>
              <w:spacing w:line="276" w:lineRule="auto"/>
              <w:ind w:left="115"/>
              <w:jc w:val="center"/>
              <w:rPr>
                <w:rFonts w:ascii="Arial" w:eastAsia="Times New Roman" w:hAnsi="Arial" w:cs="Arial"/>
                <w:b/>
                <w:sz w:val="24"/>
                <w:szCs w:val="25"/>
                <w:lang w:val="en-US" w:eastAsia="es-MX"/>
              </w:rPr>
            </w:pPr>
          </w:p>
        </w:tc>
      </w:tr>
      <w:tr w:rsidR="006E3872" w:rsidRPr="0020470D" w14:paraId="4399C0A8" w14:textId="77777777" w:rsidTr="008B0CAD">
        <w:tc>
          <w:tcPr>
            <w:tcW w:w="4366" w:type="dxa"/>
          </w:tcPr>
          <w:p w14:paraId="2D6C7258"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 xml:space="preserve">DIP. </w:t>
            </w:r>
            <w:r w:rsidRPr="0020470D">
              <w:rPr>
                <w:rFonts w:ascii="Arial" w:eastAsia="Times New Roman" w:hAnsi="Arial" w:cs="Arial"/>
                <w:b/>
                <w:snapToGrid w:val="0"/>
                <w:sz w:val="24"/>
                <w:szCs w:val="25"/>
                <w:lang w:eastAsia="es-MX"/>
              </w:rPr>
              <w:t>MARÍA EUGENIA GUADALUPE CALDERÓN AMEZCUA</w:t>
            </w:r>
          </w:p>
        </w:tc>
        <w:tc>
          <w:tcPr>
            <w:tcW w:w="850" w:type="dxa"/>
          </w:tcPr>
          <w:p w14:paraId="346B6280"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16AE9BC0"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DIP. MARÍA ESPERANZA CHAPA GARCÍA</w:t>
            </w:r>
          </w:p>
        </w:tc>
      </w:tr>
      <w:tr w:rsidR="006E3872" w:rsidRPr="0020470D" w14:paraId="22DB6506" w14:textId="77777777" w:rsidTr="008B0CAD">
        <w:tc>
          <w:tcPr>
            <w:tcW w:w="4366" w:type="dxa"/>
          </w:tcPr>
          <w:p w14:paraId="7C80D7CD"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p w14:paraId="75E3CD74"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850" w:type="dxa"/>
          </w:tcPr>
          <w:p w14:paraId="3F4DD041"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273B23DC"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r>
      <w:tr w:rsidR="006E3872" w:rsidRPr="0020470D" w14:paraId="51C41FE3" w14:textId="77777777" w:rsidTr="008B0CAD">
        <w:tc>
          <w:tcPr>
            <w:tcW w:w="4366" w:type="dxa"/>
          </w:tcPr>
          <w:p w14:paraId="55BF5033"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 xml:space="preserve">DIP. </w:t>
            </w:r>
            <w:r w:rsidRPr="0020470D">
              <w:rPr>
                <w:rFonts w:ascii="Arial" w:eastAsia="Times New Roman" w:hAnsi="Arial" w:cs="Arial"/>
                <w:b/>
                <w:snapToGrid w:val="0"/>
                <w:sz w:val="24"/>
                <w:szCs w:val="25"/>
                <w:lang w:eastAsia="es-MX"/>
              </w:rPr>
              <w:t>JESÚS MARÍA MONTEMAYOR GARZA</w:t>
            </w:r>
          </w:p>
        </w:tc>
        <w:tc>
          <w:tcPr>
            <w:tcW w:w="850" w:type="dxa"/>
          </w:tcPr>
          <w:p w14:paraId="27749723"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3ED6CEB1"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 xml:space="preserve">DIP. </w:t>
            </w:r>
            <w:r w:rsidRPr="0020470D">
              <w:rPr>
                <w:rFonts w:ascii="Arial" w:eastAsia="Times New Roman" w:hAnsi="Arial" w:cs="Arial"/>
                <w:b/>
                <w:snapToGrid w:val="0"/>
                <w:sz w:val="24"/>
                <w:szCs w:val="25"/>
                <w:lang w:eastAsia="es-MX"/>
              </w:rPr>
              <w:t>JORGE ANTONIO ABDALA SERNA</w:t>
            </w:r>
            <w:r w:rsidRPr="0020470D">
              <w:rPr>
                <w:rFonts w:ascii="Arial" w:eastAsia="Times New Roman" w:hAnsi="Arial" w:cs="Arial"/>
                <w:b/>
                <w:noProof/>
                <w:sz w:val="24"/>
                <w:szCs w:val="25"/>
                <w:lang w:eastAsia="es-MX"/>
              </w:rPr>
              <w:t xml:space="preserve"> </w:t>
            </w:r>
          </w:p>
        </w:tc>
      </w:tr>
      <w:tr w:rsidR="006E3872" w:rsidRPr="0020470D" w14:paraId="1998E51F" w14:textId="77777777" w:rsidTr="008B0CAD">
        <w:tc>
          <w:tcPr>
            <w:tcW w:w="4366" w:type="dxa"/>
          </w:tcPr>
          <w:p w14:paraId="6C081B28"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p w14:paraId="0E06C99E"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850" w:type="dxa"/>
          </w:tcPr>
          <w:p w14:paraId="35715E15"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5933217F"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r>
      <w:tr w:rsidR="006E3872" w:rsidRPr="0020470D" w14:paraId="739DEB0E" w14:textId="77777777" w:rsidTr="008B0CAD">
        <w:tc>
          <w:tcPr>
            <w:tcW w:w="4366" w:type="dxa"/>
          </w:tcPr>
          <w:p w14:paraId="199AA3E4"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 xml:space="preserve">DIP. </w:t>
            </w:r>
            <w:r w:rsidRPr="0020470D">
              <w:rPr>
                <w:rFonts w:ascii="Arial" w:eastAsia="Times New Roman" w:hAnsi="Arial" w:cs="Arial"/>
                <w:b/>
                <w:snapToGrid w:val="0"/>
                <w:sz w:val="24"/>
                <w:szCs w:val="25"/>
                <w:lang w:eastAsia="es-MX"/>
              </w:rPr>
              <w:t>MARÍA GUADALUPE OYERVIDES VALDÉZ</w:t>
            </w:r>
          </w:p>
        </w:tc>
        <w:tc>
          <w:tcPr>
            <w:tcW w:w="850" w:type="dxa"/>
          </w:tcPr>
          <w:p w14:paraId="5C8E1C32"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52DC971C"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r w:rsidRPr="0020470D">
              <w:rPr>
                <w:rFonts w:ascii="Arial" w:eastAsia="Times New Roman" w:hAnsi="Arial" w:cs="Arial"/>
                <w:b/>
                <w:sz w:val="24"/>
                <w:szCs w:val="25"/>
                <w:lang w:val="en-US" w:eastAsia="es-MX"/>
              </w:rPr>
              <w:t>DIP.  RICARDO LÓPEZ CAMPOS</w:t>
            </w:r>
          </w:p>
        </w:tc>
      </w:tr>
      <w:tr w:rsidR="006E3872" w:rsidRPr="0020470D" w14:paraId="68CD23BA" w14:textId="77777777" w:rsidTr="008B0CAD">
        <w:tc>
          <w:tcPr>
            <w:tcW w:w="4366" w:type="dxa"/>
          </w:tcPr>
          <w:p w14:paraId="0C4F68C8"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p w14:paraId="5D737B53"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850" w:type="dxa"/>
          </w:tcPr>
          <w:p w14:paraId="324F019C"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4423" w:type="dxa"/>
          </w:tcPr>
          <w:p w14:paraId="1BFD8B13"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r>
      <w:tr w:rsidR="006E3872" w:rsidRPr="0020470D" w14:paraId="4E200AD0" w14:textId="77777777" w:rsidTr="008B0CAD">
        <w:tc>
          <w:tcPr>
            <w:tcW w:w="4366" w:type="dxa"/>
          </w:tcPr>
          <w:p w14:paraId="20E08FE2"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r w:rsidRPr="0020470D">
              <w:rPr>
                <w:rFonts w:ascii="Arial" w:eastAsia="Times New Roman" w:hAnsi="Arial" w:cs="Arial"/>
                <w:b/>
                <w:sz w:val="24"/>
                <w:szCs w:val="25"/>
                <w:lang w:val="en-US" w:eastAsia="es-MX"/>
              </w:rPr>
              <w:t xml:space="preserve">DIP. </w:t>
            </w:r>
            <w:r w:rsidRPr="0020470D">
              <w:rPr>
                <w:rFonts w:ascii="Arial" w:eastAsia="Times New Roman" w:hAnsi="Arial" w:cs="Arial"/>
                <w:b/>
                <w:snapToGrid w:val="0"/>
                <w:sz w:val="24"/>
                <w:szCs w:val="25"/>
                <w:lang w:val="en-US" w:eastAsia="es-MX"/>
              </w:rPr>
              <w:t>RAÚL ONOFRE CONTRERAS</w:t>
            </w:r>
          </w:p>
        </w:tc>
        <w:tc>
          <w:tcPr>
            <w:tcW w:w="850" w:type="dxa"/>
          </w:tcPr>
          <w:p w14:paraId="61FC877F"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4423" w:type="dxa"/>
          </w:tcPr>
          <w:p w14:paraId="2FE70E65"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r w:rsidRPr="0020470D">
              <w:rPr>
                <w:rFonts w:ascii="Arial" w:eastAsia="Times New Roman" w:hAnsi="Arial" w:cs="Arial"/>
                <w:b/>
                <w:sz w:val="24"/>
                <w:szCs w:val="25"/>
                <w:lang w:val="en-US" w:eastAsia="es-MX"/>
              </w:rPr>
              <w:t xml:space="preserve">DIP. </w:t>
            </w:r>
            <w:r w:rsidRPr="0020470D">
              <w:rPr>
                <w:rFonts w:ascii="Arial" w:eastAsia="Times New Roman" w:hAnsi="Arial" w:cs="Arial"/>
                <w:b/>
                <w:snapToGrid w:val="0"/>
                <w:sz w:val="24"/>
                <w:szCs w:val="25"/>
                <w:lang w:val="en-US" w:eastAsia="es-MX"/>
              </w:rPr>
              <w:t>OLIVIA MARTÍNEZ LEYVA</w:t>
            </w:r>
          </w:p>
        </w:tc>
      </w:tr>
      <w:tr w:rsidR="006E3872" w:rsidRPr="0020470D" w14:paraId="3DF6F16B" w14:textId="77777777" w:rsidTr="008B0CAD">
        <w:tc>
          <w:tcPr>
            <w:tcW w:w="4366" w:type="dxa"/>
          </w:tcPr>
          <w:p w14:paraId="3E4BAA66"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p w14:paraId="77D4E6EA"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850" w:type="dxa"/>
          </w:tcPr>
          <w:p w14:paraId="3DAB935F"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4423" w:type="dxa"/>
          </w:tcPr>
          <w:p w14:paraId="7A4180CB"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r>
      <w:tr w:rsidR="006E3872" w:rsidRPr="0020470D" w14:paraId="33971F06" w14:textId="77777777" w:rsidTr="008B0CAD">
        <w:tc>
          <w:tcPr>
            <w:tcW w:w="4366" w:type="dxa"/>
          </w:tcPr>
          <w:p w14:paraId="45987182"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r w:rsidRPr="0020470D">
              <w:rPr>
                <w:rFonts w:ascii="Arial" w:eastAsia="Times New Roman" w:hAnsi="Arial" w:cs="Arial"/>
                <w:b/>
                <w:sz w:val="24"/>
                <w:szCs w:val="25"/>
                <w:lang w:val="en-US" w:eastAsia="es-MX"/>
              </w:rPr>
              <w:t xml:space="preserve">DIP. </w:t>
            </w:r>
            <w:r w:rsidRPr="0020470D">
              <w:rPr>
                <w:rFonts w:ascii="Arial" w:eastAsia="Times New Roman" w:hAnsi="Arial" w:cs="Arial"/>
                <w:b/>
                <w:snapToGrid w:val="0"/>
                <w:sz w:val="24"/>
                <w:szCs w:val="25"/>
                <w:lang w:val="en-US" w:eastAsia="es-MX"/>
              </w:rPr>
              <w:t>EDUARDO OLMOS CASTRO</w:t>
            </w:r>
          </w:p>
        </w:tc>
        <w:tc>
          <w:tcPr>
            <w:tcW w:w="850" w:type="dxa"/>
          </w:tcPr>
          <w:p w14:paraId="044767B0"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4423" w:type="dxa"/>
          </w:tcPr>
          <w:p w14:paraId="42618E26"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r w:rsidRPr="0020470D">
              <w:rPr>
                <w:rFonts w:ascii="Arial" w:eastAsia="Times New Roman" w:hAnsi="Arial" w:cs="Arial"/>
                <w:b/>
                <w:sz w:val="24"/>
                <w:szCs w:val="25"/>
                <w:lang w:val="en-US" w:eastAsia="es-MX"/>
              </w:rPr>
              <w:t xml:space="preserve">DIP. </w:t>
            </w:r>
            <w:r w:rsidRPr="0020470D">
              <w:rPr>
                <w:rFonts w:ascii="Arial" w:eastAsia="Times New Roman" w:hAnsi="Arial" w:cs="Arial"/>
                <w:b/>
                <w:snapToGrid w:val="0"/>
                <w:sz w:val="24"/>
                <w:szCs w:val="25"/>
                <w:lang w:val="en-US" w:eastAsia="es-MX"/>
              </w:rPr>
              <w:t>MARIO CEPEDA RAMÍREZ</w:t>
            </w:r>
          </w:p>
        </w:tc>
      </w:tr>
      <w:tr w:rsidR="006E3872" w:rsidRPr="0020470D" w14:paraId="2462B77E" w14:textId="77777777" w:rsidTr="008B0CAD">
        <w:tc>
          <w:tcPr>
            <w:tcW w:w="4366" w:type="dxa"/>
          </w:tcPr>
          <w:p w14:paraId="478DED24"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850" w:type="dxa"/>
          </w:tcPr>
          <w:p w14:paraId="2ACF4E41"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c>
          <w:tcPr>
            <w:tcW w:w="4423" w:type="dxa"/>
          </w:tcPr>
          <w:p w14:paraId="6DF9D4B9"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p>
        </w:tc>
      </w:tr>
      <w:tr w:rsidR="006E3872" w:rsidRPr="0020470D" w14:paraId="3D297A03" w14:textId="77777777" w:rsidTr="008B0CAD">
        <w:tc>
          <w:tcPr>
            <w:tcW w:w="4366" w:type="dxa"/>
          </w:tcPr>
          <w:p w14:paraId="7A262108"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 xml:space="preserve">DIP. </w:t>
            </w:r>
            <w:r w:rsidRPr="0020470D">
              <w:rPr>
                <w:rFonts w:ascii="Arial" w:eastAsia="Times New Roman" w:hAnsi="Arial" w:cs="Arial"/>
                <w:b/>
                <w:snapToGrid w:val="0"/>
                <w:sz w:val="24"/>
                <w:szCs w:val="25"/>
                <w:lang w:eastAsia="es-MX"/>
              </w:rPr>
              <w:t>HECTOR HUGO DÁVILA PRADO</w:t>
            </w:r>
          </w:p>
        </w:tc>
        <w:tc>
          <w:tcPr>
            <w:tcW w:w="850" w:type="dxa"/>
          </w:tcPr>
          <w:p w14:paraId="23CE1BF4"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351336C9"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 xml:space="preserve">DIP. </w:t>
            </w:r>
            <w:r w:rsidRPr="0020470D">
              <w:rPr>
                <w:rFonts w:ascii="Arial" w:eastAsia="Times New Roman" w:hAnsi="Arial" w:cs="Arial"/>
                <w:b/>
                <w:snapToGrid w:val="0"/>
                <w:sz w:val="24"/>
                <w:szCs w:val="25"/>
                <w:lang w:eastAsia="es-MX"/>
              </w:rPr>
              <w:t>LUZ ELENA GUADALUPE MORALES NÚÑEZ</w:t>
            </w:r>
          </w:p>
        </w:tc>
      </w:tr>
      <w:tr w:rsidR="006E3872" w:rsidRPr="0020470D" w14:paraId="3C97173F" w14:textId="77777777" w:rsidTr="008B0CAD">
        <w:tc>
          <w:tcPr>
            <w:tcW w:w="4366" w:type="dxa"/>
          </w:tcPr>
          <w:p w14:paraId="7B3A9962"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850" w:type="dxa"/>
          </w:tcPr>
          <w:p w14:paraId="121B2BB5"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37686FD5"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r>
      <w:tr w:rsidR="006E3872" w:rsidRPr="0020470D" w14:paraId="6F42AC9E" w14:textId="77777777" w:rsidTr="008B0CAD">
        <w:tc>
          <w:tcPr>
            <w:tcW w:w="4366" w:type="dxa"/>
          </w:tcPr>
          <w:p w14:paraId="0B638FB3"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r w:rsidRPr="0020470D">
              <w:rPr>
                <w:rFonts w:ascii="Arial" w:eastAsia="Times New Roman" w:hAnsi="Arial" w:cs="Arial"/>
                <w:b/>
                <w:sz w:val="24"/>
                <w:szCs w:val="25"/>
                <w:lang w:eastAsia="es-MX"/>
              </w:rPr>
              <w:t>DIP. EDNA ILEANA DÁVALOS ELIZONDO</w:t>
            </w:r>
          </w:p>
        </w:tc>
        <w:tc>
          <w:tcPr>
            <w:tcW w:w="850" w:type="dxa"/>
          </w:tcPr>
          <w:p w14:paraId="058C8845" w14:textId="77777777" w:rsidR="0020470D" w:rsidRPr="0020470D" w:rsidRDefault="0020470D" w:rsidP="0020470D">
            <w:pPr>
              <w:widowControl w:val="0"/>
              <w:spacing w:line="276" w:lineRule="auto"/>
              <w:ind w:left="115"/>
              <w:rPr>
                <w:rFonts w:ascii="Arial" w:eastAsia="Times New Roman" w:hAnsi="Arial" w:cs="Arial"/>
                <w:b/>
                <w:sz w:val="24"/>
                <w:szCs w:val="25"/>
                <w:lang w:eastAsia="es-MX"/>
              </w:rPr>
            </w:pPr>
          </w:p>
        </w:tc>
        <w:tc>
          <w:tcPr>
            <w:tcW w:w="4423" w:type="dxa"/>
          </w:tcPr>
          <w:p w14:paraId="7B54620E" w14:textId="77777777" w:rsidR="0020470D" w:rsidRPr="0020470D" w:rsidRDefault="0020470D" w:rsidP="0020470D">
            <w:pPr>
              <w:widowControl w:val="0"/>
              <w:spacing w:line="276" w:lineRule="auto"/>
              <w:ind w:left="115"/>
              <w:rPr>
                <w:rFonts w:ascii="Arial" w:eastAsia="Times New Roman" w:hAnsi="Arial" w:cs="Arial"/>
                <w:b/>
                <w:sz w:val="24"/>
                <w:szCs w:val="25"/>
                <w:lang w:val="en-US" w:eastAsia="es-MX"/>
              </w:rPr>
            </w:pPr>
            <w:r w:rsidRPr="0020470D">
              <w:rPr>
                <w:rFonts w:ascii="Arial" w:eastAsia="Times New Roman" w:hAnsi="Arial" w:cs="Arial"/>
                <w:b/>
                <w:sz w:val="24"/>
                <w:szCs w:val="25"/>
                <w:lang w:val="en-US" w:eastAsia="es-MX"/>
              </w:rPr>
              <w:t>DIP. MARTHA LOERA ARÁMBULA</w:t>
            </w:r>
          </w:p>
        </w:tc>
      </w:tr>
      <w:tr w:rsidR="006E3872" w:rsidRPr="0020470D" w14:paraId="4F51E386" w14:textId="77777777" w:rsidTr="008B0CAD">
        <w:trPr>
          <w:trHeight w:val="477"/>
        </w:trPr>
        <w:tc>
          <w:tcPr>
            <w:tcW w:w="9639" w:type="dxa"/>
            <w:gridSpan w:val="3"/>
          </w:tcPr>
          <w:p w14:paraId="6BE51B36" w14:textId="77777777" w:rsidR="0020470D" w:rsidRPr="0020470D" w:rsidRDefault="0020470D" w:rsidP="0020470D">
            <w:pPr>
              <w:widowControl w:val="0"/>
              <w:spacing w:line="276" w:lineRule="auto"/>
              <w:ind w:left="115"/>
              <w:rPr>
                <w:rFonts w:ascii="Arial" w:eastAsia="Verdana" w:hAnsi="Arial" w:cs="Arial"/>
                <w:sz w:val="24"/>
                <w:szCs w:val="25"/>
                <w:lang w:val="en-US"/>
              </w:rPr>
            </w:pPr>
          </w:p>
        </w:tc>
      </w:tr>
      <w:tr w:rsidR="006E3872" w:rsidRPr="0020470D" w14:paraId="71227E6F" w14:textId="77777777" w:rsidTr="008B0CAD">
        <w:trPr>
          <w:trHeight w:val="254"/>
        </w:trPr>
        <w:tc>
          <w:tcPr>
            <w:tcW w:w="9639" w:type="dxa"/>
            <w:gridSpan w:val="3"/>
          </w:tcPr>
          <w:p w14:paraId="13925DBB" w14:textId="77777777" w:rsidR="0020470D" w:rsidRPr="0020470D" w:rsidRDefault="0020470D" w:rsidP="0020470D">
            <w:pPr>
              <w:widowControl w:val="0"/>
              <w:spacing w:line="276" w:lineRule="auto"/>
              <w:ind w:left="115" w:right="1"/>
              <w:jc w:val="center"/>
              <w:rPr>
                <w:rFonts w:ascii="Arial" w:eastAsia="Verdana" w:hAnsi="Arial" w:cs="Arial"/>
                <w:b/>
                <w:sz w:val="24"/>
                <w:szCs w:val="25"/>
              </w:rPr>
            </w:pPr>
            <w:r w:rsidRPr="0020470D">
              <w:rPr>
                <w:rFonts w:ascii="Arial" w:eastAsia="Verdana" w:hAnsi="Arial" w:cs="Arial"/>
                <w:b/>
                <w:sz w:val="24"/>
                <w:szCs w:val="25"/>
              </w:rPr>
              <w:t>DIP. MARÍA BÁRBARA CEPEDA BOEHRINGER</w:t>
            </w:r>
          </w:p>
        </w:tc>
      </w:tr>
    </w:tbl>
    <w:p w14:paraId="53596EAB" w14:textId="77777777" w:rsidR="0020470D" w:rsidRPr="0020470D" w:rsidRDefault="0020470D" w:rsidP="0020470D">
      <w:pPr>
        <w:spacing w:before="100" w:beforeAutospacing="1" w:after="100" w:afterAutospacing="1" w:line="276" w:lineRule="auto"/>
        <w:jc w:val="both"/>
        <w:rPr>
          <w:rFonts w:ascii="Arial" w:eastAsia="Times New Roman" w:hAnsi="Arial" w:cs="Arial"/>
          <w:bCs/>
          <w:sz w:val="25"/>
          <w:szCs w:val="25"/>
          <w:lang w:eastAsia="es-MX"/>
        </w:rPr>
      </w:pPr>
    </w:p>
    <w:p w14:paraId="4CBA3AFD" w14:textId="0B289306" w:rsidR="0020470D" w:rsidRPr="006E3872" w:rsidRDefault="0020470D">
      <w:r w:rsidRPr="006E3872">
        <w:br w:type="page"/>
      </w:r>
    </w:p>
    <w:p w14:paraId="3EC301D7" w14:textId="77777777" w:rsidR="0020470D" w:rsidRPr="0020470D" w:rsidRDefault="0020470D" w:rsidP="0020470D">
      <w:pPr>
        <w:autoSpaceDE w:val="0"/>
        <w:autoSpaceDN w:val="0"/>
        <w:adjustRightInd w:val="0"/>
        <w:spacing w:after="0" w:line="276" w:lineRule="auto"/>
        <w:jc w:val="both"/>
        <w:rPr>
          <w:rFonts w:ascii="Arial" w:eastAsia="Times New Roman" w:hAnsi="Arial" w:cs="Arial"/>
          <w:b/>
          <w:bCs/>
          <w:sz w:val="28"/>
          <w:szCs w:val="28"/>
          <w:lang w:val="es-ES" w:eastAsia="es-MX"/>
        </w:rPr>
      </w:pPr>
      <w:r w:rsidRPr="0020470D">
        <w:rPr>
          <w:rFonts w:ascii="Arial" w:eastAsia="Times New Roman" w:hAnsi="Arial" w:cs="Arial"/>
          <w:b/>
          <w:bCs/>
          <w:sz w:val="28"/>
          <w:szCs w:val="28"/>
          <w:lang w:val="es-ES" w:eastAsia="es-MX"/>
        </w:rPr>
        <w:t>PROPOSICIÓN CON PUNTO DE ACUERDO QUE PRESENTA LA DIPUTADA TERESA DE JESÚS MERAZ GARCIA CONJUNTAMENTE CON LAS DIPUTADAS Y EL DIPUTADO INTEGRANTES DEL GRUPO PARLAMENTARIO movimiento de regeneración nacional DEL PARTIDO morena, PARA QUE SE ENVÍE EXHORTO A LOS 38 MUNICIPIOS DEL ESTADO DE COAHUILA DE ZARAGOZA, CON EL OBJETO DE SOLICITARLES QUE EN LA MEDIDA DE SUS POSIBILIDADES EQUIPEN LOS PARQUE Y JARDINES CON APARTOS PARA EJERCITARSE.</w:t>
      </w:r>
    </w:p>
    <w:p w14:paraId="5A2A7B28" w14:textId="77777777" w:rsidR="0020470D" w:rsidRPr="0020470D" w:rsidRDefault="0020470D" w:rsidP="0020470D">
      <w:pPr>
        <w:autoSpaceDE w:val="0"/>
        <w:autoSpaceDN w:val="0"/>
        <w:adjustRightInd w:val="0"/>
        <w:spacing w:after="0" w:line="276" w:lineRule="auto"/>
        <w:jc w:val="both"/>
        <w:rPr>
          <w:rFonts w:ascii="Arial" w:eastAsia="Times New Roman" w:hAnsi="Arial" w:cs="Arial"/>
          <w:b/>
          <w:bCs/>
          <w:sz w:val="28"/>
          <w:szCs w:val="28"/>
          <w:lang w:val="es-ES" w:eastAsia="es-MX"/>
        </w:rPr>
      </w:pPr>
    </w:p>
    <w:p w14:paraId="2AC39682"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b/>
          <w:bCs/>
          <w:sz w:val="28"/>
          <w:szCs w:val="28"/>
        </w:rPr>
        <w:t xml:space="preserve">H. PLENO DEL CONGRESO DEL ESTADO </w:t>
      </w:r>
    </w:p>
    <w:p w14:paraId="2C71BF10" w14:textId="77777777" w:rsidR="0020470D" w:rsidRPr="0020470D" w:rsidRDefault="0020470D" w:rsidP="0020470D">
      <w:pPr>
        <w:autoSpaceDE w:val="0"/>
        <w:autoSpaceDN w:val="0"/>
        <w:adjustRightInd w:val="0"/>
        <w:spacing w:after="0" w:line="360" w:lineRule="auto"/>
        <w:rPr>
          <w:rFonts w:ascii="Arial" w:eastAsia="Cambria" w:hAnsi="Arial" w:cs="Arial"/>
          <w:sz w:val="28"/>
          <w:szCs w:val="28"/>
        </w:rPr>
      </w:pPr>
      <w:r w:rsidRPr="0020470D">
        <w:rPr>
          <w:rFonts w:ascii="Arial" w:eastAsia="Cambria" w:hAnsi="Arial" w:cs="Arial"/>
          <w:b/>
          <w:bCs/>
          <w:sz w:val="28"/>
          <w:szCs w:val="28"/>
        </w:rPr>
        <w:t xml:space="preserve">DE COAHUILA DE ZARAGOZA </w:t>
      </w:r>
    </w:p>
    <w:p w14:paraId="22BB8761" w14:textId="77777777" w:rsidR="0020470D" w:rsidRPr="0020470D" w:rsidRDefault="0020470D" w:rsidP="0020470D">
      <w:pPr>
        <w:autoSpaceDE w:val="0"/>
        <w:autoSpaceDN w:val="0"/>
        <w:adjustRightInd w:val="0"/>
        <w:spacing w:after="0" w:line="360" w:lineRule="auto"/>
        <w:rPr>
          <w:rFonts w:ascii="Arial" w:eastAsia="Cambria" w:hAnsi="Arial" w:cs="Arial"/>
          <w:b/>
          <w:bCs/>
          <w:sz w:val="28"/>
          <w:szCs w:val="28"/>
        </w:rPr>
      </w:pPr>
      <w:r w:rsidRPr="0020470D">
        <w:rPr>
          <w:rFonts w:ascii="Arial" w:eastAsia="Cambria" w:hAnsi="Arial" w:cs="Arial"/>
          <w:b/>
          <w:bCs/>
          <w:sz w:val="28"/>
          <w:szCs w:val="28"/>
        </w:rPr>
        <w:t xml:space="preserve">P R E S E N T E.- </w:t>
      </w:r>
    </w:p>
    <w:p w14:paraId="0F45616B" w14:textId="77777777" w:rsidR="0020470D" w:rsidRPr="0020470D" w:rsidRDefault="0020470D" w:rsidP="0020470D">
      <w:pPr>
        <w:autoSpaceDE w:val="0"/>
        <w:autoSpaceDN w:val="0"/>
        <w:adjustRightInd w:val="0"/>
        <w:spacing w:after="0" w:line="360" w:lineRule="auto"/>
        <w:rPr>
          <w:rFonts w:ascii="Arial" w:eastAsia="Cambria" w:hAnsi="Arial" w:cs="Arial"/>
          <w:sz w:val="28"/>
          <w:szCs w:val="28"/>
        </w:rPr>
      </w:pPr>
    </w:p>
    <w:p w14:paraId="73B6FCCA"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La suscrita Diputada Teresa de Jesús Meraz García, conjuntamente con las demás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20470D">
        <w:rPr>
          <w:rFonts w:ascii="Arial" w:eastAsia="Cambria" w:hAnsi="Arial" w:cs="Arial"/>
          <w:b/>
          <w:bCs/>
          <w:sz w:val="28"/>
          <w:szCs w:val="28"/>
        </w:rPr>
        <w:t xml:space="preserve">urgente y obvia resolución </w:t>
      </w:r>
      <w:r w:rsidRPr="0020470D">
        <w:rPr>
          <w:rFonts w:ascii="Arial" w:eastAsia="Cambria" w:hAnsi="Arial" w:cs="Arial"/>
          <w:sz w:val="28"/>
          <w:szCs w:val="28"/>
        </w:rPr>
        <w:t xml:space="preserve">en base a las siguientes: </w:t>
      </w:r>
    </w:p>
    <w:p w14:paraId="4E0CD70E" w14:textId="77777777" w:rsidR="0020470D" w:rsidRPr="0020470D" w:rsidRDefault="0020470D" w:rsidP="0020470D">
      <w:pPr>
        <w:spacing w:after="0" w:line="360" w:lineRule="auto"/>
        <w:jc w:val="center"/>
        <w:rPr>
          <w:rFonts w:ascii="Arial" w:eastAsia="Times New Roman" w:hAnsi="Arial" w:cs="Arial"/>
          <w:b/>
          <w:bCs/>
          <w:sz w:val="28"/>
          <w:szCs w:val="28"/>
          <w:lang w:val="es-ES" w:eastAsia="es-MX"/>
        </w:rPr>
      </w:pPr>
    </w:p>
    <w:p w14:paraId="5DA30FB9" w14:textId="77777777" w:rsidR="0020470D" w:rsidRPr="0020470D" w:rsidRDefault="0020470D" w:rsidP="0020470D">
      <w:pPr>
        <w:spacing w:after="0" w:line="360" w:lineRule="auto"/>
        <w:jc w:val="center"/>
        <w:rPr>
          <w:rFonts w:ascii="Arial" w:eastAsia="Times New Roman" w:hAnsi="Arial" w:cs="Arial"/>
          <w:b/>
          <w:bCs/>
          <w:sz w:val="28"/>
          <w:szCs w:val="28"/>
          <w:lang w:val="es-ES" w:eastAsia="es-MX"/>
        </w:rPr>
      </w:pPr>
      <w:r w:rsidRPr="0020470D">
        <w:rPr>
          <w:rFonts w:ascii="Arial" w:eastAsia="Times New Roman" w:hAnsi="Arial" w:cs="Arial"/>
          <w:b/>
          <w:bCs/>
          <w:sz w:val="28"/>
          <w:szCs w:val="28"/>
          <w:lang w:val="es-ES" w:eastAsia="es-MX"/>
        </w:rPr>
        <w:t>C O N S I D E R A C I O N E S</w:t>
      </w:r>
    </w:p>
    <w:p w14:paraId="539F0BAA"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La Constitución Política de los Estados Unidos Mexicanos establece en su Artículo Cuarto que toda persona tiene derecho a la cultura física y a la práctica del deporte. </w:t>
      </w:r>
    </w:p>
    <w:p w14:paraId="178F6256"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Además, corresponde al Estado su promoción, fomento y estímulo conforme a las leyes en la materia. El deporte un derecho que tienen las ciudadanas y ciudadanos en todas las entidades de la república mexicana y su promoción debe darse en coordinación con la Federación, estados y municipios. </w:t>
      </w:r>
    </w:p>
    <w:p w14:paraId="72BC2E18"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p>
    <w:p w14:paraId="3841390B"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La práctica del deporte produce una sensación de placer que llega incluso a actuar como analgésico natural. Al mismo tiempo, se produce en nuestra mente algunos beneficios dignos de mencionar:</w:t>
      </w:r>
    </w:p>
    <w:p w14:paraId="39362B3F"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p>
    <w:p w14:paraId="6E25D7F7"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 Reduce el estrés. </w:t>
      </w:r>
    </w:p>
    <w:p w14:paraId="3CDB14E5"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Favorece el sueño. </w:t>
      </w:r>
    </w:p>
    <w:p w14:paraId="3BBD59E7"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Ayuda a combatir la ansiedad. </w:t>
      </w:r>
    </w:p>
    <w:p w14:paraId="6A2EBC0C"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Mejora la autoestima. </w:t>
      </w:r>
    </w:p>
    <w:p w14:paraId="1DF0FCFE"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Disminuye la agresividad y la ira</w:t>
      </w:r>
    </w:p>
    <w:p w14:paraId="41264D94"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Reduce la ansiedad y la angustia. </w:t>
      </w:r>
    </w:p>
    <w:p w14:paraId="757AEE2B"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Combate la depresión. </w:t>
      </w:r>
    </w:p>
    <w:p w14:paraId="080FEBCC"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Mejora la concentración y la memoria. </w:t>
      </w:r>
    </w:p>
    <w:p w14:paraId="65D5B478"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Aumenta el estado de alerta. </w:t>
      </w:r>
    </w:p>
    <w:p w14:paraId="527944BF"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Evita el aislamiento social y mejora las relaciones con los demás. </w:t>
      </w:r>
    </w:p>
    <w:p w14:paraId="114F3579"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Ayuda a ser más productivo. </w:t>
      </w:r>
    </w:p>
    <w:p w14:paraId="26C30D85"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Mejora el humor. </w:t>
      </w:r>
    </w:p>
    <w:p w14:paraId="23EA6163" w14:textId="77777777" w:rsidR="0020470D" w:rsidRPr="0020470D" w:rsidRDefault="0020470D" w:rsidP="0020470D">
      <w:pPr>
        <w:numPr>
          <w:ilvl w:val="0"/>
          <w:numId w:val="45"/>
        </w:num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Es útil para controlar y combatir las adicciones. </w:t>
      </w:r>
    </w:p>
    <w:p w14:paraId="71A6E409"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p>
    <w:p w14:paraId="2A871BA4"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 xml:space="preserve">Es por eso, que consideramos que la práctica del deporte debe estar al alcance de niños, niñas, adolescentes, adultos mayores en condiciones de igualdad en plazas y jardines públicos con infraestructura que incluya aparatos para la práctica del deporte en condiciones de igualdad e inclusión. </w:t>
      </w:r>
    </w:p>
    <w:p w14:paraId="1C3C2B7C"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p>
    <w:p w14:paraId="4B5D03C5"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Sabemos que muchas de las plazas y jardines de los municipios de la entidad ya cuentan con infraestructura para la práctica del deporte, sin embargo, aún existen algunos de estos espacios que no cuentan con el equipamiento para este fin.</w:t>
      </w:r>
    </w:p>
    <w:p w14:paraId="4A668098"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p>
    <w:p w14:paraId="596033DD"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r w:rsidRPr="0020470D">
        <w:rPr>
          <w:rFonts w:ascii="Arial" w:eastAsia="Cambria" w:hAnsi="Arial" w:cs="Arial"/>
          <w:sz w:val="28"/>
          <w:szCs w:val="28"/>
        </w:rPr>
        <w:t>Ahora que paulatinamente estamos recuperando la libertad de salir a parques y plazas públicas, aunado al incremento de la violencia intrafamiliar y el suicidio es que toma mayor importancia la práctica del ejercicio entre la población.</w:t>
      </w:r>
    </w:p>
    <w:p w14:paraId="5AB28DA9" w14:textId="77777777" w:rsidR="0020470D" w:rsidRPr="0020470D" w:rsidRDefault="0020470D" w:rsidP="0020470D">
      <w:pPr>
        <w:autoSpaceDE w:val="0"/>
        <w:autoSpaceDN w:val="0"/>
        <w:adjustRightInd w:val="0"/>
        <w:spacing w:after="0" w:line="360" w:lineRule="auto"/>
        <w:jc w:val="both"/>
        <w:rPr>
          <w:rFonts w:ascii="Arial" w:eastAsia="Cambria" w:hAnsi="Arial" w:cs="Arial"/>
          <w:sz w:val="28"/>
          <w:szCs w:val="28"/>
        </w:rPr>
      </w:pPr>
    </w:p>
    <w:p w14:paraId="0EF16736" w14:textId="77777777" w:rsidR="0020470D" w:rsidRPr="0020470D" w:rsidRDefault="0020470D" w:rsidP="0020470D">
      <w:pPr>
        <w:pBdr>
          <w:top w:val="nil"/>
          <w:left w:val="nil"/>
          <w:bottom w:val="nil"/>
          <w:right w:val="nil"/>
          <w:between w:val="nil"/>
        </w:pBdr>
        <w:spacing w:after="0" w:line="360" w:lineRule="auto"/>
        <w:jc w:val="both"/>
        <w:rPr>
          <w:rFonts w:ascii="Arial" w:eastAsia="Arial" w:hAnsi="Arial" w:cs="Arial"/>
          <w:sz w:val="28"/>
          <w:szCs w:val="28"/>
          <w:lang w:val="es-ES" w:eastAsia="es-MX"/>
        </w:rPr>
      </w:pPr>
      <w:r w:rsidRPr="0020470D">
        <w:rPr>
          <w:rFonts w:ascii="Arial" w:eastAsia="Arial" w:hAnsi="Arial" w:cs="Arial"/>
          <w:sz w:val="28"/>
          <w:szCs w:val="28"/>
          <w:lang w:val="es-ES" w:eastAsia="es-MX"/>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urgente y obvia resolución</w:t>
      </w:r>
      <w:r w:rsidRPr="0020470D">
        <w:rPr>
          <w:rFonts w:ascii="Arial" w:eastAsia="Arial" w:hAnsi="Arial" w:cs="Arial"/>
          <w:b/>
          <w:sz w:val="28"/>
          <w:szCs w:val="28"/>
          <w:lang w:val="es-ES" w:eastAsia="es-MX"/>
        </w:rPr>
        <w:t xml:space="preserve"> </w:t>
      </w:r>
      <w:r w:rsidRPr="0020470D">
        <w:rPr>
          <w:rFonts w:ascii="Arial" w:eastAsia="Arial" w:hAnsi="Arial" w:cs="Arial"/>
          <w:sz w:val="28"/>
          <w:szCs w:val="28"/>
          <w:lang w:val="es-ES" w:eastAsia="es-MX"/>
        </w:rPr>
        <w:t>el siguiente:</w:t>
      </w:r>
    </w:p>
    <w:p w14:paraId="5E113BC9" w14:textId="77777777" w:rsidR="0020470D" w:rsidRPr="0020470D" w:rsidRDefault="0020470D" w:rsidP="0020470D">
      <w:pPr>
        <w:pBdr>
          <w:top w:val="nil"/>
          <w:left w:val="nil"/>
          <w:bottom w:val="nil"/>
          <w:right w:val="nil"/>
          <w:between w:val="nil"/>
        </w:pBdr>
        <w:spacing w:after="0" w:line="360" w:lineRule="auto"/>
        <w:rPr>
          <w:rFonts w:ascii="Arial" w:eastAsia="Arial" w:hAnsi="Arial" w:cs="Arial"/>
          <w:sz w:val="28"/>
          <w:szCs w:val="28"/>
          <w:lang w:val="es-ES" w:eastAsia="es-MX"/>
        </w:rPr>
      </w:pPr>
    </w:p>
    <w:p w14:paraId="562F7E90" w14:textId="77777777" w:rsidR="0020470D" w:rsidRPr="0020470D" w:rsidRDefault="0020470D" w:rsidP="0020470D">
      <w:pPr>
        <w:pBdr>
          <w:top w:val="nil"/>
          <w:left w:val="nil"/>
          <w:bottom w:val="nil"/>
          <w:right w:val="nil"/>
          <w:between w:val="nil"/>
        </w:pBdr>
        <w:spacing w:after="0" w:line="360" w:lineRule="auto"/>
        <w:jc w:val="center"/>
        <w:rPr>
          <w:rFonts w:ascii="Arial" w:eastAsia="Arial" w:hAnsi="Arial" w:cs="Arial"/>
          <w:b/>
          <w:sz w:val="28"/>
          <w:szCs w:val="28"/>
          <w:lang w:val="es-ES" w:eastAsia="es-MX"/>
        </w:rPr>
      </w:pPr>
      <w:r w:rsidRPr="0020470D">
        <w:rPr>
          <w:rFonts w:ascii="Arial" w:eastAsia="Arial" w:hAnsi="Arial" w:cs="Arial"/>
          <w:b/>
          <w:sz w:val="28"/>
          <w:szCs w:val="28"/>
          <w:lang w:val="es-ES" w:eastAsia="es-MX"/>
        </w:rPr>
        <w:t>PUNTO DE ACUERDO</w:t>
      </w:r>
    </w:p>
    <w:p w14:paraId="77172D68" w14:textId="77777777" w:rsidR="0020470D" w:rsidRPr="0020470D" w:rsidRDefault="0020470D" w:rsidP="0020470D">
      <w:pPr>
        <w:autoSpaceDE w:val="0"/>
        <w:autoSpaceDN w:val="0"/>
        <w:adjustRightInd w:val="0"/>
        <w:spacing w:after="0" w:line="360" w:lineRule="auto"/>
        <w:jc w:val="both"/>
        <w:rPr>
          <w:rFonts w:ascii="Arial" w:eastAsia="Times New Roman" w:hAnsi="Arial" w:cs="Arial"/>
          <w:b/>
          <w:bCs/>
          <w:sz w:val="28"/>
          <w:szCs w:val="28"/>
          <w:lang w:val="es-ES" w:eastAsia="es-MX"/>
        </w:rPr>
      </w:pPr>
    </w:p>
    <w:p w14:paraId="4F35D97B" w14:textId="77777777" w:rsidR="0020470D" w:rsidRPr="0020470D" w:rsidRDefault="0020470D" w:rsidP="0020470D">
      <w:pPr>
        <w:autoSpaceDE w:val="0"/>
        <w:autoSpaceDN w:val="0"/>
        <w:adjustRightInd w:val="0"/>
        <w:spacing w:after="0" w:line="360" w:lineRule="auto"/>
        <w:jc w:val="both"/>
        <w:rPr>
          <w:rFonts w:ascii="Arial" w:eastAsia="Times New Roman" w:hAnsi="Arial" w:cs="Arial"/>
          <w:b/>
          <w:bCs/>
          <w:sz w:val="28"/>
          <w:szCs w:val="28"/>
          <w:lang w:val="es-ES" w:eastAsia="es-MX"/>
        </w:rPr>
      </w:pPr>
    </w:p>
    <w:p w14:paraId="5FE51055" w14:textId="77777777" w:rsidR="0020470D" w:rsidRPr="0020470D" w:rsidRDefault="0020470D" w:rsidP="0020470D">
      <w:pPr>
        <w:autoSpaceDE w:val="0"/>
        <w:autoSpaceDN w:val="0"/>
        <w:adjustRightInd w:val="0"/>
        <w:spacing w:after="0" w:line="360" w:lineRule="auto"/>
        <w:jc w:val="both"/>
        <w:rPr>
          <w:rFonts w:ascii="Arial" w:eastAsia="Times New Roman" w:hAnsi="Arial" w:cs="Arial"/>
          <w:bCs/>
          <w:sz w:val="28"/>
          <w:szCs w:val="28"/>
          <w:lang w:val="es-ES" w:eastAsia="es-MX"/>
        </w:rPr>
      </w:pPr>
      <w:r w:rsidRPr="0020470D">
        <w:rPr>
          <w:rFonts w:ascii="Arial" w:eastAsia="Times New Roman" w:hAnsi="Arial" w:cs="Arial"/>
          <w:b/>
          <w:bCs/>
          <w:sz w:val="28"/>
          <w:szCs w:val="28"/>
          <w:lang w:val="es-ES" w:eastAsia="es-MX"/>
        </w:rPr>
        <w:t xml:space="preserve">ÚNICO. </w:t>
      </w:r>
      <w:r w:rsidRPr="0020470D">
        <w:rPr>
          <w:rFonts w:ascii="Arial" w:eastAsia="Times New Roman" w:hAnsi="Arial" w:cs="Arial"/>
          <w:bCs/>
          <w:sz w:val="28"/>
          <w:szCs w:val="28"/>
          <w:lang w:val="es-ES" w:eastAsia="es-MX"/>
        </w:rPr>
        <w:t>SE ENVÍE ATENTO EXHORTO A LOS 38 MUNICIPIOS DEL ESTADO DE COAHUILA DE ZARAGOZA, CON EL OBJETO DE SOLICITARLES DE MANERA RESPETUOSA QUE EN LA MEDIDA DE SUS POSIBILIDADES EQUIPEN LOS PARQUE Y JARDINES CON APARTOS PARA QUE LA POBLACIÓN PUEDA EJERCITARSE CONSTANTEMENTE.</w:t>
      </w:r>
    </w:p>
    <w:p w14:paraId="71B0861C" w14:textId="77777777" w:rsidR="0020470D" w:rsidRPr="0020470D" w:rsidRDefault="0020470D" w:rsidP="0020470D">
      <w:pPr>
        <w:autoSpaceDE w:val="0"/>
        <w:autoSpaceDN w:val="0"/>
        <w:adjustRightInd w:val="0"/>
        <w:spacing w:after="0" w:line="276" w:lineRule="auto"/>
        <w:jc w:val="both"/>
        <w:rPr>
          <w:rFonts w:ascii="Arial" w:eastAsia="Times New Roman" w:hAnsi="Arial" w:cs="Arial"/>
          <w:b/>
          <w:bCs/>
          <w:sz w:val="28"/>
          <w:szCs w:val="28"/>
          <w:lang w:val="es-ES" w:eastAsia="es-MX"/>
        </w:rPr>
      </w:pPr>
    </w:p>
    <w:p w14:paraId="1C15DC55" w14:textId="77777777" w:rsidR="0020470D" w:rsidRPr="0020470D" w:rsidRDefault="0020470D" w:rsidP="0020470D">
      <w:pPr>
        <w:spacing w:after="0" w:line="240" w:lineRule="auto"/>
        <w:jc w:val="center"/>
        <w:rPr>
          <w:rFonts w:ascii="Arial" w:eastAsia="Times New Roman" w:hAnsi="Arial" w:cs="Arial"/>
          <w:b/>
          <w:sz w:val="28"/>
          <w:szCs w:val="28"/>
          <w:lang w:val="es-ES" w:eastAsia="es-MX"/>
        </w:rPr>
      </w:pPr>
      <w:r w:rsidRPr="0020470D">
        <w:rPr>
          <w:rFonts w:ascii="Arial" w:eastAsia="Times New Roman" w:hAnsi="Arial" w:cs="Arial"/>
          <w:b/>
          <w:sz w:val="28"/>
          <w:szCs w:val="28"/>
          <w:lang w:val="es-ES" w:eastAsia="es-MX"/>
        </w:rPr>
        <w:t>A T E N T A M E N T E</w:t>
      </w:r>
    </w:p>
    <w:p w14:paraId="0DB25B9C" w14:textId="77777777" w:rsidR="0020470D" w:rsidRPr="0020470D" w:rsidRDefault="0020470D" w:rsidP="0020470D">
      <w:pPr>
        <w:spacing w:after="0" w:line="240" w:lineRule="auto"/>
        <w:jc w:val="center"/>
        <w:rPr>
          <w:rFonts w:ascii="Arial" w:eastAsia="Times New Roman" w:hAnsi="Arial" w:cs="Arial"/>
          <w:b/>
          <w:sz w:val="28"/>
          <w:szCs w:val="28"/>
          <w:lang w:val="es-ES" w:eastAsia="es-MX"/>
        </w:rPr>
      </w:pPr>
      <w:r w:rsidRPr="0020470D">
        <w:rPr>
          <w:rFonts w:ascii="Arial" w:eastAsia="Times New Roman" w:hAnsi="Arial" w:cs="Arial"/>
          <w:b/>
          <w:sz w:val="28"/>
          <w:szCs w:val="28"/>
          <w:lang w:val="es-ES" w:eastAsia="es-MX"/>
        </w:rPr>
        <w:t xml:space="preserve">Saltillo, Coahuila de Zaragoza, </w:t>
      </w:r>
      <w:proofErr w:type="gramStart"/>
      <w:r w:rsidRPr="0020470D">
        <w:rPr>
          <w:rFonts w:ascii="Arial" w:eastAsia="Times New Roman" w:hAnsi="Arial" w:cs="Arial"/>
          <w:b/>
          <w:sz w:val="28"/>
          <w:szCs w:val="28"/>
          <w:lang w:val="es-ES" w:eastAsia="es-MX"/>
        </w:rPr>
        <w:t>Abril</w:t>
      </w:r>
      <w:proofErr w:type="gramEnd"/>
      <w:r w:rsidRPr="0020470D">
        <w:rPr>
          <w:rFonts w:ascii="Arial" w:eastAsia="Times New Roman" w:hAnsi="Arial" w:cs="Arial"/>
          <w:b/>
          <w:sz w:val="28"/>
          <w:szCs w:val="28"/>
          <w:lang w:val="es-ES" w:eastAsia="es-MX"/>
        </w:rPr>
        <w:t xml:space="preserve"> 26 del 2022</w:t>
      </w:r>
    </w:p>
    <w:p w14:paraId="0E712207" w14:textId="77777777" w:rsidR="0020470D" w:rsidRPr="0020470D" w:rsidRDefault="0020470D" w:rsidP="0020470D">
      <w:pPr>
        <w:spacing w:after="0" w:line="240" w:lineRule="auto"/>
        <w:jc w:val="center"/>
        <w:rPr>
          <w:rFonts w:ascii="Arial" w:eastAsia="Times New Roman" w:hAnsi="Arial" w:cs="Arial"/>
          <w:b/>
          <w:sz w:val="28"/>
          <w:szCs w:val="28"/>
          <w:lang w:val="es-ES" w:eastAsia="es-MX"/>
        </w:rPr>
      </w:pPr>
      <w:r w:rsidRPr="0020470D">
        <w:rPr>
          <w:rFonts w:ascii="Arial" w:eastAsia="Times New Roman" w:hAnsi="Arial" w:cs="Arial"/>
          <w:b/>
          <w:sz w:val="28"/>
          <w:szCs w:val="28"/>
          <w:lang w:val="es-ES" w:eastAsia="es-MX"/>
        </w:rPr>
        <w:t xml:space="preserve">Grupo Parlamentario de morena </w:t>
      </w:r>
    </w:p>
    <w:p w14:paraId="34D5FF5A" w14:textId="77777777" w:rsidR="0020470D" w:rsidRPr="0020470D" w:rsidRDefault="0020470D" w:rsidP="0020470D">
      <w:pPr>
        <w:spacing w:after="0" w:line="276" w:lineRule="auto"/>
        <w:jc w:val="center"/>
        <w:rPr>
          <w:rFonts w:ascii="Arial" w:eastAsia="Arial" w:hAnsi="Arial" w:cs="Arial"/>
          <w:b/>
          <w:sz w:val="28"/>
          <w:szCs w:val="28"/>
          <w:lang w:val="es-ES" w:eastAsia="es-MX"/>
        </w:rPr>
      </w:pPr>
    </w:p>
    <w:p w14:paraId="10B1E84E" w14:textId="77777777" w:rsidR="0020470D" w:rsidRPr="0020470D" w:rsidRDefault="0020470D" w:rsidP="0020470D">
      <w:pPr>
        <w:spacing w:after="0" w:line="276" w:lineRule="auto"/>
        <w:jc w:val="center"/>
        <w:rPr>
          <w:rFonts w:ascii="Arial" w:eastAsia="Arial" w:hAnsi="Arial" w:cs="Arial"/>
          <w:b/>
          <w:sz w:val="28"/>
          <w:szCs w:val="28"/>
          <w:lang w:val="es-ES" w:eastAsia="es-MX"/>
        </w:rPr>
      </w:pPr>
    </w:p>
    <w:p w14:paraId="1429AC30" w14:textId="77777777" w:rsidR="0020470D" w:rsidRPr="0020470D" w:rsidRDefault="0020470D" w:rsidP="0020470D">
      <w:pPr>
        <w:spacing w:after="0" w:line="276" w:lineRule="auto"/>
        <w:jc w:val="center"/>
        <w:rPr>
          <w:rFonts w:ascii="Arial" w:eastAsia="Arial" w:hAnsi="Arial" w:cs="Arial"/>
          <w:b/>
          <w:sz w:val="28"/>
          <w:szCs w:val="28"/>
          <w:lang w:val="es-ES" w:eastAsia="es-MX"/>
        </w:rPr>
      </w:pPr>
      <w:r w:rsidRPr="0020470D">
        <w:rPr>
          <w:rFonts w:ascii="Arial" w:eastAsia="Arial" w:hAnsi="Arial" w:cs="Arial"/>
          <w:b/>
          <w:sz w:val="28"/>
          <w:szCs w:val="28"/>
          <w:lang w:val="es-ES" w:eastAsia="es-MX"/>
        </w:rPr>
        <w:t>Dip. Teresa De Jesús Meraz García</w:t>
      </w:r>
    </w:p>
    <w:p w14:paraId="55F514A3" w14:textId="77777777" w:rsidR="0020470D" w:rsidRPr="0020470D" w:rsidRDefault="0020470D" w:rsidP="0020470D">
      <w:pPr>
        <w:spacing w:after="0" w:line="276" w:lineRule="auto"/>
        <w:jc w:val="center"/>
        <w:rPr>
          <w:rFonts w:ascii="Arial" w:eastAsia="Arial" w:hAnsi="Arial" w:cs="Arial"/>
          <w:b/>
          <w:sz w:val="28"/>
          <w:szCs w:val="28"/>
          <w:lang w:val="es-ES" w:eastAsia="es-MX"/>
        </w:rPr>
      </w:pPr>
    </w:p>
    <w:p w14:paraId="5D9E785B" w14:textId="5D475260" w:rsidR="0020470D" w:rsidRPr="0020470D" w:rsidRDefault="0020470D" w:rsidP="0020470D">
      <w:pPr>
        <w:spacing w:after="0" w:line="276" w:lineRule="auto"/>
        <w:jc w:val="center"/>
        <w:rPr>
          <w:rFonts w:ascii="Arial" w:eastAsia="Arial" w:hAnsi="Arial" w:cs="Arial"/>
          <w:b/>
          <w:sz w:val="28"/>
          <w:szCs w:val="28"/>
          <w:lang w:val="es-ES" w:eastAsia="es-MX"/>
        </w:rPr>
      </w:pPr>
    </w:p>
    <w:p w14:paraId="237C131A" w14:textId="77777777" w:rsidR="0020470D" w:rsidRPr="0020470D" w:rsidRDefault="0020470D" w:rsidP="0020470D">
      <w:pPr>
        <w:spacing w:after="0" w:line="360" w:lineRule="auto"/>
        <w:jc w:val="center"/>
        <w:rPr>
          <w:rFonts w:ascii="Arial" w:eastAsia="Arial" w:hAnsi="Arial" w:cs="Arial"/>
          <w:b/>
          <w:sz w:val="28"/>
          <w:szCs w:val="28"/>
          <w:lang w:val="es-ES" w:eastAsia="es-MX"/>
        </w:rPr>
      </w:pPr>
      <w:r w:rsidRPr="0020470D">
        <w:rPr>
          <w:rFonts w:ascii="Arial" w:eastAsia="Arial" w:hAnsi="Arial" w:cs="Arial"/>
          <w:b/>
          <w:sz w:val="28"/>
          <w:szCs w:val="28"/>
          <w:lang w:val="es-ES" w:eastAsia="es-MX"/>
        </w:rPr>
        <w:t>Dip. Lizbeth Ogazón Nava</w:t>
      </w:r>
    </w:p>
    <w:p w14:paraId="69F59054" w14:textId="77777777" w:rsidR="0020470D" w:rsidRPr="0020470D" w:rsidRDefault="0020470D" w:rsidP="0020470D">
      <w:pPr>
        <w:spacing w:after="0" w:line="360" w:lineRule="auto"/>
        <w:jc w:val="center"/>
        <w:rPr>
          <w:rFonts w:ascii="Arial" w:eastAsia="Arial" w:hAnsi="Arial" w:cs="Arial"/>
          <w:b/>
          <w:sz w:val="28"/>
          <w:szCs w:val="28"/>
          <w:lang w:val="es-ES" w:eastAsia="es-MX"/>
        </w:rPr>
      </w:pPr>
    </w:p>
    <w:p w14:paraId="2A57CF3A" w14:textId="77777777" w:rsidR="0020470D" w:rsidRPr="0020470D" w:rsidRDefault="0020470D" w:rsidP="0020470D">
      <w:pPr>
        <w:spacing w:after="0" w:line="360" w:lineRule="auto"/>
        <w:jc w:val="center"/>
        <w:rPr>
          <w:rFonts w:ascii="Arial" w:eastAsia="Arial" w:hAnsi="Arial" w:cs="Arial"/>
          <w:b/>
          <w:sz w:val="28"/>
          <w:szCs w:val="28"/>
          <w:lang w:val="es-ES" w:eastAsia="es-MX"/>
        </w:rPr>
      </w:pPr>
    </w:p>
    <w:p w14:paraId="05B5B79F" w14:textId="77777777" w:rsidR="0020470D" w:rsidRPr="0020470D" w:rsidRDefault="0020470D" w:rsidP="0020470D">
      <w:pPr>
        <w:spacing w:after="0" w:line="360" w:lineRule="auto"/>
        <w:jc w:val="center"/>
        <w:rPr>
          <w:rFonts w:ascii="Arial" w:eastAsia="Arial" w:hAnsi="Arial" w:cs="Arial"/>
          <w:b/>
          <w:sz w:val="28"/>
          <w:szCs w:val="28"/>
          <w:lang w:val="es-ES" w:eastAsia="es-MX"/>
        </w:rPr>
      </w:pPr>
      <w:r w:rsidRPr="0020470D">
        <w:rPr>
          <w:rFonts w:ascii="Arial" w:eastAsia="Arial" w:hAnsi="Arial" w:cs="Arial"/>
          <w:b/>
          <w:sz w:val="28"/>
          <w:szCs w:val="28"/>
          <w:lang w:val="es-ES" w:eastAsia="es-MX"/>
        </w:rPr>
        <w:t>Dip. Laura Francisca Aguilar Tabares</w:t>
      </w:r>
    </w:p>
    <w:p w14:paraId="2751F02E" w14:textId="77777777" w:rsidR="0020470D" w:rsidRPr="0020470D" w:rsidRDefault="0020470D" w:rsidP="0020470D">
      <w:pPr>
        <w:spacing w:after="0" w:line="360" w:lineRule="auto"/>
        <w:jc w:val="center"/>
        <w:rPr>
          <w:rFonts w:ascii="Arial" w:eastAsia="Arial" w:hAnsi="Arial" w:cs="Arial"/>
          <w:b/>
          <w:sz w:val="28"/>
          <w:szCs w:val="28"/>
          <w:lang w:val="es-ES" w:eastAsia="es-MX"/>
        </w:rPr>
      </w:pPr>
    </w:p>
    <w:p w14:paraId="0D77EF01" w14:textId="77777777" w:rsidR="0020470D" w:rsidRPr="0020470D" w:rsidRDefault="0020470D" w:rsidP="0020470D">
      <w:pPr>
        <w:spacing w:after="0" w:line="360" w:lineRule="auto"/>
        <w:jc w:val="center"/>
        <w:rPr>
          <w:rFonts w:ascii="Arial" w:eastAsia="Arial" w:hAnsi="Arial" w:cs="Arial"/>
          <w:b/>
          <w:sz w:val="28"/>
          <w:szCs w:val="28"/>
          <w:lang w:val="es-ES" w:eastAsia="es-MX"/>
        </w:rPr>
      </w:pPr>
    </w:p>
    <w:p w14:paraId="4D18A81E" w14:textId="77777777" w:rsidR="0020470D" w:rsidRPr="0020470D" w:rsidRDefault="0020470D" w:rsidP="0020470D">
      <w:pPr>
        <w:spacing w:after="0" w:line="360" w:lineRule="auto"/>
        <w:jc w:val="center"/>
        <w:rPr>
          <w:rFonts w:ascii="Arial" w:eastAsia="Arial" w:hAnsi="Arial" w:cs="Arial"/>
          <w:b/>
          <w:sz w:val="28"/>
          <w:szCs w:val="28"/>
          <w:lang w:val="es-ES" w:eastAsia="es-MX"/>
        </w:rPr>
      </w:pPr>
      <w:r w:rsidRPr="0020470D">
        <w:rPr>
          <w:rFonts w:ascii="Arial" w:eastAsia="Arial" w:hAnsi="Arial" w:cs="Arial"/>
          <w:b/>
          <w:sz w:val="28"/>
          <w:szCs w:val="28"/>
          <w:lang w:val="es-ES" w:eastAsia="es-MX"/>
        </w:rPr>
        <w:t>Dip. Francisco Javier Cortez Gómez</w:t>
      </w:r>
    </w:p>
    <w:p w14:paraId="45F66DED" w14:textId="77777777" w:rsidR="0020470D" w:rsidRPr="0020470D" w:rsidRDefault="0020470D" w:rsidP="0020470D">
      <w:pPr>
        <w:spacing w:after="0" w:line="360" w:lineRule="auto"/>
        <w:rPr>
          <w:rFonts w:ascii="Arial" w:eastAsia="Times New Roman" w:hAnsi="Arial" w:cs="Arial"/>
          <w:b/>
          <w:sz w:val="28"/>
          <w:szCs w:val="28"/>
          <w:lang w:val="es-ES" w:eastAsia="es-MX"/>
        </w:rPr>
      </w:pPr>
    </w:p>
    <w:p w14:paraId="2E9CF51E" w14:textId="6B09906F" w:rsidR="0020470D" w:rsidRPr="006E3872" w:rsidRDefault="0020470D">
      <w:r w:rsidRPr="006E3872">
        <w:br w:type="page"/>
      </w:r>
    </w:p>
    <w:p w14:paraId="43400A8F" w14:textId="77777777" w:rsidR="00707D9D" w:rsidRPr="00707D9D" w:rsidRDefault="00707D9D" w:rsidP="00707D9D">
      <w:pPr>
        <w:spacing w:after="0" w:line="240" w:lineRule="auto"/>
        <w:jc w:val="center"/>
        <w:rPr>
          <w:rFonts w:ascii="Arial" w:eastAsia="Times New Roman" w:hAnsi="Arial" w:cs="Arial"/>
          <w:b/>
          <w:sz w:val="24"/>
          <w:szCs w:val="28"/>
          <w:lang w:val="es-ES" w:eastAsia="es-MX"/>
        </w:rPr>
      </w:pPr>
      <w:r w:rsidRPr="00707D9D">
        <w:rPr>
          <w:rFonts w:ascii="Arial" w:eastAsia="Times New Roman" w:hAnsi="Arial" w:cs="Arial"/>
          <w:b/>
          <w:sz w:val="24"/>
          <w:szCs w:val="28"/>
          <w:lang w:val="es-ES" w:eastAsia="es-MX"/>
        </w:rPr>
        <w:t>PUNTO DE ACUERDO</w:t>
      </w:r>
    </w:p>
    <w:p w14:paraId="0AE1EE70" w14:textId="77777777" w:rsidR="00707D9D" w:rsidRPr="00707D9D" w:rsidRDefault="00707D9D" w:rsidP="00707D9D">
      <w:pPr>
        <w:widowControl w:val="0"/>
        <w:spacing w:after="0" w:line="360" w:lineRule="auto"/>
        <w:ind w:left="720"/>
        <w:contextualSpacing/>
        <w:jc w:val="both"/>
        <w:rPr>
          <w:rFonts w:ascii="Arial" w:eastAsia="Times New Roman" w:hAnsi="Arial" w:cs="Arial"/>
          <w:snapToGrid w:val="0"/>
          <w:sz w:val="24"/>
          <w:szCs w:val="20"/>
          <w:shd w:val="clear" w:color="auto" w:fill="FFFFFF"/>
          <w:lang w:val="es-ES" w:eastAsia="es-ES"/>
        </w:rPr>
      </w:pPr>
    </w:p>
    <w:p w14:paraId="1884F40A" w14:textId="77777777" w:rsidR="00707D9D" w:rsidRPr="00707D9D" w:rsidRDefault="00707D9D" w:rsidP="00707D9D">
      <w:pPr>
        <w:widowControl w:val="0"/>
        <w:autoSpaceDE w:val="0"/>
        <w:autoSpaceDN w:val="0"/>
        <w:adjustRightInd w:val="0"/>
        <w:spacing w:after="0" w:line="240" w:lineRule="auto"/>
        <w:ind w:left="708"/>
        <w:jc w:val="both"/>
        <w:rPr>
          <w:rFonts w:ascii="Arial" w:eastAsia="Times New Roman" w:hAnsi="Arial" w:cs="Arial"/>
          <w:b/>
          <w:sz w:val="24"/>
          <w:szCs w:val="24"/>
          <w:lang w:val="es-ES" w:eastAsia="es-MX"/>
        </w:rPr>
      </w:pPr>
      <w:r w:rsidRPr="00707D9D">
        <w:rPr>
          <w:rFonts w:ascii="Arial" w:eastAsia="Times New Roman" w:hAnsi="Arial" w:cs="Arial"/>
          <w:b/>
          <w:sz w:val="24"/>
          <w:szCs w:val="24"/>
          <w:lang w:val="es-ES" w:eastAsia="es-MX"/>
        </w:rPr>
        <w:t>Proposición con punto de acuerdo que presenta la Dip. Mayra Lucila Valdés González, del Grupo Parlamentario del Partido Acción Nacional “Carlos Alberto Páez Falcón”, mediante el cual propone a esta asamblea legislativa, envíe un exhorto al Presidente de la República, al Lic. Andrés Manuel López Obrador, para que explique cómo se va a responsabilizar por los efectos de la violencia que ya se empezaron a generar en contra de los legisladores federales que votaron en contra de la reforma eléctrica, esto a consecuencia de etiquetarlos como traidores a la patria.</w:t>
      </w:r>
    </w:p>
    <w:p w14:paraId="3F92E3B2" w14:textId="77777777" w:rsidR="00707D9D" w:rsidRPr="00707D9D" w:rsidRDefault="00707D9D" w:rsidP="00707D9D">
      <w:pPr>
        <w:widowControl w:val="0"/>
        <w:spacing w:after="0" w:line="240" w:lineRule="auto"/>
        <w:ind w:left="720"/>
        <w:contextualSpacing/>
        <w:jc w:val="both"/>
        <w:rPr>
          <w:rFonts w:ascii="Arial" w:eastAsia="Times New Roman" w:hAnsi="Arial" w:cs="Arial"/>
          <w:b/>
          <w:snapToGrid w:val="0"/>
          <w:sz w:val="24"/>
          <w:szCs w:val="20"/>
          <w:shd w:val="clear" w:color="auto" w:fill="FFFFFF"/>
          <w:lang w:val="es-ES" w:eastAsia="es-ES"/>
        </w:rPr>
      </w:pPr>
    </w:p>
    <w:p w14:paraId="0136091F" w14:textId="77777777" w:rsidR="00707D9D" w:rsidRPr="00707D9D" w:rsidRDefault="00707D9D" w:rsidP="00707D9D">
      <w:pPr>
        <w:widowControl w:val="0"/>
        <w:spacing w:after="0" w:line="240" w:lineRule="auto"/>
        <w:ind w:left="720"/>
        <w:contextualSpacing/>
        <w:jc w:val="both"/>
        <w:rPr>
          <w:rFonts w:ascii="Arial" w:eastAsia="Times New Roman" w:hAnsi="Arial" w:cs="Arial"/>
          <w:snapToGrid w:val="0"/>
          <w:sz w:val="6"/>
          <w:szCs w:val="24"/>
          <w:lang w:val="es-ES" w:eastAsia="es-ES"/>
        </w:rPr>
      </w:pPr>
    </w:p>
    <w:p w14:paraId="11089B7E" w14:textId="77777777" w:rsidR="00707D9D" w:rsidRPr="00707D9D" w:rsidRDefault="00707D9D" w:rsidP="00707D9D">
      <w:pPr>
        <w:widowControl w:val="0"/>
        <w:spacing w:after="0" w:line="240" w:lineRule="auto"/>
        <w:ind w:left="720"/>
        <w:contextualSpacing/>
        <w:jc w:val="both"/>
        <w:rPr>
          <w:rFonts w:ascii="Arial" w:eastAsia="Times New Roman" w:hAnsi="Arial" w:cs="Arial"/>
          <w:snapToGrid w:val="0"/>
          <w:sz w:val="6"/>
          <w:szCs w:val="24"/>
          <w:lang w:val="es-ES" w:eastAsia="es-ES"/>
        </w:rPr>
      </w:pPr>
    </w:p>
    <w:p w14:paraId="1241F137" w14:textId="77777777" w:rsidR="00707D9D" w:rsidRPr="00707D9D" w:rsidRDefault="00707D9D" w:rsidP="00707D9D">
      <w:pPr>
        <w:widowControl w:val="0"/>
        <w:spacing w:after="0" w:line="240" w:lineRule="auto"/>
        <w:ind w:left="720"/>
        <w:contextualSpacing/>
        <w:jc w:val="both"/>
        <w:rPr>
          <w:rFonts w:ascii="Arial" w:eastAsia="Times New Roman" w:hAnsi="Arial" w:cs="Arial"/>
          <w:snapToGrid w:val="0"/>
          <w:sz w:val="6"/>
          <w:szCs w:val="24"/>
          <w:lang w:val="es-ES" w:eastAsia="es-ES"/>
        </w:rPr>
      </w:pPr>
    </w:p>
    <w:p w14:paraId="06CF920E" w14:textId="77777777" w:rsidR="00707D9D" w:rsidRPr="00707D9D" w:rsidRDefault="00707D9D" w:rsidP="00707D9D">
      <w:pPr>
        <w:widowControl w:val="0"/>
        <w:autoSpaceDE w:val="0"/>
        <w:autoSpaceDN w:val="0"/>
        <w:adjustRightInd w:val="0"/>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permito presentar </w:t>
      </w:r>
      <w:r w:rsidRPr="00707D9D">
        <w:rPr>
          <w:rFonts w:ascii="Arial" w:eastAsia="Times New Roman" w:hAnsi="Arial" w:cs="Arial"/>
          <w:sz w:val="24"/>
          <w:szCs w:val="24"/>
          <w:shd w:val="clear" w:color="auto" w:fill="FFFFFF"/>
          <w:lang w:val="es-ES" w:eastAsia="es-MX"/>
        </w:rPr>
        <w:t>a la consideración de este Pleno la siguiente proposición con Punto</w:t>
      </w:r>
      <w:r w:rsidRPr="00707D9D">
        <w:rPr>
          <w:rFonts w:ascii="Arial" w:eastAsia="Times New Roman" w:hAnsi="Arial" w:cs="Arial"/>
          <w:sz w:val="24"/>
          <w:szCs w:val="24"/>
          <w:lang w:val="es-ES" w:eastAsia="es-MX"/>
        </w:rPr>
        <w:t xml:space="preserve"> de Acuerdo, a la que solicito se le dé trámite de urgente y obvia resolución, al tenor de la siguiente:</w:t>
      </w:r>
    </w:p>
    <w:p w14:paraId="6422CE5B" w14:textId="77777777" w:rsidR="00707D9D" w:rsidRPr="00707D9D" w:rsidRDefault="00707D9D" w:rsidP="00707D9D">
      <w:pPr>
        <w:spacing w:after="0" w:line="360" w:lineRule="auto"/>
        <w:ind w:left="708"/>
        <w:jc w:val="center"/>
        <w:rPr>
          <w:rFonts w:ascii="Arial" w:eastAsia="Times New Roman" w:hAnsi="Arial" w:cs="Arial"/>
          <w:b/>
          <w:sz w:val="24"/>
          <w:szCs w:val="26"/>
          <w:lang w:val="es-ES" w:eastAsia="es-MX"/>
        </w:rPr>
      </w:pPr>
    </w:p>
    <w:p w14:paraId="26536226" w14:textId="77777777" w:rsidR="00707D9D" w:rsidRPr="00707D9D" w:rsidRDefault="00707D9D" w:rsidP="00707D9D">
      <w:pPr>
        <w:spacing w:after="0" w:line="360" w:lineRule="auto"/>
        <w:ind w:left="708"/>
        <w:jc w:val="center"/>
        <w:rPr>
          <w:rFonts w:ascii="Arial" w:eastAsia="Times New Roman" w:hAnsi="Arial" w:cs="Arial"/>
          <w:b/>
          <w:sz w:val="10"/>
          <w:szCs w:val="26"/>
          <w:lang w:val="es-ES" w:eastAsia="es-MX"/>
        </w:rPr>
      </w:pPr>
    </w:p>
    <w:p w14:paraId="67E908F2" w14:textId="77777777" w:rsidR="00707D9D" w:rsidRPr="00707D9D" w:rsidRDefault="00707D9D" w:rsidP="00707D9D">
      <w:pPr>
        <w:spacing w:after="0" w:line="360" w:lineRule="auto"/>
        <w:ind w:left="708"/>
        <w:jc w:val="center"/>
        <w:rPr>
          <w:rFonts w:ascii="Arial" w:eastAsia="Times New Roman" w:hAnsi="Arial" w:cs="Arial"/>
          <w:b/>
          <w:sz w:val="24"/>
          <w:szCs w:val="26"/>
          <w:lang w:val="es-ES" w:eastAsia="es-MX"/>
        </w:rPr>
      </w:pPr>
      <w:r w:rsidRPr="00707D9D">
        <w:rPr>
          <w:rFonts w:ascii="Arial" w:eastAsia="Times New Roman" w:hAnsi="Arial" w:cs="Arial"/>
          <w:b/>
          <w:sz w:val="24"/>
          <w:szCs w:val="26"/>
          <w:lang w:val="es-ES" w:eastAsia="es-MX"/>
        </w:rPr>
        <w:t>EXPOSICIÓN DE MOTIVOS</w:t>
      </w:r>
      <w:bookmarkStart w:id="26" w:name="_Hlk47913668"/>
    </w:p>
    <w:p w14:paraId="72090E24" w14:textId="77777777" w:rsidR="00707D9D" w:rsidRPr="00707D9D" w:rsidRDefault="00707D9D" w:rsidP="00707D9D">
      <w:pPr>
        <w:spacing w:after="0" w:line="360" w:lineRule="auto"/>
        <w:jc w:val="both"/>
        <w:rPr>
          <w:rFonts w:ascii="Arial" w:eastAsia="Times New Roman" w:hAnsi="Arial" w:cs="Arial"/>
          <w:bCs/>
          <w:sz w:val="24"/>
          <w:szCs w:val="26"/>
          <w:lang w:val="es-ES" w:eastAsia="es-MX"/>
        </w:rPr>
      </w:pPr>
    </w:p>
    <w:p w14:paraId="6070804D"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Marzo fue el mes más violento de lo que va del año. En total se cometieron, por lo menos, 2 mil 241 asesinatos, de acuerdo con cifras oficiales preliminares, un promedio de 72 homicidios y feminicidios cometidos a diario. Además, se confirma por segundo mes consecutivo, un incremento de la violencia luego de la reducción que se había registrado en enero pasado.</w:t>
      </w:r>
    </w:p>
    <w:p w14:paraId="56F6E250"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5854F6D2"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La jornada más violenta, según el mismo informe, fue el 28 de marzo cuando se registraron 92 asesinatos en 24 horas; 29 de ellos en Michoacán, entidad que junto con Zacatecas encabeza las tasas de homicidio en el año actual.</w:t>
      </w:r>
    </w:p>
    <w:p w14:paraId="4E8DB55F"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Al día de hoy, lamentablemente la violencia se está volviendo parte del paisaje en México, los asesinatos, ataques a bala, secuestros, golpes y amenazas contra representantes de elección popular, se han vuelto hechos de todos los días en distintos puntos de la geografía del país.</w:t>
      </w:r>
    </w:p>
    <w:p w14:paraId="2D73EA9C"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52FC2821"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Apenas el año pasado 2021, se llevaron a cabo las elecciones más grandes de la historia en nuestro país, se eligieron más de 20.500 cargos entre gubernaturas, congreso federal, legislaturas locales y ayuntamientos, pero lamentablemente ahora son recordadas como unas de las más violentas, en las que con 90 asesinatos y más de 600 agresiones contra políticos y candidatos se vieron presentes.</w:t>
      </w:r>
    </w:p>
    <w:p w14:paraId="2E9C6271"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40794478"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Y si estos antecedentes no son suficientes ante la evidente violencia que atraviesa nuestro México, en conferencia de prensa matutina el presidente Andrés Manuel López Obrador, de manera irresponsable e incitando a la violencia, calificó como traidores de la patria a diputados federales del PAN, PRI, PRD y Movimiento Ciudadano por votar contra la reforma eléctrica.</w:t>
      </w:r>
    </w:p>
    <w:p w14:paraId="07448B03"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6B959647"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Todo esto ha llegado a niveles de violencia sin precedentes, al acusar a nuestros legisladores como traidores a la patria, por el simple hecho de representar una visión de país diferente, exponiéndolos en su integridad personal y familiar.</w:t>
      </w:r>
    </w:p>
    <w:p w14:paraId="64B317BA"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45A2372D"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Al día de hoy ya empezó a surtir lamentables efectos, púes en días pasados la Diputada María Josefina Gamboa denunció que al salir de un hotel en Reforma de la Ciudad de México fue asaltada y agredida por una persona llevaron sus documentos personales, su portafolio y su bolsa, señala que la policía nunca llegó y que claramente los estaban esperando, esto naciendo de las amenazas recibidas por parte de Morena.</w:t>
      </w:r>
    </w:p>
    <w:p w14:paraId="7B2B95CE"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Por otro lado, en un caso similar, la legisladora Itzel Balderas, contó que también un grupo de personas llegaron a su casa de gestión, misma que se encuentra en el Estado Guanajuato, a hacer una clausura simbólica y dejaron pegadas cartulinas, en donde llevaban su fotografía y decía “se busca por traición a la patria” “Itzel Balderas, no me representas”, teniendo que cerrar su casa de gestión y retirar a todos sus compañeros colaboradores.</w:t>
      </w:r>
    </w:p>
    <w:p w14:paraId="521F0595"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0B2607D0"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Hoy desde esta tribuna, de manera fuerte y clara le decimos al Presidente Andrés Manuel López Obrador, que si existe alguien quien ha traicionado a la patria es el, pues traicionar a la patria es dejar a millones sin medicinas, es tener a mas de 3 millones de nuevos pobres, es tener a más de 15 millones de mexicanos sin acceso a la salud, es tener a más de 25 mil mujeres desaparecidas, es tener más de 115 mil homicidios, es tener más de 200 mil casos de violencia doméstica y que solo en el año 2021 es tener más de 900 feminicidios, eso si que es traicionar a la patria, eso si es traicionar a los millones de mexicanos que en el depositaron su confianza.</w:t>
      </w:r>
    </w:p>
    <w:p w14:paraId="4D067281"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0B63A4B2"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Los integrantes del grupo parlamentario del PAN, exigimos un alto a la campaña de odio y polarización que inició el presidente y que se ha intensificado con la dirigencia y militantes de Morena, hoy condenamos categóricamente cualquier tipo de violencia física, moral o patrimonial que atente contra la vida y la dignidad de las personas.</w:t>
      </w:r>
    </w:p>
    <w:p w14:paraId="08B1EE60"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p>
    <w:p w14:paraId="2D1284B6" w14:textId="77777777" w:rsidR="00707D9D" w:rsidRPr="00707D9D" w:rsidRDefault="00707D9D" w:rsidP="00707D9D">
      <w:pPr>
        <w:spacing w:after="0" w:line="360" w:lineRule="auto"/>
        <w:ind w:left="708"/>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3A79F78F"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741B00B0" w14:textId="77777777" w:rsidR="00707D9D" w:rsidRPr="00707D9D" w:rsidRDefault="00707D9D" w:rsidP="00707D9D">
      <w:pPr>
        <w:spacing w:after="0" w:line="360" w:lineRule="auto"/>
        <w:jc w:val="center"/>
        <w:rPr>
          <w:rFonts w:ascii="Arial" w:eastAsia="Times New Roman" w:hAnsi="Arial" w:cs="Arial"/>
          <w:b/>
          <w:sz w:val="24"/>
          <w:szCs w:val="24"/>
          <w:lang w:val="es-ES" w:eastAsia="es-MX"/>
        </w:rPr>
      </w:pPr>
      <w:r w:rsidRPr="00707D9D">
        <w:rPr>
          <w:rFonts w:ascii="Arial" w:eastAsia="Times New Roman" w:hAnsi="Arial" w:cs="Arial"/>
          <w:sz w:val="24"/>
          <w:szCs w:val="26"/>
          <w:lang w:val="es-ES" w:eastAsia="es-MX"/>
        </w:rPr>
        <w:t xml:space="preserve"> </w:t>
      </w:r>
      <w:r w:rsidRPr="00707D9D">
        <w:rPr>
          <w:rFonts w:ascii="Arial" w:eastAsia="Times New Roman" w:hAnsi="Arial" w:cs="Arial"/>
          <w:b/>
          <w:sz w:val="24"/>
          <w:szCs w:val="24"/>
          <w:lang w:val="es-ES" w:eastAsia="es-MX"/>
        </w:rPr>
        <w:t>PUNTO DE ACUERDO</w:t>
      </w:r>
    </w:p>
    <w:p w14:paraId="4AF654AD" w14:textId="77777777" w:rsidR="00707D9D" w:rsidRPr="00707D9D" w:rsidRDefault="00707D9D" w:rsidP="00707D9D">
      <w:pPr>
        <w:spacing w:after="0" w:line="360" w:lineRule="auto"/>
        <w:jc w:val="center"/>
        <w:rPr>
          <w:rFonts w:ascii="Arial" w:eastAsia="Times New Roman" w:hAnsi="Arial" w:cs="Arial"/>
          <w:b/>
          <w:sz w:val="24"/>
          <w:szCs w:val="24"/>
          <w:lang w:val="es-ES" w:eastAsia="es-MX"/>
        </w:rPr>
      </w:pPr>
    </w:p>
    <w:p w14:paraId="671B4AAF" w14:textId="77777777" w:rsidR="00707D9D" w:rsidRPr="00707D9D" w:rsidRDefault="00707D9D" w:rsidP="00707D9D">
      <w:pPr>
        <w:spacing w:after="0" w:line="360" w:lineRule="auto"/>
        <w:ind w:left="708"/>
        <w:jc w:val="both"/>
        <w:rPr>
          <w:rFonts w:ascii="Arial" w:eastAsia="Times New Roman" w:hAnsi="Arial" w:cs="Arial"/>
          <w:b/>
          <w:sz w:val="24"/>
          <w:szCs w:val="24"/>
          <w:lang w:val="es-ES" w:eastAsia="es-MX"/>
        </w:rPr>
      </w:pPr>
      <w:r w:rsidRPr="00707D9D">
        <w:rPr>
          <w:rFonts w:ascii="Arial" w:eastAsia="Times New Roman" w:hAnsi="Arial" w:cs="Arial"/>
          <w:b/>
          <w:sz w:val="24"/>
          <w:szCs w:val="24"/>
          <w:lang w:val="es-ES" w:eastAsia="es-MX"/>
        </w:rPr>
        <w:t>ÚNICO. - Envíese un exhorto al Presidente de la República, al Lic. Andrés Manuel López Obrador, para que explique cómo se va a responsabilizar por los efectos de la violencia que ya se empezaron a generar en contra de los legisladores federales que votaron en contra de la reforma eléctrica, esto a consecuencia de etiquetarlos como traidores a la patria.</w:t>
      </w:r>
    </w:p>
    <w:p w14:paraId="1D0D139D" w14:textId="77777777" w:rsidR="00707D9D" w:rsidRPr="00707D9D" w:rsidRDefault="00707D9D" w:rsidP="00707D9D">
      <w:pPr>
        <w:spacing w:after="0" w:line="360" w:lineRule="auto"/>
        <w:ind w:left="708"/>
        <w:jc w:val="both"/>
        <w:rPr>
          <w:rFonts w:ascii="Arial" w:eastAsia="Times New Roman" w:hAnsi="Arial" w:cs="Arial"/>
          <w:b/>
          <w:sz w:val="24"/>
          <w:szCs w:val="24"/>
          <w:lang w:val="es-ES" w:eastAsia="es-MX"/>
        </w:rPr>
      </w:pPr>
    </w:p>
    <w:p w14:paraId="19B62110" w14:textId="77777777" w:rsidR="00707D9D" w:rsidRPr="00707D9D" w:rsidRDefault="00707D9D" w:rsidP="00707D9D">
      <w:pPr>
        <w:spacing w:after="0" w:line="360" w:lineRule="auto"/>
        <w:ind w:left="708"/>
        <w:jc w:val="both"/>
        <w:rPr>
          <w:rFonts w:ascii="Arial" w:eastAsia="Times New Roman" w:hAnsi="Arial" w:cs="Arial"/>
          <w:b/>
          <w:sz w:val="24"/>
          <w:szCs w:val="24"/>
          <w:lang w:val="es-ES" w:eastAsia="es-MX"/>
        </w:rPr>
      </w:pPr>
    </w:p>
    <w:p w14:paraId="7B1F3109" w14:textId="77777777" w:rsidR="00707D9D" w:rsidRPr="00707D9D" w:rsidRDefault="00707D9D" w:rsidP="00707D9D">
      <w:pPr>
        <w:spacing w:after="0" w:line="240" w:lineRule="auto"/>
        <w:jc w:val="center"/>
        <w:rPr>
          <w:rFonts w:ascii="Arial" w:eastAsia="Times New Roman" w:hAnsi="Arial" w:cs="Arial"/>
          <w:b/>
          <w:sz w:val="24"/>
          <w:szCs w:val="28"/>
          <w:lang w:val="es-ES" w:eastAsia="es-MX"/>
        </w:rPr>
      </w:pPr>
      <w:r w:rsidRPr="00707D9D">
        <w:rPr>
          <w:rFonts w:ascii="Arial" w:eastAsia="Times New Roman" w:hAnsi="Arial" w:cs="Arial"/>
          <w:b/>
          <w:sz w:val="24"/>
          <w:szCs w:val="28"/>
          <w:lang w:val="es-ES" w:eastAsia="es-MX"/>
        </w:rPr>
        <w:t>Saltillo, Coahuila de Zaragoza, a 26 de abril de 2022.</w:t>
      </w:r>
    </w:p>
    <w:p w14:paraId="76A91862" w14:textId="77777777" w:rsidR="00707D9D" w:rsidRPr="00707D9D" w:rsidRDefault="00707D9D" w:rsidP="00707D9D">
      <w:pPr>
        <w:spacing w:after="0" w:line="240" w:lineRule="auto"/>
        <w:jc w:val="center"/>
        <w:rPr>
          <w:rFonts w:ascii="Arial" w:eastAsia="Times New Roman" w:hAnsi="Arial" w:cs="Arial"/>
          <w:b/>
          <w:sz w:val="24"/>
          <w:szCs w:val="28"/>
          <w:lang w:val="es-ES" w:eastAsia="es-MX"/>
        </w:rPr>
      </w:pPr>
    </w:p>
    <w:p w14:paraId="50195A04" w14:textId="77777777" w:rsidR="00707D9D" w:rsidRPr="00707D9D" w:rsidRDefault="00707D9D" w:rsidP="00707D9D">
      <w:pPr>
        <w:spacing w:after="0" w:line="360" w:lineRule="auto"/>
        <w:ind w:left="708"/>
        <w:jc w:val="center"/>
        <w:rPr>
          <w:rFonts w:ascii="Arial" w:eastAsia="Times New Roman" w:hAnsi="Arial" w:cs="Arial"/>
          <w:b/>
          <w:sz w:val="24"/>
          <w:szCs w:val="24"/>
          <w:lang w:val="es-ES" w:eastAsia="es-MX"/>
        </w:rPr>
      </w:pPr>
      <w:r w:rsidRPr="00707D9D">
        <w:rPr>
          <w:rFonts w:ascii="Arial" w:eastAsia="Times New Roman" w:hAnsi="Arial" w:cs="Arial"/>
          <w:b/>
          <w:sz w:val="24"/>
          <w:szCs w:val="24"/>
          <w:lang w:val="es-ES" w:eastAsia="es-MX"/>
        </w:rPr>
        <w:t>Es Cuanto.</w:t>
      </w:r>
    </w:p>
    <w:p w14:paraId="779F3360" w14:textId="77777777" w:rsidR="00707D9D" w:rsidRPr="00707D9D" w:rsidRDefault="00707D9D" w:rsidP="00707D9D">
      <w:pPr>
        <w:widowControl w:val="0"/>
        <w:autoSpaceDE w:val="0"/>
        <w:autoSpaceDN w:val="0"/>
        <w:adjustRightInd w:val="0"/>
        <w:spacing w:after="0" w:line="240" w:lineRule="auto"/>
        <w:jc w:val="both"/>
        <w:rPr>
          <w:rFonts w:ascii="Arial" w:eastAsia="Times New Roman" w:hAnsi="Arial" w:cs="Arial"/>
          <w:szCs w:val="24"/>
          <w:lang w:val="es-ES" w:eastAsia="es-MX"/>
        </w:rPr>
      </w:pPr>
    </w:p>
    <w:p w14:paraId="3182E79B" w14:textId="77777777" w:rsidR="00707D9D" w:rsidRPr="00707D9D" w:rsidRDefault="00707D9D" w:rsidP="00707D9D">
      <w:pPr>
        <w:widowControl w:val="0"/>
        <w:autoSpaceDE w:val="0"/>
        <w:autoSpaceDN w:val="0"/>
        <w:adjustRightInd w:val="0"/>
        <w:spacing w:after="0" w:line="240" w:lineRule="auto"/>
        <w:jc w:val="both"/>
        <w:rPr>
          <w:rFonts w:ascii="Arial" w:eastAsia="Times New Roman" w:hAnsi="Arial" w:cs="Arial"/>
          <w:szCs w:val="24"/>
          <w:lang w:val="es-ES" w:eastAsia="es-MX"/>
        </w:rPr>
      </w:pPr>
    </w:p>
    <w:p w14:paraId="05FBF75C" w14:textId="77777777" w:rsidR="00707D9D" w:rsidRPr="00707D9D" w:rsidRDefault="00707D9D" w:rsidP="00707D9D">
      <w:pPr>
        <w:keepNext/>
        <w:keepLines/>
        <w:spacing w:before="40" w:after="0" w:line="240" w:lineRule="auto"/>
        <w:jc w:val="center"/>
        <w:outlineLvl w:val="4"/>
        <w:rPr>
          <w:rFonts w:ascii="Arial" w:eastAsia="Times New Roman" w:hAnsi="Arial" w:cs="Arial"/>
          <w:b/>
          <w:sz w:val="24"/>
          <w:szCs w:val="24"/>
          <w:lang w:eastAsia="es-MX"/>
        </w:rPr>
      </w:pPr>
      <w:r w:rsidRPr="00707D9D">
        <w:rPr>
          <w:rFonts w:ascii="Arial" w:eastAsia="Times New Roman" w:hAnsi="Arial" w:cs="Arial"/>
          <w:b/>
          <w:sz w:val="24"/>
          <w:szCs w:val="24"/>
          <w:lang w:eastAsia="es-MX"/>
        </w:rPr>
        <w:t>ATENTAMENTE,</w:t>
      </w:r>
    </w:p>
    <w:p w14:paraId="2E4D33EE" w14:textId="77777777" w:rsidR="00707D9D" w:rsidRPr="00707D9D" w:rsidRDefault="00707D9D" w:rsidP="00707D9D">
      <w:pPr>
        <w:spacing w:after="0" w:line="240" w:lineRule="auto"/>
        <w:jc w:val="center"/>
        <w:rPr>
          <w:rFonts w:ascii="Arial" w:eastAsia="Times New Roman" w:hAnsi="Arial" w:cs="Arial"/>
          <w:i/>
          <w:sz w:val="18"/>
          <w:szCs w:val="20"/>
          <w:lang w:eastAsia="es-ES"/>
        </w:rPr>
      </w:pPr>
      <w:r w:rsidRPr="00707D9D">
        <w:rPr>
          <w:rFonts w:ascii="Arial" w:eastAsia="Times New Roman" w:hAnsi="Arial" w:cs="Arial"/>
          <w:i/>
          <w:sz w:val="18"/>
          <w:szCs w:val="20"/>
          <w:lang w:eastAsia="es-ES"/>
        </w:rPr>
        <w:t>“POR UNA PATRIA ORDENADA Y GENEROSA</w:t>
      </w:r>
    </w:p>
    <w:p w14:paraId="62CDEB14" w14:textId="77777777" w:rsidR="00707D9D" w:rsidRPr="00707D9D" w:rsidRDefault="00707D9D" w:rsidP="00707D9D">
      <w:pPr>
        <w:spacing w:after="0" w:line="240" w:lineRule="auto"/>
        <w:jc w:val="center"/>
        <w:rPr>
          <w:rFonts w:ascii="Arial" w:eastAsia="Times New Roman" w:hAnsi="Arial" w:cs="Arial"/>
          <w:i/>
          <w:sz w:val="18"/>
          <w:szCs w:val="20"/>
          <w:lang w:eastAsia="es-ES"/>
        </w:rPr>
      </w:pPr>
      <w:r w:rsidRPr="00707D9D">
        <w:rPr>
          <w:rFonts w:ascii="Arial" w:eastAsia="Times New Roman" w:hAnsi="Arial" w:cs="Arial"/>
          <w:i/>
          <w:sz w:val="18"/>
          <w:szCs w:val="20"/>
          <w:lang w:eastAsia="es-ES"/>
        </w:rPr>
        <w:t xml:space="preserve"> Y UNA VIDA MEJOR Y MÁS DIGNA PARA TODOS”</w:t>
      </w:r>
    </w:p>
    <w:p w14:paraId="10C05242" w14:textId="4CFC3E32" w:rsidR="00707D9D" w:rsidRPr="00707D9D" w:rsidRDefault="00707D9D" w:rsidP="00707D9D">
      <w:pPr>
        <w:spacing w:after="0" w:line="240" w:lineRule="auto"/>
        <w:jc w:val="both"/>
        <w:rPr>
          <w:rFonts w:ascii="Arial" w:eastAsia="Times New Roman" w:hAnsi="Arial" w:cs="Arial"/>
          <w:sz w:val="28"/>
          <w:szCs w:val="28"/>
          <w:lang w:eastAsia="es-MX"/>
        </w:rPr>
      </w:pPr>
    </w:p>
    <w:p w14:paraId="1F4FE4EB" w14:textId="77777777" w:rsidR="00707D9D" w:rsidRPr="00707D9D" w:rsidRDefault="00707D9D" w:rsidP="00707D9D">
      <w:pPr>
        <w:spacing w:after="0" w:line="240" w:lineRule="auto"/>
        <w:jc w:val="both"/>
        <w:rPr>
          <w:rFonts w:ascii="Arial" w:eastAsia="Times New Roman" w:hAnsi="Arial" w:cs="Arial"/>
          <w:sz w:val="28"/>
          <w:szCs w:val="28"/>
          <w:lang w:val="es-ES" w:eastAsia="es-MX"/>
        </w:rPr>
      </w:pPr>
    </w:p>
    <w:p w14:paraId="45FA9585" w14:textId="03EAD59D" w:rsidR="00707D9D" w:rsidRPr="00707D9D" w:rsidRDefault="00707D9D" w:rsidP="00707D9D">
      <w:pPr>
        <w:spacing w:after="0" w:line="240" w:lineRule="auto"/>
        <w:jc w:val="both"/>
        <w:rPr>
          <w:rFonts w:ascii="Arial" w:eastAsia="Times New Roman" w:hAnsi="Arial" w:cs="Arial"/>
          <w:sz w:val="24"/>
          <w:szCs w:val="24"/>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6E3872" w:rsidRPr="00707D9D" w14:paraId="717F68C9" w14:textId="77777777" w:rsidTr="008B0CAD">
        <w:tc>
          <w:tcPr>
            <w:tcW w:w="4536" w:type="dxa"/>
            <w:shd w:val="clear" w:color="auto" w:fill="auto"/>
          </w:tcPr>
          <w:p w14:paraId="3946F059" w14:textId="77777777" w:rsidR="00707D9D" w:rsidRPr="00707D9D" w:rsidRDefault="00707D9D" w:rsidP="00707D9D">
            <w:pPr>
              <w:tabs>
                <w:tab w:val="left" w:pos="5056"/>
              </w:tabs>
              <w:spacing w:after="0" w:line="240" w:lineRule="auto"/>
              <w:jc w:val="center"/>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DIP. MAYRA LUCILA VALDÉS GONZÁLEZ</w:t>
            </w:r>
          </w:p>
        </w:tc>
      </w:tr>
      <w:bookmarkEnd w:id="26"/>
    </w:tbl>
    <w:p w14:paraId="3FE3DAC9"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p w14:paraId="234D1CED" w14:textId="6311AC85" w:rsidR="00707D9D" w:rsidRPr="00707D9D" w:rsidRDefault="00707D9D" w:rsidP="00707D9D">
      <w:pPr>
        <w:tabs>
          <w:tab w:val="left" w:pos="1785"/>
        </w:tabs>
        <w:spacing w:after="0" w:line="24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ab/>
      </w:r>
    </w:p>
    <w:p w14:paraId="605B63A6"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p w14:paraId="2D0AAFF2"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p w14:paraId="0E0CAC30"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6E3872" w:rsidRPr="00707D9D" w14:paraId="14B9628A" w14:textId="77777777" w:rsidTr="008B0CAD">
        <w:trPr>
          <w:trHeight w:val="537"/>
        </w:trPr>
        <w:tc>
          <w:tcPr>
            <w:tcW w:w="4158" w:type="dxa"/>
            <w:tcBorders>
              <w:top w:val="single" w:sz="4" w:space="0" w:color="000000"/>
              <w:left w:val="nil"/>
              <w:bottom w:val="nil"/>
              <w:right w:val="nil"/>
            </w:tcBorders>
            <w:hideMark/>
          </w:tcPr>
          <w:p w14:paraId="173655AD" w14:textId="77777777" w:rsidR="00707D9D" w:rsidRPr="00707D9D" w:rsidRDefault="00707D9D" w:rsidP="00707D9D">
            <w:pPr>
              <w:spacing w:after="0" w:line="240" w:lineRule="auto"/>
              <w:jc w:val="center"/>
              <w:rPr>
                <w:rFonts w:ascii="Arial" w:eastAsia="Times New Roman" w:hAnsi="Arial" w:cs="Arial"/>
                <w:sz w:val="24"/>
                <w:szCs w:val="28"/>
                <w:lang w:val="es-ES" w:eastAsia="es-ES"/>
              </w:rPr>
            </w:pPr>
            <w:r w:rsidRPr="00707D9D">
              <w:rPr>
                <w:rFonts w:ascii="Arial" w:eastAsia="Times New Roman" w:hAnsi="Arial" w:cs="Arial"/>
                <w:sz w:val="24"/>
                <w:szCs w:val="21"/>
                <w:lang w:val="es-ES" w:eastAsia="es-ES"/>
              </w:rPr>
              <w:t>DIP. RODOLFO GERARDO WALS AURIOLES</w:t>
            </w:r>
          </w:p>
        </w:tc>
        <w:tc>
          <w:tcPr>
            <w:tcW w:w="559" w:type="dxa"/>
            <w:tcBorders>
              <w:top w:val="nil"/>
              <w:left w:val="nil"/>
              <w:bottom w:val="nil"/>
              <w:right w:val="nil"/>
            </w:tcBorders>
          </w:tcPr>
          <w:p w14:paraId="1A819615" w14:textId="77777777" w:rsidR="00707D9D" w:rsidRPr="00707D9D" w:rsidRDefault="00707D9D" w:rsidP="00707D9D">
            <w:pPr>
              <w:spacing w:after="0" w:line="240" w:lineRule="auto"/>
              <w:jc w:val="both"/>
              <w:rPr>
                <w:rFonts w:ascii="Arial" w:eastAsia="Times New Roman" w:hAnsi="Arial" w:cs="Arial"/>
                <w:sz w:val="28"/>
                <w:szCs w:val="28"/>
                <w:lang w:val="es-ES" w:eastAsia="es-ES"/>
              </w:rPr>
            </w:pPr>
          </w:p>
          <w:p w14:paraId="78675AFF" w14:textId="77777777" w:rsidR="00707D9D" w:rsidRPr="00707D9D" w:rsidRDefault="00707D9D" w:rsidP="00707D9D">
            <w:pPr>
              <w:spacing w:after="0" w:line="240" w:lineRule="auto"/>
              <w:jc w:val="both"/>
              <w:rPr>
                <w:rFonts w:ascii="Arial" w:eastAsia="Times New Roman" w:hAnsi="Arial" w:cs="Arial"/>
                <w:sz w:val="28"/>
                <w:szCs w:val="28"/>
                <w:lang w:val="es-ES" w:eastAsia="es-ES"/>
              </w:rPr>
            </w:pPr>
          </w:p>
        </w:tc>
        <w:tc>
          <w:tcPr>
            <w:tcW w:w="4687" w:type="dxa"/>
            <w:tcBorders>
              <w:top w:val="single" w:sz="4" w:space="0" w:color="000000"/>
              <w:left w:val="nil"/>
              <w:bottom w:val="nil"/>
              <w:right w:val="nil"/>
            </w:tcBorders>
            <w:hideMark/>
          </w:tcPr>
          <w:p w14:paraId="301AF1C2" w14:textId="77777777" w:rsidR="00707D9D" w:rsidRPr="00707D9D" w:rsidRDefault="00707D9D" w:rsidP="00707D9D">
            <w:pPr>
              <w:spacing w:after="0" w:line="240" w:lineRule="auto"/>
              <w:jc w:val="center"/>
              <w:rPr>
                <w:rFonts w:ascii="Arial" w:eastAsia="Times New Roman" w:hAnsi="Arial" w:cs="Arial"/>
                <w:sz w:val="24"/>
                <w:szCs w:val="28"/>
                <w:lang w:val="es-ES" w:eastAsia="es-ES"/>
              </w:rPr>
            </w:pPr>
            <w:r w:rsidRPr="00707D9D">
              <w:rPr>
                <w:rFonts w:ascii="Arial" w:eastAsia="Times New Roman" w:hAnsi="Arial" w:cs="Arial"/>
                <w:sz w:val="24"/>
                <w:szCs w:val="21"/>
                <w:lang w:val="es-ES" w:eastAsia="es-ES"/>
              </w:rPr>
              <w:t>DIP. LUZ NATALIA VIRGIL ORONA</w:t>
            </w:r>
          </w:p>
        </w:tc>
      </w:tr>
    </w:tbl>
    <w:p w14:paraId="2706116A"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p w14:paraId="68F6ED81" w14:textId="381444E8" w:rsidR="0020470D" w:rsidRPr="006E3872" w:rsidRDefault="0020470D" w:rsidP="00062EA3">
      <w:pPr>
        <w:spacing w:after="0" w:line="240" w:lineRule="auto"/>
      </w:pPr>
    </w:p>
    <w:p w14:paraId="7CA442E8" w14:textId="44A7BB30" w:rsidR="00707D9D" w:rsidRPr="006E3872" w:rsidRDefault="00707D9D" w:rsidP="00062EA3">
      <w:pPr>
        <w:spacing w:after="0" w:line="240" w:lineRule="auto"/>
      </w:pPr>
    </w:p>
    <w:p w14:paraId="71C4F27B" w14:textId="2B9754EB" w:rsidR="00707D9D" w:rsidRPr="006E3872" w:rsidRDefault="00707D9D">
      <w:r w:rsidRPr="006E3872">
        <w:br w:type="page"/>
      </w:r>
    </w:p>
    <w:p w14:paraId="17E3D454" w14:textId="77777777" w:rsidR="00707D9D" w:rsidRPr="00707D9D" w:rsidRDefault="00707D9D" w:rsidP="00707D9D">
      <w:pPr>
        <w:spacing w:after="0" w:line="360" w:lineRule="auto"/>
        <w:jc w:val="both"/>
        <w:rPr>
          <w:rFonts w:ascii="Arial" w:eastAsia="Times New Roman" w:hAnsi="Arial" w:cs="Arial"/>
          <w:b/>
          <w:bCs/>
          <w:sz w:val="28"/>
          <w:szCs w:val="28"/>
          <w:lang w:val="es-ES" w:eastAsia="es-MX"/>
        </w:rPr>
      </w:pPr>
      <w:r w:rsidRPr="00707D9D">
        <w:rPr>
          <w:rFonts w:ascii="Arial" w:eastAsia="Times New Roman" w:hAnsi="Arial" w:cs="Arial"/>
          <w:b/>
          <w:bCs/>
          <w:sz w:val="28"/>
          <w:szCs w:val="28"/>
          <w:lang w:val="es-ES" w:eastAsia="es-MX"/>
        </w:rPr>
        <w:t xml:space="preserve">Proposición con Punto de Acuerdo que presenta la Diputada Laura Francisca Aguilar Tabares, </w:t>
      </w:r>
      <w:r w:rsidRPr="00707D9D">
        <w:rPr>
          <w:rFonts w:ascii="Arial,Bold" w:eastAsia="Times New Roman" w:hAnsi="Arial,Bold" w:cs="Times New Roman"/>
          <w:b/>
          <w:bCs/>
          <w:sz w:val="28"/>
          <w:szCs w:val="28"/>
          <w:lang w:val="es-ES_tradnl" w:eastAsia="es-MX"/>
        </w:rPr>
        <w:t xml:space="preserve">conjuntamente con las Diputadas y el Diputado miembros del Grupo Parlamentario </w:t>
      </w:r>
      <w:r w:rsidRPr="00707D9D">
        <w:rPr>
          <w:rFonts w:ascii="Arial,Bold" w:eastAsia="Times New Roman" w:hAnsi="Arial,Bold" w:cs="Times New Roman"/>
          <w:b/>
          <w:bCs/>
          <w:i/>
          <w:iCs/>
          <w:sz w:val="28"/>
          <w:szCs w:val="28"/>
          <w:lang w:val="es-ES_tradnl" w:eastAsia="es-MX"/>
        </w:rPr>
        <w:t>movimiento de regeneración nacional,</w:t>
      </w:r>
      <w:r w:rsidRPr="00707D9D">
        <w:rPr>
          <w:rFonts w:ascii="Arial,Bold" w:eastAsia="Times New Roman" w:hAnsi="Arial,Bold" w:cs="Times New Roman"/>
          <w:b/>
          <w:bCs/>
          <w:sz w:val="28"/>
          <w:szCs w:val="28"/>
          <w:lang w:val="es-ES_tradnl" w:eastAsia="es-MX"/>
        </w:rPr>
        <w:t xml:space="preserve"> del Partido morena, para que </w:t>
      </w:r>
      <w:r w:rsidRPr="00707D9D">
        <w:rPr>
          <w:rFonts w:ascii="Arial" w:eastAsia="Calibri" w:hAnsi="Arial" w:cs="Arial"/>
          <w:b/>
          <w:sz w:val="28"/>
          <w:szCs w:val="28"/>
          <w:lang w:val="es-ES_tradnl"/>
        </w:rPr>
        <w:t>se envíe un atento exhorto a la Secretaría de Inclusión y Desarrollo Social, a fin de que agilice los trámites y tiempos de entrega de los Programas de Techos, Cuartos Adicionales y Pisos Firmes para los vecinos afectados por el incendio ocurrido en el fraccionamiento Villas de San Agustín en la ciudad de Torreón, así como al Ayuntamiento de Torreón, para que garantice condiciones dignas en la zona afectada.</w:t>
      </w:r>
    </w:p>
    <w:p w14:paraId="1A554D52" w14:textId="77777777" w:rsidR="00707D9D" w:rsidRPr="00707D9D" w:rsidRDefault="00707D9D" w:rsidP="00707D9D">
      <w:pPr>
        <w:spacing w:after="0" w:line="360" w:lineRule="auto"/>
        <w:jc w:val="both"/>
        <w:rPr>
          <w:rFonts w:ascii="Arial" w:eastAsia="Times New Roman" w:hAnsi="Arial" w:cs="Arial"/>
          <w:b/>
          <w:bCs/>
          <w:sz w:val="28"/>
          <w:szCs w:val="28"/>
          <w:lang w:val="es-ES" w:eastAsia="es-MX"/>
        </w:rPr>
      </w:pPr>
    </w:p>
    <w:p w14:paraId="5583FC1C" w14:textId="77777777" w:rsidR="00707D9D" w:rsidRPr="00707D9D" w:rsidRDefault="00707D9D" w:rsidP="00707D9D">
      <w:pPr>
        <w:autoSpaceDE w:val="0"/>
        <w:autoSpaceDN w:val="0"/>
        <w:adjustRightInd w:val="0"/>
        <w:spacing w:after="0" w:line="360" w:lineRule="auto"/>
        <w:jc w:val="both"/>
        <w:rPr>
          <w:rFonts w:ascii="Arial" w:eastAsia="Cambria" w:hAnsi="Arial" w:cs="Arial"/>
          <w:b/>
          <w:bCs/>
          <w:sz w:val="28"/>
          <w:szCs w:val="28"/>
          <w:lang w:val="es-ES_tradnl"/>
        </w:rPr>
      </w:pPr>
      <w:r w:rsidRPr="00707D9D">
        <w:rPr>
          <w:rFonts w:ascii="Arial" w:eastAsia="Cambria" w:hAnsi="Arial" w:cs="Arial"/>
          <w:b/>
          <w:bCs/>
          <w:sz w:val="28"/>
          <w:szCs w:val="28"/>
          <w:lang w:val="es-ES_tradnl"/>
        </w:rPr>
        <w:t>H. PLENO DEL CONGRESO DEL</w:t>
      </w:r>
    </w:p>
    <w:p w14:paraId="436B964A" w14:textId="77777777" w:rsidR="00707D9D" w:rsidRPr="00707D9D" w:rsidRDefault="00707D9D" w:rsidP="00707D9D">
      <w:pPr>
        <w:autoSpaceDE w:val="0"/>
        <w:autoSpaceDN w:val="0"/>
        <w:adjustRightInd w:val="0"/>
        <w:spacing w:after="0" w:line="360" w:lineRule="auto"/>
        <w:jc w:val="both"/>
        <w:rPr>
          <w:rFonts w:ascii="Arial" w:eastAsia="Cambria" w:hAnsi="Arial" w:cs="Arial"/>
          <w:sz w:val="28"/>
          <w:szCs w:val="28"/>
          <w:lang w:val="es-ES_tradnl"/>
        </w:rPr>
      </w:pPr>
      <w:r w:rsidRPr="00707D9D">
        <w:rPr>
          <w:rFonts w:ascii="Arial" w:eastAsia="Cambria" w:hAnsi="Arial" w:cs="Arial"/>
          <w:b/>
          <w:bCs/>
          <w:sz w:val="28"/>
          <w:szCs w:val="28"/>
          <w:lang w:val="es-ES_tradnl"/>
        </w:rPr>
        <w:t xml:space="preserve">ESTADO DE COAHUILA DE ZARAGOZA </w:t>
      </w:r>
    </w:p>
    <w:p w14:paraId="11715FBD" w14:textId="77777777" w:rsidR="00707D9D" w:rsidRPr="00707D9D" w:rsidRDefault="00707D9D" w:rsidP="00707D9D">
      <w:pPr>
        <w:autoSpaceDE w:val="0"/>
        <w:autoSpaceDN w:val="0"/>
        <w:adjustRightInd w:val="0"/>
        <w:spacing w:after="0" w:line="360" w:lineRule="auto"/>
        <w:jc w:val="both"/>
        <w:rPr>
          <w:rFonts w:ascii="Arial" w:eastAsia="Cambria" w:hAnsi="Arial" w:cs="Arial"/>
          <w:b/>
          <w:bCs/>
          <w:sz w:val="28"/>
          <w:szCs w:val="28"/>
          <w:lang w:val="es-ES_tradnl"/>
        </w:rPr>
      </w:pPr>
      <w:r w:rsidRPr="00707D9D">
        <w:rPr>
          <w:rFonts w:ascii="Arial" w:eastAsia="Cambria" w:hAnsi="Arial" w:cs="Arial"/>
          <w:b/>
          <w:bCs/>
          <w:sz w:val="28"/>
          <w:szCs w:val="28"/>
          <w:lang w:val="es-ES_tradnl"/>
        </w:rPr>
        <w:t xml:space="preserve">P R E S E N T E.- </w:t>
      </w:r>
    </w:p>
    <w:p w14:paraId="45729ABE" w14:textId="77777777" w:rsidR="00707D9D" w:rsidRPr="00707D9D" w:rsidRDefault="00707D9D" w:rsidP="00707D9D">
      <w:pPr>
        <w:autoSpaceDE w:val="0"/>
        <w:autoSpaceDN w:val="0"/>
        <w:adjustRightInd w:val="0"/>
        <w:spacing w:after="0" w:line="360" w:lineRule="auto"/>
        <w:jc w:val="both"/>
        <w:rPr>
          <w:rFonts w:ascii="Arial" w:eastAsia="Cambria" w:hAnsi="Arial" w:cs="Arial"/>
          <w:b/>
          <w:bCs/>
          <w:sz w:val="28"/>
          <w:szCs w:val="28"/>
          <w:lang w:val="es-ES_tradnl"/>
        </w:rPr>
      </w:pPr>
    </w:p>
    <w:p w14:paraId="58A756FE" w14:textId="77777777" w:rsidR="00707D9D" w:rsidRPr="00707D9D" w:rsidRDefault="00707D9D" w:rsidP="00707D9D">
      <w:pPr>
        <w:spacing w:after="0" w:line="240" w:lineRule="auto"/>
        <w:rPr>
          <w:rFonts w:ascii="Calibri" w:eastAsia="Calibri" w:hAnsi="Calibri" w:cs="Times New Roman"/>
          <w:sz w:val="24"/>
          <w:szCs w:val="24"/>
          <w:lang w:val="es-ES_tradnl"/>
        </w:rPr>
      </w:pPr>
    </w:p>
    <w:p w14:paraId="26C144A9"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El pasado 18 de abril se registró un incendio en el fraccionamiento Villas de San Agustín, en la ciudad de Torreón, dejando como resultado la consumación de 22 viviendas a causa del fuego.</w:t>
      </w:r>
    </w:p>
    <w:p w14:paraId="5F73E0EF"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7B890CFC"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Dicho siniestro se extendió por las calles Rubén Darío, Juan Rulfo y Rosario Castellanos. De las 22 viviendas, 18 se encontraban con personas en su interior, aunque afortunadamente no hubo pérdidas humanas.</w:t>
      </w:r>
    </w:p>
    <w:p w14:paraId="53C4096B"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22AA410A"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Lamentablemente, algunas mascotas resultaron calcinadas, dejando un gran pesar entre los vecinos, dado el gran cariño y cercanía que tenían con ellos.</w:t>
      </w:r>
    </w:p>
    <w:p w14:paraId="788DD713"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7480E7D0"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Ahora la situación luce complicada para los habitantes afectados de Villas de San Agustín, pues carecen de un lugar dónde habitar, ya que el incendio arrasó en su totalidad con sus viviendas.</w:t>
      </w:r>
    </w:p>
    <w:p w14:paraId="104A16C5"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05582EF4"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Por eso traemos este asunto al pleno, no con la intención de politizar un asunto, ni para reclamar a alguna autoridad, pero sí para visibilizar esta situación que acaba de ocurrir durante el periodo vacacional.</w:t>
      </w:r>
    </w:p>
    <w:p w14:paraId="230E00A3"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6B3B3751"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Una de las causas para la propagación del incendio se debe a que los hogares de los vecinos no eran de materiales sólidos, situación que propició la calcinación.</w:t>
      </w:r>
    </w:p>
    <w:p w14:paraId="59C610EA"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1E83CFD4"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Encontrar una solución a esta problemática de los afectados debe de ser una prioridad, para así garantizar su derecho humano a una vivienda digna. Y consideramos que la mejor forma de conseguirlo, es a través de la agilización del Programa de Techos, a cargo de la Secretaría de Inclusión y Desarrollo Social.</w:t>
      </w:r>
    </w:p>
    <w:p w14:paraId="41C8C44B"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4E1F47A3"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Proponemos esto porque los tiempos de respuesta se estiman entre uno y tres meses, lo cual es un periodo sumamente prolongado, si consideramos que los habitantes carecen de vivienda en estos momentos.</w:t>
      </w:r>
    </w:p>
    <w:p w14:paraId="210C229D"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6998B82D"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De la misma forma, sería importante que el Ayuntamiento de Torreón garantice las condiciones humanas dignas en la zona afectada, pues hay personas que requieren apoyo alimentario, agua, ropa y atención médica.</w:t>
      </w:r>
    </w:p>
    <w:p w14:paraId="22DE79B4"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4BEFC2AF" w14:textId="77777777" w:rsidR="00707D9D" w:rsidRPr="00707D9D" w:rsidRDefault="00707D9D" w:rsidP="00707D9D">
      <w:pPr>
        <w:spacing w:after="0" w:line="360" w:lineRule="auto"/>
        <w:jc w:val="both"/>
        <w:rPr>
          <w:rFonts w:ascii="Arial" w:eastAsia="Times New Roman" w:hAnsi="Arial" w:cs="Arial"/>
          <w:sz w:val="28"/>
          <w:szCs w:val="28"/>
          <w:lang w:eastAsia="es-MX"/>
        </w:rPr>
      </w:pPr>
      <w:r w:rsidRPr="00707D9D">
        <w:rPr>
          <w:rFonts w:ascii="Arial" w:eastAsia="Times New Roman" w:hAnsi="Arial" w:cs="Arial"/>
          <w:sz w:val="28"/>
          <w:szCs w:val="28"/>
          <w:lang w:eastAsia="es-MX"/>
        </w:rPr>
        <w:t>Reiteramos la intención de este trabajo: dejar de lado la politización de un asunto que afecta a un grupo en situación de vulnerabilidad y ofrecer una pronta solución a los vecinos de Villas de San Agustín en la ciudad de Torreón.</w:t>
      </w:r>
    </w:p>
    <w:p w14:paraId="480C9AAD" w14:textId="77777777" w:rsidR="00707D9D" w:rsidRPr="00707D9D" w:rsidRDefault="00707D9D" w:rsidP="00707D9D">
      <w:pPr>
        <w:spacing w:after="0" w:line="360" w:lineRule="auto"/>
        <w:jc w:val="both"/>
        <w:rPr>
          <w:rFonts w:ascii="Arial" w:eastAsia="Times New Roman" w:hAnsi="Arial" w:cs="Arial"/>
          <w:sz w:val="28"/>
          <w:szCs w:val="28"/>
          <w:lang w:eastAsia="es-MX"/>
        </w:rPr>
      </w:pPr>
    </w:p>
    <w:p w14:paraId="2696B64A" w14:textId="77777777" w:rsidR="00707D9D" w:rsidRPr="00707D9D" w:rsidRDefault="00707D9D" w:rsidP="00707D9D">
      <w:pPr>
        <w:autoSpaceDE w:val="0"/>
        <w:autoSpaceDN w:val="0"/>
        <w:adjustRightInd w:val="0"/>
        <w:spacing w:after="0" w:line="360" w:lineRule="auto"/>
        <w:jc w:val="both"/>
        <w:rPr>
          <w:rFonts w:ascii="Arial" w:eastAsia="Cambria" w:hAnsi="Arial" w:cs="Arial"/>
          <w:sz w:val="28"/>
          <w:szCs w:val="28"/>
          <w:lang w:val="es-ES_tradnl"/>
        </w:rPr>
      </w:pPr>
      <w:r w:rsidRPr="00707D9D">
        <w:rPr>
          <w:rFonts w:ascii="Arial" w:eastAsia="Cambria" w:hAnsi="Arial" w:cs="Arial"/>
          <w:sz w:val="28"/>
          <w:szCs w:val="28"/>
          <w:lang w:val="es-ES_tradnl"/>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707D9D">
        <w:rPr>
          <w:rFonts w:ascii="Arial" w:eastAsia="Cambria" w:hAnsi="Arial" w:cs="Arial"/>
          <w:b/>
          <w:bCs/>
          <w:sz w:val="28"/>
          <w:szCs w:val="28"/>
          <w:lang w:val="es-ES_tradnl"/>
        </w:rPr>
        <w:t xml:space="preserve">urgente y obvia resolución </w:t>
      </w:r>
      <w:r w:rsidRPr="00707D9D">
        <w:rPr>
          <w:rFonts w:ascii="Arial" w:eastAsia="Cambria" w:hAnsi="Arial" w:cs="Arial"/>
          <w:sz w:val="28"/>
          <w:szCs w:val="28"/>
          <w:lang w:val="es-ES_tradnl"/>
        </w:rPr>
        <w:t>el siguiente:</w:t>
      </w:r>
    </w:p>
    <w:p w14:paraId="7EDC0DBF" w14:textId="77777777" w:rsidR="00707D9D" w:rsidRPr="00707D9D" w:rsidRDefault="00707D9D" w:rsidP="00707D9D">
      <w:pPr>
        <w:spacing w:after="0" w:line="360" w:lineRule="auto"/>
        <w:rPr>
          <w:rFonts w:ascii="Arial" w:eastAsia="Times New Roman" w:hAnsi="Arial" w:cs="Arial"/>
          <w:sz w:val="28"/>
          <w:szCs w:val="28"/>
          <w:lang w:val="es-ES_tradnl" w:eastAsia="es-MX"/>
        </w:rPr>
      </w:pPr>
    </w:p>
    <w:p w14:paraId="5B08428F" w14:textId="77777777" w:rsidR="00707D9D" w:rsidRPr="00707D9D" w:rsidRDefault="00707D9D" w:rsidP="00707D9D">
      <w:pPr>
        <w:spacing w:after="0" w:line="360" w:lineRule="auto"/>
        <w:jc w:val="center"/>
        <w:rPr>
          <w:rFonts w:ascii="Arial" w:eastAsia="Calibri" w:hAnsi="Arial" w:cs="Arial"/>
          <w:sz w:val="28"/>
          <w:szCs w:val="28"/>
          <w:lang w:val="es-ES_tradnl"/>
        </w:rPr>
      </w:pPr>
      <w:r w:rsidRPr="00707D9D">
        <w:rPr>
          <w:rFonts w:ascii="Arial" w:eastAsia="Cambria" w:hAnsi="Arial" w:cs="Arial"/>
          <w:b/>
          <w:bCs/>
          <w:sz w:val="28"/>
          <w:szCs w:val="28"/>
          <w:lang w:val="es-ES_tradnl"/>
        </w:rPr>
        <w:t>PUNTO DE ACUERDO</w:t>
      </w:r>
    </w:p>
    <w:p w14:paraId="66EE509F" w14:textId="77777777" w:rsidR="00707D9D" w:rsidRPr="00707D9D" w:rsidRDefault="00707D9D" w:rsidP="00707D9D">
      <w:pPr>
        <w:spacing w:after="0" w:line="240" w:lineRule="auto"/>
        <w:rPr>
          <w:rFonts w:ascii="Calibri" w:eastAsia="Calibri" w:hAnsi="Calibri" w:cs="Times New Roman"/>
          <w:sz w:val="24"/>
          <w:szCs w:val="24"/>
          <w:lang w:val="es-ES_tradnl"/>
        </w:rPr>
      </w:pPr>
    </w:p>
    <w:p w14:paraId="5F97DA72" w14:textId="77777777" w:rsidR="00707D9D" w:rsidRPr="00707D9D" w:rsidRDefault="00707D9D" w:rsidP="00707D9D">
      <w:pPr>
        <w:spacing w:after="0" w:line="360" w:lineRule="auto"/>
        <w:jc w:val="both"/>
        <w:rPr>
          <w:rFonts w:ascii="Arial" w:eastAsia="Calibri" w:hAnsi="Arial" w:cs="Arial"/>
          <w:b/>
          <w:sz w:val="28"/>
          <w:szCs w:val="28"/>
          <w:lang w:val="es-ES_tradnl"/>
        </w:rPr>
      </w:pPr>
      <w:r w:rsidRPr="00707D9D">
        <w:rPr>
          <w:rFonts w:ascii="Arial" w:eastAsia="Calibri" w:hAnsi="Arial" w:cs="Arial"/>
          <w:b/>
          <w:sz w:val="28"/>
          <w:szCs w:val="28"/>
          <w:lang w:val="es-ES_tradnl"/>
        </w:rPr>
        <w:t>PRIMERO. - Que se envíe un atento exhorto a la Secretaría de Inclusión y Desarrollo Social, a fin de que agilice los trámites y tiempos de entrega de los Programas de Techos, Cuartos Adicionales y Piso Firme para los vecinos afectados por el incendio ocurrido en el fraccionamiento Villas de San Agustín en la ciudad de Torreón.</w:t>
      </w:r>
    </w:p>
    <w:p w14:paraId="5FA43CD3" w14:textId="77777777" w:rsidR="00707D9D" w:rsidRPr="00707D9D" w:rsidRDefault="00707D9D" w:rsidP="00707D9D">
      <w:pPr>
        <w:spacing w:after="0" w:line="360" w:lineRule="auto"/>
        <w:jc w:val="both"/>
        <w:rPr>
          <w:rFonts w:ascii="Arial" w:eastAsia="Calibri" w:hAnsi="Arial" w:cs="Arial"/>
          <w:b/>
          <w:sz w:val="28"/>
          <w:szCs w:val="28"/>
          <w:lang w:val="es-ES_tradnl"/>
        </w:rPr>
      </w:pPr>
    </w:p>
    <w:p w14:paraId="3ABE5CB2" w14:textId="77777777" w:rsidR="00707D9D" w:rsidRPr="00707D9D" w:rsidRDefault="00707D9D" w:rsidP="00707D9D">
      <w:pPr>
        <w:spacing w:after="0" w:line="360" w:lineRule="auto"/>
        <w:jc w:val="both"/>
        <w:rPr>
          <w:rFonts w:ascii="Arial" w:eastAsia="Times New Roman" w:hAnsi="Arial" w:cs="Arial"/>
          <w:b/>
          <w:bCs/>
          <w:sz w:val="28"/>
          <w:szCs w:val="28"/>
          <w:lang w:val="es-ES" w:eastAsia="es-MX"/>
        </w:rPr>
      </w:pPr>
      <w:r w:rsidRPr="00707D9D">
        <w:rPr>
          <w:rFonts w:ascii="Arial" w:eastAsia="Calibri" w:hAnsi="Arial" w:cs="Arial"/>
          <w:b/>
          <w:sz w:val="28"/>
          <w:szCs w:val="28"/>
          <w:lang w:val="es-ES_tradnl"/>
        </w:rPr>
        <w:t>SEGUNDO. – Se exhorte atentamente al Ayuntamiento de Torreón para que garantice el apoyo alimentario, agua, ropa y atención médica en la zona afectada del fraccionamiento Villas de San Agustín en la ciudad de Torreón.</w:t>
      </w:r>
    </w:p>
    <w:p w14:paraId="33F6DDAD" w14:textId="77777777" w:rsidR="00707D9D" w:rsidRPr="00707D9D" w:rsidRDefault="00707D9D" w:rsidP="00707D9D">
      <w:pPr>
        <w:spacing w:before="75" w:after="75" w:line="240" w:lineRule="auto"/>
        <w:jc w:val="center"/>
        <w:rPr>
          <w:rFonts w:ascii="Arial,Bold" w:eastAsia="Times New Roman" w:hAnsi="Arial,Bold" w:cs="Times New Roman"/>
          <w:b/>
          <w:bCs/>
          <w:sz w:val="28"/>
          <w:szCs w:val="28"/>
          <w:lang w:val="es-ES_tradnl" w:eastAsia="es-MX"/>
        </w:rPr>
      </w:pPr>
      <w:r w:rsidRPr="00707D9D">
        <w:rPr>
          <w:rFonts w:ascii="Arial,Bold" w:eastAsia="Times New Roman" w:hAnsi="Arial,Bold" w:cs="Times New Roman"/>
          <w:b/>
          <w:bCs/>
          <w:sz w:val="28"/>
          <w:szCs w:val="28"/>
          <w:lang w:val="es-ES_tradnl" w:eastAsia="es-MX"/>
        </w:rPr>
        <w:t>A T E N T A ME N T E</w:t>
      </w:r>
    </w:p>
    <w:p w14:paraId="20A2F47D" w14:textId="52BD6172" w:rsidR="00707D9D" w:rsidRPr="00707D9D" w:rsidRDefault="00707D9D" w:rsidP="00707D9D">
      <w:pPr>
        <w:spacing w:before="75" w:after="75" w:line="240" w:lineRule="auto"/>
        <w:jc w:val="center"/>
        <w:rPr>
          <w:rFonts w:ascii="-webkit-standard" w:eastAsia="Times New Roman" w:hAnsi="-webkit-standard" w:cs="Times New Roman"/>
          <w:sz w:val="28"/>
          <w:szCs w:val="28"/>
          <w:lang w:val="es-ES_tradnl" w:eastAsia="es-MX"/>
        </w:rPr>
      </w:pPr>
      <w:r w:rsidRPr="00707D9D">
        <w:rPr>
          <w:rFonts w:ascii="Arial,Bold" w:eastAsia="Times New Roman" w:hAnsi="Arial,Bold" w:cs="Times New Roman"/>
          <w:b/>
          <w:bCs/>
          <w:sz w:val="28"/>
          <w:szCs w:val="28"/>
          <w:lang w:val="es-ES_tradnl" w:eastAsia="es-MX"/>
        </w:rPr>
        <w:t>Saltillo, Coahuila de Zaragoza, 26 de abril de 2022.</w:t>
      </w:r>
    </w:p>
    <w:p w14:paraId="5E78506F"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p>
    <w:p w14:paraId="48B28A71" w14:textId="77777777" w:rsidR="00707D9D" w:rsidRPr="00707D9D" w:rsidRDefault="00707D9D" w:rsidP="00707D9D">
      <w:pPr>
        <w:spacing w:before="75" w:after="75" w:line="360" w:lineRule="auto"/>
        <w:jc w:val="center"/>
        <w:rPr>
          <w:rFonts w:ascii="-webkit-standard" w:eastAsia="Times New Roman" w:hAnsi="-webkit-standard" w:cs="Times New Roman"/>
          <w:sz w:val="28"/>
          <w:szCs w:val="28"/>
          <w:lang w:val="es-ES_tradnl" w:eastAsia="es-MX"/>
        </w:rPr>
      </w:pPr>
      <w:r w:rsidRPr="00707D9D">
        <w:rPr>
          <w:rFonts w:ascii="Arial,Bold" w:eastAsia="Times New Roman" w:hAnsi="Arial,Bold" w:cs="Times New Roman"/>
          <w:b/>
          <w:bCs/>
          <w:sz w:val="28"/>
          <w:szCs w:val="28"/>
          <w:lang w:val="es-ES_tradnl" w:eastAsia="es-MX"/>
        </w:rPr>
        <w:t>Dip. Laura Francisca Aguilar Tabares</w:t>
      </w:r>
    </w:p>
    <w:p w14:paraId="0475DBE8"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r w:rsidRPr="00707D9D">
        <w:rPr>
          <w:rFonts w:ascii="Arial,Bold" w:eastAsia="Times New Roman" w:hAnsi="Arial,Bold" w:cs="Times New Roman"/>
          <w:b/>
          <w:bCs/>
          <w:sz w:val="28"/>
          <w:szCs w:val="28"/>
          <w:lang w:val="es-ES_tradnl" w:eastAsia="es-MX"/>
        </w:rPr>
        <w:t>Conjuntamente con las Diputadas y Diputado integrantes del Grupo Parlamentario “Movimiento Regeneración Nacional”</w:t>
      </w:r>
    </w:p>
    <w:p w14:paraId="3882185E" w14:textId="2D87EDDF"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r w:rsidRPr="00707D9D">
        <w:rPr>
          <w:rFonts w:ascii="Arial,Bold" w:eastAsia="Times New Roman" w:hAnsi="Arial,Bold" w:cs="Times New Roman"/>
          <w:b/>
          <w:bCs/>
          <w:sz w:val="28"/>
          <w:szCs w:val="28"/>
          <w:lang w:val="es-ES_tradnl" w:eastAsia="es-MX"/>
        </w:rPr>
        <w:t>del partido morena:</w:t>
      </w:r>
    </w:p>
    <w:p w14:paraId="424A4980"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p>
    <w:p w14:paraId="36F28D0A"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r w:rsidRPr="00707D9D">
        <w:rPr>
          <w:rFonts w:ascii="Arial,Bold" w:eastAsia="Times New Roman" w:hAnsi="Arial,Bold" w:cs="Times New Roman"/>
          <w:b/>
          <w:bCs/>
          <w:sz w:val="28"/>
          <w:szCs w:val="28"/>
          <w:lang w:val="es-ES_tradnl" w:eastAsia="es-MX"/>
        </w:rPr>
        <w:t>Dip. Lizbeth Ogazón Nava</w:t>
      </w:r>
    </w:p>
    <w:p w14:paraId="121994CC"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p>
    <w:p w14:paraId="7A6E199E"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r w:rsidRPr="00707D9D">
        <w:rPr>
          <w:rFonts w:ascii="Arial,Bold" w:eastAsia="Times New Roman" w:hAnsi="Arial,Bold" w:cs="Times New Roman"/>
          <w:b/>
          <w:bCs/>
          <w:sz w:val="28"/>
          <w:szCs w:val="28"/>
          <w:lang w:val="es-ES_tradnl" w:eastAsia="es-MX"/>
        </w:rPr>
        <w:t>Dip. Francisco Javier Cortez Gómez</w:t>
      </w:r>
    </w:p>
    <w:p w14:paraId="623DA6FF" w14:textId="77777777" w:rsidR="00707D9D" w:rsidRPr="00707D9D" w:rsidRDefault="00707D9D" w:rsidP="00707D9D">
      <w:pPr>
        <w:spacing w:before="75" w:after="75" w:line="360" w:lineRule="auto"/>
        <w:jc w:val="center"/>
        <w:rPr>
          <w:rFonts w:ascii="Arial,Bold" w:eastAsia="Times New Roman" w:hAnsi="Arial,Bold" w:cs="Times New Roman"/>
          <w:b/>
          <w:bCs/>
          <w:sz w:val="28"/>
          <w:szCs w:val="28"/>
          <w:lang w:val="es-ES_tradnl" w:eastAsia="es-MX"/>
        </w:rPr>
      </w:pPr>
    </w:p>
    <w:p w14:paraId="723C6511" w14:textId="77777777" w:rsidR="00707D9D" w:rsidRPr="00707D9D" w:rsidRDefault="00707D9D" w:rsidP="00707D9D">
      <w:pPr>
        <w:spacing w:before="75" w:after="75" w:line="360" w:lineRule="auto"/>
        <w:jc w:val="center"/>
        <w:rPr>
          <w:rFonts w:ascii="Arial" w:eastAsia="Times New Roman" w:hAnsi="Arial" w:cs="Arial"/>
          <w:sz w:val="28"/>
          <w:szCs w:val="28"/>
          <w:lang w:val="es-ES" w:eastAsia="es-MX"/>
        </w:rPr>
      </w:pPr>
      <w:r w:rsidRPr="00707D9D">
        <w:rPr>
          <w:rFonts w:ascii="Arial,Bold" w:eastAsia="Times New Roman" w:hAnsi="Arial,Bold" w:cs="Times New Roman"/>
          <w:b/>
          <w:bCs/>
          <w:sz w:val="28"/>
          <w:szCs w:val="28"/>
          <w:lang w:val="es-ES_tradnl" w:eastAsia="es-MX"/>
        </w:rPr>
        <w:t>Dip. Teresa de Jesús Meraz García</w:t>
      </w:r>
    </w:p>
    <w:p w14:paraId="4E098C52" w14:textId="46503FA9" w:rsidR="00707D9D" w:rsidRPr="006E3872" w:rsidRDefault="00707D9D" w:rsidP="00062EA3">
      <w:pPr>
        <w:spacing w:after="0" w:line="240" w:lineRule="auto"/>
        <w:rPr>
          <w:lang w:val="es-ES"/>
        </w:rPr>
      </w:pPr>
    </w:p>
    <w:p w14:paraId="0FA709CB" w14:textId="162F6A98" w:rsidR="00707D9D" w:rsidRPr="006E3872" w:rsidRDefault="00707D9D" w:rsidP="00062EA3">
      <w:pPr>
        <w:spacing w:after="0" w:line="240" w:lineRule="auto"/>
        <w:rPr>
          <w:lang w:val="es-ES"/>
        </w:rPr>
      </w:pPr>
    </w:p>
    <w:p w14:paraId="34190563" w14:textId="3EF07B56" w:rsidR="00707D9D" w:rsidRPr="006E3872" w:rsidRDefault="00707D9D">
      <w:pPr>
        <w:rPr>
          <w:lang w:val="es-ES"/>
        </w:rPr>
      </w:pPr>
      <w:r w:rsidRPr="006E3872">
        <w:rPr>
          <w:lang w:val="es-ES"/>
        </w:rPr>
        <w:br w:type="page"/>
      </w:r>
    </w:p>
    <w:p w14:paraId="70F8866E" w14:textId="77777777" w:rsidR="00707D9D" w:rsidRPr="00707D9D" w:rsidRDefault="00707D9D" w:rsidP="00707D9D">
      <w:pPr>
        <w:spacing w:after="0" w:line="240" w:lineRule="auto"/>
        <w:jc w:val="center"/>
        <w:rPr>
          <w:rFonts w:ascii="Arial" w:eastAsia="Times New Roman" w:hAnsi="Arial" w:cs="Arial"/>
          <w:b/>
          <w:sz w:val="24"/>
          <w:szCs w:val="28"/>
          <w:lang w:val="es-ES" w:eastAsia="es-MX"/>
        </w:rPr>
      </w:pPr>
      <w:r w:rsidRPr="00707D9D">
        <w:rPr>
          <w:rFonts w:ascii="Arial" w:eastAsia="Times New Roman" w:hAnsi="Arial" w:cs="Arial"/>
          <w:b/>
          <w:sz w:val="24"/>
          <w:szCs w:val="28"/>
          <w:lang w:val="es-ES" w:eastAsia="es-MX"/>
        </w:rPr>
        <w:t>PUNTO DE ACUERDO</w:t>
      </w:r>
    </w:p>
    <w:p w14:paraId="094A2F1D" w14:textId="77777777" w:rsidR="00707D9D" w:rsidRPr="00707D9D" w:rsidRDefault="00707D9D" w:rsidP="00707D9D">
      <w:pPr>
        <w:widowControl w:val="0"/>
        <w:spacing w:after="0" w:line="360" w:lineRule="auto"/>
        <w:ind w:left="720"/>
        <w:contextualSpacing/>
        <w:jc w:val="both"/>
        <w:rPr>
          <w:rFonts w:ascii="Arial" w:eastAsia="Times New Roman" w:hAnsi="Arial" w:cs="Arial"/>
          <w:snapToGrid w:val="0"/>
          <w:sz w:val="24"/>
          <w:szCs w:val="20"/>
          <w:shd w:val="clear" w:color="auto" w:fill="FFFFFF"/>
          <w:lang w:val="es-ES" w:eastAsia="es-ES"/>
        </w:rPr>
      </w:pPr>
    </w:p>
    <w:p w14:paraId="7DFE1677" w14:textId="77777777" w:rsidR="00707D9D" w:rsidRPr="00707D9D" w:rsidRDefault="00707D9D" w:rsidP="00707D9D">
      <w:pPr>
        <w:widowControl w:val="0"/>
        <w:autoSpaceDE w:val="0"/>
        <w:autoSpaceDN w:val="0"/>
        <w:adjustRightInd w:val="0"/>
        <w:spacing w:after="0" w:line="240" w:lineRule="auto"/>
        <w:jc w:val="both"/>
        <w:rPr>
          <w:rFonts w:ascii="Arial" w:eastAsia="Times New Roman" w:hAnsi="Arial" w:cs="Arial"/>
          <w:b/>
          <w:sz w:val="24"/>
          <w:szCs w:val="24"/>
          <w:lang w:val="es-ES" w:eastAsia="es-MX"/>
        </w:rPr>
      </w:pPr>
      <w:r w:rsidRPr="00707D9D">
        <w:rPr>
          <w:rFonts w:ascii="Arial" w:eastAsia="Times New Roman" w:hAnsi="Arial" w:cs="Arial"/>
          <w:b/>
          <w:sz w:val="24"/>
          <w:szCs w:val="24"/>
          <w:lang w:val="es-ES" w:eastAsia="es-MX"/>
        </w:rPr>
        <w:t>Proposición con punto de acuerdo que presenta la Dip. Mayra Lucila Valdés González, del Grupo Parlamentario del Partido Acción Nacional “Carlos Alberto Páez Falcón”, mediante el cual propone a esta asamblea legislativa, envíe un exhorto al Subsecretario de Protección Civil del Estado de Coahuila de Zaragoza, al Ing. Francisco Martínez Avalos, para que en el ámbito de sus atribuciones emita recomendaciones y medidas preventivas contra los incendios forestales ante los inicios de las olas de calor.</w:t>
      </w:r>
    </w:p>
    <w:p w14:paraId="17B0D682" w14:textId="77777777" w:rsidR="00707D9D" w:rsidRPr="00707D9D" w:rsidRDefault="00707D9D" w:rsidP="00707D9D">
      <w:pPr>
        <w:widowControl w:val="0"/>
        <w:spacing w:after="0" w:line="240" w:lineRule="auto"/>
        <w:ind w:left="12"/>
        <w:contextualSpacing/>
        <w:jc w:val="both"/>
        <w:rPr>
          <w:rFonts w:ascii="Arial" w:eastAsia="Times New Roman" w:hAnsi="Arial" w:cs="Arial"/>
          <w:b/>
          <w:snapToGrid w:val="0"/>
          <w:sz w:val="24"/>
          <w:szCs w:val="20"/>
          <w:shd w:val="clear" w:color="auto" w:fill="FFFFFF"/>
          <w:lang w:val="es-ES" w:eastAsia="es-ES"/>
        </w:rPr>
      </w:pPr>
    </w:p>
    <w:p w14:paraId="7621F5B1" w14:textId="77777777" w:rsidR="00707D9D" w:rsidRPr="00707D9D" w:rsidRDefault="00707D9D" w:rsidP="00707D9D">
      <w:pPr>
        <w:widowControl w:val="0"/>
        <w:spacing w:after="0" w:line="240" w:lineRule="auto"/>
        <w:ind w:left="12"/>
        <w:contextualSpacing/>
        <w:jc w:val="both"/>
        <w:rPr>
          <w:rFonts w:ascii="Arial" w:eastAsia="Times New Roman" w:hAnsi="Arial" w:cs="Arial"/>
          <w:snapToGrid w:val="0"/>
          <w:sz w:val="6"/>
          <w:szCs w:val="24"/>
          <w:lang w:val="es-ES" w:eastAsia="es-ES"/>
        </w:rPr>
      </w:pPr>
    </w:p>
    <w:p w14:paraId="0FDB778C" w14:textId="77777777" w:rsidR="00707D9D" w:rsidRPr="00707D9D" w:rsidRDefault="00707D9D" w:rsidP="00707D9D">
      <w:pPr>
        <w:widowControl w:val="0"/>
        <w:spacing w:after="0" w:line="240" w:lineRule="auto"/>
        <w:ind w:left="12"/>
        <w:contextualSpacing/>
        <w:jc w:val="both"/>
        <w:rPr>
          <w:rFonts w:ascii="Arial" w:eastAsia="Times New Roman" w:hAnsi="Arial" w:cs="Arial"/>
          <w:snapToGrid w:val="0"/>
          <w:sz w:val="6"/>
          <w:szCs w:val="24"/>
          <w:lang w:val="es-ES" w:eastAsia="es-ES"/>
        </w:rPr>
      </w:pPr>
    </w:p>
    <w:p w14:paraId="7185ED3B" w14:textId="77777777" w:rsidR="00707D9D" w:rsidRPr="00707D9D" w:rsidRDefault="00707D9D" w:rsidP="00707D9D">
      <w:pPr>
        <w:widowControl w:val="0"/>
        <w:spacing w:after="0" w:line="240" w:lineRule="auto"/>
        <w:ind w:left="12"/>
        <w:contextualSpacing/>
        <w:jc w:val="both"/>
        <w:rPr>
          <w:rFonts w:ascii="Arial" w:eastAsia="Times New Roman" w:hAnsi="Arial" w:cs="Arial"/>
          <w:snapToGrid w:val="0"/>
          <w:sz w:val="6"/>
          <w:szCs w:val="24"/>
          <w:lang w:val="es-ES" w:eastAsia="es-ES"/>
        </w:rPr>
      </w:pPr>
    </w:p>
    <w:p w14:paraId="39EAD331" w14:textId="77777777" w:rsidR="00707D9D" w:rsidRPr="00707D9D" w:rsidRDefault="00707D9D" w:rsidP="00707D9D">
      <w:pPr>
        <w:widowControl w:val="0"/>
        <w:autoSpaceDE w:val="0"/>
        <w:autoSpaceDN w:val="0"/>
        <w:adjustRightInd w:val="0"/>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permito presentar </w:t>
      </w:r>
      <w:r w:rsidRPr="00707D9D">
        <w:rPr>
          <w:rFonts w:ascii="Arial" w:eastAsia="Times New Roman" w:hAnsi="Arial" w:cs="Arial"/>
          <w:sz w:val="24"/>
          <w:szCs w:val="24"/>
          <w:shd w:val="clear" w:color="auto" w:fill="FFFFFF"/>
          <w:lang w:val="es-ES" w:eastAsia="es-MX"/>
        </w:rPr>
        <w:t>a la consideración de este Pleno la siguiente proposición con Punto</w:t>
      </w:r>
      <w:r w:rsidRPr="00707D9D">
        <w:rPr>
          <w:rFonts w:ascii="Arial" w:eastAsia="Times New Roman" w:hAnsi="Arial" w:cs="Arial"/>
          <w:sz w:val="24"/>
          <w:szCs w:val="24"/>
          <w:lang w:val="es-ES" w:eastAsia="es-MX"/>
        </w:rPr>
        <w:t xml:space="preserve"> de Acuerdo, a la que solicito se le dé trámite de urgente y obvia resolución, al tenor de la siguiente:</w:t>
      </w:r>
    </w:p>
    <w:p w14:paraId="00B4C1DE" w14:textId="77777777" w:rsidR="00707D9D" w:rsidRPr="00707D9D" w:rsidRDefault="00707D9D" w:rsidP="00707D9D">
      <w:pPr>
        <w:spacing w:after="0" w:line="360" w:lineRule="auto"/>
        <w:jc w:val="center"/>
        <w:rPr>
          <w:rFonts w:ascii="Arial" w:eastAsia="Times New Roman" w:hAnsi="Arial" w:cs="Arial"/>
          <w:b/>
          <w:sz w:val="10"/>
          <w:szCs w:val="26"/>
          <w:lang w:val="es-ES" w:eastAsia="es-MX"/>
        </w:rPr>
      </w:pPr>
    </w:p>
    <w:p w14:paraId="317E0491" w14:textId="77777777" w:rsidR="00707D9D" w:rsidRPr="00707D9D" w:rsidRDefault="00707D9D" w:rsidP="00707D9D">
      <w:pPr>
        <w:spacing w:after="0" w:line="360" w:lineRule="auto"/>
        <w:jc w:val="center"/>
        <w:rPr>
          <w:rFonts w:ascii="Arial" w:eastAsia="Times New Roman" w:hAnsi="Arial" w:cs="Arial"/>
          <w:b/>
          <w:sz w:val="24"/>
          <w:szCs w:val="26"/>
          <w:lang w:val="es-ES" w:eastAsia="es-MX"/>
        </w:rPr>
      </w:pPr>
      <w:r w:rsidRPr="00707D9D">
        <w:rPr>
          <w:rFonts w:ascii="Arial" w:eastAsia="Times New Roman" w:hAnsi="Arial" w:cs="Arial"/>
          <w:b/>
          <w:sz w:val="24"/>
          <w:szCs w:val="26"/>
          <w:lang w:val="es-ES" w:eastAsia="es-MX"/>
        </w:rPr>
        <w:t>EXPOSICIÓN DE MOTIVOS</w:t>
      </w:r>
    </w:p>
    <w:p w14:paraId="4A81FAE1" w14:textId="77777777" w:rsidR="00707D9D" w:rsidRPr="00707D9D" w:rsidRDefault="00707D9D" w:rsidP="00707D9D">
      <w:pPr>
        <w:spacing w:after="0" w:line="360" w:lineRule="auto"/>
        <w:jc w:val="both"/>
        <w:rPr>
          <w:rFonts w:ascii="Arial" w:eastAsia="Times New Roman" w:hAnsi="Arial" w:cs="Arial"/>
          <w:bCs/>
          <w:sz w:val="24"/>
          <w:szCs w:val="26"/>
          <w:lang w:val="es-ES" w:eastAsia="es-MX"/>
        </w:rPr>
      </w:pPr>
    </w:p>
    <w:p w14:paraId="778264A9"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Las zonas forestales son imprescindibles para la vida en el planeta, además de ser parte fundamental en los ciclos de producción y distribución del agua, purifican el aire que respiramos al capturar bióxido de carbono y liberar oxígeno. También regulan la temperatura y la humedad, con lo que se equilibra el clima, proporcionan alimento, medicina y refugio a los seres vivos; y son fuente de materia prima en </w:t>
      </w:r>
    </w:p>
    <w:p w14:paraId="605CA486"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muchas actividades humanas.</w:t>
      </w:r>
    </w:p>
    <w:p w14:paraId="5D208FB4"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4535E33A"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Estos procesos vitales se ven amenazados por diversos factores ajenos a las actividades forestales como: la degradación de suelos, la deforestación, la tala inmoderada, los fuegos no controlados que están relacionados con otras actividades como la agricultura, la ganadería y el desarrollo urbano. </w:t>
      </w:r>
    </w:p>
    <w:p w14:paraId="3F5B050F"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El fuego puede tener una influencia positiva en la Naturaleza, pues ayuda a mantener la biodiversidad. Pero cuando se utiliza de forma irresponsable o se produce por alguna negligencia, puede convertirse en un incendio forestal de consecuencias devastadoras para el medio ambiente, incluso para la salud y seguridad de las personas.</w:t>
      </w:r>
    </w:p>
    <w:p w14:paraId="21DDD3E3"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56167139"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Un Incendio forestal ocurre cuando el fuego se extiende de manera descontrolada </w:t>
      </w:r>
    </w:p>
    <w:p w14:paraId="360275AB"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y afecta los bosques, las selvas, o la vegetación de zonas áridas y semiáridas.</w:t>
      </w:r>
    </w:p>
    <w:p w14:paraId="1768F26C"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Se calcula que las actividades humanas ocasionan el 99% de estos incendios y sólo el resto tiene como causas fenómenos naturales como descargas </w:t>
      </w:r>
    </w:p>
    <w:p w14:paraId="3028CFC9"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 xml:space="preserve">eléctricas y la erupción de volcanes. </w:t>
      </w:r>
    </w:p>
    <w:p w14:paraId="28B80E7D"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38109B4A"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De acuerdo con el promedio de los últimos años, casi la mitad de estos incendios se producen por actividades agropecuarias y de urbanización, junto con las acciones intencionadas y los descuidos de personas que no apagan bien sus cigarros o fogatas.</w:t>
      </w:r>
    </w:p>
    <w:p w14:paraId="70224377"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6D832769"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De acuerdo a los registros uno de los principales causales de incendios forestales en Coahuila son por causas naturales, las cuales por su frecuencia y donde se presentan ,áreas remotas del estado, se dificulta y complica su control y su manejo lo cual exige la aplicación de recursos humanos y equipo especializado para evitar su propagación, afectando superficies considerables, sin embrago en el año 2019, cuarenta y cuatro incendios forestales fueron por causales humanas los cuales de acuerdo a un análisis realizado se requirió de más horas hombres y equipo especializado así como la aplicación de recursos económicos para su control y liquidación, aumentando los riesgos ya que muchos de ellos se dieron en zonas de interface.</w:t>
      </w:r>
    </w:p>
    <w:p w14:paraId="5B8BD8A9"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1F03AC6E"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La estadística histórica a nivel nacional indica que una de las principales causales de incendios forestales tiene su origen en actividades de origen humano principalmente por negligencia y por descuidos por lo tanto y a consecuencia de ello es importante enfatizar acciones que permitan a corto plazo minimizar los impactos que provocan instrumentando estrategias claves como la prevención en sus tres facetas primordiales como son: cultural, física y legal.</w:t>
      </w:r>
    </w:p>
    <w:p w14:paraId="6AFAB40D"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2EDA4A7D"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Por lo antes expuesto y con fundamento en los preceptos invocados de la Ley Orgánica del Congreso del Estado de Coahuila, se propone la aprobación, por la vía de urgente y obvia resolución, del siguiente:</w:t>
      </w:r>
    </w:p>
    <w:p w14:paraId="07686951" w14:textId="77777777" w:rsidR="00707D9D" w:rsidRPr="00707D9D" w:rsidRDefault="00707D9D" w:rsidP="00707D9D">
      <w:pPr>
        <w:spacing w:after="0" w:line="360" w:lineRule="auto"/>
        <w:jc w:val="both"/>
        <w:rPr>
          <w:rFonts w:ascii="Arial" w:eastAsia="Times New Roman" w:hAnsi="Arial" w:cs="Arial"/>
          <w:sz w:val="24"/>
          <w:szCs w:val="24"/>
          <w:lang w:val="es-ES" w:eastAsia="es-MX"/>
        </w:rPr>
      </w:pPr>
    </w:p>
    <w:p w14:paraId="4B9CFBFA" w14:textId="77777777" w:rsidR="00707D9D" w:rsidRPr="00707D9D" w:rsidRDefault="00707D9D" w:rsidP="00707D9D">
      <w:pPr>
        <w:spacing w:after="0" w:line="360" w:lineRule="auto"/>
        <w:jc w:val="center"/>
        <w:rPr>
          <w:rFonts w:ascii="Arial" w:eastAsia="Times New Roman" w:hAnsi="Arial" w:cs="Arial"/>
          <w:b/>
          <w:sz w:val="24"/>
          <w:szCs w:val="24"/>
          <w:lang w:val="es-ES" w:eastAsia="es-MX"/>
        </w:rPr>
      </w:pPr>
      <w:r w:rsidRPr="00707D9D">
        <w:rPr>
          <w:rFonts w:ascii="Arial" w:eastAsia="Times New Roman" w:hAnsi="Arial" w:cs="Arial"/>
          <w:sz w:val="24"/>
          <w:szCs w:val="26"/>
          <w:lang w:val="es-ES" w:eastAsia="es-MX"/>
        </w:rPr>
        <w:t xml:space="preserve"> </w:t>
      </w:r>
      <w:r w:rsidRPr="00707D9D">
        <w:rPr>
          <w:rFonts w:ascii="Arial" w:eastAsia="Times New Roman" w:hAnsi="Arial" w:cs="Arial"/>
          <w:b/>
          <w:sz w:val="24"/>
          <w:szCs w:val="24"/>
          <w:lang w:val="es-ES" w:eastAsia="es-MX"/>
        </w:rPr>
        <w:t>PUNTO DE ACUERDO</w:t>
      </w:r>
    </w:p>
    <w:p w14:paraId="607B7E75" w14:textId="77777777" w:rsidR="00707D9D" w:rsidRPr="00707D9D" w:rsidRDefault="00707D9D" w:rsidP="00707D9D">
      <w:pPr>
        <w:spacing w:after="0" w:line="360" w:lineRule="auto"/>
        <w:jc w:val="center"/>
        <w:rPr>
          <w:rFonts w:ascii="Arial" w:eastAsia="Times New Roman" w:hAnsi="Arial" w:cs="Arial"/>
          <w:b/>
          <w:sz w:val="24"/>
          <w:szCs w:val="24"/>
          <w:lang w:val="es-ES" w:eastAsia="es-MX"/>
        </w:rPr>
      </w:pPr>
    </w:p>
    <w:p w14:paraId="7CAF4A22" w14:textId="77777777" w:rsidR="00707D9D" w:rsidRPr="00707D9D" w:rsidRDefault="00707D9D" w:rsidP="00707D9D">
      <w:pPr>
        <w:spacing w:after="0" w:line="360" w:lineRule="auto"/>
        <w:jc w:val="both"/>
        <w:rPr>
          <w:rFonts w:ascii="Arial" w:eastAsia="Times New Roman" w:hAnsi="Arial" w:cs="Arial"/>
          <w:b/>
          <w:sz w:val="24"/>
          <w:szCs w:val="24"/>
          <w:lang w:val="es-ES" w:eastAsia="es-MX"/>
        </w:rPr>
      </w:pPr>
      <w:r w:rsidRPr="00707D9D">
        <w:rPr>
          <w:rFonts w:ascii="Arial" w:eastAsia="Times New Roman" w:hAnsi="Arial" w:cs="Arial"/>
          <w:b/>
          <w:sz w:val="24"/>
          <w:szCs w:val="24"/>
          <w:lang w:val="es-ES" w:eastAsia="es-MX"/>
        </w:rPr>
        <w:t>ÚNICO. - Envíese un exhorto al Subsecretario de Protección Civil del Estado de Coahuila de Zaragoza, al Ing. Francisco Martínez Avalos, para que en el ámbito de sus atribuciones emita recomendaciones y medidas preventivas contra los incendios forestales ante los inicios de las olas de calor.</w:t>
      </w:r>
    </w:p>
    <w:p w14:paraId="6BBBEF50" w14:textId="77777777" w:rsidR="00707D9D" w:rsidRPr="00707D9D" w:rsidRDefault="00707D9D" w:rsidP="00707D9D">
      <w:pPr>
        <w:spacing w:after="0" w:line="360" w:lineRule="auto"/>
        <w:jc w:val="both"/>
        <w:rPr>
          <w:rFonts w:ascii="Arial" w:eastAsia="Times New Roman" w:hAnsi="Arial" w:cs="Arial"/>
          <w:b/>
          <w:sz w:val="24"/>
          <w:szCs w:val="24"/>
          <w:lang w:val="es-ES" w:eastAsia="es-MX"/>
        </w:rPr>
      </w:pPr>
    </w:p>
    <w:p w14:paraId="23D8BEBC" w14:textId="77777777" w:rsidR="00707D9D" w:rsidRPr="00707D9D" w:rsidRDefault="00707D9D" w:rsidP="00707D9D">
      <w:pPr>
        <w:spacing w:after="0" w:line="240" w:lineRule="auto"/>
        <w:jc w:val="center"/>
        <w:rPr>
          <w:rFonts w:ascii="Arial" w:eastAsia="Times New Roman" w:hAnsi="Arial" w:cs="Arial"/>
          <w:b/>
          <w:sz w:val="24"/>
          <w:szCs w:val="28"/>
          <w:lang w:val="es-ES" w:eastAsia="es-MX"/>
        </w:rPr>
      </w:pPr>
      <w:r w:rsidRPr="00707D9D">
        <w:rPr>
          <w:rFonts w:ascii="Arial" w:eastAsia="Times New Roman" w:hAnsi="Arial" w:cs="Arial"/>
          <w:b/>
          <w:sz w:val="24"/>
          <w:szCs w:val="28"/>
          <w:lang w:val="es-ES" w:eastAsia="es-MX"/>
        </w:rPr>
        <w:t>Saltillo, Coahuila de Zaragoza, a 26 de abril de 2022.</w:t>
      </w:r>
    </w:p>
    <w:p w14:paraId="4D19F0B6" w14:textId="77777777" w:rsidR="00707D9D" w:rsidRPr="00707D9D" w:rsidRDefault="00707D9D" w:rsidP="00707D9D">
      <w:pPr>
        <w:spacing w:after="0" w:line="240" w:lineRule="auto"/>
        <w:jc w:val="center"/>
        <w:rPr>
          <w:rFonts w:ascii="Arial" w:eastAsia="Times New Roman" w:hAnsi="Arial" w:cs="Arial"/>
          <w:b/>
          <w:sz w:val="24"/>
          <w:szCs w:val="28"/>
          <w:lang w:val="es-ES" w:eastAsia="es-MX"/>
        </w:rPr>
      </w:pPr>
    </w:p>
    <w:p w14:paraId="77345BB8" w14:textId="77777777" w:rsidR="00707D9D" w:rsidRPr="00707D9D" w:rsidRDefault="00707D9D" w:rsidP="00707D9D">
      <w:pPr>
        <w:spacing w:after="0" w:line="360" w:lineRule="auto"/>
        <w:jc w:val="center"/>
        <w:rPr>
          <w:rFonts w:ascii="Arial" w:eastAsia="Times New Roman" w:hAnsi="Arial" w:cs="Arial"/>
          <w:b/>
          <w:sz w:val="24"/>
          <w:szCs w:val="24"/>
          <w:lang w:val="es-ES" w:eastAsia="es-MX"/>
        </w:rPr>
      </w:pPr>
      <w:r w:rsidRPr="00707D9D">
        <w:rPr>
          <w:rFonts w:ascii="Arial" w:eastAsia="Times New Roman" w:hAnsi="Arial" w:cs="Arial"/>
          <w:b/>
          <w:sz w:val="24"/>
          <w:szCs w:val="24"/>
          <w:lang w:val="es-ES" w:eastAsia="es-MX"/>
        </w:rPr>
        <w:t>Es Cuanto.</w:t>
      </w:r>
    </w:p>
    <w:p w14:paraId="2EAF875F" w14:textId="77777777" w:rsidR="00707D9D" w:rsidRPr="00707D9D" w:rsidRDefault="00707D9D" w:rsidP="00707D9D">
      <w:pPr>
        <w:widowControl w:val="0"/>
        <w:autoSpaceDE w:val="0"/>
        <w:autoSpaceDN w:val="0"/>
        <w:adjustRightInd w:val="0"/>
        <w:spacing w:after="0" w:line="240" w:lineRule="auto"/>
        <w:jc w:val="both"/>
        <w:rPr>
          <w:rFonts w:ascii="Arial" w:eastAsia="Times New Roman" w:hAnsi="Arial" w:cs="Arial"/>
          <w:szCs w:val="24"/>
          <w:lang w:val="es-ES" w:eastAsia="es-MX"/>
        </w:rPr>
      </w:pPr>
    </w:p>
    <w:p w14:paraId="1EE92626" w14:textId="77777777" w:rsidR="00707D9D" w:rsidRPr="00707D9D" w:rsidRDefault="00707D9D" w:rsidP="00707D9D">
      <w:pPr>
        <w:widowControl w:val="0"/>
        <w:autoSpaceDE w:val="0"/>
        <w:autoSpaceDN w:val="0"/>
        <w:adjustRightInd w:val="0"/>
        <w:spacing w:after="0" w:line="240" w:lineRule="auto"/>
        <w:jc w:val="both"/>
        <w:rPr>
          <w:rFonts w:ascii="Arial" w:eastAsia="Times New Roman" w:hAnsi="Arial" w:cs="Arial"/>
          <w:szCs w:val="24"/>
          <w:lang w:val="es-ES" w:eastAsia="es-MX"/>
        </w:rPr>
      </w:pPr>
    </w:p>
    <w:p w14:paraId="71694316" w14:textId="77777777" w:rsidR="00707D9D" w:rsidRPr="00707D9D" w:rsidRDefault="00707D9D" w:rsidP="00707D9D">
      <w:pPr>
        <w:keepNext/>
        <w:keepLines/>
        <w:spacing w:before="40" w:after="0" w:line="240" w:lineRule="auto"/>
        <w:jc w:val="center"/>
        <w:outlineLvl w:val="4"/>
        <w:rPr>
          <w:rFonts w:ascii="Arial" w:eastAsia="Times New Roman" w:hAnsi="Arial" w:cs="Arial"/>
          <w:b/>
          <w:sz w:val="24"/>
          <w:szCs w:val="24"/>
          <w:lang w:eastAsia="es-MX"/>
        </w:rPr>
      </w:pPr>
      <w:r w:rsidRPr="00707D9D">
        <w:rPr>
          <w:rFonts w:ascii="Arial" w:eastAsia="Times New Roman" w:hAnsi="Arial" w:cs="Arial"/>
          <w:b/>
          <w:sz w:val="24"/>
          <w:szCs w:val="24"/>
          <w:lang w:eastAsia="es-MX"/>
        </w:rPr>
        <w:t>ATENTAMENTE,</w:t>
      </w:r>
    </w:p>
    <w:p w14:paraId="6E3FA78A" w14:textId="77777777" w:rsidR="00707D9D" w:rsidRPr="00707D9D" w:rsidRDefault="00707D9D" w:rsidP="00707D9D">
      <w:pPr>
        <w:spacing w:after="0" w:line="240" w:lineRule="auto"/>
        <w:jc w:val="center"/>
        <w:rPr>
          <w:rFonts w:ascii="Arial" w:eastAsia="Times New Roman" w:hAnsi="Arial" w:cs="Arial"/>
          <w:i/>
          <w:sz w:val="18"/>
          <w:szCs w:val="20"/>
          <w:lang w:eastAsia="es-ES"/>
        </w:rPr>
      </w:pPr>
      <w:r w:rsidRPr="00707D9D">
        <w:rPr>
          <w:rFonts w:ascii="Arial" w:eastAsia="Times New Roman" w:hAnsi="Arial" w:cs="Arial"/>
          <w:i/>
          <w:sz w:val="18"/>
          <w:szCs w:val="20"/>
          <w:lang w:eastAsia="es-ES"/>
        </w:rPr>
        <w:t>“POR UNA PATRIA ORDENADA Y GENEROSA</w:t>
      </w:r>
    </w:p>
    <w:p w14:paraId="1B0B3F6A" w14:textId="77777777" w:rsidR="00707D9D" w:rsidRPr="00707D9D" w:rsidRDefault="00707D9D" w:rsidP="00707D9D">
      <w:pPr>
        <w:spacing w:after="0" w:line="240" w:lineRule="auto"/>
        <w:jc w:val="center"/>
        <w:rPr>
          <w:rFonts w:ascii="Arial" w:eastAsia="Times New Roman" w:hAnsi="Arial" w:cs="Arial"/>
          <w:i/>
          <w:sz w:val="18"/>
          <w:szCs w:val="20"/>
          <w:lang w:eastAsia="es-ES"/>
        </w:rPr>
      </w:pPr>
      <w:r w:rsidRPr="00707D9D">
        <w:rPr>
          <w:rFonts w:ascii="Arial" w:eastAsia="Times New Roman" w:hAnsi="Arial" w:cs="Arial"/>
          <w:i/>
          <w:sz w:val="18"/>
          <w:szCs w:val="20"/>
          <w:lang w:eastAsia="es-ES"/>
        </w:rPr>
        <w:t xml:space="preserve"> Y UNA VIDA MEJOR Y MÁS DIGNA PARA TODOS”</w:t>
      </w:r>
    </w:p>
    <w:p w14:paraId="198C76BD" w14:textId="787E62A3" w:rsidR="00707D9D" w:rsidRPr="00707D9D" w:rsidRDefault="00707D9D" w:rsidP="00707D9D">
      <w:pPr>
        <w:spacing w:after="0" w:line="240" w:lineRule="auto"/>
        <w:jc w:val="both"/>
        <w:rPr>
          <w:rFonts w:ascii="Arial" w:eastAsia="Times New Roman" w:hAnsi="Arial" w:cs="Arial"/>
          <w:sz w:val="28"/>
          <w:szCs w:val="28"/>
          <w:lang w:eastAsia="es-MX"/>
        </w:rPr>
      </w:pPr>
    </w:p>
    <w:p w14:paraId="3CB3F119" w14:textId="77777777" w:rsidR="00707D9D" w:rsidRPr="00707D9D" w:rsidRDefault="00707D9D" w:rsidP="00707D9D">
      <w:pPr>
        <w:spacing w:after="0" w:line="240" w:lineRule="auto"/>
        <w:jc w:val="both"/>
        <w:rPr>
          <w:rFonts w:ascii="Arial" w:eastAsia="Times New Roman" w:hAnsi="Arial" w:cs="Arial"/>
          <w:sz w:val="28"/>
          <w:szCs w:val="28"/>
          <w:lang w:val="es-ES" w:eastAsia="es-MX"/>
        </w:rPr>
      </w:pPr>
    </w:p>
    <w:p w14:paraId="77573B5C"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tbl>
      <w:tblPr>
        <w:tblW w:w="0" w:type="auto"/>
        <w:tblInd w:w="2802" w:type="dxa"/>
        <w:tblBorders>
          <w:top w:val="single" w:sz="4" w:space="0" w:color="auto"/>
        </w:tblBorders>
        <w:tblLook w:val="04A0" w:firstRow="1" w:lastRow="0" w:firstColumn="1" w:lastColumn="0" w:noHBand="0" w:noVBand="1"/>
      </w:tblPr>
      <w:tblGrid>
        <w:gridCol w:w="4536"/>
      </w:tblGrid>
      <w:tr w:rsidR="006E3872" w:rsidRPr="00707D9D" w14:paraId="0B55143A" w14:textId="77777777" w:rsidTr="008B0CAD">
        <w:tc>
          <w:tcPr>
            <w:tcW w:w="4536" w:type="dxa"/>
            <w:shd w:val="clear" w:color="auto" w:fill="auto"/>
          </w:tcPr>
          <w:p w14:paraId="688D2F1B" w14:textId="77777777" w:rsidR="00707D9D" w:rsidRPr="00707D9D" w:rsidRDefault="00707D9D" w:rsidP="00707D9D">
            <w:pPr>
              <w:tabs>
                <w:tab w:val="left" w:pos="5056"/>
              </w:tabs>
              <w:spacing w:after="0" w:line="240" w:lineRule="auto"/>
              <w:jc w:val="center"/>
              <w:rPr>
                <w:rFonts w:ascii="Arial" w:eastAsia="Times New Roman" w:hAnsi="Arial" w:cs="Arial"/>
                <w:sz w:val="24"/>
                <w:szCs w:val="24"/>
                <w:lang w:val="es-ES" w:eastAsia="es-MX"/>
              </w:rPr>
            </w:pPr>
            <w:r w:rsidRPr="00707D9D">
              <w:rPr>
                <w:rFonts w:ascii="Arial" w:eastAsia="Times New Roman" w:hAnsi="Arial" w:cs="Arial"/>
                <w:sz w:val="24"/>
                <w:szCs w:val="24"/>
                <w:lang w:val="es-ES" w:eastAsia="es-MX"/>
              </w:rPr>
              <w:t>DIP. MAYRA LUCILA VALDÉS GONZÁLEZ</w:t>
            </w:r>
          </w:p>
        </w:tc>
      </w:tr>
    </w:tbl>
    <w:p w14:paraId="59F59A62" w14:textId="239AF43D" w:rsidR="00707D9D" w:rsidRPr="00707D9D" w:rsidRDefault="00707D9D" w:rsidP="00707D9D">
      <w:pPr>
        <w:spacing w:after="0" w:line="240" w:lineRule="auto"/>
        <w:jc w:val="both"/>
        <w:rPr>
          <w:rFonts w:ascii="Arial" w:eastAsia="Times New Roman" w:hAnsi="Arial" w:cs="Arial"/>
          <w:sz w:val="24"/>
          <w:szCs w:val="24"/>
          <w:lang w:val="es-ES" w:eastAsia="es-MX"/>
        </w:rPr>
      </w:pPr>
    </w:p>
    <w:p w14:paraId="3538694C"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p w14:paraId="502C60CD"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8"/>
        <w:gridCol w:w="559"/>
        <w:gridCol w:w="4687"/>
      </w:tblGrid>
      <w:tr w:rsidR="006E3872" w:rsidRPr="00707D9D" w14:paraId="131FCD88" w14:textId="77777777" w:rsidTr="008B0CAD">
        <w:trPr>
          <w:trHeight w:val="537"/>
        </w:trPr>
        <w:tc>
          <w:tcPr>
            <w:tcW w:w="4158" w:type="dxa"/>
            <w:tcBorders>
              <w:top w:val="single" w:sz="4" w:space="0" w:color="000000"/>
              <w:left w:val="nil"/>
              <w:bottom w:val="nil"/>
              <w:right w:val="nil"/>
            </w:tcBorders>
            <w:hideMark/>
          </w:tcPr>
          <w:p w14:paraId="518A6A4B" w14:textId="77777777" w:rsidR="00707D9D" w:rsidRPr="00707D9D" w:rsidRDefault="00707D9D" w:rsidP="00707D9D">
            <w:pPr>
              <w:spacing w:after="0" w:line="240" w:lineRule="auto"/>
              <w:jc w:val="center"/>
              <w:rPr>
                <w:rFonts w:ascii="Arial" w:eastAsia="Times New Roman" w:hAnsi="Arial" w:cs="Arial"/>
                <w:sz w:val="24"/>
                <w:szCs w:val="28"/>
                <w:lang w:val="es-ES" w:eastAsia="es-ES"/>
              </w:rPr>
            </w:pPr>
            <w:r w:rsidRPr="00707D9D">
              <w:rPr>
                <w:rFonts w:ascii="Arial" w:eastAsia="Times New Roman" w:hAnsi="Arial" w:cs="Arial"/>
                <w:sz w:val="24"/>
                <w:szCs w:val="21"/>
                <w:lang w:val="es-ES" w:eastAsia="es-ES"/>
              </w:rPr>
              <w:t>DIP. RODOLFO GERARDO WALS AURIOLES</w:t>
            </w:r>
          </w:p>
        </w:tc>
        <w:tc>
          <w:tcPr>
            <w:tcW w:w="559" w:type="dxa"/>
            <w:tcBorders>
              <w:top w:val="nil"/>
              <w:left w:val="nil"/>
              <w:bottom w:val="nil"/>
              <w:right w:val="nil"/>
            </w:tcBorders>
          </w:tcPr>
          <w:p w14:paraId="461CA692" w14:textId="77777777" w:rsidR="00707D9D" w:rsidRPr="00707D9D" w:rsidRDefault="00707D9D" w:rsidP="00707D9D">
            <w:pPr>
              <w:spacing w:after="0" w:line="240" w:lineRule="auto"/>
              <w:jc w:val="both"/>
              <w:rPr>
                <w:rFonts w:ascii="Arial" w:eastAsia="Times New Roman" w:hAnsi="Arial" w:cs="Arial"/>
                <w:sz w:val="28"/>
                <w:szCs w:val="28"/>
                <w:lang w:val="es-ES" w:eastAsia="es-ES"/>
              </w:rPr>
            </w:pPr>
          </w:p>
          <w:p w14:paraId="542F1B62" w14:textId="77777777" w:rsidR="00707D9D" w:rsidRPr="00707D9D" w:rsidRDefault="00707D9D" w:rsidP="00707D9D">
            <w:pPr>
              <w:spacing w:after="0" w:line="240" w:lineRule="auto"/>
              <w:jc w:val="both"/>
              <w:rPr>
                <w:rFonts w:ascii="Arial" w:eastAsia="Times New Roman" w:hAnsi="Arial" w:cs="Arial"/>
                <w:sz w:val="28"/>
                <w:szCs w:val="28"/>
                <w:lang w:val="es-ES" w:eastAsia="es-ES"/>
              </w:rPr>
            </w:pPr>
          </w:p>
        </w:tc>
        <w:tc>
          <w:tcPr>
            <w:tcW w:w="4687" w:type="dxa"/>
            <w:tcBorders>
              <w:top w:val="single" w:sz="4" w:space="0" w:color="000000"/>
              <w:left w:val="nil"/>
              <w:bottom w:val="nil"/>
              <w:right w:val="nil"/>
            </w:tcBorders>
            <w:hideMark/>
          </w:tcPr>
          <w:p w14:paraId="2E3A7178" w14:textId="77777777" w:rsidR="00707D9D" w:rsidRPr="00707D9D" w:rsidRDefault="00707D9D" w:rsidP="00707D9D">
            <w:pPr>
              <w:spacing w:after="0" w:line="240" w:lineRule="auto"/>
              <w:jc w:val="center"/>
              <w:rPr>
                <w:rFonts w:ascii="Arial" w:eastAsia="Times New Roman" w:hAnsi="Arial" w:cs="Arial"/>
                <w:sz w:val="24"/>
                <w:szCs w:val="28"/>
                <w:lang w:val="es-ES" w:eastAsia="es-ES"/>
              </w:rPr>
            </w:pPr>
            <w:r w:rsidRPr="00707D9D">
              <w:rPr>
                <w:rFonts w:ascii="Arial" w:eastAsia="Times New Roman" w:hAnsi="Arial" w:cs="Arial"/>
                <w:sz w:val="24"/>
                <w:szCs w:val="21"/>
                <w:lang w:val="es-ES" w:eastAsia="es-ES"/>
              </w:rPr>
              <w:t>DIP. LUZ NATALIA VIRGIL ORONA</w:t>
            </w:r>
          </w:p>
        </w:tc>
      </w:tr>
    </w:tbl>
    <w:p w14:paraId="461C9214" w14:textId="77777777" w:rsidR="00707D9D" w:rsidRPr="00707D9D" w:rsidRDefault="00707D9D" w:rsidP="00707D9D">
      <w:pPr>
        <w:spacing w:after="0" w:line="240" w:lineRule="auto"/>
        <w:jc w:val="both"/>
        <w:rPr>
          <w:rFonts w:ascii="Arial" w:eastAsia="Times New Roman" w:hAnsi="Arial" w:cs="Arial"/>
          <w:sz w:val="24"/>
          <w:szCs w:val="24"/>
          <w:lang w:val="es-ES" w:eastAsia="es-MX"/>
        </w:rPr>
      </w:pPr>
    </w:p>
    <w:p w14:paraId="2AB859F3" w14:textId="18755AC0" w:rsidR="00707D9D" w:rsidRPr="006E3872" w:rsidRDefault="00707D9D">
      <w:pPr>
        <w:rPr>
          <w:lang w:val="es-ES"/>
        </w:rPr>
      </w:pPr>
      <w:r w:rsidRPr="006E3872">
        <w:rPr>
          <w:lang w:val="es-ES"/>
        </w:rPr>
        <w:br w:type="page"/>
      </w:r>
    </w:p>
    <w:p w14:paraId="3943A795" w14:textId="77777777" w:rsidR="00707D9D" w:rsidRPr="00707D9D" w:rsidRDefault="00707D9D" w:rsidP="00707D9D">
      <w:pPr>
        <w:spacing w:after="0" w:line="276" w:lineRule="auto"/>
        <w:jc w:val="both"/>
        <w:rPr>
          <w:rFonts w:ascii="Arial" w:eastAsia="Times New Roman" w:hAnsi="Arial" w:cs="Arial"/>
          <w:b/>
          <w:sz w:val="25"/>
          <w:szCs w:val="25"/>
          <w:lang w:eastAsia="es-ES_tradnl"/>
        </w:rPr>
      </w:pPr>
      <w:r w:rsidRPr="00707D9D">
        <w:rPr>
          <w:rFonts w:ascii="Arial" w:eastAsia="Times New Roman" w:hAnsi="Arial" w:cs="Arial"/>
          <w:b/>
          <w:sz w:val="25"/>
          <w:szCs w:val="25"/>
          <w:lang w:val="es-ES_tradnl" w:eastAsia="es-ES_tradnl"/>
        </w:rPr>
        <w:t xml:space="preserve">PROPOSICIÓN CON PUNTO DE ACUERDO QUE PRESENTA LA DIPUTADA MARÍA ESPERANZA CHAPA GARCÍA, CONJUNTAMENTE CON LAS DIPUTADAS Y DIPUTADOS INTEGRANTES DEL GRUPO PARLAMENTARIO “MIGUEL RAMOS ARIZPE”, DEL PARTIDO REVOLUCIONARIO INSTITUCIONAL, PARA QUE </w:t>
      </w:r>
      <w:r w:rsidRPr="00707D9D">
        <w:rPr>
          <w:rFonts w:ascii="Arial" w:eastAsia="Times New Roman" w:hAnsi="Arial" w:cs="Arial"/>
          <w:b/>
          <w:sz w:val="25"/>
          <w:szCs w:val="25"/>
          <w:lang w:eastAsia="es-ES_tradnl"/>
        </w:rPr>
        <w:t xml:space="preserve">SE ENVÍE ATENTO EXHORTO </w:t>
      </w:r>
      <w:r w:rsidRPr="00707D9D">
        <w:rPr>
          <w:rFonts w:ascii="Arial" w:eastAsia="Times New Roman" w:hAnsi="Arial" w:cs="Arial"/>
          <w:b/>
          <w:sz w:val="25"/>
          <w:szCs w:val="25"/>
          <w:lang w:val="es-ES_tradnl" w:eastAsia="es-ES_tradnl"/>
        </w:rPr>
        <w:t>AL EJECUTIVO FEDERAL Y AL INSTITUTO NACIONAL DE MIGRACIÓN, PARA QUE COORDINEN LAS ACCIONES NECESARIAS CON LA COMISIÓN DE PROTECCIÓN DE NIÑAS, NIÑOS Y ADOLESCENTES MIGRANTES, CON EL OBJETO DE QUE SE INCREMENTEN LOS OPERATIVOS DE ATENCIÓN, RESCATE Y VIGILANCIA EN LOS PELIGROSOS MÁRGENES DEL RÍO BRAVO, CON LA FINALIDAD DE GARANTIZAR Y PROTEGER LA INTEGRIDAD DE LOS MENORES MIGRANTES.</w:t>
      </w:r>
    </w:p>
    <w:p w14:paraId="7380E015" w14:textId="77777777" w:rsidR="00707D9D" w:rsidRPr="00707D9D" w:rsidRDefault="00707D9D" w:rsidP="00707D9D">
      <w:pPr>
        <w:spacing w:after="0" w:line="276" w:lineRule="auto"/>
        <w:jc w:val="both"/>
        <w:rPr>
          <w:rFonts w:ascii="Arial" w:eastAsia="Times New Roman" w:hAnsi="Arial" w:cs="Arial"/>
          <w:b/>
          <w:sz w:val="25"/>
          <w:szCs w:val="25"/>
          <w:lang w:val="es-ES_tradnl" w:eastAsia="es-ES"/>
        </w:rPr>
      </w:pPr>
      <w:r w:rsidRPr="00707D9D">
        <w:rPr>
          <w:rFonts w:ascii="Arial" w:eastAsia="Times New Roman" w:hAnsi="Arial" w:cs="Arial"/>
          <w:b/>
          <w:sz w:val="25"/>
          <w:szCs w:val="25"/>
          <w:lang w:val="es-ES_tradnl" w:eastAsia="es-ES"/>
        </w:rPr>
        <w:t xml:space="preserve"> </w:t>
      </w:r>
    </w:p>
    <w:p w14:paraId="3221877B" w14:textId="77777777" w:rsidR="00707D9D" w:rsidRPr="00707D9D" w:rsidRDefault="00707D9D" w:rsidP="00707D9D">
      <w:pPr>
        <w:spacing w:after="0" w:line="276" w:lineRule="auto"/>
        <w:jc w:val="both"/>
        <w:rPr>
          <w:rFonts w:ascii="Arial" w:eastAsia="Times New Roman" w:hAnsi="Arial" w:cs="Arial"/>
          <w:b/>
          <w:sz w:val="25"/>
          <w:szCs w:val="25"/>
          <w:lang w:eastAsia="es-ES"/>
        </w:rPr>
      </w:pPr>
      <w:r w:rsidRPr="00707D9D">
        <w:rPr>
          <w:rFonts w:ascii="Arial" w:eastAsia="Times New Roman" w:hAnsi="Arial" w:cs="Arial"/>
          <w:b/>
          <w:sz w:val="25"/>
          <w:szCs w:val="25"/>
          <w:lang w:eastAsia="es-ES"/>
        </w:rPr>
        <w:t xml:space="preserve">H. PLENO DEL CONGRESO </w:t>
      </w:r>
    </w:p>
    <w:p w14:paraId="4B574B48" w14:textId="77777777" w:rsidR="00707D9D" w:rsidRPr="00707D9D" w:rsidRDefault="00707D9D" w:rsidP="00707D9D">
      <w:pPr>
        <w:spacing w:after="0" w:line="276" w:lineRule="auto"/>
        <w:jc w:val="both"/>
        <w:rPr>
          <w:rFonts w:ascii="Arial" w:eastAsia="Times New Roman" w:hAnsi="Arial" w:cs="Arial"/>
          <w:b/>
          <w:sz w:val="25"/>
          <w:szCs w:val="25"/>
          <w:lang w:eastAsia="es-ES"/>
        </w:rPr>
      </w:pPr>
      <w:r w:rsidRPr="00707D9D">
        <w:rPr>
          <w:rFonts w:ascii="Arial" w:eastAsia="Times New Roman" w:hAnsi="Arial" w:cs="Arial"/>
          <w:b/>
          <w:sz w:val="25"/>
          <w:szCs w:val="25"/>
          <w:lang w:eastAsia="es-ES"/>
        </w:rPr>
        <w:t>DEL ESTADO DE COAHUILA DE ZARAGOZA</w:t>
      </w:r>
    </w:p>
    <w:p w14:paraId="6EEFDB93" w14:textId="77777777" w:rsidR="00707D9D" w:rsidRPr="00707D9D" w:rsidRDefault="00707D9D" w:rsidP="00707D9D">
      <w:pPr>
        <w:spacing w:after="0" w:line="276" w:lineRule="auto"/>
        <w:jc w:val="both"/>
        <w:rPr>
          <w:rFonts w:ascii="Arial" w:eastAsia="Times New Roman" w:hAnsi="Arial" w:cs="Arial"/>
          <w:b/>
          <w:sz w:val="25"/>
          <w:szCs w:val="25"/>
          <w:lang w:eastAsia="es-ES"/>
        </w:rPr>
      </w:pPr>
      <w:r w:rsidRPr="00707D9D">
        <w:rPr>
          <w:rFonts w:ascii="Arial" w:eastAsia="Times New Roman" w:hAnsi="Arial" w:cs="Arial"/>
          <w:b/>
          <w:sz w:val="25"/>
          <w:szCs w:val="25"/>
          <w:lang w:eastAsia="es-ES"/>
        </w:rPr>
        <w:t>P R E S E N T E.-</w:t>
      </w:r>
    </w:p>
    <w:p w14:paraId="02C78F1E"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3CCA16FD"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La suscrita Diputada María Esperanza Chapa García,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con Punto de Acuerdo, solicitando que la misma sea considerada de </w:t>
      </w:r>
      <w:r w:rsidRPr="00707D9D">
        <w:rPr>
          <w:rFonts w:ascii="Arial" w:eastAsia="Times New Roman" w:hAnsi="Arial" w:cs="Arial"/>
          <w:b/>
          <w:sz w:val="25"/>
          <w:szCs w:val="25"/>
          <w:lang w:eastAsia="es-ES"/>
        </w:rPr>
        <w:t>urgente y obvia resolución</w:t>
      </w:r>
      <w:r w:rsidRPr="00707D9D">
        <w:rPr>
          <w:rFonts w:ascii="Arial" w:eastAsia="Times New Roman" w:hAnsi="Arial" w:cs="Arial"/>
          <w:sz w:val="25"/>
          <w:szCs w:val="25"/>
          <w:lang w:eastAsia="es-ES"/>
        </w:rPr>
        <w:t xml:space="preserve"> en base a las siguientes:</w:t>
      </w:r>
    </w:p>
    <w:p w14:paraId="2FE0BE62"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5BF4713E" w14:textId="77777777" w:rsidR="00707D9D" w:rsidRPr="00707D9D" w:rsidRDefault="00707D9D" w:rsidP="00707D9D">
      <w:pPr>
        <w:spacing w:after="0" w:line="276"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C O N S I D E R A C I O N E S</w:t>
      </w:r>
    </w:p>
    <w:p w14:paraId="4BA947D7" w14:textId="77777777" w:rsidR="00707D9D" w:rsidRPr="00707D9D" w:rsidRDefault="00707D9D" w:rsidP="00707D9D">
      <w:pPr>
        <w:spacing w:after="0" w:line="276" w:lineRule="auto"/>
        <w:jc w:val="both"/>
        <w:rPr>
          <w:rFonts w:ascii="Arial" w:eastAsia="Times New Roman" w:hAnsi="Arial" w:cs="Arial"/>
          <w:b/>
          <w:sz w:val="25"/>
          <w:szCs w:val="25"/>
          <w:lang w:eastAsia="es-ES"/>
        </w:rPr>
      </w:pPr>
    </w:p>
    <w:p w14:paraId="3835E7A9"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Según datos del Departamento de Seguridad Nacional de los Estados Unidos, alrededor de siete mil cien migrantes son detenidos diariamente tras cruzar la frontera entre los Estados Unidos y México, y se espera un aumento significativo por el levantamiento de algunas restricciones de asilo impuestas en la frontera con México para evitar el contagio de Covid-19.</w:t>
      </w:r>
    </w:p>
    <w:p w14:paraId="07050F19"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6820D73F"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Así mismo, en el mes de febrero de año en curso se registró un aumento de un 37% de menores no acompañados que cruzaron la frontera, y el panorama sigue creciendo, tomando en cuenta que la norma sanitaria llamada Título 42, que permite expulsar a los migrantes, deja de aplicarse a los menores no acompañados, lo que les permite obtener asilo en el país vecino.</w:t>
      </w:r>
    </w:p>
    <w:p w14:paraId="4EEE6952"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2B4B5C09"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Lo anterior les da esperanzas a aquellas familias migrantes que buscan una mejor condición de vida y que se encuentran en nuestra frontera, de poder cruzar el Río Bravo o, al menos, lograr que sus menores hijos lo consigan.</w:t>
      </w:r>
    </w:p>
    <w:p w14:paraId="051698AB"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4EEB91F7"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Diferentes fuentes han informado ahogamientos de menores migrantes que buscan cruzar a los Estados Unidos a través del Río Bravo, así como de menores deambulando solos en las orillas del mismo.</w:t>
      </w:r>
    </w:p>
    <w:p w14:paraId="3E4B9343"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745D45B5"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Es triste darnos cuenta que los migrantes, desesperados y con temor a ser descubiertos por las patrullas fronterizas, están poniendo en riesgo no solo sus vidas sino la de menores al intentar cruzarlos por los lugares más peligrosos, en este caso el río Bravo, y es lamentable ver como las familias con menores y sin medir las consecuencias se lanzan poniendo en un total riesgo a los más pequeños.</w:t>
      </w:r>
    </w:p>
    <w:p w14:paraId="39481ED3"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1ED3580D"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Cruzar el río Bravo, como su nombre lo indica, es un gran riesgo, ya que aún y cuando las aguas de la superficie aparentan estar en calma, los peligros al adentrarse al río se incrementan debido a que las corrientes son demasiado fuertes, incluso para nadadores expertos, y si a esto le sumamos los remolinos que se forman y succionan a las personas hacia el fondo, es un riesgo inminente.</w:t>
      </w:r>
    </w:p>
    <w:p w14:paraId="2CE5A492"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00E73136"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Estos son solo algunos encabezados de diferentes medios de comunicación, sobre hechos que ocurrieron en nuestro estado en las últimas semanas:</w:t>
      </w:r>
    </w:p>
    <w:p w14:paraId="405792A0"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7AA0CBD4" w14:textId="77777777" w:rsidR="00707D9D" w:rsidRPr="00707D9D" w:rsidRDefault="00707D9D" w:rsidP="00707D9D">
      <w:pPr>
        <w:numPr>
          <w:ilvl w:val="0"/>
          <w:numId w:val="23"/>
        </w:num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LOCALIZAN A DOS MENORES AHOGADOS EN EL RÍO BRAVO (10 DE MARZO)</w:t>
      </w:r>
    </w:p>
    <w:p w14:paraId="05B8892B" w14:textId="77777777" w:rsidR="00707D9D" w:rsidRPr="00707D9D" w:rsidRDefault="00707D9D" w:rsidP="00707D9D">
      <w:pPr>
        <w:numPr>
          <w:ilvl w:val="0"/>
          <w:numId w:val="23"/>
        </w:num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MUERE NIÑA VENEZOLANA EN EL RÍO BRAVO (21 DE ENERO) </w:t>
      </w:r>
    </w:p>
    <w:p w14:paraId="1372E18F" w14:textId="77777777" w:rsidR="00707D9D" w:rsidRPr="00707D9D" w:rsidRDefault="00707D9D" w:rsidP="00707D9D">
      <w:pPr>
        <w:numPr>
          <w:ilvl w:val="0"/>
          <w:numId w:val="23"/>
        </w:num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MUERE UNA MADRE URUGUAYA Y SU HIJO DE 4 AÑOS AL INTENTAR CRUZAR EL RÍO BRAVO (9 DE MARZO)</w:t>
      </w:r>
    </w:p>
    <w:p w14:paraId="3943E17F" w14:textId="77777777" w:rsidR="00707D9D" w:rsidRPr="00707D9D" w:rsidRDefault="00707D9D" w:rsidP="00707D9D">
      <w:pPr>
        <w:numPr>
          <w:ilvl w:val="0"/>
          <w:numId w:val="23"/>
        </w:num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CRUZAN A MENORES A LA VISTA DE TODOS (1 DE ABRIL)</w:t>
      </w:r>
    </w:p>
    <w:p w14:paraId="7C2EA7F7" w14:textId="77777777" w:rsidR="00707D9D" w:rsidRPr="00707D9D" w:rsidRDefault="00707D9D" w:rsidP="00707D9D">
      <w:pPr>
        <w:numPr>
          <w:ilvl w:val="0"/>
          <w:numId w:val="23"/>
        </w:num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RESCATAN A MENOR DE AGUAS DEL BRAVO EN PIEDRAS NEGRAS (28 DE MARZO)</w:t>
      </w:r>
    </w:p>
    <w:p w14:paraId="24EE9EFA"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71559431"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7B22FE8E"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No cabe la indiferencia ante estos hechos. El Estado Mexicano tiene la obligación de asegurar que exista mayor vigilancia en la zona fronteriza de México, sin constituir claro la vulneración de los derechos humanos de las personas. Es decir, independientemente de la nacionalidad y el status migratorio, se les debe cautelar sus derechos fundamentales como lo son la vida y la integridad física.</w:t>
      </w:r>
    </w:p>
    <w:p w14:paraId="088C7704"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0FBE7773"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El artículo 22 de la Convención de los Derechos del Niño, establece que los Estados Parte adoptaran las medidas adecuadas para lograr que las niñas y niños que traten de obtener el estatus de refugiado o que sean considerados como tal de conformidad con el derecho o los procedimientos internacionales o internos aplicables; recibir, tanto si estuvieran solos como acompañados, la protección y la asistencia humanitaria adecuadas para el disfrute de sus derechos; debiendo cooperar los Estados Parte con los organismos competentes para garantizar dicha protección y asistencia.</w:t>
      </w:r>
    </w:p>
    <w:p w14:paraId="18F92396"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28D6FCCC"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En el año 2019 fue creada por el Sistema Nacional de Protección Integral de Niñas, Niños y Adolescentes, la Comisión para la Protección de Niñas, Niños y Adolescentes Migrantes y Solicitantes de la Condición de Refugiado, cuyo objetivo es la definición de la Política Nacional a efecto de coordinar las estrategias y acciones necesarias para garantizar el ejercicio, respeto y protección de los derechos humanos de los menores migrantes, tomando como base el interés superior de la niñez.</w:t>
      </w:r>
    </w:p>
    <w:p w14:paraId="5AACE6A3"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3618F4D3"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Así mismo, en el mismo acto fue aprobada en lo general la Ruta de Protección Integral a Niñas, Niños y Adolescentes en situación de Migración, la cual tiene como finalidad garantizar los derechos de este grupo de población a través de la articulación de las instituciones, identificando sus trechos de responsabilidad y acordando la forma en que deben coordinarse.</w:t>
      </w:r>
      <w:r w:rsidRPr="00707D9D">
        <w:rPr>
          <w:rFonts w:ascii="Arial" w:eastAsia="Times New Roman" w:hAnsi="Arial" w:cs="Arial"/>
          <w:sz w:val="25"/>
          <w:szCs w:val="25"/>
          <w:vertAlign w:val="superscript"/>
          <w:lang w:eastAsia="es-ES"/>
        </w:rPr>
        <w:footnoteReference w:id="49"/>
      </w:r>
    </w:p>
    <w:p w14:paraId="767514EC"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04B08C83"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En enero del presente año, la UNICEF recomendó que la Ruta de Protección de Niñas Niños y Adolescentes en situación de Migración y que fuera aprobada por el Gobierno de México, fuera implementada por todas las instituciones involucradas, ya que la misma establece las diferentes etapas de intervención que las instancias gubernamentales deben seguir desde el momento que un menor ingresa a territorio nacional hasta culminar con la restitución de sus derechos.</w:t>
      </w:r>
      <w:r w:rsidRPr="00707D9D">
        <w:rPr>
          <w:rFonts w:ascii="Arial" w:eastAsia="Times New Roman" w:hAnsi="Arial" w:cs="Arial"/>
          <w:sz w:val="25"/>
          <w:szCs w:val="25"/>
          <w:vertAlign w:val="superscript"/>
          <w:lang w:eastAsia="es-ES"/>
        </w:rPr>
        <w:footnoteReference w:id="50"/>
      </w:r>
      <w:r w:rsidRPr="00707D9D">
        <w:rPr>
          <w:rFonts w:ascii="Arial" w:eastAsia="Times New Roman" w:hAnsi="Arial" w:cs="Arial"/>
          <w:sz w:val="25"/>
          <w:szCs w:val="25"/>
          <w:lang w:eastAsia="es-ES"/>
        </w:rPr>
        <w:t xml:space="preserve"> </w:t>
      </w:r>
    </w:p>
    <w:p w14:paraId="040B2AED" w14:textId="77777777" w:rsidR="00707D9D" w:rsidRPr="00707D9D" w:rsidRDefault="00707D9D" w:rsidP="00707D9D">
      <w:pPr>
        <w:spacing w:after="0" w:line="276" w:lineRule="auto"/>
        <w:jc w:val="both"/>
        <w:rPr>
          <w:rFonts w:ascii="Helvetica" w:eastAsia="Times New Roman" w:hAnsi="Helvetica" w:cs="Helvetica"/>
          <w:spacing w:val="3"/>
          <w:sz w:val="25"/>
          <w:szCs w:val="25"/>
          <w:shd w:val="clear" w:color="auto" w:fill="FFFFFF"/>
          <w:lang w:eastAsia="es-ES"/>
        </w:rPr>
      </w:pPr>
    </w:p>
    <w:p w14:paraId="3B7A7574"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Sin embargo, el documento de la versión oficial de los avances de la propuesta del grupo de trabajo de la Comisión de Protección Integral de Niños, Niñas y Adolescentes Migrantes,</w:t>
      </w:r>
      <w:r w:rsidRPr="00707D9D">
        <w:rPr>
          <w:rFonts w:ascii="Arial" w:eastAsia="Times New Roman" w:hAnsi="Arial" w:cs="Arial"/>
          <w:sz w:val="25"/>
          <w:szCs w:val="25"/>
          <w:vertAlign w:val="superscript"/>
          <w:lang w:eastAsia="es-ES"/>
        </w:rPr>
        <w:footnoteReference w:id="51"/>
      </w:r>
      <w:r w:rsidRPr="00707D9D">
        <w:rPr>
          <w:rFonts w:ascii="Arial" w:eastAsia="Times New Roman" w:hAnsi="Arial" w:cs="Arial"/>
          <w:sz w:val="25"/>
          <w:szCs w:val="25"/>
          <w:lang w:eastAsia="es-ES"/>
        </w:rPr>
        <w:t xml:space="preserve"> contiene entre otros temas los principales obstáculos para el cumplimiento de la Ruta, siendo en su mayoría la falta de recursos humanos y financieros para su operación e implementación.</w:t>
      </w:r>
    </w:p>
    <w:p w14:paraId="63F8B52F"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574BC84E"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Es por ello que, en tanto no se implemente en su totalidad la Ruta de Protección Integral, urge coordinar mayores estrategias que permitan en un primer punto, proteger la integridad de los menores migrantes, con el incremento de los operativos de vigilancia y prevención en las zonas fronterizas.</w:t>
      </w:r>
    </w:p>
    <w:p w14:paraId="11503852"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4D8D6F6A"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Los integrantes del Grupo Beta son personas que colaboran en la protección y defensa de los derechos humanos de los migrantes, y que además están especializados en brindarles orientación, rescate y primeros auxilios, independientemente de su nacionalidad o situación. Menciono lo anterior toda vez que este grupo puede apoyar en labores de vigilancia, con recorridos y además con pláticas de concientización dirigidas a los migrantes, con el fin de evitar que continúen arriesgando la vida de los menores y de ellos mismos. Además, se requiere que en estas zonas se cuente con personal capacitado y entrenado en rescate en aguas rápidas, medicina de emergencia, rastreo y buceo. </w:t>
      </w:r>
    </w:p>
    <w:p w14:paraId="45F8163D"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597A0F1B"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Estamos conscientes de que es muy difícil estar cuidando nuestras fronteras para impedir el tránsito de los migrantes hacia territorio norteamericano, pero es necesario. Porque las muertes y los riesgos a los que se enfrentan los infantes nos deben compeler a implementar operativos de prevención y disuasión contra estos cruces ilegales y extremadamente peligrosos, y lograr que los patrullajes sean más frecuentes y efectivos. </w:t>
      </w:r>
    </w:p>
    <w:p w14:paraId="3AA25CB2"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01CAE2FF"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Es por lo anterior que resulta necesario solicitar respetuosamente al Ejecutivo Federal, Estatal y al Instituto Nacional de Migración, coordinen acciones con la Comisión de Niñas, Niños y Adolescentes Migrantes con la finalidad de incrementar los operativos de vigilancia y de concientización dirigidos a personas migrantes, para prevenir que los migrantes continúen arriesgando sus vidas y las de sus familias, al intentar cruzar la zona fronteriza, adentrándose al Río Bravo. </w:t>
      </w:r>
    </w:p>
    <w:p w14:paraId="5F730B4E"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5B8591CB"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Pleno del Congreso del Estado, solicitando que sea tramitado como de </w:t>
      </w:r>
      <w:r w:rsidRPr="00707D9D">
        <w:rPr>
          <w:rFonts w:ascii="Arial" w:eastAsia="Times New Roman" w:hAnsi="Arial" w:cs="Arial"/>
          <w:b/>
          <w:sz w:val="25"/>
          <w:szCs w:val="25"/>
          <w:lang w:eastAsia="es-ES"/>
        </w:rPr>
        <w:t>urgente y obvia resolución</w:t>
      </w:r>
      <w:r w:rsidRPr="00707D9D">
        <w:rPr>
          <w:rFonts w:ascii="Arial" w:eastAsia="Times New Roman" w:hAnsi="Arial" w:cs="Arial"/>
          <w:sz w:val="25"/>
          <w:szCs w:val="25"/>
          <w:lang w:eastAsia="es-ES"/>
        </w:rPr>
        <w:t xml:space="preserve"> el siguiente:</w:t>
      </w:r>
    </w:p>
    <w:p w14:paraId="2E36FD27"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0E9A83EF" w14:textId="77777777" w:rsidR="00707D9D" w:rsidRPr="00707D9D" w:rsidRDefault="00707D9D" w:rsidP="00707D9D">
      <w:pPr>
        <w:spacing w:after="0" w:line="276"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PUNTO DE ACUERDO</w:t>
      </w:r>
    </w:p>
    <w:p w14:paraId="58C4153B" w14:textId="77777777" w:rsidR="00707D9D" w:rsidRPr="00707D9D" w:rsidRDefault="00707D9D" w:rsidP="00707D9D">
      <w:pPr>
        <w:spacing w:after="0" w:line="276" w:lineRule="auto"/>
        <w:jc w:val="both"/>
        <w:rPr>
          <w:rFonts w:ascii="Arial" w:eastAsia="Times New Roman" w:hAnsi="Arial" w:cs="Arial"/>
          <w:sz w:val="25"/>
          <w:szCs w:val="25"/>
          <w:lang w:eastAsia="es-ES"/>
        </w:rPr>
      </w:pPr>
    </w:p>
    <w:p w14:paraId="756F551E" w14:textId="77777777" w:rsidR="00707D9D" w:rsidRPr="00707D9D" w:rsidRDefault="00707D9D" w:rsidP="00707D9D">
      <w:pPr>
        <w:spacing w:after="0" w:line="276" w:lineRule="auto"/>
        <w:jc w:val="both"/>
        <w:rPr>
          <w:rFonts w:ascii="Arial" w:eastAsia="Times New Roman" w:hAnsi="Arial" w:cs="Arial"/>
          <w:b/>
          <w:sz w:val="25"/>
          <w:szCs w:val="25"/>
          <w:lang w:eastAsia="es-ES"/>
        </w:rPr>
      </w:pPr>
      <w:proofErr w:type="gramStart"/>
      <w:r w:rsidRPr="00707D9D">
        <w:rPr>
          <w:rFonts w:ascii="Arial" w:eastAsia="Times New Roman" w:hAnsi="Arial" w:cs="Arial"/>
          <w:b/>
          <w:sz w:val="25"/>
          <w:szCs w:val="25"/>
          <w:lang w:eastAsia="es-ES"/>
        </w:rPr>
        <w:t>ÚNICO.-</w:t>
      </w:r>
      <w:proofErr w:type="gramEnd"/>
      <w:r w:rsidRPr="00707D9D">
        <w:rPr>
          <w:rFonts w:ascii="Arial" w:eastAsia="Times New Roman" w:hAnsi="Arial" w:cs="Arial"/>
          <w:b/>
          <w:sz w:val="25"/>
          <w:szCs w:val="25"/>
          <w:lang w:eastAsia="es-ES"/>
        </w:rPr>
        <w:t xml:space="preserve"> SE ENVÍE ATENTO EXHORTO </w:t>
      </w:r>
      <w:r w:rsidRPr="00707D9D">
        <w:rPr>
          <w:rFonts w:ascii="Arial" w:eastAsia="Times New Roman" w:hAnsi="Arial" w:cs="Arial"/>
          <w:b/>
          <w:sz w:val="25"/>
          <w:szCs w:val="25"/>
          <w:lang w:val="es-ES_tradnl" w:eastAsia="es-ES"/>
        </w:rPr>
        <w:t>AL EJECUTIVO FEDERAL Y AL INSTITUTO NACIONAL DE MIGRACIÓN, PARA QUE COORDINEN LAS ACCIONES NECESARIAS CON LA COMISIÓN DE PROTECCIÓN DE NIÑAS, NIÑOS Y ADOLESCENTES MIGRANTES, CON EL OBJETO DE QUE SE INCREMENTEN LOS OPERATIVOS DE ATENCIÓN, RESCATE Y VIGILANCIA EN LOS PELIGROSOS MÁRGENES DEL RÍO BRAVO, CON LA FINALIDAD DE GARANTIZAR Y PROTEGER LA INTEGRIDAD DE LOS MENORES MIGRANTES.</w:t>
      </w:r>
    </w:p>
    <w:p w14:paraId="4B215430" w14:textId="77777777" w:rsidR="00707D9D" w:rsidRPr="00707D9D" w:rsidRDefault="00707D9D" w:rsidP="00707D9D">
      <w:pPr>
        <w:spacing w:after="0" w:line="276" w:lineRule="auto"/>
        <w:jc w:val="both"/>
        <w:rPr>
          <w:rFonts w:ascii="Arial" w:eastAsia="Times New Roman" w:hAnsi="Arial" w:cs="Arial"/>
          <w:b/>
          <w:sz w:val="25"/>
          <w:szCs w:val="25"/>
          <w:lang w:val="es-ES_tradnl" w:eastAsia="es-ES"/>
        </w:rPr>
      </w:pPr>
    </w:p>
    <w:p w14:paraId="58A78BAE" w14:textId="77777777" w:rsidR="00707D9D" w:rsidRPr="00707D9D" w:rsidRDefault="00707D9D" w:rsidP="00707D9D">
      <w:pPr>
        <w:spacing w:after="0" w:line="276" w:lineRule="auto"/>
        <w:jc w:val="both"/>
        <w:rPr>
          <w:rFonts w:ascii="Arial" w:eastAsia="Times New Roman" w:hAnsi="Arial" w:cs="Arial"/>
          <w:b/>
          <w:sz w:val="25"/>
          <w:szCs w:val="25"/>
          <w:lang w:val="es-ES_tradnl" w:eastAsia="es-ES"/>
        </w:rPr>
      </w:pPr>
    </w:p>
    <w:p w14:paraId="2EA66EAD" w14:textId="77777777" w:rsidR="00707D9D" w:rsidRPr="00707D9D" w:rsidRDefault="00707D9D" w:rsidP="00707D9D">
      <w:pPr>
        <w:spacing w:after="0" w:line="276" w:lineRule="auto"/>
        <w:jc w:val="center"/>
        <w:rPr>
          <w:rFonts w:ascii="Arial" w:eastAsia="Times New Roman" w:hAnsi="Arial" w:cs="Arial"/>
          <w:b/>
          <w:bCs/>
          <w:sz w:val="25"/>
          <w:szCs w:val="25"/>
          <w:lang w:eastAsia="es-ES"/>
        </w:rPr>
      </w:pPr>
      <w:r w:rsidRPr="00707D9D">
        <w:rPr>
          <w:rFonts w:ascii="Arial" w:eastAsia="Times New Roman" w:hAnsi="Arial" w:cs="Arial"/>
          <w:b/>
          <w:bCs/>
          <w:sz w:val="25"/>
          <w:szCs w:val="25"/>
          <w:lang w:eastAsia="es-ES"/>
        </w:rPr>
        <w:t>A T E N T A M E N T E</w:t>
      </w:r>
    </w:p>
    <w:p w14:paraId="41F09BDE" w14:textId="77777777" w:rsidR="00707D9D" w:rsidRPr="00707D9D" w:rsidRDefault="00707D9D" w:rsidP="00707D9D">
      <w:pPr>
        <w:spacing w:after="0" w:line="276" w:lineRule="auto"/>
        <w:jc w:val="center"/>
        <w:rPr>
          <w:rFonts w:ascii="Arial" w:eastAsia="Times New Roman" w:hAnsi="Arial" w:cs="Arial"/>
          <w:b/>
          <w:bCs/>
          <w:sz w:val="25"/>
          <w:szCs w:val="25"/>
          <w:lang w:eastAsia="es-ES"/>
        </w:rPr>
      </w:pPr>
      <w:r w:rsidRPr="00707D9D">
        <w:rPr>
          <w:rFonts w:ascii="Arial" w:eastAsia="Times New Roman" w:hAnsi="Arial" w:cs="Arial"/>
          <w:b/>
          <w:bCs/>
          <w:sz w:val="25"/>
          <w:szCs w:val="25"/>
          <w:lang w:eastAsia="es-ES"/>
        </w:rPr>
        <w:t>Saltillo, Coahuila de Zaragoza, 26 de abril de 2022</w:t>
      </w:r>
    </w:p>
    <w:tbl>
      <w:tblPr>
        <w:tblStyle w:val="Tablaconcuadrcula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6E3872" w:rsidRPr="00707D9D" w14:paraId="6898AEC3" w14:textId="77777777" w:rsidTr="008B0CAD">
        <w:tc>
          <w:tcPr>
            <w:tcW w:w="9396" w:type="dxa"/>
          </w:tcPr>
          <w:p w14:paraId="46987641" w14:textId="5812F739" w:rsidR="00707D9D" w:rsidRPr="00707D9D" w:rsidRDefault="00707D9D" w:rsidP="00707D9D">
            <w:pPr>
              <w:spacing w:line="276" w:lineRule="auto"/>
              <w:jc w:val="center"/>
              <w:rPr>
                <w:rFonts w:ascii="Arial" w:eastAsia="Times New Roman" w:hAnsi="Arial" w:cs="Arial"/>
                <w:b/>
                <w:sz w:val="25"/>
                <w:szCs w:val="25"/>
                <w:lang w:eastAsia="es-ES"/>
              </w:rPr>
            </w:pPr>
          </w:p>
          <w:p w14:paraId="61FD76F3" w14:textId="77777777" w:rsidR="00707D9D" w:rsidRPr="00707D9D" w:rsidRDefault="00707D9D" w:rsidP="00707D9D">
            <w:pPr>
              <w:spacing w:line="276" w:lineRule="auto"/>
              <w:jc w:val="center"/>
              <w:rPr>
                <w:rFonts w:ascii="Arial" w:eastAsia="Times New Roman" w:hAnsi="Arial" w:cs="Arial"/>
                <w:b/>
                <w:sz w:val="25"/>
                <w:szCs w:val="25"/>
                <w:lang w:eastAsia="es-ES"/>
              </w:rPr>
            </w:pPr>
          </w:p>
          <w:p w14:paraId="53C9323A" w14:textId="77777777" w:rsidR="00707D9D" w:rsidRPr="00707D9D" w:rsidRDefault="00707D9D" w:rsidP="00707D9D">
            <w:pPr>
              <w:spacing w:line="276" w:lineRule="auto"/>
              <w:jc w:val="center"/>
              <w:rPr>
                <w:rFonts w:ascii="Arial" w:eastAsia="Times New Roman" w:hAnsi="Arial" w:cs="Arial"/>
                <w:b/>
                <w:sz w:val="25"/>
                <w:szCs w:val="25"/>
                <w:lang w:eastAsia="es-ES"/>
              </w:rPr>
            </w:pPr>
          </w:p>
        </w:tc>
      </w:tr>
      <w:tr w:rsidR="006E3872" w:rsidRPr="00707D9D" w14:paraId="6793B1C7" w14:textId="77777777" w:rsidTr="008B0CAD">
        <w:tc>
          <w:tcPr>
            <w:tcW w:w="9396" w:type="dxa"/>
          </w:tcPr>
          <w:p w14:paraId="44756AEC" w14:textId="77777777" w:rsidR="00707D9D" w:rsidRPr="00707D9D" w:rsidRDefault="00707D9D" w:rsidP="00707D9D">
            <w:pPr>
              <w:spacing w:line="276"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 xml:space="preserve">DIP. </w:t>
            </w:r>
            <w:r w:rsidRPr="00707D9D">
              <w:rPr>
                <w:rFonts w:ascii="Arial" w:eastAsia="Times New Roman" w:hAnsi="Arial" w:cs="Arial"/>
                <w:b/>
                <w:snapToGrid w:val="0"/>
                <w:sz w:val="25"/>
                <w:szCs w:val="25"/>
                <w:lang w:eastAsia="es-ES"/>
              </w:rPr>
              <w:t>MARÍA ESPERANZA CHAPA GARCÍA</w:t>
            </w:r>
            <w:r w:rsidRPr="00707D9D">
              <w:rPr>
                <w:rFonts w:ascii="Arial" w:eastAsia="Times New Roman" w:hAnsi="Arial" w:cs="Arial"/>
                <w:b/>
                <w:sz w:val="25"/>
                <w:szCs w:val="25"/>
                <w:lang w:eastAsia="es-ES"/>
              </w:rPr>
              <w:t xml:space="preserve"> </w:t>
            </w:r>
          </w:p>
        </w:tc>
      </w:tr>
    </w:tbl>
    <w:p w14:paraId="28181B87" w14:textId="77777777" w:rsidR="00707D9D" w:rsidRPr="00707D9D" w:rsidRDefault="00707D9D" w:rsidP="00707D9D">
      <w:pPr>
        <w:rPr>
          <w:rFonts w:ascii="Arial" w:eastAsia="Times New Roman" w:hAnsi="Arial" w:cs="Arial"/>
          <w:b/>
          <w:sz w:val="25"/>
          <w:szCs w:val="25"/>
          <w:lang w:eastAsia="es-ES"/>
        </w:rPr>
      </w:pPr>
    </w:p>
    <w:p w14:paraId="3FE4C3AA" w14:textId="77777777" w:rsidR="00707D9D" w:rsidRPr="00707D9D" w:rsidRDefault="00707D9D" w:rsidP="00707D9D">
      <w:pPr>
        <w:rPr>
          <w:rFonts w:ascii="Arial" w:eastAsia="Times New Roman" w:hAnsi="Arial" w:cs="Arial"/>
          <w:b/>
          <w:sz w:val="25"/>
          <w:szCs w:val="25"/>
          <w:lang w:eastAsia="es-ES"/>
        </w:rPr>
      </w:pPr>
    </w:p>
    <w:p w14:paraId="46331E62" w14:textId="0B6D272A" w:rsidR="00707D9D" w:rsidRPr="006E3872" w:rsidRDefault="00707D9D" w:rsidP="00707D9D">
      <w:pPr>
        <w:rPr>
          <w:rFonts w:ascii="Arial" w:eastAsia="Times New Roman" w:hAnsi="Arial" w:cs="Arial"/>
          <w:b/>
          <w:sz w:val="25"/>
          <w:szCs w:val="25"/>
          <w:lang w:eastAsia="es-ES"/>
        </w:rPr>
      </w:pPr>
    </w:p>
    <w:p w14:paraId="75843F89" w14:textId="6D865D55" w:rsidR="00707D9D" w:rsidRPr="006E3872" w:rsidRDefault="00707D9D" w:rsidP="00707D9D">
      <w:pPr>
        <w:rPr>
          <w:rFonts w:ascii="Arial" w:eastAsia="Times New Roman" w:hAnsi="Arial" w:cs="Arial"/>
          <w:b/>
          <w:sz w:val="25"/>
          <w:szCs w:val="25"/>
          <w:lang w:eastAsia="es-ES"/>
        </w:rPr>
      </w:pPr>
    </w:p>
    <w:p w14:paraId="56B77BBD" w14:textId="77777777" w:rsidR="00707D9D" w:rsidRPr="00707D9D" w:rsidRDefault="00707D9D" w:rsidP="00707D9D">
      <w:pPr>
        <w:rPr>
          <w:rFonts w:ascii="Arial" w:eastAsia="Times New Roman" w:hAnsi="Arial" w:cs="Arial"/>
          <w:b/>
          <w:sz w:val="25"/>
          <w:szCs w:val="25"/>
          <w:lang w:eastAsia="es-ES"/>
        </w:rPr>
      </w:pPr>
    </w:p>
    <w:p w14:paraId="32217656" w14:textId="77777777" w:rsidR="00707D9D" w:rsidRPr="00707D9D" w:rsidRDefault="00707D9D" w:rsidP="00707D9D">
      <w:pPr>
        <w:rPr>
          <w:rFonts w:ascii="Arial" w:eastAsia="Times New Roman" w:hAnsi="Arial" w:cs="Arial"/>
          <w:b/>
          <w:sz w:val="25"/>
          <w:szCs w:val="25"/>
          <w:lang w:eastAsia="es-ES"/>
        </w:rPr>
      </w:pPr>
    </w:p>
    <w:p w14:paraId="48C587D3" w14:textId="77777777" w:rsidR="00707D9D" w:rsidRPr="00707D9D" w:rsidRDefault="00707D9D" w:rsidP="00707D9D">
      <w:pPr>
        <w:spacing w:after="0" w:line="240" w:lineRule="auto"/>
        <w:jc w:val="center"/>
        <w:rPr>
          <w:rFonts w:ascii="Arial" w:eastAsia="Times New Roman" w:hAnsi="Arial" w:cs="Arial"/>
          <w:b/>
          <w:sz w:val="20"/>
          <w:szCs w:val="20"/>
          <w:lang w:eastAsia="es-ES"/>
        </w:rPr>
      </w:pPr>
      <w:r w:rsidRPr="00707D9D">
        <w:rPr>
          <w:rFonts w:ascii="Arial" w:eastAsia="Times New Roman" w:hAnsi="Arial" w:cs="Arial"/>
          <w:b/>
          <w:sz w:val="20"/>
          <w:szCs w:val="20"/>
          <w:lang w:eastAsia="es-ES"/>
        </w:rPr>
        <w:t>CONJUNTAMENTE CON LAS DIPUTADAS Y LOS DIPUTADOS INTEGRANTES</w:t>
      </w:r>
    </w:p>
    <w:p w14:paraId="5CF88789" w14:textId="77777777" w:rsidR="00707D9D" w:rsidRPr="00707D9D" w:rsidRDefault="00707D9D" w:rsidP="00707D9D">
      <w:pPr>
        <w:spacing w:after="0" w:line="240" w:lineRule="auto"/>
        <w:jc w:val="center"/>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 DEL GRUPO PARLAMENTARIO “MIGUEL RAMOS ARIZPE”, </w:t>
      </w:r>
    </w:p>
    <w:p w14:paraId="45748376" w14:textId="77777777" w:rsidR="00707D9D" w:rsidRPr="00707D9D" w:rsidRDefault="00707D9D" w:rsidP="00707D9D">
      <w:pPr>
        <w:spacing w:after="0" w:line="240" w:lineRule="auto"/>
        <w:jc w:val="center"/>
        <w:rPr>
          <w:rFonts w:ascii="Arial" w:eastAsia="Times New Roman" w:hAnsi="Arial" w:cs="Arial"/>
          <w:b/>
          <w:sz w:val="20"/>
          <w:szCs w:val="20"/>
          <w:lang w:eastAsia="es-ES"/>
        </w:rPr>
      </w:pPr>
      <w:r w:rsidRPr="00707D9D">
        <w:rPr>
          <w:rFonts w:ascii="Arial" w:eastAsia="Times New Roman" w:hAnsi="Arial" w:cs="Arial"/>
          <w:b/>
          <w:sz w:val="20"/>
          <w:szCs w:val="20"/>
          <w:lang w:eastAsia="es-ES"/>
        </w:rPr>
        <w:t>DEL PARTIDO REVOLUCIONARIO INSTITUCIONAL.</w:t>
      </w:r>
    </w:p>
    <w:p w14:paraId="21E426E7" w14:textId="77777777" w:rsidR="00707D9D" w:rsidRPr="00707D9D" w:rsidRDefault="00707D9D" w:rsidP="00707D9D">
      <w:pPr>
        <w:spacing w:after="0" w:line="240" w:lineRule="auto"/>
        <w:jc w:val="center"/>
        <w:rPr>
          <w:rFonts w:ascii="Arial" w:eastAsia="Times New Roman" w:hAnsi="Arial" w:cs="Arial"/>
          <w:b/>
          <w:sz w:val="20"/>
          <w:szCs w:val="20"/>
          <w:lang w:eastAsia="es-ES"/>
        </w:rPr>
      </w:pPr>
    </w:p>
    <w:p w14:paraId="48B52803" w14:textId="77777777" w:rsidR="00707D9D" w:rsidRPr="00707D9D" w:rsidRDefault="00707D9D" w:rsidP="00707D9D">
      <w:pPr>
        <w:spacing w:after="0" w:line="240" w:lineRule="auto"/>
        <w:jc w:val="center"/>
        <w:rPr>
          <w:rFonts w:ascii="Arial" w:eastAsia="Times New Roman" w:hAnsi="Arial" w:cs="Arial"/>
          <w:b/>
          <w:sz w:val="20"/>
          <w:szCs w:val="20"/>
          <w:lang w:eastAsia="es-ES"/>
        </w:rPr>
      </w:pPr>
    </w:p>
    <w:tbl>
      <w:tblPr>
        <w:tblStyle w:val="Tablaconcuadrcula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439"/>
      </w:tblGrid>
      <w:tr w:rsidR="006E3872" w:rsidRPr="00707D9D" w14:paraId="31AE3FC0" w14:textId="77777777" w:rsidTr="008B0CAD">
        <w:tc>
          <w:tcPr>
            <w:tcW w:w="4248" w:type="dxa"/>
          </w:tcPr>
          <w:p w14:paraId="68CCC87D" w14:textId="77777777" w:rsidR="00707D9D" w:rsidRPr="00707D9D" w:rsidRDefault="00707D9D" w:rsidP="00707D9D">
            <w:pPr>
              <w:tabs>
                <w:tab w:val="left" w:pos="5056"/>
              </w:tabs>
              <w:jc w:val="center"/>
              <w:rPr>
                <w:rFonts w:ascii="Arial" w:eastAsia="Times New Roman" w:hAnsi="Arial" w:cs="Arial"/>
                <w:b/>
                <w:sz w:val="20"/>
                <w:szCs w:val="20"/>
                <w:lang w:eastAsia="es-ES"/>
              </w:rPr>
            </w:pPr>
          </w:p>
          <w:p w14:paraId="1334559B"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c>
          <w:tcPr>
            <w:tcW w:w="709" w:type="dxa"/>
          </w:tcPr>
          <w:p w14:paraId="59C4C7E4"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c>
          <w:tcPr>
            <w:tcW w:w="4439" w:type="dxa"/>
          </w:tcPr>
          <w:p w14:paraId="6D355296"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r>
      <w:tr w:rsidR="006E3872" w:rsidRPr="00707D9D" w14:paraId="3A52CBDE" w14:textId="77777777" w:rsidTr="008B0CAD">
        <w:tc>
          <w:tcPr>
            <w:tcW w:w="4248" w:type="dxa"/>
          </w:tcPr>
          <w:p w14:paraId="04D07AF3"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DIP. MA. EUGENIA GUADALUPE CALDERÓN AMEZCUA</w:t>
            </w:r>
          </w:p>
        </w:tc>
        <w:tc>
          <w:tcPr>
            <w:tcW w:w="709" w:type="dxa"/>
          </w:tcPr>
          <w:p w14:paraId="4D0979B8"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7F8F5F95"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JESÚS MARÍA MONTEMAYOR GARZA </w:t>
            </w:r>
          </w:p>
        </w:tc>
      </w:tr>
      <w:tr w:rsidR="006E3872" w:rsidRPr="00707D9D" w14:paraId="496DCDBA" w14:textId="77777777" w:rsidTr="008B0CAD">
        <w:tc>
          <w:tcPr>
            <w:tcW w:w="4248" w:type="dxa"/>
          </w:tcPr>
          <w:p w14:paraId="1563DD7E"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3334D615"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709" w:type="dxa"/>
          </w:tcPr>
          <w:p w14:paraId="0D05BD06"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3031370B"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6B196CBF"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691B531D" w14:textId="77777777" w:rsidTr="008B0CAD">
        <w:tc>
          <w:tcPr>
            <w:tcW w:w="4248" w:type="dxa"/>
          </w:tcPr>
          <w:p w14:paraId="147A399B"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JORGE ANTONIO ABDALA SERNA</w:t>
            </w:r>
          </w:p>
        </w:tc>
        <w:tc>
          <w:tcPr>
            <w:tcW w:w="709" w:type="dxa"/>
          </w:tcPr>
          <w:p w14:paraId="3000AB67"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24BC5BD2"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MARÍA GUADALUPE OYERVIDES VALDEZ</w:t>
            </w:r>
          </w:p>
        </w:tc>
      </w:tr>
      <w:tr w:rsidR="006E3872" w:rsidRPr="00707D9D" w14:paraId="0866F797" w14:textId="77777777" w:rsidTr="008B0CAD">
        <w:tc>
          <w:tcPr>
            <w:tcW w:w="4248" w:type="dxa"/>
          </w:tcPr>
          <w:p w14:paraId="585078D8"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2238D33B"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709" w:type="dxa"/>
          </w:tcPr>
          <w:p w14:paraId="790C5353"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68E58FA3"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49C43D0D"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1626703A" w14:textId="77777777" w:rsidTr="008B0CAD">
        <w:tc>
          <w:tcPr>
            <w:tcW w:w="4248" w:type="dxa"/>
          </w:tcPr>
          <w:p w14:paraId="7135037D" w14:textId="77777777" w:rsidR="00707D9D" w:rsidRPr="00707D9D" w:rsidRDefault="00707D9D" w:rsidP="00707D9D">
            <w:pPr>
              <w:tabs>
                <w:tab w:val="left" w:pos="4678"/>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DIP. RICARDO LOPEZ CAMPOS</w:t>
            </w:r>
          </w:p>
        </w:tc>
        <w:tc>
          <w:tcPr>
            <w:tcW w:w="709" w:type="dxa"/>
          </w:tcPr>
          <w:p w14:paraId="19D3D5FD"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6EC4FCE3"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DIP.  RAUL ONOFRE CONTRERAS</w:t>
            </w:r>
          </w:p>
        </w:tc>
      </w:tr>
      <w:tr w:rsidR="006E3872" w:rsidRPr="00707D9D" w14:paraId="68F5E5B6" w14:textId="77777777" w:rsidTr="008B0CAD">
        <w:tc>
          <w:tcPr>
            <w:tcW w:w="4248" w:type="dxa"/>
          </w:tcPr>
          <w:p w14:paraId="5BAC19F1" w14:textId="77777777" w:rsidR="00707D9D" w:rsidRPr="00707D9D" w:rsidRDefault="00707D9D" w:rsidP="00707D9D">
            <w:pPr>
              <w:tabs>
                <w:tab w:val="left" w:pos="4678"/>
              </w:tabs>
              <w:jc w:val="both"/>
              <w:rPr>
                <w:rFonts w:ascii="Arial" w:eastAsia="Times New Roman" w:hAnsi="Arial" w:cs="Arial"/>
                <w:b/>
                <w:sz w:val="20"/>
                <w:szCs w:val="20"/>
                <w:lang w:eastAsia="es-ES"/>
              </w:rPr>
            </w:pPr>
          </w:p>
          <w:p w14:paraId="746C0738" w14:textId="77777777" w:rsidR="00707D9D" w:rsidRPr="00707D9D" w:rsidRDefault="00707D9D" w:rsidP="00707D9D">
            <w:pPr>
              <w:tabs>
                <w:tab w:val="left" w:pos="4678"/>
              </w:tabs>
              <w:jc w:val="both"/>
              <w:rPr>
                <w:rFonts w:ascii="Arial" w:eastAsia="Times New Roman" w:hAnsi="Arial" w:cs="Arial"/>
                <w:b/>
                <w:sz w:val="20"/>
                <w:szCs w:val="20"/>
                <w:lang w:eastAsia="es-ES"/>
              </w:rPr>
            </w:pPr>
          </w:p>
        </w:tc>
        <w:tc>
          <w:tcPr>
            <w:tcW w:w="709" w:type="dxa"/>
          </w:tcPr>
          <w:p w14:paraId="6F5DD2EC"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7D719101"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08D4DB83"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7448D9B1" w14:textId="77777777" w:rsidTr="008B0CAD">
        <w:tc>
          <w:tcPr>
            <w:tcW w:w="4248" w:type="dxa"/>
          </w:tcPr>
          <w:p w14:paraId="3C7A6F01" w14:textId="77777777" w:rsidR="00707D9D" w:rsidRPr="00707D9D" w:rsidRDefault="00707D9D" w:rsidP="00707D9D">
            <w:pPr>
              <w:tabs>
                <w:tab w:val="left" w:pos="4678"/>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OLIVIA MARTÍNEZ LEYVA</w:t>
            </w:r>
          </w:p>
        </w:tc>
        <w:tc>
          <w:tcPr>
            <w:tcW w:w="709" w:type="dxa"/>
          </w:tcPr>
          <w:p w14:paraId="400144D1"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tcPr>
          <w:p w14:paraId="0BB9DC66"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EDUARDO OLMOS CASTRO</w:t>
            </w:r>
          </w:p>
        </w:tc>
      </w:tr>
      <w:tr w:rsidR="006E3872" w:rsidRPr="00707D9D" w14:paraId="0C55FE1D" w14:textId="77777777" w:rsidTr="008B0CAD">
        <w:tc>
          <w:tcPr>
            <w:tcW w:w="9396" w:type="dxa"/>
            <w:gridSpan w:val="3"/>
          </w:tcPr>
          <w:p w14:paraId="29D454B0" w14:textId="77777777" w:rsidR="00707D9D" w:rsidRPr="00707D9D" w:rsidRDefault="00707D9D" w:rsidP="00707D9D">
            <w:pPr>
              <w:tabs>
                <w:tab w:val="left" w:pos="5056"/>
              </w:tabs>
              <w:jc w:val="center"/>
              <w:rPr>
                <w:rFonts w:ascii="Arial" w:eastAsia="Times New Roman" w:hAnsi="Arial" w:cs="Arial"/>
                <w:b/>
                <w:sz w:val="20"/>
                <w:szCs w:val="20"/>
                <w:lang w:eastAsia="es-ES"/>
              </w:rPr>
            </w:pPr>
          </w:p>
          <w:p w14:paraId="51C1A14E"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407B9EF2" w14:textId="77777777" w:rsidTr="008B0CAD">
        <w:tc>
          <w:tcPr>
            <w:tcW w:w="9396" w:type="dxa"/>
            <w:gridSpan w:val="3"/>
          </w:tcPr>
          <w:p w14:paraId="5A024AAB" w14:textId="77777777" w:rsidR="00707D9D" w:rsidRPr="00707D9D" w:rsidRDefault="00707D9D" w:rsidP="00707D9D">
            <w:pPr>
              <w:tabs>
                <w:tab w:val="center" w:pos="4590"/>
              </w:tabs>
              <w:jc w:val="both"/>
              <w:rPr>
                <w:rFonts w:ascii="Arial" w:eastAsia="Times New Roman" w:hAnsi="Arial" w:cs="Arial"/>
                <w:b/>
                <w:snapToGrid w:val="0"/>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 xml:space="preserve">MARIO CEPEDA RAMÍREZ </w:t>
            </w:r>
            <w:r w:rsidRPr="00707D9D">
              <w:rPr>
                <w:rFonts w:ascii="Arial" w:eastAsia="Times New Roman" w:hAnsi="Arial" w:cs="Arial"/>
                <w:b/>
                <w:snapToGrid w:val="0"/>
                <w:sz w:val="20"/>
                <w:szCs w:val="20"/>
                <w:lang w:eastAsia="es-ES"/>
              </w:rPr>
              <w:tab/>
              <w:t xml:space="preserve">                           DIP. HÉCTOR HUGO DÁVILA PRADO</w:t>
            </w:r>
          </w:p>
          <w:p w14:paraId="24F75B70"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r>
    </w:tbl>
    <w:p w14:paraId="618D79C9" w14:textId="77777777" w:rsidR="00707D9D" w:rsidRPr="00707D9D" w:rsidRDefault="00707D9D" w:rsidP="00707D9D">
      <w:pPr>
        <w:spacing w:after="0" w:line="240" w:lineRule="auto"/>
        <w:jc w:val="both"/>
        <w:rPr>
          <w:rFonts w:ascii="Arial" w:eastAsia="Times New Roman" w:hAnsi="Arial" w:cs="Arial"/>
          <w:b/>
          <w:sz w:val="16"/>
          <w:szCs w:val="16"/>
          <w:lang w:val="es-ES_tradnl" w:eastAsia="es-ES_tradnl"/>
        </w:rPr>
      </w:pPr>
    </w:p>
    <w:tbl>
      <w:tblPr>
        <w:tblStyle w:val="Tablaconcuadrcula67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115"/>
        <w:gridCol w:w="324"/>
      </w:tblGrid>
      <w:tr w:rsidR="006E3872" w:rsidRPr="00707D9D" w14:paraId="7B2EE18C" w14:textId="77777777" w:rsidTr="008B0CAD">
        <w:tc>
          <w:tcPr>
            <w:tcW w:w="4248" w:type="dxa"/>
          </w:tcPr>
          <w:p w14:paraId="0B8605FD" w14:textId="77777777" w:rsidR="00707D9D" w:rsidRPr="00707D9D" w:rsidRDefault="00707D9D" w:rsidP="00707D9D">
            <w:pPr>
              <w:tabs>
                <w:tab w:val="left" w:pos="5056"/>
              </w:tabs>
              <w:jc w:val="center"/>
              <w:rPr>
                <w:rFonts w:ascii="Arial" w:eastAsia="Times New Roman" w:hAnsi="Arial" w:cs="Arial"/>
                <w:b/>
                <w:sz w:val="20"/>
                <w:szCs w:val="20"/>
                <w:lang w:eastAsia="es-ES"/>
              </w:rPr>
            </w:pPr>
          </w:p>
          <w:p w14:paraId="2FA078F4"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c>
          <w:tcPr>
            <w:tcW w:w="709" w:type="dxa"/>
          </w:tcPr>
          <w:p w14:paraId="3A4CEB67"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c>
          <w:tcPr>
            <w:tcW w:w="4439" w:type="dxa"/>
            <w:gridSpan w:val="2"/>
          </w:tcPr>
          <w:p w14:paraId="33EFA230" w14:textId="77777777" w:rsidR="00707D9D" w:rsidRPr="00707D9D" w:rsidRDefault="00707D9D" w:rsidP="00707D9D">
            <w:pPr>
              <w:tabs>
                <w:tab w:val="left" w:pos="5056"/>
              </w:tabs>
              <w:jc w:val="center"/>
              <w:rPr>
                <w:rFonts w:ascii="Arial" w:eastAsia="Times New Roman" w:hAnsi="Arial" w:cs="Arial"/>
                <w:b/>
                <w:sz w:val="20"/>
                <w:szCs w:val="20"/>
                <w:lang w:eastAsia="es-ES"/>
              </w:rPr>
            </w:pPr>
          </w:p>
          <w:p w14:paraId="0B2DE821" w14:textId="77777777" w:rsidR="00707D9D" w:rsidRPr="00707D9D" w:rsidRDefault="00707D9D" w:rsidP="00707D9D">
            <w:pPr>
              <w:tabs>
                <w:tab w:val="left" w:pos="5056"/>
              </w:tabs>
              <w:jc w:val="center"/>
              <w:rPr>
                <w:rFonts w:ascii="Arial" w:eastAsia="Times New Roman" w:hAnsi="Arial" w:cs="Arial"/>
                <w:b/>
                <w:sz w:val="20"/>
                <w:szCs w:val="20"/>
                <w:lang w:eastAsia="es-ES"/>
              </w:rPr>
            </w:pPr>
          </w:p>
        </w:tc>
      </w:tr>
      <w:tr w:rsidR="006E3872" w:rsidRPr="00707D9D" w14:paraId="75EFB411" w14:textId="77777777" w:rsidTr="008B0CAD">
        <w:tc>
          <w:tcPr>
            <w:tcW w:w="4248" w:type="dxa"/>
          </w:tcPr>
          <w:p w14:paraId="508FB477"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DIP. EDNA ILEANA DÁVALOS ELIZONDO</w:t>
            </w:r>
          </w:p>
        </w:tc>
        <w:tc>
          <w:tcPr>
            <w:tcW w:w="709" w:type="dxa"/>
          </w:tcPr>
          <w:p w14:paraId="340B15C5"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gridSpan w:val="2"/>
          </w:tcPr>
          <w:p w14:paraId="284EE68F"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DIP. LUZ ELENA GUADALUPE MORALES NUÑEZ</w:t>
            </w:r>
          </w:p>
        </w:tc>
      </w:tr>
      <w:tr w:rsidR="006E3872" w:rsidRPr="00707D9D" w14:paraId="57081595" w14:textId="77777777" w:rsidTr="008B0CAD">
        <w:tc>
          <w:tcPr>
            <w:tcW w:w="4248" w:type="dxa"/>
          </w:tcPr>
          <w:p w14:paraId="07DBF241"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1BE967AE"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709" w:type="dxa"/>
          </w:tcPr>
          <w:p w14:paraId="643B3D4C"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4FAB8A90"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02EF9D1E"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gridSpan w:val="2"/>
          </w:tcPr>
          <w:p w14:paraId="3D6B4378"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3427B4E5" w14:textId="77777777" w:rsidTr="008B0CAD">
        <w:tc>
          <w:tcPr>
            <w:tcW w:w="4248" w:type="dxa"/>
          </w:tcPr>
          <w:p w14:paraId="6C30CE71"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MARÍA BÁRBARA CEPEDA BOEHRINGER</w:t>
            </w:r>
          </w:p>
        </w:tc>
        <w:tc>
          <w:tcPr>
            <w:tcW w:w="709" w:type="dxa"/>
          </w:tcPr>
          <w:p w14:paraId="276CB2AC"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gridSpan w:val="2"/>
          </w:tcPr>
          <w:p w14:paraId="100F4070" w14:textId="77777777" w:rsidR="00707D9D" w:rsidRPr="00707D9D" w:rsidRDefault="00707D9D" w:rsidP="00707D9D">
            <w:pPr>
              <w:tabs>
                <w:tab w:val="left" w:pos="5056"/>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 xml:space="preserve">DIP. </w:t>
            </w:r>
            <w:r w:rsidRPr="00707D9D">
              <w:rPr>
                <w:rFonts w:ascii="Arial" w:eastAsia="Times New Roman" w:hAnsi="Arial" w:cs="Arial"/>
                <w:b/>
                <w:snapToGrid w:val="0"/>
                <w:sz w:val="20"/>
                <w:szCs w:val="20"/>
                <w:lang w:eastAsia="es-ES"/>
              </w:rPr>
              <w:t>MARTHA LOERA ARÁMBULA</w:t>
            </w:r>
          </w:p>
        </w:tc>
      </w:tr>
      <w:tr w:rsidR="006E3872" w:rsidRPr="00707D9D" w14:paraId="238BB95E" w14:textId="77777777" w:rsidTr="008B0CAD">
        <w:tc>
          <w:tcPr>
            <w:tcW w:w="4248" w:type="dxa"/>
          </w:tcPr>
          <w:p w14:paraId="72539579"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0B9A2C76"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709" w:type="dxa"/>
          </w:tcPr>
          <w:p w14:paraId="34A854C1"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38C83832"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gridSpan w:val="2"/>
          </w:tcPr>
          <w:p w14:paraId="7420A5F6"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5D069C77" w14:textId="77777777" w:rsidTr="008B0CAD">
        <w:tc>
          <w:tcPr>
            <w:tcW w:w="4248" w:type="dxa"/>
          </w:tcPr>
          <w:p w14:paraId="42530D4F" w14:textId="77777777" w:rsidR="00707D9D" w:rsidRPr="00707D9D" w:rsidRDefault="00707D9D" w:rsidP="00707D9D">
            <w:pPr>
              <w:tabs>
                <w:tab w:val="left" w:pos="4678"/>
              </w:tabs>
              <w:jc w:val="both"/>
              <w:rPr>
                <w:rFonts w:ascii="Arial" w:eastAsia="Times New Roman" w:hAnsi="Arial" w:cs="Arial"/>
                <w:b/>
                <w:sz w:val="20"/>
                <w:szCs w:val="20"/>
                <w:lang w:eastAsia="es-ES"/>
              </w:rPr>
            </w:pPr>
            <w:r w:rsidRPr="00707D9D">
              <w:rPr>
                <w:rFonts w:ascii="Arial" w:eastAsia="Times New Roman" w:hAnsi="Arial" w:cs="Arial"/>
                <w:b/>
                <w:sz w:val="20"/>
                <w:szCs w:val="20"/>
                <w:lang w:eastAsia="es-ES"/>
              </w:rPr>
              <w:t>DIP. ALVARO MOREIRA VALDÉS</w:t>
            </w:r>
          </w:p>
        </w:tc>
        <w:tc>
          <w:tcPr>
            <w:tcW w:w="4824" w:type="dxa"/>
            <w:gridSpan w:val="2"/>
          </w:tcPr>
          <w:p w14:paraId="07327874"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324" w:type="dxa"/>
          </w:tcPr>
          <w:p w14:paraId="3643AB12"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54FC35FB" w14:textId="77777777" w:rsidTr="008B0CAD">
        <w:tc>
          <w:tcPr>
            <w:tcW w:w="4248" w:type="dxa"/>
          </w:tcPr>
          <w:p w14:paraId="61AD73A5" w14:textId="77777777" w:rsidR="00707D9D" w:rsidRPr="00707D9D" w:rsidRDefault="00707D9D" w:rsidP="00707D9D">
            <w:pPr>
              <w:tabs>
                <w:tab w:val="left" w:pos="4678"/>
              </w:tabs>
              <w:jc w:val="both"/>
              <w:rPr>
                <w:rFonts w:ascii="Arial" w:eastAsia="Times New Roman" w:hAnsi="Arial" w:cs="Arial"/>
                <w:b/>
                <w:sz w:val="20"/>
                <w:szCs w:val="20"/>
                <w:lang w:eastAsia="es-ES"/>
              </w:rPr>
            </w:pPr>
          </w:p>
          <w:p w14:paraId="563A68CA" w14:textId="77777777" w:rsidR="00707D9D" w:rsidRPr="00707D9D" w:rsidRDefault="00707D9D" w:rsidP="00707D9D">
            <w:pPr>
              <w:tabs>
                <w:tab w:val="left" w:pos="4678"/>
              </w:tabs>
              <w:jc w:val="both"/>
              <w:rPr>
                <w:rFonts w:ascii="Arial" w:eastAsia="Times New Roman" w:hAnsi="Arial" w:cs="Arial"/>
                <w:b/>
                <w:sz w:val="20"/>
                <w:szCs w:val="20"/>
                <w:lang w:eastAsia="es-ES"/>
              </w:rPr>
            </w:pPr>
          </w:p>
        </w:tc>
        <w:tc>
          <w:tcPr>
            <w:tcW w:w="709" w:type="dxa"/>
          </w:tcPr>
          <w:p w14:paraId="19D30426" w14:textId="77777777" w:rsidR="00707D9D" w:rsidRPr="00707D9D" w:rsidRDefault="00707D9D" w:rsidP="00707D9D">
            <w:pPr>
              <w:tabs>
                <w:tab w:val="left" w:pos="5056"/>
              </w:tabs>
              <w:jc w:val="both"/>
              <w:rPr>
                <w:rFonts w:ascii="Arial" w:eastAsia="Times New Roman" w:hAnsi="Arial" w:cs="Arial"/>
                <w:b/>
                <w:sz w:val="20"/>
                <w:szCs w:val="20"/>
                <w:lang w:eastAsia="es-ES"/>
              </w:rPr>
            </w:pPr>
          </w:p>
          <w:p w14:paraId="4F52D575" w14:textId="77777777" w:rsidR="00707D9D" w:rsidRPr="00707D9D" w:rsidRDefault="00707D9D" w:rsidP="00707D9D">
            <w:pPr>
              <w:tabs>
                <w:tab w:val="left" w:pos="5056"/>
              </w:tabs>
              <w:jc w:val="both"/>
              <w:rPr>
                <w:rFonts w:ascii="Arial" w:eastAsia="Times New Roman" w:hAnsi="Arial" w:cs="Arial"/>
                <w:b/>
                <w:sz w:val="20"/>
                <w:szCs w:val="20"/>
                <w:lang w:eastAsia="es-ES"/>
              </w:rPr>
            </w:pPr>
          </w:p>
        </w:tc>
        <w:tc>
          <w:tcPr>
            <w:tcW w:w="4439" w:type="dxa"/>
            <w:gridSpan w:val="2"/>
          </w:tcPr>
          <w:p w14:paraId="37D3D76D"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r w:rsidR="006E3872" w:rsidRPr="00707D9D" w14:paraId="7358C2A8" w14:textId="77777777" w:rsidTr="008B0CAD">
        <w:tc>
          <w:tcPr>
            <w:tcW w:w="9396" w:type="dxa"/>
            <w:gridSpan w:val="4"/>
          </w:tcPr>
          <w:p w14:paraId="6AAFBFAA" w14:textId="77777777" w:rsidR="00707D9D" w:rsidRPr="00707D9D" w:rsidRDefault="00707D9D" w:rsidP="00707D9D">
            <w:pPr>
              <w:tabs>
                <w:tab w:val="left" w:pos="5056"/>
              </w:tabs>
              <w:jc w:val="both"/>
              <w:rPr>
                <w:rFonts w:ascii="Arial" w:eastAsia="Times New Roman" w:hAnsi="Arial" w:cs="Arial"/>
                <w:b/>
                <w:sz w:val="20"/>
                <w:szCs w:val="20"/>
                <w:lang w:eastAsia="es-ES"/>
              </w:rPr>
            </w:pPr>
          </w:p>
        </w:tc>
      </w:tr>
    </w:tbl>
    <w:p w14:paraId="2F30A86F" w14:textId="77777777" w:rsidR="00707D9D" w:rsidRPr="00707D9D" w:rsidRDefault="00707D9D" w:rsidP="00707D9D">
      <w:pPr>
        <w:spacing w:after="0" w:line="240" w:lineRule="auto"/>
        <w:jc w:val="both"/>
        <w:rPr>
          <w:rFonts w:ascii="Arial" w:eastAsia="Times New Roman" w:hAnsi="Arial" w:cs="Times New Roman"/>
          <w:sz w:val="12"/>
          <w:szCs w:val="12"/>
          <w:lang w:eastAsia="es-ES"/>
        </w:rPr>
      </w:pPr>
    </w:p>
    <w:p w14:paraId="78BA7879" w14:textId="77777777" w:rsidR="00707D9D" w:rsidRPr="00707D9D" w:rsidRDefault="00707D9D" w:rsidP="00707D9D">
      <w:pPr>
        <w:spacing w:after="0" w:line="240" w:lineRule="auto"/>
        <w:jc w:val="both"/>
        <w:rPr>
          <w:rFonts w:ascii="Arial" w:eastAsia="Times New Roman" w:hAnsi="Arial" w:cs="Times New Roman"/>
          <w:sz w:val="12"/>
          <w:szCs w:val="12"/>
          <w:lang w:eastAsia="es-ES"/>
        </w:rPr>
      </w:pPr>
    </w:p>
    <w:p w14:paraId="24ACA51B" w14:textId="77777777" w:rsidR="00707D9D" w:rsidRPr="00707D9D" w:rsidRDefault="00707D9D" w:rsidP="00707D9D">
      <w:pPr>
        <w:spacing w:after="0" w:line="240" w:lineRule="auto"/>
        <w:jc w:val="both"/>
        <w:rPr>
          <w:rFonts w:ascii="Arial" w:eastAsia="Times New Roman" w:hAnsi="Arial" w:cs="Times New Roman"/>
          <w:sz w:val="12"/>
          <w:szCs w:val="12"/>
          <w:lang w:eastAsia="es-ES"/>
        </w:rPr>
      </w:pPr>
    </w:p>
    <w:p w14:paraId="0E46CD0F" w14:textId="77777777" w:rsidR="00707D9D" w:rsidRPr="00707D9D" w:rsidRDefault="00707D9D" w:rsidP="00707D9D">
      <w:pPr>
        <w:spacing w:after="0" w:line="240" w:lineRule="auto"/>
        <w:jc w:val="both"/>
        <w:rPr>
          <w:rFonts w:ascii="Arial" w:eastAsia="Times New Roman" w:hAnsi="Arial" w:cs="Times New Roman"/>
          <w:sz w:val="12"/>
          <w:szCs w:val="12"/>
          <w:lang w:eastAsia="es-ES"/>
        </w:rPr>
      </w:pPr>
    </w:p>
    <w:p w14:paraId="4D358088" w14:textId="77777777" w:rsidR="00707D9D" w:rsidRPr="00707D9D" w:rsidRDefault="00707D9D" w:rsidP="00707D9D">
      <w:pPr>
        <w:spacing w:after="0" w:line="240" w:lineRule="auto"/>
        <w:jc w:val="both"/>
        <w:rPr>
          <w:rFonts w:ascii="Arial" w:eastAsia="Times New Roman" w:hAnsi="Arial" w:cs="Times New Roman"/>
          <w:sz w:val="12"/>
          <w:szCs w:val="12"/>
          <w:lang w:eastAsia="es-ES"/>
        </w:rPr>
      </w:pPr>
    </w:p>
    <w:p w14:paraId="1890B135" w14:textId="77777777" w:rsidR="00707D9D" w:rsidRPr="00707D9D" w:rsidRDefault="00707D9D" w:rsidP="00707D9D">
      <w:pPr>
        <w:spacing w:after="0" w:line="240" w:lineRule="auto"/>
        <w:jc w:val="both"/>
        <w:rPr>
          <w:rFonts w:ascii="Arial" w:eastAsia="Times New Roman" w:hAnsi="Arial" w:cs="Arial"/>
          <w:b/>
          <w:sz w:val="12"/>
          <w:szCs w:val="12"/>
          <w:lang w:eastAsia="es-ES_tradnl"/>
        </w:rPr>
      </w:pPr>
      <w:r w:rsidRPr="00707D9D">
        <w:rPr>
          <w:rFonts w:ascii="Arial" w:eastAsia="Times New Roman" w:hAnsi="Arial" w:cs="Times New Roman"/>
          <w:sz w:val="12"/>
          <w:szCs w:val="12"/>
          <w:lang w:eastAsia="es-ES"/>
        </w:rPr>
        <w:t xml:space="preserve">ESTA HOJA DE FIRMAS CORRESPONDE A LA PROPOSICIÓN CON PUNTO DE ACUERDO </w:t>
      </w:r>
      <w:r w:rsidRPr="00707D9D">
        <w:rPr>
          <w:rFonts w:ascii="Arial" w:eastAsia="Times New Roman" w:hAnsi="Arial" w:cs="Arial"/>
          <w:sz w:val="12"/>
          <w:szCs w:val="12"/>
          <w:lang w:val="es-ES_tradnl" w:eastAsia="es-ES_tradnl"/>
        </w:rPr>
        <w:t xml:space="preserve">“CON EL OBJETO DE ENVIAR UN </w:t>
      </w:r>
      <w:r w:rsidRPr="00707D9D">
        <w:rPr>
          <w:rFonts w:ascii="Arial" w:eastAsia="Times New Roman" w:hAnsi="Arial" w:cs="Arial"/>
          <w:b/>
          <w:sz w:val="12"/>
          <w:szCs w:val="12"/>
          <w:lang w:eastAsia="es-ES_tradnl"/>
        </w:rPr>
        <w:t>ATENTO EXHORTO</w:t>
      </w:r>
      <w:r w:rsidRPr="00707D9D">
        <w:rPr>
          <w:rFonts w:ascii="Arial" w:eastAsia="Times New Roman" w:hAnsi="Arial" w:cs="Arial"/>
          <w:b/>
          <w:sz w:val="24"/>
          <w:szCs w:val="24"/>
          <w:lang w:val="es-ES_tradnl" w:eastAsia="es-ES_tradnl"/>
        </w:rPr>
        <w:t xml:space="preserve"> </w:t>
      </w:r>
      <w:r w:rsidRPr="00707D9D">
        <w:rPr>
          <w:rFonts w:ascii="Arial" w:eastAsia="Times New Roman" w:hAnsi="Arial" w:cs="Arial"/>
          <w:b/>
          <w:sz w:val="12"/>
          <w:szCs w:val="12"/>
          <w:lang w:val="es-ES_tradnl" w:eastAsia="es-ES_tradnl"/>
        </w:rPr>
        <w:t>AL EJECUTIVO FEDERAL Y AL INSTITUTO NACIONAL DE MIGRACIÓN, COORDINEN LAS ACCIONES NECESARIAS CON LA COMISIÓN DE PROTECCIÓN DE NIÑAS, NIÑOS Y ADOLESCENTES MIGRANTES, CON EL OBJETO DE QUE SE INCREMENTEN LOS OPERATIVOS DE ATENCIÓN, RESCATE Y VIGILANCIA EN LOS PELIGROSOS MÁRGENES DEL RÍO BRAVO, CON LA FINALIDAD DE GARANTIZAR Y PROTEGER LA INTEGRIDAD DE LOS MENORES MIGRANTES.</w:t>
      </w:r>
    </w:p>
    <w:p w14:paraId="01EB02E4" w14:textId="77777777" w:rsidR="00707D9D" w:rsidRPr="00707D9D" w:rsidRDefault="00707D9D" w:rsidP="00707D9D">
      <w:pPr>
        <w:spacing w:after="0" w:line="240" w:lineRule="auto"/>
        <w:jc w:val="both"/>
        <w:rPr>
          <w:rFonts w:ascii="Arial" w:eastAsia="Times New Roman" w:hAnsi="Arial" w:cs="Arial"/>
          <w:b/>
          <w:sz w:val="16"/>
          <w:szCs w:val="16"/>
          <w:lang w:val="es-ES_tradnl" w:eastAsia="es-ES_tradnl"/>
        </w:rPr>
      </w:pPr>
    </w:p>
    <w:p w14:paraId="2FDAA6FE" w14:textId="77777777" w:rsidR="00707D9D" w:rsidRPr="00707D9D" w:rsidRDefault="00707D9D" w:rsidP="00707D9D">
      <w:pPr>
        <w:spacing w:after="0" w:line="240" w:lineRule="auto"/>
        <w:jc w:val="both"/>
        <w:rPr>
          <w:rFonts w:ascii="Arial" w:eastAsia="Times New Roman" w:hAnsi="Arial" w:cs="Times New Roman"/>
          <w:sz w:val="20"/>
          <w:szCs w:val="20"/>
          <w:lang w:val="es-ES_tradnl" w:eastAsia="es-ES"/>
        </w:rPr>
      </w:pPr>
    </w:p>
    <w:p w14:paraId="724520A9" w14:textId="6AA31F52" w:rsidR="00707D9D" w:rsidRPr="006E3872" w:rsidRDefault="00707D9D">
      <w:pPr>
        <w:rPr>
          <w:rFonts w:ascii="Arial" w:eastAsia="Times New Roman" w:hAnsi="Arial" w:cs="Times New Roman"/>
          <w:sz w:val="20"/>
          <w:szCs w:val="20"/>
          <w:lang w:val="es-ES_tradnl" w:eastAsia="es-ES"/>
        </w:rPr>
      </w:pPr>
      <w:r w:rsidRPr="006E3872">
        <w:rPr>
          <w:rFonts w:ascii="Arial" w:eastAsia="Times New Roman" w:hAnsi="Arial" w:cs="Times New Roman"/>
          <w:sz w:val="20"/>
          <w:szCs w:val="20"/>
          <w:lang w:val="es-ES_tradnl" w:eastAsia="es-ES"/>
        </w:rPr>
        <w:br w:type="page"/>
      </w:r>
    </w:p>
    <w:p w14:paraId="5D417760" w14:textId="77777777" w:rsidR="00707D9D" w:rsidRPr="00707D9D" w:rsidRDefault="00707D9D" w:rsidP="00707D9D">
      <w:pPr>
        <w:widowControl w:val="0"/>
        <w:pBdr>
          <w:top w:val="nil"/>
          <w:left w:val="nil"/>
          <w:bottom w:val="nil"/>
          <w:right w:val="nil"/>
          <w:between w:val="nil"/>
          <w:bar w:val="nil"/>
        </w:pBdr>
        <w:spacing w:before="1" w:after="0" w:line="240" w:lineRule="auto"/>
        <w:jc w:val="both"/>
        <w:rPr>
          <w:rFonts w:ascii="Calibri" w:eastAsia="Arial Unicode MS" w:hAnsi="Calibri" w:cs="Arial Unicode MS"/>
          <w:u w:color="000000"/>
          <w:bdr w:val="nil"/>
          <w:lang w:val="es-ES_tradnl" w:eastAsia="es-ES"/>
        </w:rPr>
      </w:pPr>
    </w:p>
    <w:p w14:paraId="338D91B7" w14:textId="77777777" w:rsidR="00707D9D" w:rsidRPr="006E3872" w:rsidRDefault="00707D9D" w:rsidP="00707D9D">
      <w:pPr>
        <w:widowControl w:val="0"/>
        <w:pBdr>
          <w:top w:val="nil"/>
          <w:left w:val="nil"/>
          <w:bottom w:val="nil"/>
          <w:right w:val="nil"/>
          <w:between w:val="nil"/>
          <w:bar w:val="nil"/>
        </w:pBdr>
        <w:spacing w:before="1" w:after="0" w:line="360" w:lineRule="auto"/>
        <w:jc w:val="both"/>
        <w:rPr>
          <w:rFonts w:ascii="Arial" w:eastAsia="Arial" w:hAnsi="Arial" w:cs="Arial"/>
          <w:b/>
          <w:bCs/>
          <w:caps/>
          <w:sz w:val="28"/>
          <w:szCs w:val="28"/>
          <w:u w:color="000000"/>
          <w:bdr w:val="nil"/>
          <w:lang w:val="es-ES_tradnl" w:eastAsia="es-ES"/>
        </w:rPr>
      </w:pPr>
      <w:bookmarkStart w:id="27" w:name="_gjdgxs"/>
      <w:bookmarkEnd w:id="27"/>
      <w:r w:rsidRPr="006E3872">
        <w:rPr>
          <w:rFonts w:ascii="Arial" w:eastAsia="Arial Unicode MS" w:hAnsi="Arial" w:cs="Arial Unicode MS"/>
          <w:b/>
          <w:bCs/>
          <w:sz w:val="28"/>
          <w:szCs w:val="28"/>
          <w:u w:color="000000"/>
          <w:bdr w:val="nil"/>
          <w:lang w:val="es-ES_tradnl" w:eastAsia="es-ES"/>
        </w:rPr>
        <w:t>P</w:t>
      </w:r>
      <w:r w:rsidRPr="006E3872">
        <w:rPr>
          <w:rFonts w:ascii="Arial" w:eastAsia="Arial Unicode MS" w:hAnsi="Arial" w:cs="Arial Unicode MS"/>
          <w:b/>
          <w:bCs/>
          <w:sz w:val="28"/>
          <w:szCs w:val="28"/>
          <w:u w:color="000000"/>
          <w:bdr w:val="nil"/>
          <w:lang w:val="pt-PT" w:eastAsia="es-ES"/>
        </w:rPr>
        <w:t>ROPOSICI</w:t>
      </w:r>
      <w:r w:rsidRPr="006E3872">
        <w:rPr>
          <w:rFonts w:ascii="Arial" w:eastAsia="Arial Unicode MS" w:hAnsi="Arial" w:cs="Arial Unicode MS"/>
          <w:b/>
          <w:bCs/>
          <w:sz w:val="28"/>
          <w:szCs w:val="28"/>
          <w:u w:color="000000"/>
          <w:bdr w:val="nil"/>
          <w:lang w:val="es-ES_tradnl" w:eastAsia="es-ES"/>
        </w:rPr>
        <w:t xml:space="preserve">ÓN CON PUNTO DE ACUERDO QUE PRESENTA LA DIPUTADA LIZBETH OGAZÓN NAVA CONJUNTAMENTE CON LAS DIPUTADAS Y EL DIPUTADO INTEGRANTES DEL GRUPO PARLAMENTARIO movimiento de regeneración nacional DEL PARTIDO morena, PARA </w:t>
      </w:r>
      <w:r w:rsidRPr="006E3872">
        <w:rPr>
          <w:rFonts w:ascii="Arial" w:eastAsia="Arial Unicode MS" w:hAnsi="Arial" w:cs="Arial Unicode MS"/>
          <w:b/>
          <w:bCs/>
          <w:caps/>
          <w:sz w:val="28"/>
          <w:szCs w:val="28"/>
          <w:u w:color="000000"/>
          <w:bdr w:val="nil"/>
          <w:lang w:val="es-ES_tradnl" w:eastAsia="es-ES"/>
        </w:rPr>
        <w:t>exhortaR respetuosamente a la Secretaría de inclusión y desarrollo social del gobierno del Estado, a qu</w:t>
      </w:r>
      <w:r w:rsidRPr="006E3872">
        <w:rPr>
          <w:rFonts w:ascii="Arial" w:eastAsia="Arial Unicode MS" w:hAnsi="Arial" w:cs="Arial Unicode MS"/>
          <w:b/>
          <w:bCs/>
          <w:caps/>
          <w:sz w:val="28"/>
          <w:szCs w:val="28"/>
          <w:u w:color="000000"/>
          <w:bdr w:val="nil"/>
          <w:lang w:val="fr-FR" w:eastAsia="es-ES"/>
        </w:rPr>
        <w:t xml:space="preserve">é </w:t>
      </w:r>
      <w:r w:rsidRPr="006E3872">
        <w:rPr>
          <w:rFonts w:ascii="Arial" w:eastAsia="Arial Unicode MS" w:hAnsi="Arial" w:cs="Arial Unicode MS"/>
          <w:b/>
          <w:bCs/>
          <w:caps/>
          <w:sz w:val="28"/>
          <w:szCs w:val="28"/>
          <w:u w:color="000000"/>
          <w:bdr w:val="nil"/>
          <w:lang w:val="es-ES_tradnl" w:eastAsia="es-ES"/>
        </w:rPr>
        <w:t>reelabore el padrón de beneficiarios a trav</w:t>
      </w:r>
      <w:r w:rsidRPr="006E3872">
        <w:rPr>
          <w:rFonts w:ascii="Arial" w:eastAsia="Arial Unicode MS" w:hAnsi="Arial" w:cs="Arial Unicode MS"/>
          <w:b/>
          <w:bCs/>
          <w:caps/>
          <w:sz w:val="28"/>
          <w:szCs w:val="28"/>
          <w:u w:color="000000"/>
          <w:bdr w:val="nil"/>
          <w:lang w:val="fr-FR" w:eastAsia="es-ES"/>
        </w:rPr>
        <w:t>é</w:t>
      </w:r>
      <w:r w:rsidRPr="006E3872">
        <w:rPr>
          <w:rFonts w:ascii="Arial" w:eastAsia="Arial Unicode MS" w:hAnsi="Arial" w:cs="Arial Unicode MS"/>
          <w:b/>
          <w:bCs/>
          <w:caps/>
          <w:sz w:val="28"/>
          <w:szCs w:val="28"/>
          <w:u w:color="000000"/>
          <w:bdr w:val="nil"/>
          <w:lang w:val="es-ES_tradnl" w:eastAsia="es-ES"/>
        </w:rPr>
        <w:t>s de una polí</w:t>
      </w:r>
      <w:r w:rsidRPr="006E3872">
        <w:rPr>
          <w:rFonts w:ascii="Arial" w:eastAsia="Arial Unicode MS" w:hAnsi="Arial" w:cs="Arial Unicode MS"/>
          <w:b/>
          <w:bCs/>
          <w:caps/>
          <w:sz w:val="28"/>
          <w:szCs w:val="28"/>
          <w:u w:color="000000"/>
          <w:bdr w:val="nil"/>
          <w:lang w:val="it-IT" w:eastAsia="es-ES"/>
        </w:rPr>
        <w:t>tica p</w:t>
      </w:r>
      <w:r w:rsidRPr="006E3872">
        <w:rPr>
          <w:rFonts w:ascii="Arial" w:eastAsia="Arial Unicode MS" w:hAnsi="Arial" w:cs="Arial Unicode MS"/>
          <w:b/>
          <w:bCs/>
          <w:caps/>
          <w:sz w:val="28"/>
          <w:szCs w:val="28"/>
          <w:u w:color="000000"/>
          <w:bdr w:val="nil"/>
          <w:lang w:val="es-ES_tradnl" w:eastAsia="es-ES"/>
        </w:rPr>
        <w:t>ública basada en criterios t</w:t>
      </w:r>
      <w:r w:rsidRPr="006E3872">
        <w:rPr>
          <w:rFonts w:ascii="Arial" w:eastAsia="Arial Unicode MS" w:hAnsi="Arial" w:cs="Arial Unicode MS"/>
          <w:b/>
          <w:bCs/>
          <w:caps/>
          <w:sz w:val="28"/>
          <w:szCs w:val="28"/>
          <w:u w:color="000000"/>
          <w:bdr w:val="nil"/>
          <w:lang w:val="fr-FR" w:eastAsia="es-ES"/>
        </w:rPr>
        <w:t>é</w:t>
      </w:r>
      <w:r w:rsidRPr="006E3872">
        <w:rPr>
          <w:rFonts w:ascii="Arial" w:eastAsia="Arial Unicode MS" w:hAnsi="Arial" w:cs="Arial Unicode MS"/>
          <w:b/>
          <w:bCs/>
          <w:caps/>
          <w:sz w:val="28"/>
          <w:szCs w:val="28"/>
          <w:u w:color="000000"/>
          <w:bdr w:val="nil"/>
          <w:lang w:val="es-ES_tradnl" w:eastAsia="es-ES"/>
        </w:rPr>
        <w:t xml:space="preserve">cnicos y a que respete los </w:t>
      </w:r>
      <w:r w:rsidRPr="006E3872">
        <w:rPr>
          <w:rFonts w:ascii="Arial" w:eastAsia="Arial Unicode MS" w:hAnsi="Arial" w:cs="Arial Unicode MS"/>
          <w:b/>
          <w:bCs/>
          <w:sz w:val="28"/>
          <w:szCs w:val="28"/>
          <w:u w:color="000000"/>
          <w:bdr w:val="nil"/>
          <w:lang w:val="es-ES_tradnl" w:eastAsia="es-ES"/>
        </w:rPr>
        <w:t>CONVENIOS DE COLABORACIÓN CON LOS MUNICIPIOS PARA IMPLEMENTARLOS</w:t>
      </w:r>
      <w:r w:rsidRPr="006E3872">
        <w:rPr>
          <w:rFonts w:ascii="Arial" w:eastAsia="Arial Unicode MS" w:hAnsi="Arial" w:cs="Arial Unicode MS"/>
          <w:b/>
          <w:bCs/>
          <w:caps/>
          <w:sz w:val="28"/>
          <w:szCs w:val="28"/>
          <w:u w:color="000000"/>
          <w:bdr w:val="nil"/>
          <w:lang w:val="es-ES_tradnl" w:eastAsia="es-ES"/>
        </w:rPr>
        <w:t>.</w:t>
      </w:r>
    </w:p>
    <w:p w14:paraId="591BEC46" w14:textId="77777777" w:rsidR="00707D9D" w:rsidRPr="006E3872" w:rsidRDefault="00707D9D" w:rsidP="00707D9D">
      <w:pPr>
        <w:widowControl w:val="0"/>
        <w:pBdr>
          <w:top w:val="nil"/>
          <w:left w:val="nil"/>
          <w:bottom w:val="nil"/>
          <w:right w:val="nil"/>
          <w:between w:val="nil"/>
          <w:bar w:val="nil"/>
        </w:pBdr>
        <w:spacing w:before="1" w:after="0" w:line="240" w:lineRule="auto"/>
        <w:jc w:val="both"/>
        <w:rPr>
          <w:rFonts w:ascii="Arial" w:eastAsia="Arial" w:hAnsi="Arial" w:cs="Arial"/>
          <w:u w:color="000000"/>
          <w:bdr w:val="nil"/>
          <w:lang w:val="es-ES_tradnl" w:eastAsia="es-ES"/>
        </w:rPr>
      </w:pPr>
    </w:p>
    <w:p w14:paraId="1F442E9F" w14:textId="77777777" w:rsidR="00707D9D" w:rsidRPr="006E3872" w:rsidRDefault="00707D9D" w:rsidP="00707D9D">
      <w:pPr>
        <w:pBdr>
          <w:top w:val="nil"/>
          <w:left w:val="nil"/>
          <w:bottom w:val="nil"/>
          <w:right w:val="nil"/>
          <w:between w:val="nil"/>
          <w:bar w:val="nil"/>
        </w:pBdr>
        <w:spacing w:line="24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H. PLENO DEL CONGRESO DEL ESTADO DE </w:t>
      </w:r>
    </w:p>
    <w:p w14:paraId="15BD408A" w14:textId="77777777" w:rsidR="00707D9D" w:rsidRPr="006E3872" w:rsidRDefault="00707D9D" w:rsidP="00707D9D">
      <w:pPr>
        <w:pBdr>
          <w:top w:val="nil"/>
          <w:left w:val="nil"/>
          <w:bottom w:val="nil"/>
          <w:right w:val="nil"/>
          <w:between w:val="nil"/>
          <w:bar w:val="nil"/>
        </w:pBdr>
        <w:spacing w:line="24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COAHUILA DE ZARAGOZA</w:t>
      </w:r>
    </w:p>
    <w:p w14:paraId="18619925" w14:textId="77777777" w:rsidR="00707D9D" w:rsidRPr="006E3872" w:rsidRDefault="00707D9D" w:rsidP="00707D9D">
      <w:pPr>
        <w:pBdr>
          <w:top w:val="nil"/>
          <w:left w:val="nil"/>
          <w:bottom w:val="nil"/>
          <w:right w:val="nil"/>
          <w:between w:val="nil"/>
          <w:bar w:val="nil"/>
        </w:pBdr>
        <w:spacing w:line="240" w:lineRule="auto"/>
        <w:jc w:val="both"/>
        <w:rPr>
          <w:rFonts w:ascii="Arial" w:eastAsia="Arial" w:hAnsi="Arial" w:cs="Arial"/>
          <w:b/>
          <w:bCs/>
          <w:sz w:val="28"/>
          <w:szCs w:val="28"/>
          <w:u w:color="000000"/>
          <w:bdr w:val="nil"/>
          <w:lang w:val="it-IT" w:eastAsia="es-ES"/>
        </w:rPr>
      </w:pPr>
      <w:r w:rsidRPr="006E3872">
        <w:rPr>
          <w:rFonts w:ascii="Arial" w:eastAsia="Arial Unicode MS" w:hAnsi="Arial" w:cs="Arial Unicode MS"/>
          <w:b/>
          <w:bCs/>
          <w:sz w:val="28"/>
          <w:szCs w:val="28"/>
          <w:u w:color="000000"/>
          <w:bdr w:val="nil"/>
          <w:lang w:val="it-IT" w:eastAsia="es-ES"/>
        </w:rPr>
        <w:t>P R E S E N T E. -</w:t>
      </w:r>
    </w:p>
    <w:p w14:paraId="733CDDF4" w14:textId="77777777" w:rsidR="00707D9D" w:rsidRPr="006E3872" w:rsidRDefault="00707D9D" w:rsidP="00707D9D">
      <w:pPr>
        <w:pBdr>
          <w:top w:val="nil"/>
          <w:left w:val="nil"/>
          <w:bottom w:val="nil"/>
          <w:right w:val="nil"/>
          <w:between w:val="nil"/>
          <w:bar w:val="nil"/>
        </w:pBdr>
        <w:spacing w:after="0" w:line="360" w:lineRule="auto"/>
        <w:rPr>
          <w:rFonts w:ascii="Arial" w:eastAsia="Arial" w:hAnsi="Arial" w:cs="Arial"/>
          <w:sz w:val="28"/>
          <w:szCs w:val="28"/>
          <w:u w:color="000000"/>
          <w:bdr w:val="nil"/>
          <w:lang w:val="es-ES_tradnl" w:eastAsia="es-ES"/>
        </w:rPr>
      </w:pPr>
    </w:p>
    <w:p w14:paraId="011BDEB8" w14:textId="77777777" w:rsidR="00707D9D" w:rsidRPr="006E3872" w:rsidRDefault="00707D9D" w:rsidP="00707D9D">
      <w:pPr>
        <w:pBdr>
          <w:top w:val="nil"/>
          <w:left w:val="nil"/>
          <w:bottom w:val="nil"/>
          <w:right w:val="nil"/>
          <w:between w:val="nil"/>
          <w:bar w:val="nil"/>
        </w:pBdr>
        <w:spacing w:after="0"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La suscrita Diputada Lizbeth Ogazón Nava, conjuntamente con las Diputadas y el Diputado integrantes del Grupo Parlamentario movimiento de regeneración nacional, del Partido morena, con fundamento en lo dispuesto por los artículos 21 fracción VI, 179, 180, 181, 182 y demás relativos de la Ley Orgánica del Congreso del Estado Independiente, Libre y Soberano de Coahuila de Zaragoza, nos permitimos presentar ante este Pleno del Congreso del Estado, la presente Proposición con Punto de Acuerdo, solicitando que la misma sea considerada de urgente y obvia resolución en base a las siguientes:</w:t>
      </w:r>
    </w:p>
    <w:p w14:paraId="253BDCBD" w14:textId="77777777" w:rsidR="00707D9D" w:rsidRPr="006E3872" w:rsidRDefault="00707D9D" w:rsidP="00707D9D">
      <w:pPr>
        <w:pBdr>
          <w:top w:val="nil"/>
          <w:left w:val="nil"/>
          <w:bottom w:val="nil"/>
          <w:right w:val="nil"/>
          <w:between w:val="nil"/>
          <w:bar w:val="nil"/>
        </w:pBdr>
        <w:spacing w:after="0" w:line="360" w:lineRule="auto"/>
        <w:jc w:val="both"/>
        <w:rPr>
          <w:rFonts w:ascii="Arial" w:eastAsia="Arial" w:hAnsi="Arial" w:cs="Arial"/>
          <w:sz w:val="28"/>
          <w:szCs w:val="28"/>
          <w:u w:color="000000"/>
          <w:bdr w:val="nil"/>
          <w:lang w:val="es-ES_tradnl" w:eastAsia="es-ES"/>
        </w:rPr>
      </w:pPr>
    </w:p>
    <w:p w14:paraId="048FF25E" w14:textId="77777777" w:rsidR="00707D9D" w:rsidRPr="006E3872" w:rsidRDefault="00707D9D" w:rsidP="00707D9D">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pt-PT" w:eastAsia="es-ES"/>
        </w:rPr>
      </w:pPr>
      <w:r w:rsidRPr="006E3872">
        <w:rPr>
          <w:rFonts w:ascii="Arial" w:eastAsia="Arial Unicode MS" w:hAnsi="Arial" w:cs="Arial Unicode MS"/>
          <w:b/>
          <w:bCs/>
          <w:sz w:val="28"/>
          <w:szCs w:val="28"/>
          <w:u w:color="000000"/>
          <w:bdr w:val="nil"/>
          <w:lang w:val="pt-PT" w:eastAsia="es-ES"/>
        </w:rPr>
        <w:t>C O N S I D E R A C I O N E S</w:t>
      </w:r>
    </w:p>
    <w:p w14:paraId="2151A581"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p>
    <w:p w14:paraId="5446FB2D"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p>
    <w:p w14:paraId="421EBD1C"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La Academia Española de la lengua, define cómo, clientelismo la práctica política de obtención y mantenimiento del poder </w:t>
      </w:r>
      <w:proofErr w:type="gramStart"/>
      <w:r w:rsidRPr="006E3872">
        <w:rPr>
          <w:rFonts w:ascii="Arial" w:eastAsia="Arial Unicode MS" w:hAnsi="Arial" w:cs="Arial Unicode MS"/>
          <w:sz w:val="28"/>
          <w:szCs w:val="28"/>
          <w:u w:color="000000"/>
          <w:bdr w:val="nil"/>
          <w:lang w:val="es-ES_tradnl" w:eastAsia="es-ES"/>
        </w:rPr>
        <w:t>asegurándose  fidelidades</w:t>
      </w:r>
      <w:proofErr w:type="gramEnd"/>
      <w:r w:rsidRPr="006E3872">
        <w:rPr>
          <w:rFonts w:ascii="Arial" w:eastAsia="Arial Unicode MS" w:hAnsi="Arial" w:cs="Arial Unicode MS"/>
          <w:sz w:val="28"/>
          <w:szCs w:val="28"/>
          <w:u w:color="000000"/>
          <w:bdr w:val="nil"/>
          <w:lang w:val="es-ES_tradnl" w:eastAsia="es-ES"/>
        </w:rPr>
        <w:t xml:space="preserve"> a cambio de favores y servicios. Có</w:t>
      </w:r>
      <w:r w:rsidRPr="006E3872">
        <w:rPr>
          <w:rFonts w:ascii="Arial" w:eastAsia="Arial Unicode MS" w:hAnsi="Arial" w:cs="Arial Unicode MS"/>
          <w:sz w:val="28"/>
          <w:szCs w:val="28"/>
          <w:u w:color="000000"/>
          <w:bdr w:val="nil"/>
          <w:lang w:val="it-IT" w:eastAsia="es-ES"/>
        </w:rPr>
        <w:t>mo, lo he se</w:t>
      </w:r>
      <w:r w:rsidRPr="006E3872">
        <w:rPr>
          <w:rFonts w:ascii="Arial" w:eastAsia="Arial Unicode MS" w:hAnsi="Arial" w:cs="Arial Unicode MS"/>
          <w:sz w:val="28"/>
          <w:szCs w:val="28"/>
          <w:u w:color="000000"/>
          <w:bdr w:val="nil"/>
          <w:lang w:val="es-ES_tradnl" w:eastAsia="es-ES"/>
        </w:rPr>
        <w:t>ñ</w:t>
      </w:r>
      <w:r w:rsidRPr="006E3872">
        <w:rPr>
          <w:rFonts w:ascii="Arial" w:eastAsia="Arial Unicode MS" w:hAnsi="Arial" w:cs="Arial Unicode MS"/>
          <w:sz w:val="28"/>
          <w:szCs w:val="28"/>
          <w:u w:color="000000"/>
          <w:bdr w:val="nil"/>
          <w:lang w:val="pt-PT" w:eastAsia="es-ES"/>
        </w:rPr>
        <w:t>alado aqu</w:t>
      </w:r>
      <w:r w:rsidRPr="006E3872">
        <w:rPr>
          <w:rFonts w:ascii="Arial" w:eastAsia="Arial Unicode MS" w:hAnsi="Arial" w:cs="Arial Unicode MS"/>
          <w:sz w:val="28"/>
          <w:szCs w:val="28"/>
          <w:u w:color="000000"/>
          <w:bdr w:val="nil"/>
          <w:lang w:val="es-ES_tradnl" w:eastAsia="es-ES"/>
        </w:rPr>
        <w:t>í en distintas ocasiones, hace falta en Coahuila estructurar polí</w:t>
      </w:r>
      <w:r w:rsidRPr="006E3872">
        <w:rPr>
          <w:rFonts w:ascii="Arial" w:eastAsia="Arial Unicode MS" w:hAnsi="Arial" w:cs="Arial Unicode MS"/>
          <w:sz w:val="28"/>
          <w:szCs w:val="28"/>
          <w:u w:color="000000"/>
          <w:bdr w:val="nil"/>
          <w:lang w:val="pt-PT" w:eastAsia="es-ES"/>
        </w:rPr>
        <w:t xml:space="preserve">ticas </w:t>
      </w:r>
      <w:r w:rsidRPr="006E3872">
        <w:rPr>
          <w:rFonts w:ascii="Arial" w:eastAsia="Arial Unicode MS" w:hAnsi="Arial" w:cs="Arial Unicode MS"/>
          <w:sz w:val="28"/>
          <w:szCs w:val="28"/>
          <w:u w:color="000000"/>
          <w:bdr w:val="nil"/>
          <w:lang w:val="es-ES_tradnl" w:eastAsia="es-ES"/>
        </w:rPr>
        <w:t>públicas y establecer m</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todos de evaluación de las mismas a efecto de que el trabajo de la administración</w:t>
      </w:r>
      <w:r w:rsidRPr="006E3872">
        <w:rPr>
          <w:rFonts w:ascii="Arial" w:eastAsia="Arial Unicode MS" w:hAnsi="Arial" w:cs="Arial Unicode MS"/>
          <w:sz w:val="28"/>
          <w:szCs w:val="28"/>
          <w:u w:color="000000"/>
          <w:bdr w:val="nil"/>
          <w:lang w:val="pt-PT" w:eastAsia="es-ES"/>
        </w:rPr>
        <w:t>n se aplique con criterios t</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cnicos y no polí</w:t>
      </w:r>
      <w:r w:rsidRPr="006E3872">
        <w:rPr>
          <w:rFonts w:ascii="Arial" w:eastAsia="Arial Unicode MS" w:hAnsi="Arial" w:cs="Arial Unicode MS"/>
          <w:sz w:val="28"/>
          <w:szCs w:val="28"/>
          <w:u w:color="000000"/>
          <w:bdr w:val="nil"/>
          <w:lang w:val="pt-PT" w:eastAsia="es-ES"/>
        </w:rPr>
        <w:t>ticos.</w:t>
      </w:r>
    </w:p>
    <w:p w14:paraId="3049AF8B"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sz w:val="28"/>
          <w:szCs w:val="28"/>
          <w:u w:color="000000"/>
          <w:bdr w:val="nil"/>
          <w:lang w:val="it-IT" w:eastAsia="es-ES"/>
        </w:rPr>
        <w:t>Al dise</w:t>
      </w:r>
      <w:r w:rsidRPr="006E3872">
        <w:rPr>
          <w:rFonts w:ascii="Arial" w:eastAsia="Arial Unicode MS" w:hAnsi="Arial" w:cs="Arial Unicode MS"/>
          <w:sz w:val="28"/>
          <w:szCs w:val="28"/>
          <w:u w:color="000000"/>
          <w:bdr w:val="nil"/>
          <w:lang w:val="es-ES_tradnl" w:eastAsia="es-ES"/>
        </w:rPr>
        <w:t>ñar una polí</w:t>
      </w:r>
      <w:r w:rsidRPr="006E3872">
        <w:rPr>
          <w:rFonts w:ascii="Arial" w:eastAsia="Arial Unicode MS" w:hAnsi="Arial" w:cs="Arial Unicode MS"/>
          <w:sz w:val="28"/>
          <w:szCs w:val="28"/>
          <w:u w:color="000000"/>
          <w:bdr w:val="nil"/>
          <w:lang w:val="it-IT" w:eastAsia="es-ES"/>
        </w:rPr>
        <w:t>tica p</w:t>
      </w:r>
      <w:r w:rsidRPr="006E3872">
        <w:rPr>
          <w:rFonts w:ascii="Arial" w:eastAsia="Arial Unicode MS" w:hAnsi="Arial" w:cs="Arial Unicode MS"/>
          <w:sz w:val="28"/>
          <w:szCs w:val="28"/>
          <w:u w:color="000000"/>
          <w:bdr w:val="nil"/>
          <w:lang w:val="es-ES_tradnl" w:eastAsia="es-ES"/>
        </w:rPr>
        <w:t>ú</w:t>
      </w:r>
      <w:r w:rsidRPr="006E3872">
        <w:rPr>
          <w:rFonts w:ascii="Arial" w:eastAsia="Arial Unicode MS" w:hAnsi="Arial" w:cs="Arial Unicode MS"/>
          <w:sz w:val="28"/>
          <w:szCs w:val="28"/>
          <w:u w:color="000000"/>
          <w:bdr w:val="nil"/>
          <w:lang w:val="pt-PT" w:eastAsia="es-ES"/>
        </w:rPr>
        <w:t>blica de car</w:t>
      </w:r>
      <w:r w:rsidRPr="006E3872">
        <w:rPr>
          <w:rFonts w:ascii="Arial" w:eastAsia="Arial Unicode MS" w:hAnsi="Arial" w:cs="Arial Unicode MS"/>
          <w:sz w:val="28"/>
          <w:szCs w:val="28"/>
          <w:u w:color="000000"/>
          <w:bdr w:val="nil"/>
          <w:lang w:val="es-ES_tradnl" w:eastAsia="es-ES"/>
        </w:rPr>
        <w:t>ácter social se tiene que establecer el padrón de usuarios, si bien es cierto que el ideal es que sea de carácter universal muchas veces las limitaciones presupuestarias obligan a que se escoja a una parte determinada de los grupos vulnerables, ahora bien, ¿cuál es ese criterio de determinación? Es donde radica la diferencia.</w:t>
      </w:r>
    </w:p>
    <w:p w14:paraId="15E02F35"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Los gobiernos priístas de Coahuila, como el actual; han utilizado los programas sociales para el empoderamiento de liderazgos que le sirven de intermediarios. </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 xml:space="preserve">ste es el viejo mecanismo que el PRI utiliza: operadores políticos, presidentes, coordinadores; les dicen </w:t>
      </w:r>
      <w:r w:rsidRPr="006E3872">
        <w:rPr>
          <w:rFonts w:ascii="Arial Unicode MS" w:eastAsia="Arial Unicode MS" w:hAnsi="Arial Unicode MS" w:cs="Arial Unicode MS"/>
          <w:sz w:val="28"/>
          <w:szCs w:val="28"/>
          <w:u w:color="000000"/>
          <w:bdr w:val="nil"/>
          <w:rtl/>
          <w:lang w:val="ar-SA" w:eastAsia="es-ES"/>
        </w:rPr>
        <w:t>“</w:t>
      </w:r>
      <w:r w:rsidRPr="006E3872">
        <w:rPr>
          <w:rFonts w:ascii="Arial" w:eastAsia="Arial Unicode MS" w:hAnsi="Arial" w:cs="Arial Unicode MS"/>
          <w:sz w:val="28"/>
          <w:szCs w:val="28"/>
          <w:u w:color="000000"/>
          <w:bdr w:val="nil"/>
          <w:lang w:val="es-ES_tradnl" w:eastAsia="es-ES"/>
        </w:rPr>
        <w:t>lobas” es como se les conoce en la práctica política gracias a la famosa lideresa priista de Chimalhuacán en el Estado de M</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xico, ejemplo de los terribles liderazgos de características caciquiles en las que se depositaba como antes en los capataces de las haciendas, la capacidad para designar o excluir de los programas sociales.</w:t>
      </w:r>
    </w:p>
    <w:p w14:paraId="547FB136"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En los recorridos que he hecho a trav</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s de las brigadas con mis compañeras, he recibido infinidad de denuncias sobre esta práctica infame por la que se amenaza a los beneficiarios con perder los apoyos si no colaboran o votan por el PRI.</w:t>
      </w:r>
    </w:p>
    <w:p w14:paraId="41BE3DDB"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p>
    <w:p w14:paraId="3A57E136"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p>
    <w:p w14:paraId="5867A89C"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En el M</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xico del neoliberalismo que en Coahuila aun no desaparece, el periodo electoral se distingue porque el PRI activaba sus redes clientelares en colonias y ejidos, de esta manera y a trav</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s de los elementos</w:t>
      </w:r>
      <w:r w:rsidRPr="006E3872">
        <w:rPr>
          <w:rFonts w:ascii="Arial" w:eastAsia="Arial Unicode MS" w:hAnsi="Arial" w:cs="Arial Unicode MS"/>
          <w:i/>
          <w:iCs/>
          <w:sz w:val="28"/>
          <w:szCs w:val="28"/>
          <w:u w:color="000000"/>
          <w:bdr w:val="nil"/>
          <w:lang w:val="nl-NL" w:eastAsia="es-ES"/>
        </w:rPr>
        <w:t xml:space="preserve"> lumpen </w:t>
      </w:r>
      <w:r w:rsidRPr="006E3872">
        <w:rPr>
          <w:rFonts w:ascii="Arial" w:eastAsia="Arial Unicode MS" w:hAnsi="Arial" w:cs="Arial Unicode MS"/>
          <w:sz w:val="28"/>
          <w:szCs w:val="28"/>
          <w:u w:color="000000"/>
          <w:bdr w:val="nil"/>
          <w:lang w:val="es-ES_tradnl" w:eastAsia="es-ES"/>
        </w:rPr>
        <w:t>que les sirven de intermediarios entregan ayudas en los lugares más pobres a cambio de apoyo en la campaña y al final por el voto.</w:t>
      </w:r>
    </w:p>
    <w:p w14:paraId="1BBC5A44"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Este voto del hambre, es una de las formas más abyectas de corrupción, porque trafica con la necesidad y la pobreza para garantizar sus privilegios.</w:t>
      </w:r>
    </w:p>
    <w:p w14:paraId="23DFA444"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Siempre se ha considerado la autonomía municipal como la primera de las garantí</w:t>
      </w:r>
      <w:r w:rsidRPr="006E3872">
        <w:rPr>
          <w:rFonts w:ascii="Arial" w:eastAsia="Arial Unicode MS" w:hAnsi="Arial" w:cs="Arial Unicode MS"/>
          <w:sz w:val="28"/>
          <w:szCs w:val="28"/>
          <w:u w:color="000000"/>
          <w:bdr w:val="nil"/>
          <w:lang w:val="pt-PT" w:eastAsia="es-ES"/>
        </w:rPr>
        <w:t>as pol</w:t>
      </w:r>
      <w:r w:rsidRPr="006E3872">
        <w:rPr>
          <w:rFonts w:ascii="Arial" w:eastAsia="Arial Unicode MS" w:hAnsi="Arial" w:cs="Arial Unicode MS"/>
          <w:sz w:val="28"/>
          <w:szCs w:val="28"/>
          <w:u w:color="000000"/>
          <w:bdr w:val="nil"/>
          <w:lang w:val="es-ES_tradnl" w:eastAsia="es-ES"/>
        </w:rPr>
        <w:t xml:space="preserve">íticas de la democracia en territorio, así lo afirmaba en 1879 Juan N. </w:t>
      </w:r>
      <w:proofErr w:type="gramStart"/>
      <w:r w:rsidRPr="006E3872">
        <w:rPr>
          <w:rFonts w:ascii="Arial" w:eastAsia="Arial Unicode MS" w:hAnsi="Arial" w:cs="Arial Unicode MS"/>
          <w:sz w:val="28"/>
          <w:szCs w:val="28"/>
          <w:u w:color="000000"/>
          <w:bdr w:val="nil"/>
          <w:lang w:val="es-ES_tradnl" w:eastAsia="es-ES"/>
        </w:rPr>
        <w:t>Vazquez ,</w:t>
      </w:r>
      <w:proofErr w:type="gramEnd"/>
      <w:r w:rsidRPr="006E3872">
        <w:rPr>
          <w:rFonts w:ascii="Arial" w:eastAsia="Arial Unicode MS" w:hAnsi="Arial" w:cs="Arial Unicode MS"/>
          <w:sz w:val="28"/>
          <w:szCs w:val="28"/>
          <w:u w:color="000000"/>
          <w:bdr w:val="nil"/>
          <w:lang w:val="es-ES_tradnl" w:eastAsia="es-ES"/>
        </w:rPr>
        <w:t xml:space="preserve"> qui</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n fuera Presidente de la SCJ.</w:t>
      </w:r>
    </w:p>
    <w:p w14:paraId="55AD9C12"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La aplicación de los programas sociales del gobierno de Coahuila, deben de hacerse respetando los convenios de colaboración con los municipios.</w:t>
      </w:r>
    </w:p>
    <w:p w14:paraId="00493071"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El pasado día 22 de </w:t>
      </w:r>
      <w:proofErr w:type="gramStart"/>
      <w:r w:rsidRPr="006E3872">
        <w:rPr>
          <w:rFonts w:ascii="Arial" w:eastAsia="Arial Unicode MS" w:hAnsi="Arial" w:cs="Arial Unicode MS"/>
          <w:sz w:val="28"/>
          <w:szCs w:val="28"/>
          <w:u w:color="000000"/>
          <w:bdr w:val="nil"/>
          <w:lang w:val="es-ES_tradnl" w:eastAsia="es-ES"/>
        </w:rPr>
        <w:t>Abril</w:t>
      </w:r>
      <w:proofErr w:type="gramEnd"/>
      <w:r w:rsidRPr="006E3872">
        <w:rPr>
          <w:rFonts w:ascii="Arial" w:eastAsia="Arial Unicode MS" w:hAnsi="Arial" w:cs="Arial Unicode MS"/>
          <w:sz w:val="28"/>
          <w:szCs w:val="28"/>
          <w:u w:color="000000"/>
          <w:bdr w:val="nil"/>
          <w:lang w:val="es-ES_tradnl" w:eastAsia="es-ES"/>
        </w:rPr>
        <w:t xml:space="preserve"> del presente año nuestra alcaldesa en Múzquiz, Tania Vanesa Flores Guerra, detuvo el ilegal reparto de cemento y despensas del gobierno del Estado, sólo a los operadores del PRI y en promoción a las aspiraciones de Manolo Jiménez.</w:t>
      </w:r>
    </w:p>
    <w:p w14:paraId="12D4009F"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Este acto de defensa de la autonomía municipal fue correspondido con ataques misóginos orquestados según lo denuncia ella misma desde el gobierno del Estado, particularmente desde la oficina de comunicación social.</w:t>
      </w:r>
    </w:p>
    <w:p w14:paraId="6A28959F" w14:textId="77777777" w:rsidR="00707D9D" w:rsidRPr="006E3872" w:rsidRDefault="00707D9D" w:rsidP="00707D9D">
      <w:pPr>
        <w:pBdr>
          <w:top w:val="nil"/>
          <w:left w:val="nil"/>
          <w:bottom w:val="nil"/>
          <w:right w:val="nil"/>
          <w:between w:val="nil"/>
          <w:bar w:val="nil"/>
        </w:pBdr>
        <w:spacing w:line="360" w:lineRule="auto"/>
        <w:jc w:val="both"/>
        <w:rPr>
          <w:rFonts w:ascii="Arial" w:eastAsia="Arial Unicode MS" w:hAnsi="Arial" w:cs="Arial Unicode MS"/>
          <w:sz w:val="28"/>
          <w:szCs w:val="28"/>
          <w:u w:color="000000"/>
          <w:bdr w:val="nil"/>
          <w:lang w:val="es-ES_tradnl" w:eastAsia="es-ES"/>
        </w:rPr>
      </w:pPr>
    </w:p>
    <w:p w14:paraId="3200F65F" w14:textId="77777777" w:rsidR="00707D9D" w:rsidRPr="006E3872" w:rsidRDefault="00707D9D" w:rsidP="00707D9D">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Exhortamos desde esta tribuna a que cesen los ataques contra nuestra alcaldesa Tania Flores Guerra, exhortamos también desde esta casa del Pueblo a la Secretaría de inclusión y desarrollo social del gobierno del Estado de Coahuila para que la asignació</w:t>
      </w:r>
      <w:r w:rsidRPr="006E3872">
        <w:rPr>
          <w:rFonts w:ascii="Arial" w:eastAsia="Arial Unicode MS" w:hAnsi="Arial" w:cs="Arial Unicode MS"/>
          <w:sz w:val="28"/>
          <w:szCs w:val="28"/>
          <w:u w:color="000000"/>
          <w:bdr w:val="nil"/>
          <w:lang w:val="it-IT" w:eastAsia="es-ES"/>
        </w:rPr>
        <w:t>n, distribuci</w:t>
      </w:r>
      <w:r w:rsidRPr="006E3872">
        <w:rPr>
          <w:rFonts w:ascii="Arial" w:eastAsia="Arial Unicode MS" w:hAnsi="Arial" w:cs="Arial Unicode MS"/>
          <w:sz w:val="28"/>
          <w:szCs w:val="28"/>
          <w:u w:color="000000"/>
          <w:bdr w:val="nil"/>
          <w:lang w:val="es-ES_tradnl" w:eastAsia="es-ES"/>
        </w:rPr>
        <w:t>ón y reparto de los apoyos y beneficios sean con criterios t</w:t>
      </w:r>
      <w:r w:rsidRPr="006E3872">
        <w:rPr>
          <w:rFonts w:ascii="Arial" w:eastAsia="Arial Unicode MS" w:hAnsi="Arial" w:cs="Arial Unicode MS"/>
          <w:sz w:val="28"/>
          <w:szCs w:val="28"/>
          <w:u w:color="000000"/>
          <w:bdr w:val="nil"/>
          <w:lang w:val="fr-FR" w:eastAsia="es-ES"/>
        </w:rPr>
        <w:t>é</w:t>
      </w:r>
      <w:r w:rsidRPr="006E3872">
        <w:rPr>
          <w:rFonts w:ascii="Arial" w:eastAsia="Arial Unicode MS" w:hAnsi="Arial" w:cs="Arial Unicode MS"/>
          <w:sz w:val="28"/>
          <w:szCs w:val="28"/>
          <w:u w:color="000000"/>
          <w:bdr w:val="nil"/>
          <w:lang w:val="es-ES_tradnl" w:eastAsia="es-ES"/>
        </w:rPr>
        <w:t xml:space="preserve">cnicos y que existan mecanismos de evaluación que permitan tener control y de esta manera evitar el uso clientelar que se les está </w:t>
      </w:r>
      <w:r w:rsidRPr="006E3872">
        <w:rPr>
          <w:rFonts w:ascii="Arial" w:eastAsia="Arial Unicode MS" w:hAnsi="Arial" w:cs="Arial Unicode MS"/>
          <w:sz w:val="28"/>
          <w:szCs w:val="28"/>
          <w:u w:color="000000"/>
          <w:bdr w:val="nil"/>
          <w:lang w:val="pt-PT" w:eastAsia="es-ES"/>
        </w:rPr>
        <w:t>dando.</w:t>
      </w:r>
    </w:p>
    <w:p w14:paraId="69F85EFE" w14:textId="77777777" w:rsidR="00707D9D" w:rsidRPr="006E3872" w:rsidRDefault="00707D9D" w:rsidP="00707D9D">
      <w:pPr>
        <w:pBdr>
          <w:top w:val="nil"/>
          <w:left w:val="nil"/>
          <w:bottom w:val="nil"/>
          <w:right w:val="nil"/>
          <w:between w:val="nil"/>
          <w:bar w:val="nil"/>
        </w:pBdr>
        <w:spacing w:after="0" w:line="360" w:lineRule="auto"/>
        <w:jc w:val="both"/>
        <w:rPr>
          <w:rFonts w:ascii="Arial" w:eastAsia="Arial Unicode MS" w:hAnsi="Arial" w:cs="Arial Unicode MS"/>
          <w:sz w:val="28"/>
          <w:szCs w:val="28"/>
          <w:u w:color="000000"/>
          <w:bdr w:val="nil"/>
          <w:lang w:val="es-ES_tradnl" w:eastAsia="es-ES"/>
        </w:rPr>
      </w:pPr>
    </w:p>
    <w:p w14:paraId="78613739" w14:textId="77777777" w:rsidR="00707D9D" w:rsidRPr="006E3872" w:rsidRDefault="00707D9D" w:rsidP="00707D9D">
      <w:pPr>
        <w:pBdr>
          <w:top w:val="nil"/>
          <w:left w:val="nil"/>
          <w:bottom w:val="nil"/>
          <w:right w:val="nil"/>
          <w:between w:val="nil"/>
          <w:bar w:val="nil"/>
        </w:pBdr>
        <w:spacing w:after="0"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Por lo anteriormente expuesto y con fundamento en lo dispuesto por los artículos 21 fracción VI, 179, 180, 181, 182 y demás relativos de la Ley Orgánica del Congreso del Estado Independiente, Libre y Soberano de Coahuila de Zaragoza, </w:t>
      </w:r>
    </w:p>
    <w:p w14:paraId="449076B3" w14:textId="77777777" w:rsidR="00707D9D" w:rsidRPr="006E3872" w:rsidRDefault="00707D9D" w:rsidP="00707D9D">
      <w:pPr>
        <w:pBdr>
          <w:top w:val="nil"/>
          <w:left w:val="nil"/>
          <w:bottom w:val="nil"/>
          <w:right w:val="nil"/>
          <w:between w:val="nil"/>
          <w:bar w:val="nil"/>
        </w:pBdr>
        <w:spacing w:after="0"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se presenta ante este H. Pleno del Congreso del Estado, solicitando que sea tramitado como de urgente y obvia resolución el siguiente:</w:t>
      </w:r>
    </w:p>
    <w:p w14:paraId="75268791" w14:textId="77777777" w:rsidR="00707D9D" w:rsidRPr="006E3872" w:rsidRDefault="00707D9D" w:rsidP="00707D9D">
      <w:pPr>
        <w:pBdr>
          <w:top w:val="nil"/>
          <w:left w:val="nil"/>
          <w:bottom w:val="nil"/>
          <w:right w:val="nil"/>
          <w:between w:val="nil"/>
          <w:bar w:val="nil"/>
        </w:pBdr>
        <w:spacing w:after="0" w:line="360" w:lineRule="auto"/>
        <w:jc w:val="both"/>
        <w:rPr>
          <w:rFonts w:ascii="Arial" w:eastAsia="Arial" w:hAnsi="Arial" w:cs="Arial"/>
          <w:sz w:val="28"/>
          <w:szCs w:val="28"/>
          <w:u w:color="000000"/>
          <w:bdr w:val="nil"/>
          <w:lang w:val="es-ES_tradnl" w:eastAsia="es-ES"/>
        </w:rPr>
      </w:pPr>
    </w:p>
    <w:p w14:paraId="622BBE02" w14:textId="77777777" w:rsidR="00707D9D" w:rsidRPr="006E3872" w:rsidRDefault="00707D9D" w:rsidP="00707D9D">
      <w:pPr>
        <w:pBdr>
          <w:top w:val="nil"/>
          <w:left w:val="nil"/>
          <w:bottom w:val="nil"/>
          <w:right w:val="nil"/>
          <w:between w:val="nil"/>
          <w:bar w:val="nil"/>
        </w:pBdr>
        <w:spacing w:after="0"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PUNTO DE ACUERDO</w:t>
      </w:r>
    </w:p>
    <w:p w14:paraId="43254824" w14:textId="77777777" w:rsidR="00707D9D" w:rsidRPr="006E3872" w:rsidRDefault="00707D9D" w:rsidP="00707D9D">
      <w:pPr>
        <w:widowControl w:val="0"/>
        <w:pBdr>
          <w:top w:val="nil"/>
          <w:left w:val="nil"/>
          <w:bottom w:val="nil"/>
          <w:right w:val="nil"/>
          <w:between w:val="nil"/>
          <w:bar w:val="nil"/>
        </w:pBdr>
        <w:spacing w:before="1" w:after="0" w:line="240" w:lineRule="auto"/>
        <w:ind w:left="115"/>
        <w:jc w:val="both"/>
        <w:rPr>
          <w:rFonts w:ascii="Arial" w:eastAsia="Arial" w:hAnsi="Arial" w:cs="Arial"/>
          <w:b/>
          <w:bCs/>
          <w:sz w:val="28"/>
          <w:szCs w:val="28"/>
          <w:u w:color="000000"/>
          <w:bdr w:val="nil"/>
          <w:lang w:val="es-ES_tradnl" w:eastAsia="es-ES"/>
        </w:rPr>
      </w:pPr>
    </w:p>
    <w:p w14:paraId="084D58C2" w14:textId="77777777" w:rsidR="00707D9D" w:rsidRPr="006E3872" w:rsidRDefault="00707D9D" w:rsidP="00707D9D">
      <w:pPr>
        <w:widowControl w:val="0"/>
        <w:pBdr>
          <w:top w:val="nil"/>
          <w:left w:val="nil"/>
          <w:bottom w:val="nil"/>
          <w:right w:val="nil"/>
          <w:between w:val="nil"/>
          <w:bar w:val="nil"/>
        </w:pBdr>
        <w:spacing w:before="1" w:after="0" w:line="360" w:lineRule="auto"/>
        <w:ind w:left="115"/>
        <w:jc w:val="both"/>
        <w:rPr>
          <w:rFonts w:ascii="Arial" w:eastAsia="Arial" w:hAnsi="Arial" w:cs="Arial"/>
          <w:b/>
          <w:bCs/>
          <w:caps/>
          <w:sz w:val="28"/>
          <w:szCs w:val="28"/>
          <w:u w:color="000000"/>
          <w:bdr w:val="nil"/>
          <w:lang w:val="es-ES_tradnl" w:eastAsia="es-ES"/>
        </w:rPr>
      </w:pPr>
      <w:r w:rsidRPr="006E3872">
        <w:rPr>
          <w:rFonts w:ascii="Arial" w:eastAsia="Arial Unicode MS" w:hAnsi="Arial" w:cs="Arial Unicode MS"/>
          <w:b/>
          <w:bCs/>
          <w:caps/>
          <w:sz w:val="28"/>
          <w:szCs w:val="28"/>
          <w:u w:color="000000"/>
          <w:bdr w:val="nil"/>
          <w:lang w:val="es-ES_tradnl" w:eastAsia="es-ES"/>
        </w:rPr>
        <w:t>ÚNICO. - SE exhorta respetuosamente a la Secretaría de inclusión y desarrollo social del gobierno del Estado, a qu</w:t>
      </w:r>
      <w:r w:rsidRPr="006E3872">
        <w:rPr>
          <w:rFonts w:ascii="Arial" w:eastAsia="Arial Unicode MS" w:hAnsi="Arial" w:cs="Arial Unicode MS"/>
          <w:b/>
          <w:bCs/>
          <w:caps/>
          <w:sz w:val="28"/>
          <w:szCs w:val="28"/>
          <w:u w:color="000000"/>
          <w:bdr w:val="nil"/>
          <w:lang w:val="fr-FR" w:eastAsia="es-ES"/>
        </w:rPr>
        <w:t xml:space="preserve">é </w:t>
      </w:r>
      <w:r w:rsidRPr="006E3872">
        <w:rPr>
          <w:rFonts w:ascii="Arial" w:eastAsia="Arial Unicode MS" w:hAnsi="Arial" w:cs="Arial Unicode MS"/>
          <w:b/>
          <w:bCs/>
          <w:caps/>
          <w:sz w:val="28"/>
          <w:szCs w:val="28"/>
          <w:u w:color="000000"/>
          <w:bdr w:val="nil"/>
          <w:lang w:val="es-ES_tradnl" w:eastAsia="es-ES"/>
        </w:rPr>
        <w:t>reelabore el padrón de beneficiarios a trav</w:t>
      </w:r>
      <w:r w:rsidRPr="006E3872">
        <w:rPr>
          <w:rFonts w:ascii="Arial" w:eastAsia="Arial Unicode MS" w:hAnsi="Arial" w:cs="Arial Unicode MS"/>
          <w:b/>
          <w:bCs/>
          <w:caps/>
          <w:sz w:val="28"/>
          <w:szCs w:val="28"/>
          <w:u w:color="000000"/>
          <w:bdr w:val="nil"/>
          <w:lang w:val="fr-FR" w:eastAsia="es-ES"/>
        </w:rPr>
        <w:t>é</w:t>
      </w:r>
      <w:r w:rsidRPr="006E3872">
        <w:rPr>
          <w:rFonts w:ascii="Arial" w:eastAsia="Arial Unicode MS" w:hAnsi="Arial" w:cs="Arial Unicode MS"/>
          <w:b/>
          <w:bCs/>
          <w:caps/>
          <w:sz w:val="28"/>
          <w:szCs w:val="28"/>
          <w:u w:color="000000"/>
          <w:bdr w:val="nil"/>
          <w:lang w:val="es-ES_tradnl" w:eastAsia="es-ES"/>
        </w:rPr>
        <w:t>s de una polí</w:t>
      </w:r>
      <w:r w:rsidRPr="006E3872">
        <w:rPr>
          <w:rFonts w:ascii="Arial" w:eastAsia="Arial Unicode MS" w:hAnsi="Arial" w:cs="Arial Unicode MS"/>
          <w:b/>
          <w:bCs/>
          <w:caps/>
          <w:sz w:val="28"/>
          <w:szCs w:val="28"/>
          <w:u w:color="000000"/>
          <w:bdr w:val="nil"/>
          <w:lang w:val="it-IT" w:eastAsia="es-ES"/>
        </w:rPr>
        <w:t>tica p</w:t>
      </w:r>
      <w:r w:rsidRPr="006E3872">
        <w:rPr>
          <w:rFonts w:ascii="Arial" w:eastAsia="Arial Unicode MS" w:hAnsi="Arial" w:cs="Arial Unicode MS"/>
          <w:b/>
          <w:bCs/>
          <w:caps/>
          <w:sz w:val="28"/>
          <w:szCs w:val="28"/>
          <w:u w:color="000000"/>
          <w:bdr w:val="nil"/>
          <w:lang w:val="es-ES_tradnl" w:eastAsia="es-ES"/>
        </w:rPr>
        <w:t>ública basada en criterios t</w:t>
      </w:r>
      <w:r w:rsidRPr="006E3872">
        <w:rPr>
          <w:rFonts w:ascii="Arial" w:eastAsia="Arial Unicode MS" w:hAnsi="Arial" w:cs="Arial Unicode MS"/>
          <w:b/>
          <w:bCs/>
          <w:caps/>
          <w:sz w:val="28"/>
          <w:szCs w:val="28"/>
          <w:u w:color="000000"/>
          <w:bdr w:val="nil"/>
          <w:lang w:val="fr-FR" w:eastAsia="es-ES"/>
        </w:rPr>
        <w:t>é</w:t>
      </w:r>
      <w:r w:rsidRPr="006E3872">
        <w:rPr>
          <w:rFonts w:ascii="Arial" w:eastAsia="Arial Unicode MS" w:hAnsi="Arial" w:cs="Arial Unicode MS"/>
          <w:b/>
          <w:bCs/>
          <w:caps/>
          <w:sz w:val="28"/>
          <w:szCs w:val="28"/>
          <w:u w:color="000000"/>
          <w:bdr w:val="nil"/>
          <w:lang w:val="es-ES_tradnl" w:eastAsia="es-ES"/>
        </w:rPr>
        <w:t>cnicos y a que respete los convenios de colaboración con los municipios para implementarlos.</w:t>
      </w:r>
    </w:p>
    <w:p w14:paraId="1A52CF7D" w14:textId="77777777" w:rsidR="00707D9D" w:rsidRPr="006E3872" w:rsidRDefault="00707D9D" w:rsidP="00707D9D">
      <w:pPr>
        <w:widowControl w:val="0"/>
        <w:pBdr>
          <w:top w:val="nil"/>
          <w:left w:val="nil"/>
          <w:bottom w:val="nil"/>
          <w:right w:val="nil"/>
          <w:between w:val="nil"/>
          <w:bar w:val="nil"/>
        </w:pBdr>
        <w:spacing w:before="1" w:after="0" w:line="240" w:lineRule="auto"/>
        <w:ind w:left="115"/>
        <w:jc w:val="both"/>
        <w:rPr>
          <w:rFonts w:ascii="Arial" w:eastAsia="Arial" w:hAnsi="Arial" w:cs="Arial"/>
          <w:b/>
          <w:bCs/>
          <w:sz w:val="28"/>
          <w:szCs w:val="28"/>
          <w:u w:color="000000"/>
          <w:bdr w:val="nil"/>
          <w:lang w:val="es-ES_tradnl" w:eastAsia="es-ES"/>
        </w:rPr>
      </w:pPr>
    </w:p>
    <w:p w14:paraId="60719FDE" w14:textId="77777777" w:rsidR="00707D9D" w:rsidRPr="006E3872" w:rsidRDefault="00707D9D" w:rsidP="00707D9D">
      <w:pPr>
        <w:widowControl w:val="0"/>
        <w:pBdr>
          <w:top w:val="nil"/>
          <w:left w:val="nil"/>
          <w:bottom w:val="nil"/>
          <w:right w:val="nil"/>
          <w:between w:val="nil"/>
          <w:bar w:val="nil"/>
        </w:pBdr>
        <w:spacing w:before="1" w:after="0" w:line="240" w:lineRule="auto"/>
        <w:jc w:val="both"/>
        <w:rPr>
          <w:rFonts w:ascii="Arial" w:eastAsia="Arial" w:hAnsi="Arial" w:cs="Arial"/>
          <w:sz w:val="28"/>
          <w:szCs w:val="28"/>
          <w:u w:color="000000"/>
          <w:bdr w:val="nil"/>
          <w:lang w:val="es-ES_tradnl" w:eastAsia="es-ES"/>
        </w:rPr>
      </w:pPr>
    </w:p>
    <w:p w14:paraId="020EE0E4" w14:textId="77777777" w:rsidR="00707D9D" w:rsidRPr="006E3872" w:rsidRDefault="00707D9D" w:rsidP="00707D9D">
      <w:pPr>
        <w:pBdr>
          <w:top w:val="nil"/>
          <w:left w:val="nil"/>
          <w:bottom w:val="nil"/>
          <w:right w:val="nil"/>
          <w:between w:val="nil"/>
          <w:bar w:val="nil"/>
        </w:pBdr>
        <w:spacing w:line="240" w:lineRule="auto"/>
        <w:jc w:val="center"/>
        <w:rPr>
          <w:rFonts w:ascii="Arial" w:eastAsia="Arial" w:hAnsi="Arial" w:cs="Arial"/>
          <w:b/>
          <w:bCs/>
          <w:sz w:val="28"/>
          <w:szCs w:val="28"/>
          <w:u w:color="000000"/>
          <w:bdr w:val="nil"/>
          <w:lang w:val="it-IT" w:eastAsia="es-ES"/>
        </w:rPr>
      </w:pPr>
      <w:r w:rsidRPr="006E3872">
        <w:rPr>
          <w:rFonts w:ascii="Arial" w:eastAsia="Arial Unicode MS" w:hAnsi="Arial" w:cs="Arial Unicode MS"/>
          <w:b/>
          <w:bCs/>
          <w:sz w:val="28"/>
          <w:szCs w:val="28"/>
          <w:u w:color="000000"/>
          <w:bdr w:val="nil"/>
          <w:lang w:val="it-IT" w:eastAsia="es-ES"/>
        </w:rPr>
        <w:t>A T E N T A M E N T E</w:t>
      </w:r>
    </w:p>
    <w:p w14:paraId="0FD64B1F" w14:textId="77777777" w:rsidR="00707D9D" w:rsidRPr="006E3872" w:rsidRDefault="00707D9D" w:rsidP="00707D9D">
      <w:pPr>
        <w:pBdr>
          <w:top w:val="nil"/>
          <w:left w:val="nil"/>
          <w:bottom w:val="nil"/>
          <w:right w:val="nil"/>
          <w:between w:val="nil"/>
          <w:bar w:val="nil"/>
        </w:pBdr>
        <w:spacing w:line="24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Saltillo, Coahuila de Zaragoza, 26 de abril del 2022</w:t>
      </w:r>
    </w:p>
    <w:p w14:paraId="2B0C91E6" w14:textId="77777777" w:rsidR="00707D9D" w:rsidRPr="006E3872" w:rsidRDefault="00707D9D" w:rsidP="00707D9D">
      <w:pPr>
        <w:pBdr>
          <w:top w:val="nil"/>
          <w:left w:val="nil"/>
          <w:bottom w:val="nil"/>
          <w:right w:val="nil"/>
          <w:between w:val="nil"/>
          <w:bar w:val="nil"/>
        </w:pBdr>
        <w:spacing w:line="24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Grupo Parlamentario de morena </w:t>
      </w:r>
    </w:p>
    <w:p w14:paraId="2DEF66E9" w14:textId="77777777" w:rsidR="00707D9D" w:rsidRPr="006E3872" w:rsidRDefault="00707D9D" w:rsidP="00707D9D">
      <w:pPr>
        <w:pBdr>
          <w:top w:val="nil"/>
          <w:left w:val="nil"/>
          <w:bottom w:val="nil"/>
          <w:right w:val="nil"/>
          <w:between w:val="nil"/>
          <w:bar w:val="nil"/>
        </w:pBdr>
        <w:spacing w:line="360" w:lineRule="auto"/>
        <w:jc w:val="center"/>
        <w:rPr>
          <w:rFonts w:ascii="Arial" w:eastAsia="Arial" w:hAnsi="Arial" w:cs="Arial"/>
          <w:u w:color="000000"/>
          <w:bdr w:val="nil"/>
          <w:lang w:val="es-ES_tradnl" w:eastAsia="es-ES"/>
        </w:rPr>
      </w:pPr>
    </w:p>
    <w:p w14:paraId="7AA31E8E" w14:textId="77777777" w:rsidR="00707D9D" w:rsidRPr="006E3872" w:rsidRDefault="00707D9D" w:rsidP="00707D9D">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Dip. Lizbeth Ogazón Nava.</w:t>
      </w:r>
    </w:p>
    <w:p w14:paraId="2367B27A" w14:textId="77777777" w:rsidR="00707D9D" w:rsidRPr="006E3872" w:rsidRDefault="00707D9D" w:rsidP="00707D9D">
      <w:pPr>
        <w:pBdr>
          <w:top w:val="nil"/>
          <w:left w:val="nil"/>
          <w:bottom w:val="nil"/>
          <w:right w:val="nil"/>
          <w:between w:val="nil"/>
          <w:bar w:val="nil"/>
        </w:pBdr>
        <w:spacing w:line="360" w:lineRule="auto"/>
        <w:rPr>
          <w:rFonts w:ascii="Arial" w:eastAsia="Arial" w:hAnsi="Arial" w:cs="Arial"/>
          <w:sz w:val="16"/>
          <w:szCs w:val="16"/>
          <w:u w:color="000000"/>
          <w:bdr w:val="nil"/>
          <w:lang w:val="es-ES_tradnl" w:eastAsia="es-ES"/>
        </w:rPr>
      </w:pPr>
    </w:p>
    <w:p w14:paraId="5C36C531" w14:textId="37CE7768" w:rsidR="00707D9D" w:rsidRPr="006E3872" w:rsidRDefault="00707D9D" w:rsidP="00707D9D">
      <w:pPr>
        <w:pBdr>
          <w:top w:val="nil"/>
          <w:left w:val="nil"/>
          <w:bottom w:val="nil"/>
          <w:right w:val="nil"/>
          <w:between w:val="nil"/>
          <w:bar w:val="nil"/>
        </w:pBdr>
        <w:spacing w:line="360" w:lineRule="auto"/>
        <w:rPr>
          <w:rFonts w:ascii="Arial" w:eastAsia="Arial" w:hAnsi="Arial" w:cs="Arial"/>
          <w:sz w:val="16"/>
          <w:szCs w:val="16"/>
          <w:u w:color="000000"/>
          <w:bdr w:val="nil"/>
          <w:lang w:val="es-ES_tradnl" w:eastAsia="es-ES"/>
        </w:rPr>
      </w:pPr>
    </w:p>
    <w:p w14:paraId="3C37BE98" w14:textId="77777777" w:rsidR="00707D9D" w:rsidRPr="006E3872" w:rsidRDefault="00707D9D" w:rsidP="00707D9D">
      <w:pPr>
        <w:pBdr>
          <w:top w:val="nil"/>
          <w:left w:val="nil"/>
          <w:bottom w:val="nil"/>
          <w:right w:val="nil"/>
          <w:between w:val="nil"/>
          <w:bar w:val="nil"/>
        </w:pBdr>
        <w:spacing w:line="276"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Dip. Teresa De Jesús Meraz García</w:t>
      </w:r>
    </w:p>
    <w:p w14:paraId="7E673DDA" w14:textId="77777777" w:rsidR="00707D9D" w:rsidRPr="006E3872" w:rsidRDefault="00707D9D" w:rsidP="00707D9D">
      <w:pPr>
        <w:pBdr>
          <w:top w:val="nil"/>
          <w:left w:val="nil"/>
          <w:bottom w:val="nil"/>
          <w:right w:val="nil"/>
          <w:between w:val="nil"/>
          <w:bar w:val="nil"/>
        </w:pBdr>
        <w:jc w:val="center"/>
        <w:rPr>
          <w:rFonts w:ascii="Arial" w:eastAsia="Arial" w:hAnsi="Arial" w:cs="Arial"/>
          <w:b/>
          <w:bCs/>
          <w:sz w:val="28"/>
          <w:szCs w:val="28"/>
          <w:u w:color="000000"/>
          <w:bdr w:val="nil"/>
          <w:lang w:val="es-ES_tradnl" w:eastAsia="es-ES"/>
        </w:rPr>
      </w:pPr>
    </w:p>
    <w:p w14:paraId="59BCC4D0" w14:textId="77777777" w:rsidR="00707D9D" w:rsidRPr="006E3872" w:rsidRDefault="00707D9D" w:rsidP="00707D9D">
      <w:pPr>
        <w:pBdr>
          <w:top w:val="nil"/>
          <w:left w:val="nil"/>
          <w:bottom w:val="nil"/>
          <w:right w:val="nil"/>
          <w:between w:val="nil"/>
          <w:bar w:val="nil"/>
        </w:pBdr>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Dip. Laura Francisca Aguilar Tabares</w:t>
      </w:r>
    </w:p>
    <w:p w14:paraId="10CD7593" w14:textId="77777777" w:rsidR="00707D9D" w:rsidRPr="006E3872" w:rsidRDefault="00707D9D" w:rsidP="00707D9D">
      <w:pPr>
        <w:pBdr>
          <w:top w:val="nil"/>
          <w:left w:val="nil"/>
          <w:bottom w:val="nil"/>
          <w:right w:val="nil"/>
          <w:between w:val="nil"/>
          <w:bar w:val="nil"/>
        </w:pBdr>
        <w:jc w:val="center"/>
        <w:rPr>
          <w:rFonts w:ascii="Arial" w:eastAsia="Arial" w:hAnsi="Arial" w:cs="Arial"/>
          <w:u w:color="000000"/>
          <w:bdr w:val="nil"/>
          <w:lang w:val="es-ES_tradnl" w:eastAsia="es-ES"/>
        </w:rPr>
      </w:pPr>
    </w:p>
    <w:p w14:paraId="3524514F" w14:textId="77777777" w:rsidR="00707D9D" w:rsidRPr="006E3872" w:rsidRDefault="00707D9D" w:rsidP="00707D9D">
      <w:pPr>
        <w:pBdr>
          <w:top w:val="nil"/>
          <w:left w:val="nil"/>
          <w:bottom w:val="nil"/>
          <w:right w:val="nil"/>
          <w:between w:val="nil"/>
          <w:bar w:val="nil"/>
        </w:pBdr>
        <w:jc w:val="center"/>
        <w:rPr>
          <w:rFonts w:ascii="Arial" w:eastAsia="Arial" w:hAnsi="Arial" w:cs="Arial"/>
          <w:u w:color="000000"/>
          <w:bdr w:val="nil"/>
          <w:lang w:val="es-ES_tradnl" w:eastAsia="es-ES"/>
        </w:rPr>
      </w:pPr>
    </w:p>
    <w:p w14:paraId="4D50136C" w14:textId="0CF74A0C" w:rsidR="00707D9D" w:rsidRPr="00707D9D" w:rsidRDefault="00707D9D" w:rsidP="00707D9D">
      <w:pPr>
        <w:pBdr>
          <w:top w:val="nil"/>
          <w:left w:val="nil"/>
          <w:bottom w:val="nil"/>
          <w:right w:val="nil"/>
          <w:between w:val="nil"/>
          <w:bar w:val="nil"/>
        </w:pBdr>
        <w:jc w:val="center"/>
        <w:rPr>
          <w:rFonts w:ascii="Calibri" w:eastAsia="Arial Unicode MS" w:hAnsi="Calibri" w:cs="Arial Unicode MS"/>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Dip. Francisco Javier Cortez Gómez</w:t>
      </w:r>
    </w:p>
    <w:p w14:paraId="0EF56FEC" w14:textId="77777777" w:rsidR="00707D9D" w:rsidRPr="00707D9D" w:rsidRDefault="00707D9D" w:rsidP="00707D9D">
      <w:pPr>
        <w:spacing w:after="0" w:line="240" w:lineRule="auto"/>
        <w:jc w:val="both"/>
        <w:rPr>
          <w:rFonts w:ascii="Arial" w:eastAsia="Times New Roman" w:hAnsi="Arial" w:cs="Times New Roman"/>
          <w:sz w:val="20"/>
          <w:szCs w:val="20"/>
          <w:lang w:val="es-ES_tradnl" w:eastAsia="es-ES"/>
        </w:rPr>
      </w:pPr>
    </w:p>
    <w:p w14:paraId="69272EAC" w14:textId="1547BCE5" w:rsidR="00707D9D" w:rsidRPr="006E3872" w:rsidRDefault="00707D9D" w:rsidP="00062EA3">
      <w:pPr>
        <w:spacing w:after="0" w:line="240" w:lineRule="auto"/>
        <w:rPr>
          <w:lang w:val="es-ES_tradnl"/>
        </w:rPr>
      </w:pPr>
    </w:p>
    <w:p w14:paraId="7C2650BD" w14:textId="64F461A9" w:rsidR="00707D9D" w:rsidRPr="006E3872" w:rsidRDefault="00707D9D">
      <w:pPr>
        <w:rPr>
          <w:lang w:val="es-ES_tradnl"/>
        </w:rPr>
      </w:pPr>
      <w:r w:rsidRPr="006E3872">
        <w:rPr>
          <w:lang w:val="es-ES_tradnl"/>
        </w:rPr>
        <w:br w:type="page"/>
      </w:r>
    </w:p>
    <w:p w14:paraId="72EC2053" w14:textId="77777777" w:rsidR="00707D9D" w:rsidRPr="00707D9D" w:rsidRDefault="00707D9D" w:rsidP="00707D9D">
      <w:pPr>
        <w:spacing w:after="0" w:line="240" w:lineRule="auto"/>
        <w:jc w:val="both"/>
        <w:rPr>
          <w:rFonts w:ascii="Arial" w:eastAsia="Times New Roman" w:hAnsi="Arial" w:cs="Arial"/>
          <w:b/>
          <w:sz w:val="25"/>
          <w:szCs w:val="25"/>
          <w:lang w:val="es-ES_tradnl" w:eastAsia="es-ES_tradnl"/>
        </w:rPr>
      </w:pPr>
      <w:r w:rsidRPr="00707D9D">
        <w:rPr>
          <w:rFonts w:ascii="Arial" w:eastAsia="Times New Roman" w:hAnsi="Arial" w:cs="Arial"/>
          <w:b/>
          <w:sz w:val="25"/>
          <w:szCs w:val="25"/>
          <w:lang w:val="es-ES_tradnl" w:eastAsia="es-ES_tradnl"/>
        </w:rPr>
        <w:t xml:space="preserve">PROPOSICIÓN CON PUNTO DE ACUERDO QUE PRESENTAN LAS DIPUTADAS Y DIPUTADOS INTEGRANTES DEL GRUPO PARLAMENTARIO “MIGUEL RAMOS ARIZPE” DEL PARTIDO REVOLUCIONARIO INSTITUCIONAL, POR CONDUCTO DE LA DIPUTADA OLIVIA MARTÍNEZ LEYVA, CON EL OBJETO DE </w:t>
      </w:r>
      <w:r w:rsidRPr="00707D9D">
        <w:rPr>
          <w:rFonts w:ascii="Arial" w:eastAsia="Times New Roman" w:hAnsi="Arial" w:cs="Arial"/>
          <w:b/>
          <w:sz w:val="25"/>
          <w:szCs w:val="25"/>
          <w:lang w:eastAsia="es-ES"/>
        </w:rPr>
        <w:t>EXHORTAR</w:t>
      </w:r>
      <w:r w:rsidRPr="00707D9D">
        <w:rPr>
          <w:rFonts w:ascii="Arial" w:eastAsia="Times New Roman" w:hAnsi="Arial" w:cs="Arial"/>
          <w:b/>
          <w:sz w:val="25"/>
          <w:szCs w:val="25"/>
          <w:lang w:val="es-ES_tradnl" w:eastAsia="es-ES_tradnl"/>
        </w:rPr>
        <w:t xml:space="preserve"> A LA COMISIÓN NACIONAL PARA LA PROTECCIÓN Y DEFENSA DE LOS USUARIOS DE SERVICIOS FINANCIEROS (CONDUSEF) PARA QUE EN COORDINACIÓN CON EL BANCO DE MÉXICO (BANXICO) REALICEN UNA CAMPAÑA DE DIFUSIÓN NACIONAL RESPECTO A LA IDENTIFICACIÓN Y PREVENCIÓN DEL USO DE PAPEL MONEDA FALSIFICADO.</w:t>
      </w:r>
    </w:p>
    <w:p w14:paraId="67A0F2D5" w14:textId="77777777" w:rsidR="00707D9D" w:rsidRPr="00707D9D" w:rsidRDefault="00707D9D" w:rsidP="00707D9D">
      <w:pPr>
        <w:spacing w:after="0" w:line="240" w:lineRule="auto"/>
        <w:jc w:val="both"/>
        <w:rPr>
          <w:rFonts w:ascii="Arial" w:eastAsia="Times New Roman" w:hAnsi="Arial" w:cs="Arial"/>
          <w:b/>
          <w:sz w:val="25"/>
          <w:szCs w:val="25"/>
          <w:lang w:val="es-ES_tradnl" w:eastAsia="es-ES"/>
        </w:rPr>
      </w:pPr>
    </w:p>
    <w:p w14:paraId="2490B7C3" w14:textId="77777777" w:rsidR="00707D9D" w:rsidRPr="00707D9D" w:rsidRDefault="00707D9D" w:rsidP="00707D9D">
      <w:pPr>
        <w:spacing w:after="0" w:line="240" w:lineRule="auto"/>
        <w:jc w:val="both"/>
        <w:rPr>
          <w:rFonts w:ascii="Arial" w:eastAsia="Times New Roman" w:hAnsi="Arial" w:cs="Arial"/>
          <w:b/>
          <w:sz w:val="25"/>
          <w:szCs w:val="25"/>
          <w:lang w:eastAsia="es-ES"/>
        </w:rPr>
      </w:pPr>
      <w:r w:rsidRPr="00707D9D">
        <w:rPr>
          <w:rFonts w:ascii="Arial" w:eastAsia="Times New Roman" w:hAnsi="Arial" w:cs="Arial"/>
          <w:b/>
          <w:sz w:val="25"/>
          <w:szCs w:val="25"/>
          <w:lang w:eastAsia="es-ES"/>
        </w:rPr>
        <w:t xml:space="preserve">H. PLENO DEL CONGRESO DEL ESTADO DE </w:t>
      </w:r>
    </w:p>
    <w:p w14:paraId="5EE67A45" w14:textId="77777777" w:rsidR="00707D9D" w:rsidRPr="00707D9D" w:rsidRDefault="00707D9D" w:rsidP="00707D9D">
      <w:pPr>
        <w:spacing w:after="0" w:line="240" w:lineRule="auto"/>
        <w:jc w:val="both"/>
        <w:rPr>
          <w:rFonts w:ascii="Arial" w:eastAsia="Times New Roman" w:hAnsi="Arial" w:cs="Arial"/>
          <w:b/>
          <w:sz w:val="25"/>
          <w:szCs w:val="25"/>
          <w:lang w:eastAsia="es-ES"/>
        </w:rPr>
      </w:pPr>
      <w:r w:rsidRPr="00707D9D">
        <w:rPr>
          <w:rFonts w:ascii="Arial" w:eastAsia="Times New Roman" w:hAnsi="Arial" w:cs="Arial"/>
          <w:b/>
          <w:sz w:val="25"/>
          <w:szCs w:val="25"/>
          <w:lang w:eastAsia="es-ES"/>
        </w:rPr>
        <w:t>COAHUILA DE ZARAGOZA</w:t>
      </w:r>
    </w:p>
    <w:p w14:paraId="4AED9F61" w14:textId="77777777" w:rsidR="00707D9D" w:rsidRPr="00707D9D" w:rsidRDefault="00707D9D" w:rsidP="00707D9D">
      <w:pPr>
        <w:spacing w:after="0" w:line="240" w:lineRule="auto"/>
        <w:jc w:val="both"/>
        <w:rPr>
          <w:rFonts w:ascii="Arial" w:eastAsia="Times New Roman" w:hAnsi="Arial" w:cs="Arial"/>
          <w:b/>
          <w:sz w:val="25"/>
          <w:szCs w:val="25"/>
          <w:lang w:eastAsia="es-ES"/>
        </w:rPr>
      </w:pPr>
      <w:r w:rsidRPr="00707D9D">
        <w:rPr>
          <w:rFonts w:ascii="Arial" w:eastAsia="Times New Roman" w:hAnsi="Arial" w:cs="Arial"/>
          <w:b/>
          <w:sz w:val="25"/>
          <w:szCs w:val="25"/>
          <w:lang w:eastAsia="es-ES"/>
        </w:rPr>
        <w:t>P R E S E N T E.-</w:t>
      </w:r>
    </w:p>
    <w:p w14:paraId="19081ED0" w14:textId="77777777" w:rsidR="00707D9D" w:rsidRPr="00707D9D" w:rsidRDefault="00707D9D" w:rsidP="00707D9D">
      <w:pPr>
        <w:spacing w:after="0" w:line="240" w:lineRule="auto"/>
        <w:jc w:val="both"/>
        <w:rPr>
          <w:rFonts w:ascii="Arial" w:eastAsia="Times New Roman" w:hAnsi="Arial" w:cs="Arial"/>
          <w:bCs/>
          <w:sz w:val="25"/>
          <w:szCs w:val="25"/>
          <w:lang w:eastAsia="es-ES"/>
        </w:rPr>
      </w:pPr>
    </w:p>
    <w:p w14:paraId="6792CB7B" w14:textId="77777777" w:rsidR="00707D9D" w:rsidRPr="00707D9D" w:rsidRDefault="00707D9D" w:rsidP="00707D9D">
      <w:pPr>
        <w:spacing w:after="0" w:line="240" w:lineRule="auto"/>
        <w:jc w:val="both"/>
        <w:rPr>
          <w:rFonts w:ascii="Arial" w:eastAsia="Times New Roman" w:hAnsi="Arial" w:cs="Arial"/>
          <w:sz w:val="25"/>
          <w:szCs w:val="25"/>
          <w:lang w:eastAsia="es-ES"/>
        </w:rPr>
      </w:pPr>
      <w:r w:rsidRPr="00707D9D">
        <w:rPr>
          <w:rFonts w:ascii="Arial" w:eastAsia="Times New Roman" w:hAnsi="Arial" w:cs="Arial"/>
          <w:bCs/>
          <w:sz w:val="25"/>
          <w:szCs w:val="25"/>
          <w:lang w:eastAsia="es-ES"/>
        </w:rPr>
        <w:t xml:space="preserve">La suscrita, conjuntamente con las Diputadas y Diputados integrantes del Grupo Parlamentario “Miguel Ramos Arizpe”, del Partido Revolucionario Institucional, </w:t>
      </w:r>
      <w:r w:rsidRPr="00707D9D">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707D9D">
        <w:rPr>
          <w:rFonts w:ascii="Arial" w:eastAsia="Times New Roman" w:hAnsi="Arial" w:cs="Arial"/>
          <w:b/>
          <w:bCs/>
          <w:sz w:val="25"/>
          <w:szCs w:val="25"/>
          <w:lang w:eastAsia="es-ES"/>
        </w:rPr>
        <w:t>punto de acuerdo</w:t>
      </w:r>
      <w:r w:rsidRPr="00707D9D">
        <w:rPr>
          <w:rFonts w:ascii="Arial" w:eastAsia="Times New Roman" w:hAnsi="Arial" w:cs="Arial"/>
          <w:sz w:val="25"/>
          <w:szCs w:val="25"/>
          <w:lang w:eastAsia="es-ES"/>
        </w:rPr>
        <w:t xml:space="preserve">, para que sea tratado de </w:t>
      </w:r>
      <w:r w:rsidRPr="00707D9D">
        <w:rPr>
          <w:rFonts w:ascii="Arial" w:eastAsia="Times New Roman" w:hAnsi="Arial" w:cs="Arial"/>
          <w:b/>
          <w:bCs/>
          <w:sz w:val="25"/>
          <w:szCs w:val="25"/>
          <w:lang w:eastAsia="es-ES"/>
        </w:rPr>
        <w:t>urgente y obvia resolución</w:t>
      </w:r>
      <w:r w:rsidRPr="00707D9D">
        <w:rPr>
          <w:rFonts w:ascii="Arial" w:eastAsia="Times New Roman" w:hAnsi="Arial" w:cs="Arial"/>
          <w:sz w:val="25"/>
          <w:szCs w:val="25"/>
          <w:lang w:eastAsia="es-ES"/>
        </w:rPr>
        <w:t xml:space="preserve"> en base a las siguientes:</w:t>
      </w:r>
    </w:p>
    <w:p w14:paraId="05951730" w14:textId="77777777" w:rsidR="00707D9D" w:rsidRPr="00707D9D" w:rsidRDefault="00707D9D" w:rsidP="00707D9D">
      <w:pPr>
        <w:spacing w:after="0" w:line="240" w:lineRule="auto"/>
        <w:jc w:val="both"/>
        <w:rPr>
          <w:rFonts w:ascii="Arial" w:eastAsia="Times New Roman" w:hAnsi="Arial" w:cs="Arial"/>
          <w:sz w:val="25"/>
          <w:szCs w:val="25"/>
          <w:lang w:eastAsia="es-ES"/>
        </w:rPr>
      </w:pPr>
    </w:p>
    <w:p w14:paraId="43A73653" w14:textId="77777777" w:rsidR="00707D9D" w:rsidRPr="00707D9D" w:rsidRDefault="00707D9D" w:rsidP="00707D9D">
      <w:pPr>
        <w:spacing w:before="200" w:after="200" w:line="360" w:lineRule="auto"/>
        <w:ind w:firstLine="708"/>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C O N S I D E R A C I O N E S</w:t>
      </w:r>
    </w:p>
    <w:p w14:paraId="00DBD63D" w14:textId="77777777" w:rsidR="00707D9D" w:rsidRPr="00707D9D" w:rsidRDefault="00707D9D" w:rsidP="00707D9D">
      <w:pPr>
        <w:spacing w:before="200" w:after="200" w:line="240" w:lineRule="auto"/>
        <w:jc w:val="both"/>
        <w:rPr>
          <w:rFonts w:ascii="Arial" w:eastAsia="Times New Roman" w:hAnsi="Arial" w:cs="Arial"/>
          <w:sz w:val="25"/>
          <w:szCs w:val="25"/>
          <w:shd w:val="clear" w:color="auto" w:fill="FFFFFF"/>
          <w:lang w:eastAsia="es-ES"/>
        </w:rPr>
      </w:pPr>
      <w:r w:rsidRPr="00707D9D">
        <w:rPr>
          <w:rFonts w:ascii="Arial" w:eastAsia="Times New Roman" w:hAnsi="Arial" w:cs="Arial"/>
          <w:sz w:val="25"/>
          <w:szCs w:val="25"/>
          <w:shd w:val="clear" w:color="auto" w:fill="FFFFFF"/>
          <w:lang w:eastAsia="es-ES"/>
        </w:rPr>
        <w:t>La Constitución Política de los Estados Unidos Mexicanos establece en su artículo 28, las funciones encomendadas a la institución denominada como Banco Central, entre ellas las que el Estado ejerce de manera exclusiva a través del propio organismo en las áreas estratégicas de acuñación de moneda y emisión de billetes.</w:t>
      </w:r>
    </w:p>
    <w:p w14:paraId="0CB68B99" w14:textId="77777777" w:rsidR="00707D9D" w:rsidRPr="00707D9D" w:rsidRDefault="00707D9D" w:rsidP="00707D9D">
      <w:pPr>
        <w:shd w:val="clear" w:color="auto" w:fill="FFFFFF"/>
        <w:spacing w:before="120" w:after="120"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En diciembre de 1822 fue que a través de Decreto se autorizó la impresión de los billetes en denominaciones de uno, dos, cinco y diez pesos, siendo esta la primera ocasión en que se estaría poniendo a circular papel moneda, razón por la cual de principio y de una manera generalizada existió un rechazo por la mayoría de la población, siendo que se tenía la costumbre en el grueso poblacional del uso de las monedas metálicas.</w:t>
      </w:r>
    </w:p>
    <w:p w14:paraId="52163137" w14:textId="77777777" w:rsidR="00707D9D" w:rsidRPr="00707D9D" w:rsidRDefault="00707D9D" w:rsidP="00707D9D">
      <w:pPr>
        <w:shd w:val="clear" w:color="auto" w:fill="FFFFFF"/>
        <w:spacing w:before="120" w:after="120"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Estos primeros billetes, pioneros de las grandes familias de papel moneda que han ido existiendo en el país se caracterizaron por ser una primera versión muy sencilla, ya que eran impresos en una sola cara, en papel blanco con una forma mayormente cuadrada.</w:t>
      </w:r>
    </w:p>
    <w:p w14:paraId="386AFF02" w14:textId="77777777" w:rsidR="00707D9D" w:rsidRPr="00707D9D" w:rsidRDefault="00707D9D" w:rsidP="00707D9D">
      <w:pPr>
        <w:spacing w:before="200" w:after="200" w:line="240" w:lineRule="auto"/>
        <w:jc w:val="both"/>
        <w:rPr>
          <w:rFonts w:ascii="Arial" w:eastAsia="Times New Roman" w:hAnsi="Arial" w:cs="Arial"/>
          <w:sz w:val="25"/>
          <w:szCs w:val="25"/>
          <w:shd w:val="clear" w:color="auto" w:fill="FFFFFF"/>
          <w:lang w:eastAsia="es-ES"/>
        </w:rPr>
      </w:pPr>
      <w:r w:rsidRPr="00707D9D">
        <w:rPr>
          <w:rFonts w:ascii="Arial" w:eastAsia="Times New Roman" w:hAnsi="Arial" w:cs="Arial"/>
          <w:sz w:val="25"/>
          <w:szCs w:val="25"/>
          <w:shd w:val="clear" w:color="auto" w:fill="FFFFFF"/>
          <w:lang w:eastAsia="es-ES"/>
        </w:rPr>
        <w:t>Aunado a lo anterior fue hasta 1925 que entro en funciones la institución bancaria denominada como Banco de México (Banxico), la cual, desde sus inicios se le otorgó la exclusividad para emitir los billetes y monedas del país.</w:t>
      </w:r>
    </w:p>
    <w:p w14:paraId="7BC5C0CC"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Actualmente se encontré vigente en el país la Ley del Banco de México, la cual regula las funciones y estructura de dicha institución, misma que establece en sus articulados cuarto y quinto lo siguiente:</w:t>
      </w:r>
    </w:p>
    <w:p w14:paraId="6C82407A" w14:textId="77777777" w:rsidR="00707D9D" w:rsidRPr="00707D9D" w:rsidRDefault="00707D9D" w:rsidP="00707D9D">
      <w:pPr>
        <w:spacing w:before="200" w:after="200" w:line="240" w:lineRule="auto"/>
        <w:ind w:left="567" w:right="567"/>
        <w:jc w:val="both"/>
        <w:rPr>
          <w:rFonts w:ascii="Arial" w:eastAsia="Times New Roman" w:hAnsi="Arial" w:cs="Arial"/>
          <w:i/>
          <w:iCs/>
          <w:sz w:val="25"/>
          <w:szCs w:val="25"/>
          <w:lang w:eastAsia="es-ES"/>
        </w:rPr>
      </w:pPr>
      <w:r w:rsidRPr="00707D9D">
        <w:rPr>
          <w:rFonts w:ascii="Arial" w:eastAsia="Times New Roman" w:hAnsi="Arial" w:cs="Arial"/>
          <w:i/>
          <w:iCs/>
          <w:sz w:val="25"/>
          <w:szCs w:val="25"/>
          <w:lang w:eastAsia="es-ES"/>
        </w:rPr>
        <w:t>ARTICULO 4o.- Corresponderá privativamente al Banco de México emitir billetes y ordenar la acuñación de moneda metálica, así como poner ambos signos en circulación a través de las operaciones que esta Ley le autoriza realizar.</w:t>
      </w:r>
    </w:p>
    <w:p w14:paraId="5BF07796" w14:textId="77777777" w:rsidR="00707D9D" w:rsidRPr="00707D9D" w:rsidRDefault="00707D9D" w:rsidP="00707D9D">
      <w:pPr>
        <w:spacing w:before="200" w:after="200" w:line="240" w:lineRule="auto"/>
        <w:ind w:left="567" w:right="567"/>
        <w:jc w:val="both"/>
        <w:rPr>
          <w:rFonts w:ascii="Arial" w:eastAsia="Times New Roman" w:hAnsi="Arial" w:cs="Arial"/>
          <w:i/>
          <w:iCs/>
          <w:sz w:val="25"/>
          <w:szCs w:val="25"/>
          <w:lang w:eastAsia="es-ES"/>
        </w:rPr>
      </w:pPr>
      <w:r w:rsidRPr="00707D9D">
        <w:rPr>
          <w:rFonts w:ascii="Arial" w:eastAsia="Times New Roman" w:hAnsi="Arial" w:cs="Arial"/>
          <w:i/>
          <w:iCs/>
          <w:sz w:val="25"/>
          <w:szCs w:val="25"/>
          <w:lang w:eastAsia="es-ES"/>
        </w:rPr>
        <w:t>ARTICULO 5o.- Los billetes que emita el Banco de México deberán contener: la denominación con número y letra; la serie y número; la fecha del acuerdo de emisión; las firmas en facsímile de un miembro de la Junta de Gobierno y del Cajero Principal; la leyenda "Banco de México", y las demás características que señale el propio Banco.</w:t>
      </w:r>
    </w:p>
    <w:p w14:paraId="3328ABA8"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 pesar de la temprana creación del Banco de México, esta institución inaguró su Fábrica de Billetes hasta 1969, la cual ha sido responsable de las diferentes familias de billetes que se han puesto en circulación en el país, todo esto buscando cumplir con un fin de mantener actualizadas sus características ante situaciones que se derivan de tendencias en la falsificación, avances tecnológicos, cambios de unidad monetaria y requerimientos de los usuarios.</w:t>
      </w:r>
    </w:p>
    <w:p w14:paraId="3A4E10AB"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La falsificación del papel moneda se entiende como la principal causa que motiva a los Bancos Centrales a emitir nuevas familias de billetes, esto derivado del avance que en los últimos años han tenido en el desarrollo tecnológico de los equipos de reproducción gráfica digital, que facilita la producción ilegal de piezas que imitan billetes.</w:t>
      </w:r>
    </w:p>
    <w:p w14:paraId="5FE23248"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En México, el número de piezas falsas retiradas de circulación por cada millón de piezas auténticas en circulación (PPM) al mes de septiembre de 2021 fue de 39.4; en particular, para la denominación de 50 pesos, la cifra de esto tuvo un incremento de 27% con respecto al mismo período en el año anterior.</w:t>
      </w:r>
    </w:p>
    <w:p w14:paraId="03AFDCE9"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Aunado a esto, la reproducción ilegal de papel moneda referente a los billetes de 100, 200 y 1000 tuvo un decremento, pero para la falsificación en los billetes de 500 se ha registrado un importante crecimiento en los últimos años.</w:t>
      </w:r>
    </w:p>
    <w:p w14:paraId="0CBA8793"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El Banco de México ha emitido señalamiento respecto a la conocida “prueba del plumón” expresando que de esta manera no es posible detectar cuando un billete es auténtico </w:t>
      </w:r>
      <w:proofErr w:type="gramStart"/>
      <w:r w:rsidRPr="00707D9D">
        <w:rPr>
          <w:rFonts w:ascii="Arial" w:eastAsia="Times New Roman" w:hAnsi="Arial" w:cs="Arial"/>
          <w:sz w:val="25"/>
          <w:szCs w:val="25"/>
          <w:lang w:eastAsia="es-ES"/>
        </w:rPr>
        <w:t>y</w:t>
      </w:r>
      <w:proofErr w:type="gramEnd"/>
      <w:r w:rsidRPr="00707D9D">
        <w:rPr>
          <w:rFonts w:ascii="Arial" w:eastAsia="Times New Roman" w:hAnsi="Arial" w:cs="Arial"/>
          <w:sz w:val="25"/>
          <w:szCs w:val="25"/>
          <w:lang w:eastAsia="es-ES"/>
        </w:rPr>
        <w:t xml:space="preserve"> además, puede causar daños al papel moneda, por lo que es necesario conocer e identificar los elementos de seguridad que posee cada uno de los billetes que se encuentran en circulación.</w:t>
      </w:r>
    </w:p>
    <w:p w14:paraId="6AEFDD54"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Así mismo el desarrollo e implementación de nuevas tecnologías en las instituciones bancarias como lo son las practicajas ha desprendido una problemática de retención en y circulación de billetes falsificados.</w:t>
      </w:r>
    </w:p>
    <w:p w14:paraId="0F0AD1EF"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Derivado de esto es que se ha estado analizando la posibilidad de implementar un mecanismo para obligar a los bancos a detectar billetes falsos en los cajeros automáticos, misma que ha sido controversial en el gremio, pero estaría apoyando en gran medida a la no circulación o rápida detección del papel moneda falso.</w:t>
      </w:r>
    </w:p>
    <w:p w14:paraId="2D247F63"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Actualmente el procedimiento bancario al detectar papel moneda falsificado consiste en la retención para análisis de este y a cambio, deben entregarte un recibo, el banco enviará la pieza presuntamente falsa al Banco de México para su análisis. Si el billete procede a la devolución de este, pero de ser una falsificación, Banxico notificará al interesado el cual no podrá recuperar su dinero.</w:t>
      </w:r>
    </w:p>
    <w:p w14:paraId="6C37D054"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El Banco Central precisó que las entidades del país con mayor uso de dinero falsificado, fueron la Ciudad de México con 67 mil 515 billetes; Estado de México, con 25 mil 155; Jalisco, con 17 mil 613, y Veracruz, con 9 mil 090.</w:t>
      </w:r>
    </w:p>
    <w:p w14:paraId="34401EC7"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Aunado a lo anterior, la Comisión Nacional para la Protección y Defensa de los Usuarios de Servicios Financieros (CONDUSEF) tiene como facultad en el artículo 11 fracciones VII y XIV de su ordenamiento jurídico vigente en el país lo siguiente:</w:t>
      </w:r>
    </w:p>
    <w:p w14:paraId="1AE9804D" w14:textId="77777777" w:rsidR="00707D9D" w:rsidRPr="00707D9D" w:rsidRDefault="00707D9D" w:rsidP="00707D9D">
      <w:pPr>
        <w:spacing w:before="200" w:after="200" w:line="240" w:lineRule="auto"/>
        <w:ind w:left="567" w:right="567"/>
        <w:jc w:val="both"/>
        <w:rPr>
          <w:rFonts w:ascii="Arial" w:eastAsia="Times New Roman" w:hAnsi="Arial" w:cs="Arial"/>
          <w:i/>
          <w:iCs/>
          <w:sz w:val="25"/>
          <w:szCs w:val="25"/>
          <w:lang w:eastAsia="es-ES"/>
        </w:rPr>
      </w:pPr>
      <w:r w:rsidRPr="00707D9D">
        <w:rPr>
          <w:rFonts w:ascii="Arial" w:eastAsia="Times New Roman" w:hAnsi="Arial" w:cs="Arial"/>
          <w:i/>
          <w:iCs/>
          <w:sz w:val="25"/>
          <w:szCs w:val="25"/>
          <w:lang w:eastAsia="es-ES"/>
        </w:rPr>
        <w:t>La Comisión Nacional está facultada para:</w:t>
      </w:r>
    </w:p>
    <w:p w14:paraId="0AEBD2CE" w14:textId="77777777" w:rsidR="00707D9D" w:rsidRPr="00707D9D" w:rsidRDefault="00707D9D" w:rsidP="00707D9D">
      <w:pPr>
        <w:spacing w:before="200" w:after="200" w:line="240" w:lineRule="auto"/>
        <w:ind w:left="567" w:right="567"/>
        <w:jc w:val="both"/>
        <w:rPr>
          <w:rFonts w:ascii="Arial" w:eastAsia="Times New Roman" w:hAnsi="Arial" w:cs="Arial"/>
          <w:i/>
          <w:iCs/>
          <w:sz w:val="25"/>
          <w:szCs w:val="25"/>
          <w:lang w:eastAsia="es-ES"/>
        </w:rPr>
      </w:pPr>
      <w:r w:rsidRPr="00707D9D">
        <w:rPr>
          <w:rFonts w:ascii="Arial" w:eastAsia="Times New Roman" w:hAnsi="Arial" w:cs="Arial"/>
          <w:i/>
          <w:iCs/>
          <w:sz w:val="25"/>
          <w:szCs w:val="25"/>
          <w:lang w:eastAsia="es-ES"/>
        </w:rPr>
        <w:t>VII. Coadyuvar con otras autoridades en materia financiera para lograr una relación equitativaentre las Instituciones Financieras y los Usuarios, así como un sano desarrollo del sistema financiero mexicano;</w:t>
      </w:r>
    </w:p>
    <w:p w14:paraId="1402F198" w14:textId="77777777" w:rsidR="00707D9D" w:rsidRPr="00707D9D" w:rsidRDefault="00707D9D" w:rsidP="00707D9D">
      <w:pPr>
        <w:spacing w:before="200" w:after="200" w:line="240" w:lineRule="auto"/>
        <w:ind w:left="567" w:right="567"/>
        <w:jc w:val="both"/>
        <w:rPr>
          <w:rFonts w:ascii="Arial" w:eastAsia="Times New Roman" w:hAnsi="Arial" w:cs="Arial"/>
          <w:i/>
          <w:iCs/>
          <w:sz w:val="25"/>
          <w:szCs w:val="25"/>
          <w:lang w:eastAsia="es-ES"/>
        </w:rPr>
      </w:pPr>
      <w:r w:rsidRPr="00707D9D">
        <w:rPr>
          <w:rFonts w:ascii="Arial" w:eastAsia="Times New Roman" w:hAnsi="Arial" w:cs="Arial"/>
          <w:i/>
          <w:iCs/>
          <w:sz w:val="25"/>
          <w:szCs w:val="25"/>
          <w:lang w:eastAsia="es-ES"/>
        </w:rPr>
        <w:t>XIV. Proporcionar información a los Usuarios relacionada con los servicios y productos que ofrecen las Instituciones Financieras, y elaborar programas de difusión con los diversos beneficios que se otorguen a los Usuarios.</w:t>
      </w:r>
    </w:p>
    <w:p w14:paraId="4FFB1601" w14:textId="77777777" w:rsidR="00707D9D" w:rsidRPr="00707D9D" w:rsidRDefault="00707D9D" w:rsidP="00707D9D">
      <w:pPr>
        <w:spacing w:before="200" w:after="200" w:line="240"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Es la estabilidad financiera de las y los mexicanos lo que hoy me motiva a emitir este Punto de Acuerdo, buscando la pronta actuación de las autoridades correspondientes, para que de manera coordinada maximicen la difusión de esta problemática y como prevenirla, logrando hacer conciencia en la ciudadanía y de esta forma todas y todos los mexicanos podamos identificar y prevenir el uso de papel moneda falso.</w:t>
      </w:r>
    </w:p>
    <w:p w14:paraId="6E8810A2" w14:textId="77777777" w:rsidR="00707D9D" w:rsidRPr="00707D9D" w:rsidRDefault="00707D9D" w:rsidP="00707D9D">
      <w:pPr>
        <w:spacing w:before="200" w:after="200" w:line="240" w:lineRule="atLeast"/>
        <w:ind w:right="51"/>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 xml:space="preserve">Finalmente, por todo lo anteriormente expuesto, se presenta ante esta Soberanía, para que sea tramitado como de </w:t>
      </w:r>
      <w:r w:rsidRPr="00707D9D">
        <w:rPr>
          <w:rFonts w:ascii="Arial" w:eastAsia="Times New Roman" w:hAnsi="Arial" w:cs="Arial"/>
          <w:b/>
          <w:bCs/>
          <w:sz w:val="25"/>
          <w:szCs w:val="25"/>
          <w:lang w:eastAsia="es-ES"/>
        </w:rPr>
        <w:t>urgente y obvia resolución</w:t>
      </w:r>
      <w:r w:rsidRPr="00707D9D">
        <w:rPr>
          <w:rFonts w:ascii="Arial" w:eastAsia="Times New Roman" w:hAnsi="Arial" w:cs="Arial"/>
          <w:sz w:val="25"/>
          <w:szCs w:val="25"/>
          <w:lang w:eastAsia="es-ES"/>
        </w:rPr>
        <w:t>, el siguiente:</w:t>
      </w:r>
    </w:p>
    <w:p w14:paraId="74F302BF" w14:textId="77777777" w:rsidR="00707D9D" w:rsidRPr="00707D9D" w:rsidRDefault="00707D9D" w:rsidP="00707D9D">
      <w:pPr>
        <w:spacing w:before="200" w:after="200" w:line="240" w:lineRule="atLeast"/>
        <w:ind w:right="51"/>
        <w:jc w:val="both"/>
        <w:rPr>
          <w:rFonts w:ascii="Arial" w:eastAsia="Times New Roman" w:hAnsi="Arial" w:cs="Arial"/>
          <w:sz w:val="25"/>
          <w:szCs w:val="25"/>
          <w:lang w:eastAsia="es-ES"/>
        </w:rPr>
      </w:pPr>
    </w:p>
    <w:p w14:paraId="29BD48CF" w14:textId="77777777" w:rsidR="00707D9D" w:rsidRPr="00707D9D" w:rsidRDefault="00707D9D" w:rsidP="00707D9D">
      <w:pPr>
        <w:tabs>
          <w:tab w:val="left" w:pos="3000"/>
          <w:tab w:val="center" w:pos="4749"/>
        </w:tabs>
        <w:spacing w:after="0" w:line="36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PUNTO DE ACUERDO</w:t>
      </w:r>
    </w:p>
    <w:p w14:paraId="5D9EE492" w14:textId="77777777" w:rsidR="00707D9D" w:rsidRPr="00707D9D" w:rsidRDefault="00707D9D" w:rsidP="00707D9D">
      <w:pPr>
        <w:spacing w:after="0" w:line="240" w:lineRule="auto"/>
        <w:jc w:val="both"/>
        <w:rPr>
          <w:rFonts w:ascii="Arial" w:eastAsia="Times New Roman" w:hAnsi="Arial" w:cs="Arial"/>
          <w:b/>
          <w:sz w:val="25"/>
          <w:szCs w:val="25"/>
          <w:lang w:eastAsia="es-ES"/>
        </w:rPr>
      </w:pPr>
    </w:p>
    <w:p w14:paraId="33B397CC" w14:textId="77777777" w:rsidR="00707D9D" w:rsidRPr="00707D9D" w:rsidRDefault="00707D9D" w:rsidP="00707D9D">
      <w:pPr>
        <w:spacing w:after="0" w:line="240" w:lineRule="auto"/>
        <w:jc w:val="both"/>
        <w:rPr>
          <w:rFonts w:ascii="Arial" w:eastAsia="Times New Roman" w:hAnsi="Arial" w:cs="Arial"/>
          <w:b/>
          <w:sz w:val="25"/>
          <w:szCs w:val="25"/>
          <w:lang w:val="es-ES_tradnl" w:eastAsia="es-ES_tradnl"/>
        </w:rPr>
      </w:pPr>
      <w:proofErr w:type="gramStart"/>
      <w:r w:rsidRPr="00707D9D">
        <w:rPr>
          <w:rFonts w:ascii="Arial" w:eastAsia="Times New Roman" w:hAnsi="Arial" w:cs="Arial"/>
          <w:b/>
          <w:sz w:val="25"/>
          <w:szCs w:val="25"/>
          <w:lang w:eastAsia="es-ES"/>
        </w:rPr>
        <w:t>ÚNICO.-</w:t>
      </w:r>
      <w:proofErr w:type="gramEnd"/>
      <w:r w:rsidRPr="00707D9D">
        <w:rPr>
          <w:rFonts w:ascii="Arial" w:eastAsia="Times New Roman" w:hAnsi="Arial" w:cs="Arial"/>
          <w:b/>
          <w:sz w:val="25"/>
          <w:szCs w:val="25"/>
          <w:lang w:eastAsia="es-ES"/>
        </w:rPr>
        <w:t xml:space="preserve">  SE EXHORTA</w:t>
      </w:r>
      <w:r w:rsidRPr="00707D9D">
        <w:rPr>
          <w:rFonts w:ascii="Arial" w:eastAsia="Times New Roman" w:hAnsi="Arial" w:cs="Arial"/>
          <w:b/>
          <w:sz w:val="25"/>
          <w:szCs w:val="25"/>
          <w:lang w:val="es-ES_tradnl" w:eastAsia="es-ES_tradnl"/>
        </w:rPr>
        <w:t xml:space="preserve"> A LA COMISIÓN NACIONAL PARA LA PROTECCIÓN Y DEFENSA DE LOS USUARIOS DE SERVICIOS FINANCIEROS (CONDUSEF) PARA QUE EN COORDINACIÓN CON EL BANCO DE MÉXICO (BANXICO) REALICEN UNA CAMPAÑA DE DIFUSIÓN NACIONAL RESPECTO A LA IDENTIFICACIÓN Y PREVENCIÓN DEL USO DE PAPEL MONEDA FALSIFICADO.</w:t>
      </w:r>
    </w:p>
    <w:p w14:paraId="0BD33006" w14:textId="77777777" w:rsidR="00707D9D" w:rsidRPr="00707D9D" w:rsidRDefault="00707D9D" w:rsidP="00707D9D">
      <w:pPr>
        <w:spacing w:after="0" w:line="240" w:lineRule="auto"/>
        <w:jc w:val="both"/>
        <w:rPr>
          <w:rFonts w:ascii="Arial" w:eastAsia="Times New Roman" w:hAnsi="Arial" w:cs="Arial"/>
          <w:b/>
          <w:sz w:val="25"/>
          <w:szCs w:val="25"/>
          <w:lang w:val="es-ES_tradnl" w:eastAsia="es-ES_tradnl"/>
        </w:rPr>
      </w:pPr>
    </w:p>
    <w:p w14:paraId="3FE61186" w14:textId="77777777" w:rsidR="00707D9D" w:rsidRPr="00707D9D" w:rsidRDefault="00707D9D" w:rsidP="00707D9D">
      <w:pPr>
        <w:spacing w:after="0" w:line="240" w:lineRule="auto"/>
        <w:jc w:val="both"/>
        <w:rPr>
          <w:rFonts w:ascii="Arial" w:eastAsia="Times New Roman" w:hAnsi="Arial" w:cs="Arial"/>
          <w:b/>
          <w:bCs/>
          <w:sz w:val="25"/>
          <w:szCs w:val="25"/>
          <w:lang w:eastAsia="es-ES"/>
        </w:rPr>
      </w:pPr>
    </w:p>
    <w:p w14:paraId="783B161F" w14:textId="77777777" w:rsidR="00707D9D" w:rsidRPr="00707D9D" w:rsidRDefault="00707D9D" w:rsidP="00707D9D">
      <w:pPr>
        <w:spacing w:after="0" w:line="240" w:lineRule="auto"/>
        <w:jc w:val="center"/>
        <w:rPr>
          <w:rFonts w:ascii="Arial" w:eastAsia="Times New Roman" w:hAnsi="Arial" w:cs="Arial"/>
          <w:b/>
          <w:bCs/>
          <w:sz w:val="25"/>
          <w:szCs w:val="25"/>
          <w:lang w:eastAsia="es-ES"/>
        </w:rPr>
      </w:pPr>
      <w:r w:rsidRPr="00707D9D">
        <w:rPr>
          <w:rFonts w:ascii="Arial" w:eastAsia="Times New Roman" w:hAnsi="Arial" w:cs="Arial"/>
          <w:b/>
          <w:bCs/>
          <w:sz w:val="25"/>
          <w:szCs w:val="25"/>
          <w:lang w:eastAsia="es-ES"/>
        </w:rPr>
        <w:t>A T E N T A M E N T E</w:t>
      </w:r>
    </w:p>
    <w:p w14:paraId="0DCC984E" w14:textId="77777777" w:rsidR="00707D9D" w:rsidRPr="00707D9D" w:rsidRDefault="00707D9D" w:rsidP="00707D9D">
      <w:pPr>
        <w:spacing w:after="0" w:line="240" w:lineRule="auto"/>
        <w:jc w:val="center"/>
        <w:rPr>
          <w:rFonts w:ascii="Arial" w:eastAsia="Times New Roman" w:hAnsi="Arial" w:cs="Arial"/>
          <w:b/>
          <w:bCs/>
          <w:sz w:val="25"/>
          <w:szCs w:val="25"/>
          <w:lang w:eastAsia="es-ES"/>
        </w:rPr>
      </w:pPr>
      <w:r w:rsidRPr="00707D9D">
        <w:rPr>
          <w:rFonts w:ascii="Arial" w:eastAsia="Times New Roman" w:hAnsi="Arial" w:cs="Arial"/>
          <w:b/>
          <w:bCs/>
          <w:sz w:val="25"/>
          <w:szCs w:val="25"/>
          <w:lang w:eastAsia="es-ES"/>
        </w:rPr>
        <w:t>Saltillo, Coahuila de Zaragoza, a 26 de abril de 2022.</w:t>
      </w:r>
    </w:p>
    <w:p w14:paraId="7CFB9151" w14:textId="77777777" w:rsidR="00707D9D" w:rsidRPr="00707D9D" w:rsidRDefault="00707D9D" w:rsidP="00707D9D">
      <w:pPr>
        <w:tabs>
          <w:tab w:val="left" w:pos="5056"/>
        </w:tabs>
        <w:spacing w:after="0" w:line="240" w:lineRule="auto"/>
        <w:jc w:val="both"/>
        <w:rPr>
          <w:rFonts w:ascii="Arial" w:eastAsia="Times New Roman" w:hAnsi="Arial" w:cs="Arial"/>
          <w:b/>
          <w:sz w:val="25"/>
          <w:szCs w:val="25"/>
          <w:lang w:eastAsia="es-ES"/>
        </w:rPr>
      </w:pPr>
    </w:p>
    <w:p w14:paraId="5A02DE57" w14:textId="77777777" w:rsidR="00707D9D" w:rsidRPr="00707D9D" w:rsidRDefault="00707D9D" w:rsidP="00707D9D">
      <w:pPr>
        <w:tabs>
          <w:tab w:val="left" w:pos="5056"/>
        </w:tabs>
        <w:spacing w:after="0" w:line="240" w:lineRule="auto"/>
        <w:jc w:val="both"/>
        <w:rPr>
          <w:rFonts w:ascii="Arial" w:eastAsia="Times New Roman" w:hAnsi="Arial" w:cs="Arial"/>
          <w:b/>
          <w:sz w:val="25"/>
          <w:szCs w:val="25"/>
          <w:lang w:eastAsia="es-ES"/>
        </w:rPr>
      </w:pPr>
    </w:p>
    <w:p w14:paraId="3B188AA5" w14:textId="77777777" w:rsidR="00707D9D" w:rsidRPr="00707D9D" w:rsidRDefault="00707D9D" w:rsidP="00707D9D">
      <w:pPr>
        <w:tabs>
          <w:tab w:val="left" w:pos="5056"/>
        </w:tabs>
        <w:spacing w:after="0" w:line="240" w:lineRule="auto"/>
        <w:jc w:val="both"/>
        <w:rPr>
          <w:rFonts w:ascii="Arial" w:eastAsia="Times New Roman" w:hAnsi="Arial" w:cs="Arial"/>
          <w:b/>
          <w:sz w:val="25"/>
          <w:szCs w:val="25"/>
          <w:lang w:eastAsia="es-ES"/>
        </w:rPr>
      </w:pPr>
    </w:p>
    <w:p w14:paraId="378BAA04" w14:textId="77777777" w:rsidR="00707D9D" w:rsidRPr="00707D9D" w:rsidRDefault="00707D9D" w:rsidP="00707D9D">
      <w:pPr>
        <w:tabs>
          <w:tab w:val="left" w:pos="5056"/>
        </w:tabs>
        <w:spacing w:after="0" w:line="24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 xml:space="preserve">DIP. </w:t>
      </w:r>
      <w:r w:rsidRPr="00707D9D">
        <w:rPr>
          <w:rFonts w:ascii="Arial" w:eastAsia="Times New Roman" w:hAnsi="Arial" w:cs="Arial"/>
          <w:b/>
          <w:snapToGrid w:val="0"/>
          <w:sz w:val="25"/>
          <w:szCs w:val="25"/>
          <w:lang w:eastAsia="es-ES"/>
        </w:rPr>
        <w:t>OLIVIA MARTÍNEZ LEYVA</w:t>
      </w:r>
    </w:p>
    <w:p w14:paraId="04063FA3" w14:textId="77777777" w:rsidR="00707D9D" w:rsidRPr="00707D9D" w:rsidRDefault="00707D9D" w:rsidP="00707D9D">
      <w:pPr>
        <w:spacing w:after="0" w:line="24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DEL GRUPO PARLAMENTARIO “MIGUEL RAMOS ARIZPE”</w:t>
      </w:r>
    </w:p>
    <w:p w14:paraId="7EC3FE11" w14:textId="77777777" w:rsidR="00707D9D" w:rsidRPr="00707D9D" w:rsidRDefault="00707D9D" w:rsidP="00707D9D">
      <w:pPr>
        <w:tabs>
          <w:tab w:val="left" w:pos="5056"/>
        </w:tabs>
        <w:spacing w:after="0" w:line="24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DEL PARTIDO REVOLUCIONARIO INSTITUCIONAL</w:t>
      </w:r>
    </w:p>
    <w:p w14:paraId="3FF6D8AC" w14:textId="77777777" w:rsidR="00707D9D" w:rsidRPr="00707D9D" w:rsidRDefault="00707D9D" w:rsidP="00707D9D">
      <w:pPr>
        <w:spacing w:line="240" w:lineRule="auto"/>
        <w:rPr>
          <w:rFonts w:ascii="Arial" w:eastAsia="Times New Roman" w:hAnsi="Arial" w:cs="Arial"/>
          <w:b/>
          <w:sz w:val="25"/>
          <w:szCs w:val="25"/>
          <w:lang w:eastAsia="es-ES"/>
        </w:rPr>
      </w:pPr>
    </w:p>
    <w:p w14:paraId="7BE31A1E" w14:textId="77777777" w:rsidR="00707D9D" w:rsidRPr="00707D9D" w:rsidRDefault="00707D9D" w:rsidP="00707D9D">
      <w:pPr>
        <w:spacing w:line="240" w:lineRule="auto"/>
        <w:rPr>
          <w:rFonts w:ascii="Arial" w:eastAsia="Times New Roman" w:hAnsi="Arial" w:cs="Arial"/>
          <w:b/>
          <w:sz w:val="25"/>
          <w:szCs w:val="25"/>
          <w:lang w:eastAsia="es-ES"/>
        </w:rPr>
      </w:pPr>
    </w:p>
    <w:p w14:paraId="526DF6B8" w14:textId="77777777" w:rsidR="00707D9D" w:rsidRPr="00707D9D" w:rsidRDefault="00707D9D" w:rsidP="00707D9D">
      <w:pPr>
        <w:spacing w:line="240" w:lineRule="auto"/>
        <w:rPr>
          <w:rFonts w:ascii="Arial" w:eastAsia="Times New Roman" w:hAnsi="Arial" w:cs="Arial"/>
          <w:b/>
          <w:sz w:val="25"/>
          <w:szCs w:val="25"/>
          <w:lang w:eastAsia="es-ES"/>
        </w:rPr>
      </w:pPr>
    </w:p>
    <w:p w14:paraId="5F9EDA91" w14:textId="77777777" w:rsidR="00707D9D" w:rsidRPr="00707D9D" w:rsidRDefault="00707D9D" w:rsidP="00707D9D">
      <w:pPr>
        <w:spacing w:line="240" w:lineRule="auto"/>
        <w:rPr>
          <w:rFonts w:ascii="Arial" w:eastAsia="Times New Roman" w:hAnsi="Arial" w:cs="Arial"/>
          <w:b/>
          <w:sz w:val="25"/>
          <w:szCs w:val="25"/>
          <w:lang w:eastAsia="es-ES"/>
        </w:rPr>
      </w:pPr>
    </w:p>
    <w:p w14:paraId="6C33D1D4" w14:textId="2ADAE544" w:rsidR="00707D9D" w:rsidRPr="006E3872" w:rsidRDefault="00707D9D" w:rsidP="00707D9D">
      <w:pPr>
        <w:spacing w:line="240" w:lineRule="auto"/>
        <w:rPr>
          <w:rFonts w:ascii="Arial" w:eastAsia="Times New Roman" w:hAnsi="Arial" w:cs="Arial"/>
          <w:b/>
          <w:sz w:val="25"/>
          <w:szCs w:val="25"/>
          <w:lang w:eastAsia="es-ES"/>
        </w:rPr>
      </w:pPr>
    </w:p>
    <w:p w14:paraId="2A9A34E0" w14:textId="78EB40AD" w:rsidR="00707D9D" w:rsidRPr="006E3872" w:rsidRDefault="00707D9D" w:rsidP="00707D9D">
      <w:pPr>
        <w:spacing w:line="240" w:lineRule="auto"/>
        <w:rPr>
          <w:rFonts w:ascii="Arial" w:eastAsia="Times New Roman" w:hAnsi="Arial" w:cs="Arial"/>
          <w:b/>
          <w:sz w:val="25"/>
          <w:szCs w:val="25"/>
          <w:lang w:eastAsia="es-ES"/>
        </w:rPr>
      </w:pPr>
    </w:p>
    <w:p w14:paraId="741D1BBD" w14:textId="1BBE1B45" w:rsidR="00707D9D" w:rsidRPr="006E3872" w:rsidRDefault="00707D9D" w:rsidP="00707D9D">
      <w:pPr>
        <w:spacing w:line="240" w:lineRule="auto"/>
        <w:rPr>
          <w:rFonts w:ascii="Arial" w:eastAsia="Times New Roman" w:hAnsi="Arial" w:cs="Arial"/>
          <w:b/>
          <w:sz w:val="25"/>
          <w:szCs w:val="25"/>
          <w:lang w:eastAsia="es-ES"/>
        </w:rPr>
      </w:pPr>
    </w:p>
    <w:p w14:paraId="6728F869" w14:textId="29CEC5E3" w:rsidR="00707D9D" w:rsidRPr="006E3872" w:rsidRDefault="00707D9D" w:rsidP="00707D9D">
      <w:pPr>
        <w:spacing w:line="240" w:lineRule="auto"/>
        <w:rPr>
          <w:rFonts w:ascii="Arial" w:eastAsia="Times New Roman" w:hAnsi="Arial" w:cs="Arial"/>
          <w:b/>
          <w:sz w:val="25"/>
          <w:szCs w:val="25"/>
          <w:lang w:eastAsia="es-ES"/>
        </w:rPr>
      </w:pPr>
    </w:p>
    <w:p w14:paraId="7C8A64F6" w14:textId="645026DA" w:rsidR="00707D9D" w:rsidRPr="006E3872" w:rsidRDefault="00707D9D" w:rsidP="00707D9D">
      <w:pPr>
        <w:spacing w:line="240" w:lineRule="auto"/>
        <w:rPr>
          <w:rFonts w:ascii="Arial" w:eastAsia="Times New Roman" w:hAnsi="Arial" w:cs="Arial"/>
          <w:b/>
          <w:sz w:val="25"/>
          <w:szCs w:val="25"/>
          <w:lang w:eastAsia="es-ES"/>
        </w:rPr>
      </w:pPr>
    </w:p>
    <w:p w14:paraId="71EF7234" w14:textId="09FD1C25" w:rsidR="00707D9D" w:rsidRPr="006E3872" w:rsidRDefault="00707D9D" w:rsidP="00707D9D">
      <w:pPr>
        <w:spacing w:line="240" w:lineRule="auto"/>
        <w:rPr>
          <w:rFonts w:ascii="Arial" w:eastAsia="Times New Roman" w:hAnsi="Arial" w:cs="Arial"/>
          <w:b/>
          <w:sz w:val="25"/>
          <w:szCs w:val="25"/>
          <w:lang w:eastAsia="es-ES"/>
        </w:rPr>
      </w:pPr>
    </w:p>
    <w:p w14:paraId="4E2D769B" w14:textId="412BF6DE" w:rsidR="00707D9D" w:rsidRPr="006E3872" w:rsidRDefault="00707D9D" w:rsidP="00707D9D">
      <w:pPr>
        <w:spacing w:line="240" w:lineRule="auto"/>
        <w:rPr>
          <w:rFonts w:ascii="Arial" w:eastAsia="Times New Roman" w:hAnsi="Arial" w:cs="Arial"/>
          <w:b/>
          <w:sz w:val="25"/>
          <w:szCs w:val="25"/>
          <w:lang w:eastAsia="es-ES"/>
        </w:rPr>
      </w:pPr>
    </w:p>
    <w:p w14:paraId="4EAA8554" w14:textId="7EC9C9D1" w:rsidR="00707D9D" w:rsidRPr="006E3872" w:rsidRDefault="00707D9D" w:rsidP="00707D9D">
      <w:pPr>
        <w:spacing w:line="240" w:lineRule="auto"/>
        <w:rPr>
          <w:rFonts w:ascii="Arial" w:eastAsia="Times New Roman" w:hAnsi="Arial" w:cs="Arial"/>
          <w:b/>
          <w:sz w:val="25"/>
          <w:szCs w:val="25"/>
          <w:lang w:eastAsia="es-ES"/>
        </w:rPr>
      </w:pPr>
    </w:p>
    <w:p w14:paraId="1E50631E" w14:textId="77777777" w:rsidR="00707D9D" w:rsidRPr="00707D9D" w:rsidRDefault="00707D9D" w:rsidP="00707D9D">
      <w:pPr>
        <w:spacing w:line="240" w:lineRule="auto"/>
        <w:rPr>
          <w:rFonts w:ascii="Arial" w:eastAsia="Times New Roman" w:hAnsi="Arial" w:cs="Arial"/>
          <w:b/>
          <w:sz w:val="25"/>
          <w:szCs w:val="25"/>
          <w:lang w:eastAsia="es-ES"/>
        </w:rPr>
      </w:pPr>
    </w:p>
    <w:p w14:paraId="1B059419" w14:textId="77777777" w:rsidR="00707D9D" w:rsidRPr="00707D9D" w:rsidRDefault="00707D9D" w:rsidP="00707D9D">
      <w:pPr>
        <w:spacing w:after="0" w:line="24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CONJUNTAMENTE CON LAS DEMAS DIPUTADAS Y LOS DIPUTADOS</w:t>
      </w:r>
    </w:p>
    <w:p w14:paraId="400F5414" w14:textId="77777777" w:rsidR="00707D9D" w:rsidRPr="00707D9D" w:rsidRDefault="00707D9D" w:rsidP="00707D9D">
      <w:pPr>
        <w:spacing w:after="0" w:line="24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 xml:space="preserve"> INTEGRANTES DEL GRUPO PARLAMENTARIO “MIGUEL RAMOS ARIZPE”, </w:t>
      </w:r>
    </w:p>
    <w:p w14:paraId="27196AAB" w14:textId="77777777" w:rsidR="00707D9D" w:rsidRPr="00707D9D" w:rsidRDefault="00707D9D" w:rsidP="00707D9D">
      <w:pPr>
        <w:spacing w:after="0" w:line="240" w:lineRule="auto"/>
        <w:jc w:val="center"/>
        <w:rPr>
          <w:rFonts w:ascii="Arial" w:eastAsia="Times New Roman" w:hAnsi="Arial" w:cs="Arial"/>
          <w:b/>
          <w:sz w:val="25"/>
          <w:szCs w:val="25"/>
          <w:lang w:eastAsia="es-ES"/>
        </w:rPr>
      </w:pPr>
      <w:r w:rsidRPr="00707D9D">
        <w:rPr>
          <w:rFonts w:ascii="Arial" w:eastAsia="Times New Roman" w:hAnsi="Arial" w:cs="Arial"/>
          <w:b/>
          <w:sz w:val="25"/>
          <w:szCs w:val="25"/>
          <w:lang w:eastAsia="es-ES"/>
        </w:rPr>
        <w:t>DEL PARTIDO REVOLUCIONARIO INSTITUCIONAL.</w:t>
      </w:r>
    </w:p>
    <w:p w14:paraId="151DEF13" w14:textId="77777777" w:rsidR="00707D9D" w:rsidRPr="00707D9D" w:rsidRDefault="00707D9D" w:rsidP="00707D9D">
      <w:pPr>
        <w:spacing w:after="0" w:line="240" w:lineRule="auto"/>
        <w:jc w:val="both"/>
        <w:rPr>
          <w:rFonts w:ascii="Arial" w:eastAsia="Times New Roman" w:hAnsi="Arial" w:cs="Arial"/>
          <w:sz w:val="25"/>
          <w:szCs w:val="25"/>
          <w:lang w:eastAsia="es-ES"/>
        </w:rPr>
      </w:pPr>
    </w:p>
    <w:tbl>
      <w:tblPr>
        <w:tblStyle w:val="Tablaconcuadrcula28"/>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6E3872" w:rsidRPr="00707D9D" w14:paraId="01A5EBD8" w14:textId="77777777" w:rsidTr="008B0CAD">
        <w:tc>
          <w:tcPr>
            <w:tcW w:w="4111" w:type="dxa"/>
          </w:tcPr>
          <w:p w14:paraId="38697449" w14:textId="77777777" w:rsidR="00707D9D" w:rsidRPr="00707D9D" w:rsidRDefault="00707D9D" w:rsidP="00707D9D">
            <w:pPr>
              <w:tabs>
                <w:tab w:val="left" w:pos="5056"/>
              </w:tabs>
              <w:jc w:val="both"/>
              <w:rPr>
                <w:rFonts w:ascii="Arial" w:eastAsia="Times New Roman" w:hAnsi="Arial" w:cs="Arial"/>
                <w:b/>
                <w:szCs w:val="25"/>
                <w:lang w:eastAsia="es-ES"/>
              </w:rPr>
            </w:pPr>
          </w:p>
          <w:p w14:paraId="409ED9D4" w14:textId="77777777" w:rsidR="00707D9D" w:rsidRPr="00707D9D" w:rsidRDefault="00707D9D" w:rsidP="00707D9D">
            <w:pPr>
              <w:tabs>
                <w:tab w:val="left" w:pos="5056"/>
              </w:tabs>
              <w:jc w:val="center"/>
              <w:rPr>
                <w:rFonts w:ascii="Arial" w:eastAsia="Times New Roman" w:hAnsi="Arial" w:cs="Arial"/>
                <w:b/>
                <w:szCs w:val="25"/>
                <w:lang w:eastAsia="es-ES"/>
              </w:rPr>
            </w:pPr>
          </w:p>
        </w:tc>
        <w:tc>
          <w:tcPr>
            <w:tcW w:w="709" w:type="dxa"/>
          </w:tcPr>
          <w:p w14:paraId="29177488" w14:textId="77777777" w:rsidR="00707D9D" w:rsidRPr="00707D9D" w:rsidRDefault="00707D9D" w:rsidP="00707D9D">
            <w:pPr>
              <w:tabs>
                <w:tab w:val="left" w:pos="5056"/>
              </w:tabs>
              <w:jc w:val="center"/>
              <w:rPr>
                <w:rFonts w:ascii="Arial" w:eastAsia="Times New Roman" w:hAnsi="Arial" w:cs="Arial"/>
                <w:b/>
                <w:szCs w:val="25"/>
                <w:lang w:eastAsia="es-ES"/>
              </w:rPr>
            </w:pPr>
          </w:p>
        </w:tc>
        <w:tc>
          <w:tcPr>
            <w:tcW w:w="4111" w:type="dxa"/>
          </w:tcPr>
          <w:p w14:paraId="03DE4912" w14:textId="77777777" w:rsidR="00707D9D" w:rsidRPr="00707D9D" w:rsidRDefault="00707D9D" w:rsidP="00707D9D">
            <w:pPr>
              <w:tabs>
                <w:tab w:val="left" w:pos="5056"/>
              </w:tabs>
              <w:jc w:val="center"/>
              <w:rPr>
                <w:rFonts w:ascii="Arial" w:eastAsia="Times New Roman" w:hAnsi="Arial" w:cs="Arial"/>
                <w:b/>
                <w:szCs w:val="25"/>
                <w:lang w:eastAsia="es-ES"/>
              </w:rPr>
            </w:pPr>
          </w:p>
        </w:tc>
      </w:tr>
      <w:tr w:rsidR="006E3872" w:rsidRPr="00707D9D" w14:paraId="4778D63C" w14:textId="77777777" w:rsidTr="008B0CAD">
        <w:tc>
          <w:tcPr>
            <w:tcW w:w="4111" w:type="dxa"/>
          </w:tcPr>
          <w:p w14:paraId="555568B4"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MARÍA EUGENIA GUADALUPE CALDERÓN AMEZCUA</w:t>
            </w:r>
          </w:p>
        </w:tc>
        <w:tc>
          <w:tcPr>
            <w:tcW w:w="709" w:type="dxa"/>
          </w:tcPr>
          <w:p w14:paraId="489E93D0"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06997060"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DIP. MARÍA ESPERANZA CHAPA GARCÍA</w:t>
            </w:r>
          </w:p>
        </w:tc>
      </w:tr>
      <w:tr w:rsidR="006E3872" w:rsidRPr="00707D9D" w14:paraId="5D238EC9" w14:textId="77777777" w:rsidTr="008B0CAD">
        <w:tc>
          <w:tcPr>
            <w:tcW w:w="4111" w:type="dxa"/>
          </w:tcPr>
          <w:p w14:paraId="01BFA0F4" w14:textId="77777777" w:rsidR="00707D9D" w:rsidRPr="00707D9D" w:rsidRDefault="00707D9D" w:rsidP="00707D9D">
            <w:pPr>
              <w:tabs>
                <w:tab w:val="left" w:pos="5056"/>
              </w:tabs>
              <w:jc w:val="both"/>
              <w:rPr>
                <w:rFonts w:ascii="Arial" w:eastAsia="Times New Roman" w:hAnsi="Arial" w:cs="Arial"/>
                <w:b/>
                <w:szCs w:val="25"/>
                <w:lang w:eastAsia="es-ES"/>
              </w:rPr>
            </w:pPr>
          </w:p>
          <w:p w14:paraId="2F8E6C5C"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709" w:type="dxa"/>
          </w:tcPr>
          <w:p w14:paraId="05DFD65A"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772EE567"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252E7FE4" w14:textId="77777777" w:rsidTr="008B0CAD">
        <w:tc>
          <w:tcPr>
            <w:tcW w:w="4111" w:type="dxa"/>
          </w:tcPr>
          <w:p w14:paraId="3829A44A"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JESÚS MARÍA MONTEMAYOR GARZA</w:t>
            </w:r>
          </w:p>
        </w:tc>
        <w:tc>
          <w:tcPr>
            <w:tcW w:w="709" w:type="dxa"/>
          </w:tcPr>
          <w:p w14:paraId="30907A9C"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31BC7057"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JORGE ANTONIO ABDALA SERNA</w:t>
            </w:r>
            <w:r w:rsidRPr="00707D9D">
              <w:rPr>
                <w:rFonts w:ascii="Arial" w:eastAsia="Times New Roman" w:hAnsi="Arial" w:cs="Arial"/>
                <w:b/>
                <w:noProof/>
                <w:szCs w:val="25"/>
                <w:lang w:eastAsia="es-MX"/>
              </w:rPr>
              <w:t xml:space="preserve"> </w:t>
            </w:r>
          </w:p>
        </w:tc>
      </w:tr>
      <w:tr w:rsidR="006E3872" w:rsidRPr="00707D9D" w14:paraId="56FBF71D" w14:textId="77777777" w:rsidTr="008B0CAD">
        <w:tc>
          <w:tcPr>
            <w:tcW w:w="4111" w:type="dxa"/>
          </w:tcPr>
          <w:p w14:paraId="03ED0FD8" w14:textId="77777777" w:rsidR="00707D9D" w:rsidRPr="00707D9D" w:rsidRDefault="00707D9D" w:rsidP="00707D9D">
            <w:pPr>
              <w:tabs>
                <w:tab w:val="left" w:pos="5056"/>
              </w:tabs>
              <w:jc w:val="both"/>
              <w:rPr>
                <w:rFonts w:ascii="Arial" w:eastAsia="Times New Roman" w:hAnsi="Arial" w:cs="Arial"/>
                <w:b/>
                <w:szCs w:val="25"/>
                <w:lang w:eastAsia="es-ES"/>
              </w:rPr>
            </w:pPr>
          </w:p>
          <w:p w14:paraId="388585EB"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709" w:type="dxa"/>
          </w:tcPr>
          <w:p w14:paraId="756F67E7"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4DF1F976"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48F839FF" w14:textId="77777777" w:rsidTr="008B0CAD">
        <w:tc>
          <w:tcPr>
            <w:tcW w:w="4111" w:type="dxa"/>
          </w:tcPr>
          <w:p w14:paraId="1B43E5CF" w14:textId="77777777" w:rsidR="00707D9D" w:rsidRPr="00707D9D" w:rsidRDefault="00707D9D" w:rsidP="00707D9D">
            <w:pPr>
              <w:tabs>
                <w:tab w:val="left" w:pos="4678"/>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MARÍA GUADALUPE OYERVIDES VALDÉZ</w:t>
            </w:r>
          </w:p>
        </w:tc>
        <w:tc>
          <w:tcPr>
            <w:tcW w:w="709" w:type="dxa"/>
          </w:tcPr>
          <w:p w14:paraId="16D3FA9D"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5D42064A"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DIP.  RICARDO LÓPEZ CAMPOS</w:t>
            </w:r>
          </w:p>
        </w:tc>
      </w:tr>
      <w:tr w:rsidR="006E3872" w:rsidRPr="00707D9D" w14:paraId="5C0BCE1C" w14:textId="77777777" w:rsidTr="008B0CAD">
        <w:tc>
          <w:tcPr>
            <w:tcW w:w="4111" w:type="dxa"/>
          </w:tcPr>
          <w:p w14:paraId="75D5C1CD" w14:textId="77777777" w:rsidR="00707D9D" w:rsidRPr="00707D9D" w:rsidRDefault="00707D9D" w:rsidP="00707D9D">
            <w:pPr>
              <w:tabs>
                <w:tab w:val="left" w:pos="4678"/>
              </w:tabs>
              <w:jc w:val="both"/>
              <w:rPr>
                <w:rFonts w:ascii="Arial" w:eastAsia="Times New Roman" w:hAnsi="Arial" w:cs="Arial"/>
                <w:b/>
                <w:szCs w:val="25"/>
                <w:lang w:eastAsia="es-ES"/>
              </w:rPr>
            </w:pPr>
          </w:p>
          <w:p w14:paraId="2478D155" w14:textId="77777777" w:rsidR="00707D9D" w:rsidRPr="00707D9D" w:rsidRDefault="00707D9D" w:rsidP="00707D9D">
            <w:pPr>
              <w:tabs>
                <w:tab w:val="left" w:pos="4678"/>
              </w:tabs>
              <w:jc w:val="both"/>
              <w:rPr>
                <w:rFonts w:ascii="Arial" w:eastAsia="Times New Roman" w:hAnsi="Arial" w:cs="Arial"/>
                <w:b/>
                <w:szCs w:val="25"/>
                <w:lang w:eastAsia="es-ES"/>
              </w:rPr>
            </w:pPr>
          </w:p>
        </w:tc>
        <w:tc>
          <w:tcPr>
            <w:tcW w:w="709" w:type="dxa"/>
          </w:tcPr>
          <w:p w14:paraId="4A036718"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7F96ECEA"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5B1C923E" w14:textId="77777777" w:rsidTr="008B0CAD">
        <w:tc>
          <w:tcPr>
            <w:tcW w:w="4111" w:type="dxa"/>
          </w:tcPr>
          <w:p w14:paraId="4BEEE0D0" w14:textId="77777777" w:rsidR="00707D9D" w:rsidRPr="00707D9D" w:rsidRDefault="00707D9D" w:rsidP="00707D9D">
            <w:pPr>
              <w:tabs>
                <w:tab w:val="left" w:pos="4678"/>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RAÚL ONOFRE CONTRERAS</w:t>
            </w:r>
          </w:p>
        </w:tc>
        <w:tc>
          <w:tcPr>
            <w:tcW w:w="709" w:type="dxa"/>
          </w:tcPr>
          <w:p w14:paraId="263360D5"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1C1699FB" w14:textId="77777777" w:rsidR="00707D9D" w:rsidRPr="00707D9D" w:rsidRDefault="00707D9D" w:rsidP="00707D9D">
            <w:pPr>
              <w:tabs>
                <w:tab w:val="left" w:pos="4678"/>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EDUARDO OLMOS CASTRO</w:t>
            </w:r>
          </w:p>
          <w:p w14:paraId="2A1DFA6B"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2BDF1A6D" w14:textId="77777777" w:rsidTr="008B0CAD">
        <w:tc>
          <w:tcPr>
            <w:tcW w:w="4111" w:type="dxa"/>
          </w:tcPr>
          <w:p w14:paraId="72233747" w14:textId="77777777" w:rsidR="00707D9D" w:rsidRPr="00707D9D" w:rsidRDefault="00707D9D" w:rsidP="00707D9D">
            <w:pPr>
              <w:tabs>
                <w:tab w:val="left" w:pos="4678"/>
              </w:tabs>
              <w:jc w:val="both"/>
              <w:rPr>
                <w:rFonts w:ascii="Arial" w:eastAsia="Times New Roman" w:hAnsi="Arial" w:cs="Arial"/>
                <w:b/>
                <w:szCs w:val="25"/>
                <w:lang w:eastAsia="es-ES"/>
              </w:rPr>
            </w:pPr>
          </w:p>
          <w:p w14:paraId="4C0C8811" w14:textId="77777777" w:rsidR="00707D9D" w:rsidRPr="00707D9D" w:rsidRDefault="00707D9D" w:rsidP="00707D9D">
            <w:pPr>
              <w:tabs>
                <w:tab w:val="left" w:pos="4678"/>
              </w:tabs>
              <w:jc w:val="both"/>
              <w:rPr>
                <w:rFonts w:ascii="Arial" w:eastAsia="Times New Roman" w:hAnsi="Arial" w:cs="Arial"/>
                <w:b/>
                <w:szCs w:val="25"/>
                <w:lang w:eastAsia="es-ES"/>
              </w:rPr>
            </w:pPr>
          </w:p>
        </w:tc>
        <w:tc>
          <w:tcPr>
            <w:tcW w:w="709" w:type="dxa"/>
          </w:tcPr>
          <w:p w14:paraId="17CCD5F6"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2838F36B"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3BCDE995" w14:textId="77777777" w:rsidTr="008B0CAD">
        <w:tc>
          <w:tcPr>
            <w:tcW w:w="4111" w:type="dxa"/>
          </w:tcPr>
          <w:p w14:paraId="2905972C" w14:textId="77777777" w:rsidR="00707D9D" w:rsidRPr="00707D9D" w:rsidRDefault="00707D9D" w:rsidP="00707D9D">
            <w:pPr>
              <w:tabs>
                <w:tab w:val="left" w:pos="4678"/>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HECTOR HUGO DÁVILA PRADO</w:t>
            </w:r>
          </w:p>
          <w:p w14:paraId="56854913" w14:textId="77777777" w:rsidR="00707D9D" w:rsidRPr="00707D9D" w:rsidRDefault="00707D9D" w:rsidP="00707D9D">
            <w:pPr>
              <w:tabs>
                <w:tab w:val="left" w:pos="4678"/>
              </w:tabs>
              <w:jc w:val="both"/>
              <w:rPr>
                <w:rFonts w:ascii="Arial" w:eastAsia="Times New Roman" w:hAnsi="Arial" w:cs="Arial"/>
                <w:b/>
                <w:szCs w:val="25"/>
                <w:lang w:eastAsia="es-ES"/>
              </w:rPr>
            </w:pPr>
          </w:p>
        </w:tc>
        <w:tc>
          <w:tcPr>
            <w:tcW w:w="709" w:type="dxa"/>
          </w:tcPr>
          <w:p w14:paraId="525152CA"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14E1F703"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MARIO CEPEDA RAMÍREZ</w:t>
            </w:r>
          </w:p>
        </w:tc>
      </w:tr>
      <w:tr w:rsidR="006E3872" w:rsidRPr="00707D9D" w14:paraId="2104D190" w14:textId="77777777" w:rsidTr="008B0CAD">
        <w:tc>
          <w:tcPr>
            <w:tcW w:w="4111" w:type="dxa"/>
          </w:tcPr>
          <w:p w14:paraId="6586DB82" w14:textId="77777777" w:rsidR="00707D9D" w:rsidRPr="00707D9D" w:rsidRDefault="00707D9D" w:rsidP="00707D9D">
            <w:pPr>
              <w:tabs>
                <w:tab w:val="left" w:pos="4678"/>
              </w:tabs>
              <w:jc w:val="both"/>
              <w:rPr>
                <w:rFonts w:ascii="Arial" w:eastAsia="Times New Roman" w:hAnsi="Arial" w:cs="Arial"/>
                <w:b/>
                <w:szCs w:val="25"/>
                <w:lang w:eastAsia="es-ES"/>
              </w:rPr>
            </w:pPr>
          </w:p>
        </w:tc>
        <w:tc>
          <w:tcPr>
            <w:tcW w:w="709" w:type="dxa"/>
          </w:tcPr>
          <w:p w14:paraId="019FF707"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70D47120"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65FD4448" w14:textId="77777777" w:rsidTr="008B0CAD">
        <w:tc>
          <w:tcPr>
            <w:tcW w:w="4111" w:type="dxa"/>
          </w:tcPr>
          <w:p w14:paraId="50E846C5" w14:textId="77777777" w:rsidR="00707D9D" w:rsidRPr="00707D9D" w:rsidRDefault="00707D9D" w:rsidP="00707D9D">
            <w:pPr>
              <w:tabs>
                <w:tab w:val="left" w:pos="4678"/>
              </w:tabs>
              <w:jc w:val="both"/>
              <w:rPr>
                <w:rFonts w:ascii="Arial" w:eastAsia="Times New Roman" w:hAnsi="Arial" w:cs="Arial"/>
                <w:b/>
                <w:szCs w:val="25"/>
                <w:lang w:eastAsia="es-ES"/>
              </w:rPr>
            </w:pPr>
            <w:r w:rsidRPr="00707D9D">
              <w:rPr>
                <w:rFonts w:ascii="Arial" w:eastAsia="Times New Roman" w:hAnsi="Arial" w:cs="Arial"/>
                <w:b/>
                <w:szCs w:val="25"/>
                <w:lang w:eastAsia="es-ES"/>
              </w:rPr>
              <w:t>DIP. EDNA ILEANA DÁVALOS ELIZONDO</w:t>
            </w:r>
          </w:p>
        </w:tc>
        <w:tc>
          <w:tcPr>
            <w:tcW w:w="709" w:type="dxa"/>
          </w:tcPr>
          <w:p w14:paraId="79EFDC03"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01D8673D"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LUZ ELENA GUADALUPE MORALES NÚÑEZ</w:t>
            </w:r>
          </w:p>
        </w:tc>
      </w:tr>
      <w:tr w:rsidR="006E3872" w:rsidRPr="00707D9D" w14:paraId="20DA481A" w14:textId="77777777" w:rsidTr="008B0CAD">
        <w:tc>
          <w:tcPr>
            <w:tcW w:w="4111" w:type="dxa"/>
          </w:tcPr>
          <w:p w14:paraId="4031760B" w14:textId="77777777" w:rsidR="00707D9D" w:rsidRPr="00707D9D" w:rsidRDefault="00707D9D" w:rsidP="00707D9D">
            <w:pPr>
              <w:tabs>
                <w:tab w:val="left" w:pos="4678"/>
              </w:tabs>
              <w:jc w:val="both"/>
              <w:rPr>
                <w:rFonts w:ascii="Arial" w:eastAsia="Times New Roman" w:hAnsi="Arial" w:cs="Arial"/>
                <w:b/>
                <w:szCs w:val="25"/>
                <w:lang w:eastAsia="es-ES"/>
              </w:rPr>
            </w:pPr>
          </w:p>
          <w:p w14:paraId="448A6674" w14:textId="77777777" w:rsidR="00707D9D" w:rsidRPr="00707D9D" w:rsidRDefault="00707D9D" w:rsidP="00707D9D">
            <w:pPr>
              <w:tabs>
                <w:tab w:val="left" w:pos="4678"/>
              </w:tabs>
              <w:jc w:val="both"/>
              <w:rPr>
                <w:rFonts w:ascii="Arial" w:eastAsia="Times New Roman" w:hAnsi="Arial" w:cs="Arial"/>
                <w:b/>
                <w:szCs w:val="25"/>
                <w:lang w:eastAsia="es-ES"/>
              </w:rPr>
            </w:pPr>
          </w:p>
        </w:tc>
        <w:tc>
          <w:tcPr>
            <w:tcW w:w="709" w:type="dxa"/>
          </w:tcPr>
          <w:p w14:paraId="0C893D8C"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080AC954" w14:textId="77777777" w:rsidR="00707D9D" w:rsidRPr="00707D9D" w:rsidRDefault="00707D9D" w:rsidP="00707D9D">
            <w:pPr>
              <w:tabs>
                <w:tab w:val="left" w:pos="5056"/>
              </w:tabs>
              <w:jc w:val="both"/>
              <w:rPr>
                <w:rFonts w:ascii="Arial" w:eastAsia="Times New Roman" w:hAnsi="Arial" w:cs="Arial"/>
                <w:b/>
                <w:szCs w:val="25"/>
                <w:lang w:eastAsia="es-ES"/>
              </w:rPr>
            </w:pPr>
          </w:p>
        </w:tc>
      </w:tr>
      <w:tr w:rsidR="006E3872" w:rsidRPr="00707D9D" w14:paraId="154C77FE" w14:textId="77777777" w:rsidTr="008B0CAD">
        <w:tc>
          <w:tcPr>
            <w:tcW w:w="4111" w:type="dxa"/>
          </w:tcPr>
          <w:p w14:paraId="710CC3D7" w14:textId="77777777" w:rsidR="00707D9D" w:rsidRPr="00707D9D" w:rsidRDefault="00707D9D" w:rsidP="00707D9D">
            <w:pPr>
              <w:tabs>
                <w:tab w:val="left" w:pos="4678"/>
              </w:tabs>
              <w:jc w:val="both"/>
              <w:rPr>
                <w:rFonts w:ascii="Arial" w:eastAsia="Times New Roman" w:hAnsi="Arial" w:cs="Arial"/>
                <w:b/>
                <w:szCs w:val="25"/>
                <w:lang w:eastAsia="es-ES"/>
              </w:rPr>
            </w:pPr>
            <w:r w:rsidRPr="00707D9D">
              <w:rPr>
                <w:rFonts w:ascii="Arial" w:eastAsia="Times New Roman" w:hAnsi="Arial" w:cs="Arial"/>
                <w:b/>
                <w:szCs w:val="25"/>
                <w:lang w:eastAsia="es-ES"/>
              </w:rPr>
              <w:t xml:space="preserve">DIP. </w:t>
            </w:r>
            <w:r w:rsidRPr="00707D9D">
              <w:rPr>
                <w:rFonts w:ascii="Arial" w:eastAsia="Times New Roman" w:hAnsi="Arial" w:cs="Arial"/>
                <w:b/>
                <w:snapToGrid w:val="0"/>
                <w:szCs w:val="25"/>
                <w:lang w:eastAsia="es-ES"/>
              </w:rPr>
              <w:t>MARÍA BÁRBARA CEPEDA BOHERINGER</w:t>
            </w:r>
          </w:p>
        </w:tc>
        <w:tc>
          <w:tcPr>
            <w:tcW w:w="709" w:type="dxa"/>
          </w:tcPr>
          <w:p w14:paraId="11C20A5E" w14:textId="77777777" w:rsidR="00707D9D" w:rsidRPr="00707D9D" w:rsidRDefault="00707D9D" w:rsidP="00707D9D">
            <w:pPr>
              <w:tabs>
                <w:tab w:val="left" w:pos="5056"/>
              </w:tabs>
              <w:jc w:val="both"/>
              <w:rPr>
                <w:rFonts w:ascii="Arial" w:eastAsia="Times New Roman" w:hAnsi="Arial" w:cs="Arial"/>
                <w:b/>
                <w:szCs w:val="25"/>
                <w:lang w:eastAsia="es-ES"/>
              </w:rPr>
            </w:pPr>
          </w:p>
        </w:tc>
        <w:tc>
          <w:tcPr>
            <w:tcW w:w="4111" w:type="dxa"/>
          </w:tcPr>
          <w:p w14:paraId="5C1463FB" w14:textId="77777777" w:rsidR="00707D9D" w:rsidRPr="00707D9D" w:rsidRDefault="00707D9D" w:rsidP="00707D9D">
            <w:pPr>
              <w:tabs>
                <w:tab w:val="left" w:pos="5056"/>
              </w:tabs>
              <w:jc w:val="both"/>
              <w:rPr>
                <w:rFonts w:ascii="Arial" w:eastAsia="Times New Roman" w:hAnsi="Arial" w:cs="Arial"/>
                <w:b/>
                <w:szCs w:val="25"/>
                <w:lang w:eastAsia="es-ES"/>
              </w:rPr>
            </w:pPr>
            <w:r w:rsidRPr="00707D9D">
              <w:rPr>
                <w:rFonts w:ascii="Arial" w:eastAsia="Times New Roman" w:hAnsi="Arial" w:cs="Arial"/>
                <w:b/>
                <w:szCs w:val="25"/>
                <w:lang w:eastAsia="es-ES"/>
              </w:rPr>
              <w:t>DIP. MARTHA LOERA ARÁMBULA</w:t>
            </w:r>
          </w:p>
        </w:tc>
      </w:tr>
      <w:tr w:rsidR="006E3872" w:rsidRPr="00707D9D" w14:paraId="7B20610A" w14:textId="77777777" w:rsidTr="008B0CAD">
        <w:trPr>
          <w:trHeight w:val="477"/>
        </w:trPr>
        <w:tc>
          <w:tcPr>
            <w:tcW w:w="8931" w:type="dxa"/>
            <w:gridSpan w:val="3"/>
          </w:tcPr>
          <w:p w14:paraId="31A3FCA7" w14:textId="77777777" w:rsidR="00707D9D" w:rsidRPr="00707D9D" w:rsidRDefault="00707D9D" w:rsidP="00707D9D">
            <w:pPr>
              <w:jc w:val="both"/>
              <w:rPr>
                <w:rFonts w:ascii="Arial" w:eastAsia="Times New Roman" w:hAnsi="Arial" w:cs="Arial"/>
                <w:sz w:val="20"/>
                <w:szCs w:val="25"/>
                <w:lang w:eastAsia="es-ES"/>
              </w:rPr>
            </w:pPr>
          </w:p>
        </w:tc>
      </w:tr>
      <w:tr w:rsidR="006E3872" w:rsidRPr="00707D9D" w14:paraId="094E6FC0" w14:textId="77777777" w:rsidTr="008B0CAD">
        <w:trPr>
          <w:trHeight w:val="254"/>
        </w:trPr>
        <w:tc>
          <w:tcPr>
            <w:tcW w:w="8931" w:type="dxa"/>
            <w:gridSpan w:val="3"/>
          </w:tcPr>
          <w:p w14:paraId="2437BCB0" w14:textId="77777777" w:rsidR="00707D9D" w:rsidRPr="00707D9D" w:rsidRDefault="00707D9D" w:rsidP="00707D9D">
            <w:pPr>
              <w:jc w:val="center"/>
              <w:rPr>
                <w:rFonts w:ascii="Arial" w:eastAsia="Times New Roman" w:hAnsi="Arial" w:cs="Arial"/>
                <w:b/>
                <w:sz w:val="20"/>
                <w:szCs w:val="25"/>
                <w:lang w:eastAsia="es-ES"/>
              </w:rPr>
            </w:pPr>
            <w:r w:rsidRPr="00707D9D">
              <w:rPr>
                <w:rFonts w:ascii="Arial" w:eastAsia="Times New Roman" w:hAnsi="Arial" w:cs="Arial"/>
                <w:b/>
                <w:sz w:val="20"/>
                <w:szCs w:val="25"/>
                <w:lang w:eastAsia="es-ES"/>
              </w:rPr>
              <w:t>DIP. ÁLVARO MOREIRA VALDÉS</w:t>
            </w:r>
          </w:p>
        </w:tc>
      </w:tr>
    </w:tbl>
    <w:p w14:paraId="2121DAFD" w14:textId="77777777" w:rsidR="00707D9D" w:rsidRPr="00707D9D" w:rsidRDefault="00707D9D" w:rsidP="00707D9D">
      <w:pPr>
        <w:tabs>
          <w:tab w:val="left" w:pos="7820"/>
        </w:tabs>
        <w:spacing w:after="0" w:line="240" w:lineRule="auto"/>
        <w:jc w:val="both"/>
        <w:rPr>
          <w:rFonts w:ascii="Arial" w:eastAsia="Times New Roman" w:hAnsi="Arial" w:cs="Arial"/>
          <w:bCs/>
          <w:sz w:val="25"/>
          <w:szCs w:val="25"/>
          <w:lang w:eastAsia="es-ES"/>
        </w:rPr>
      </w:pPr>
    </w:p>
    <w:p w14:paraId="0E538C1B" w14:textId="05E0612A" w:rsidR="00707D9D" w:rsidRPr="006E3872" w:rsidRDefault="00707D9D" w:rsidP="00062EA3">
      <w:pPr>
        <w:spacing w:after="0" w:line="240" w:lineRule="auto"/>
        <w:rPr>
          <w:lang w:val="es-ES_tradnl"/>
        </w:rPr>
      </w:pPr>
    </w:p>
    <w:p w14:paraId="0BFC4195" w14:textId="676CA2E1" w:rsidR="00707D9D" w:rsidRPr="006E3872" w:rsidRDefault="00707D9D">
      <w:pPr>
        <w:rPr>
          <w:lang w:val="es-ES_tradnl"/>
        </w:rPr>
      </w:pPr>
      <w:r w:rsidRPr="006E3872">
        <w:rPr>
          <w:lang w:val="es-ES_tradnl"/>
        </w:rPr>
        <w:br w:type="page"/>
      </w:r>
    </w:p>
    <w:p w14:paraId="33CF85AB" w14:textId="77777777" w:rsidR="00707D9D" w:rsidRPr="00707D9D" w:rsidRDefault="00707D9D" w:rsidP="00707D9D">
      <w:pPr>
        <w:widowControl w:val="0"/>
        <w:spacing w:before="1" w:after="0" w:line="240" w:lineRule="auto"/>
        <w:jc w:val="both"/>
        <w:rPr>
          <w:rFonts w:ascii="Arial" w:eastAsia="Arial" w:hAnsi="Arial" w:cs="Arial"/>
          <w:sz w:val="28"/>
          <w:szCs w:val="28"/>
          <w:lang w:eastAsia="es-MX"/>
        </w:rPr>
      </w:pPr>
      <w:r w:rsidRPr="00707D9D">
        <w:rPr>
          <w:rFonts w:ascii="Arial" w:eastAsia="Arial" w:hAnsi="Arial" w:cs="Arial"/>
          <w:b/>
          <w:sz w:val="28"/>
          <w:szCs w:val="28"/>
          <w:lang w:eastAsia="es-MX"/>
        </w:rPr>
        <w:t xml:space="preserve">PROPOSICIÓN CON PUNTO DE ACUERDO QUE PRESENTA LA DIPUTADA LIZBETH OGAZÓN NAVA CONJUNTAMENTE CON LAS DIPUTADAS Y EL DIPUTADO INTEGRANTES DEL GRUPO PARLAMENTARIO movimiento de regeneración nacional DEL PARTIDO morena, PARA QUE SE ENVÍE ATENTO EXHORTO AL ESTADO DE COAHUILA DE ZARAGOZA, A LOS 38 MUNICIPIOS PARA QUE SE APLIQUEN NUEVAS CAMPAÑAS DE PREVENCIÓN Y PROTOCOLOS DIRIGIDOS A LA ERRADICACIÓN DE VIOLENCIA CONTRA LAS MUJERES Y DESAPARICIÓN FORZADA DE LAS MISMAS. A SU VEZ A LA FISCALÍA DEL ESTADO DE COAHUILA CON EL FIN DE QUE REFUERCE EL ÁREA DE PERSONAS DESAPARECIDAS PARA QUE SE AGILICE EL PROCESO DE BÚSQUEDA. </w:t>
      </w:r>
    </w:p>
    <w:p w14:paraId="3B47B502" w14:textId="77777777" w:rsidR="00707D9D" w:rsidRPr="00707D9D" w:rsidRDefault="00707D9D" w:rsidP="00707D9D">
      <w:pPr>
        <w:jc w:val="both"/>
        <w:rPr>
          <w:rFonts w:ascii="Arial" w:eastAsia="Arial" w:hAnsi="Arial" w:cs="Arial"/>
          <w:sz w:val="32"/>
          <w:szCs w:val="32"/>
          <w:lang w:eastAsia="es-MX"/>
        </w:rPr>
      </w:pPr>
    </w:p>
    <w:p w14:paraId="48F7D6EE" w14:textId="77777777" w:rsidR="00707D9D" w:rsidRPr="00707D9D" w:rsidRDefault="00707D9D" w:rsidP="00707D9D">
      <w:pPr>
        <w:jc w:val="both"/>
        <w:rPr>
          <w:rFonts w:ascii="Arial" w:eastAsia="Arial" w:hAnsi="Arial" w:cs="Arial"/>
          <w:b/>
          <w:sz w:val="28"/>
          <w:szCs w:val="28"/>
          <w:lang w:eastAsia="es-MX"/>
        </w:rPr>
      </w:pPr>
      <w:r w:rsidRPr="00707D9D">
        <w:rPr>
          <w:rFonts w:ascii="Arial" w:eastAsia="Arial" w:hAnsi="Arial" w:cs="Arial"/>
          <w:b/>
          <w:sz w:val="28"/>
          <w:szCs w:val="28"/>
          <w:lang w:eastAsia="es-MX"/>
        </w:rPr>
        <w:t xml:space="preserve">H. PLENO DEL CONGRESO DEL ESTADO DE </w:t>
      </w:r>
    </w:p>
    <w:p w14:paraId="66FD540E" w14:textId="77777777" w:rsidR="00707D9D" w:rsidRPr="00707D9D" w:rsidRDefault="00707D9D" w:rsidP="00707D9D">
      <w:pPr>
        <w:jc w:val="both"/>
        <w:rPr>
          <w:rFonts w:ascii="Arial" w:eastAsia="Arial" w:hAnsi="Arial" w:cs="Arial"/>
          <w:b/>
          <w:sz w:val="28"/>
          <w:szCs w:val="28"/>
          <w:lang w:eastAsia="es-MX"/>
        </w:rPr>
      </w:pPr>
      <w:r w:rsidRPr="00707D9D">
        <w:rPr>
          <w:rFonts w:ascii="Arial" w:eastAsia="Arial" w:hAnsi="Arial" w:cs="Arial"/>
          <w:b/>
          <w:sz w:val="28"/>
          <w:szCs w:val="28"/>
          <w:lang w:eastAsia="es-MX"/>
        </w:rPr>
        <w:t>COAHUILA DE ZARAGOZA</w:t>
      </w:r>
    </w:p>
    <w:p w14:paraId="1F8E96FF" w14:textId="77777777" w:rsidR="00707D9D" w:rsidRPr="00707D9D" w:rsidRDefault="00707D9D" w:rsidP="00707D9D">
      <w:pPr>
        <w:jc w:val="both"/>
        <w:rPr>
          <w:rFonts w:ascii="Arial" w:eastAsia="Arial" w:hAnsi="Arial" w:cs="Arial"/>
          <w:b/>
          <w:sz w:val="28"/>
          <w:szCs w:val="28"/>
          <w:lang w:eastAsia="es-MX"/>
        </w:rPr>
      </w:pPr>
      <w:r w:rsidRPr="00707D9D">
        <w:rPr>
          <w:rFonts w:ascii="Arial" w:eastAsia="Arial" w:hAnsi="Arial" w:cs="Arial"/>
          <w:b/>
          <w:sz w:val="28"/>
          <w:szCs w:val="28"/>
          <w:lang w:eastAsia="es-MX"/>
        </w:rPr>
        <w:t>P R E S E N T E. -</w:t>
      </w:r>
    </w:p>
    <w:p w14:paraId="3C437C6B" w14:textId="77777777" w:rsidR="00707D9D" w:rsidRPr="00707D9D" w:rsidRDefault="00707D9D" w:rsidP="00707D9D">
      <w:pPr>
        <w:spacing w:after="0" w:line="360" w:lineRule="auto"/>
        <w:rPr>
          <w:rFonts w:ascii="Arial" w:eastAsia="Arial" w:hAnsi="Arial" w:cs="Arial"/>
          <w:sz w:val="28"/>
          <w:szCs w:val="28"/>
          <w:lang w:eastAsia="es-MX"/>
        </w:rPr>
      </w:pPr>
    </w:p>
    <w:p w14:paraId="0408EF2A" w14:textId="77777777" w:rsidR="00707D9D" w:rsidRPr="00707D9D" w:rsidRDefault="00707D9D" w:rsidP="00707D9D">
      <w:pP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 xml:space="preserve">Con fundamento en lo dispuesto por los artículos 21 fracción VI, 179, 180, 181, 182 y demás relativos de la Ley Orgánica del Congreso del Estado Independiente, Libre y Soberano de Coahuila de Zaragoza, nos permitimos presentar ante este H. Pleno del Congreso, la presente Proposición con Punto de Acuerdo, solicitando que la misma sea considerada de </w:t>
      </w:r>
      <w:r w:rsidRPr="00707D9D">
        <w:rPr>
          <w:rFonts w:ascii="Arial" w:eastAsia="Arial" w:hAnsi="Arial" w:cs="Arial"/>
          <w:b/>
          <w:sz w:val="28"/>
          <w:szCs w:val="28"/>
          <w:lang w:eastAsia="es-MX"/>
        </w:rPr>
        <w:t xml:space="preserve">urgente y obvia resolución </w:t>
      </w:r>
      <w:r w:rsidRPr="00707D9D">
        <w:rPr>
          <w:rFonts w:ascii="Arial" w:eastAsia="Arial" w:hAnsi="Arial" w:cs="Arial"/>
          <w:sz w:val="28"/>
          <w:szCs w:val="28"/>
          <w:lang w:eastAsia="es-MX"/>
        </w:rPr>
        <w:t xml:space="preserve">con base en las siguientes: </w:t>
      </w:r>
    </w:p>
    <w:p w14:paraId="65CBCD03" w14:textId="77777777" w:rsidR="00707D9D" w:rsidRPr="00707D9D" w:rsidRDefault="00707D9D" w:rsidP="00707D9D">
      <w:pPr>
        <w:spacing w:after="0" w:line="360" w:lineRule="auto"/>
        <w:jc w:val="both"/>
        <w:rPr>
          <w:rFonts w:ascii="Arial" w:eastAsia="Arial" w:hAnsi="Arial" w:cs="Arial"/>
          <w:sz w:val="28"/>
          <w:szCs w:val="28"/>
          <w:lang w:eastAsia="es-MX"/>
        </w:rPr>
      </w:pPr>
    </w:p>
    <w:p w14:paraId="5684D31D" w14:textId="77777777" w:rsidR="00707D9D" w:rsidRPr="00707D9D" w:rsidRDefault="00707D9D" w:rsidP="00707D9D">
      <w:pPr>
        <w:spacing w:line="360"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C O N S I D E R A C I O N E S</w:t>
      </w:r>
    </w:p>
    <w:p w14:paraId="40A3F65F"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La culpa no fue de las amigas, la culpa no fue de Debhani y tal como lo corean los contingentes, la culpa no fue dónde estaba, ni cómo vestía.</w:t>
      </w:r>
    </w:p>
    <w:p w14:paraId="6D2F777F"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 xml:space="preserve">Lo acontecido la semana pasada en la ciudad de Monterrey y su zona conurbada en el vecino estado de Nuevo León en torno a la localización de seis mujeres desaparecidas nos ha perturbado como país, pues nos ha dejado ver el arraigo del machismo y el fracaso de las instituciones ante la violencia feminicida. </w:t>
      </w:r>
    </w:p>
    <w:p w14:paraId="51082CEF"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Como sociedad, vimos con tristeza como es normalizado que nos matan por estar solas o por salir a divertirnos. Vimos como el privilegio le nublo la vista a muchos, “es que, si los papás hubieran ido por ella, es que ¿quién va a esos lugares?, es que a esa edad no se sale, es que era muy tarde para una señorita” … No todos viven en México la misma realidad.</w:t>
      </w:r>
    </w:p>
    <w:p w14:paraId="41B0B8F2"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Durante varios días estuvimos atentos a lo que los medios de comunicación informaban acerca de Debanhi, cuya búsqueda fue cada vez más angustiante, hasta que un día la encontraron, y sí, sin vida.</w:t>
      </w:r>
    </w:p>
    <w:p w14:paraId="33B3F9E0" w14:textId="77777777" w:rsidR="00707D9D" w:rsidRPr="00707D9D" w:rsidRDefault="00707D9D" w:rsidP="00707D9D">
      <w:pPr>
        <w:spacing w:line="360" w:lineRule="auto"/>
        <w:jc w:val="both"/>
        <w:rPr>
          <w:rFonts w:ascii="---utopia-5" w:eastAsia="Calibri" w:hAnsi="---utopia-5" w:cs="Calibri"/>
          <w:sz w:val="27"/>
          <w:szCs w:val="27"/>
          <w:shd w:val="clear" w:color="auto" w:fill="FFFFFF"/>
          <w:lang w:eastAsia="es-MX"/>
        </w:rPr>
      </w:pPr>
      <w:r w:rsidRPr="00707D9D">
        <w:rPr>
          <w:rFonts w:ascii="Arial" w:eastAsia="Arial" w:hAnsi="Arial" w:cs="Arial"/>
          <w:sz w:val="28"/>
          <w:szCs w:val="28"/>
          <w:lang w:eastAsia="es-MX"/>
        </w:rPr>
        <w:t xml:space="preserve">El caso de Debhani, resuena en Coahuila, porque aquí también nos faltan muchas mujeres; y aunque el Gobernador ya se pronunció hace unos días mencionando a los medios que: </w:t>
      </w:r>
      <w:r w:rsidRPr="00707D9D">
        <w:rPr>
          <w:rFonts w:ascii="Arial" w:eastAsia="Arial" w:hAnsi="Arial" w:cs="Arial"/>
          <w:i/>
          <w:iCs/>
          <w:sz w:val="28"/>
          <w:szCs w:val="28"/>
          <w:lang w:eastAsia="es-MX"/>
        </w:rPr>
        <w:t>“a</w:t>
      </w:r>
      <w:r w:rsidRPr="00707D9D">
        <w:rPr>
          <w:rFonts w:ascii="Arial" w:eastAsia="Calibri" w:hAnsi="Arial" w:cs="Arial"/>
          <w:i/>
          <w:iCs/>
          <w:sz w:val="28"/>
          <w:szCs w:val="28"/>
          <w:shd w:val="clear" w:color="auto" w:fill="FFFFFF"/>
          <w:lang w:eastAsia="es-MX"/>
        </w:rPr>
        <w:t xml:space="preserve">quí existe un protocolo de búsqueda para personas desaparecidas y también he dado instrucciones de reforzar ese protocolo, a raíz de </w:t>
      </w:r>
      <w:r w:rsidRPr="00707D9D">
        <w:rPr>
          <w:rFonts w:ascii="Arial" w:eastAsia="Calibri" w:hAnsi="Arial" w:cs="Arial"/>
          <w:b/>
          <w:bCs/>
          <w:i/>
          <w:iCs/>
          <w:sz w:val="28"/>
          <w:szCs w:val="28"/>
          <w:shd w:val="clear" w:color="auto" w:fill="FFFFFF"/>
          <w:lang w:eastAsia="es-MX"/>
        </w:rPr>
        <w:t>la psicosis</w:t>
      </w:r>
      <w:r w:rsidRPr="00707D9D">
        <w:rPr>
          <w:rFonts w:ascii="Arial" w:eastAsia="Calibri" w:hAnsi="Arial" w:cs="Arial"/>
          <w:i/>
          <w:iCs/>
          <w:sz w:val="28"/>
          <w:szCs w:val="28"/>
          <w:shd w:val="clear" w:color="auto" w:fill="FFFFFF"/>
          <w:lang w:eastAsia="es-MX"/>
        </w:rPr>
        <w:t xml:space="preserve"> que se puede crear con la ausencia de comunicación de una niña con su madre, o de alguna mujer con su familia, en el aspecto de que derivado de lo que sucedió lamentablemente hoy en Nuevo León.</w:t>
      </w:r>
      <w:r w:rsidRPr="006E3872">
        <w:rPr>
          <w:rFonts w:ascii="Arial" w:eastAsia="Calibri" w:hAnsi="Arial" w:cs="Arial"/>
          <w:i/>
          <w:iCs/>
          <w:sz w:val="28"/>
          <w:szCs w:val="28"/>
          <w:shd w:val="clear" w:color="auto" w:fill="FFFFFF"/>
          <w:vertAlign w:val="superscript"/>
          <w:lang w:eastAsia="es-MX"/>
        </w:rPr>
        <w:footnoteReference w:id="52"/>
      </w:r>
      <w:r w:rsidRPr="00707D9D">
        <w:rPr>
          <w:rFonts w:ascii="Arial" w:eastAsia="Calibri" w:hAnsi="Arial" w:cs="Arial"/>
          <w:i/>
          <w:iCs/>
          <w:sz w:val="28"/>
          <w:szCs w:val="28"/>
          <w:shd w:val="clear" w:color="auto" w:fill="FFFFFF"/>
          <w:lang w:eastAsia="es-MX"/>
        </w:rPr>
        <w:t>”</w:t>
      </w:r>
    </w:p>
    <w:p w14:paraId="1A85D7AD"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Calibri" w:hAnsi="Arial" w:cs="Arial"/>
          <w:sz w:val="27"/>
          <w:szCs w:val="27"/>
          <w:shd w:val="clear" w:color="auto" w:fill="FFFFFF"/>
          <w:lang w:eastAsia="es-MX"/>
        </w:rPr>
        <w:t>Déjenme decirles que no, no es una PSICOSIS que tengamos las mujeres, porque no es normal que en cada marcha del 8 de marzo nos faltan mujeres, porque no es normal que madres en cruceros entreguen volantes con el rostro de sus hijas, porque no es normal que exista una policía especializada en cuidar de un género en específico. No es PSICOSIS, amanecer todos los días con la incertidumbre de ir sola por la calle y no saber si alguien se nos va a acercar y nos desaparezca, nos viole, nos mutile, nos maltrate y abandone nuestro cuerpo en un canal, en un baldío, en una maleta o adentro de una cisterna.</w:t>
      </w:r>
    </w:p>
    <w:p w14:paraId="1BAFBE66"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 xml:space="preserve">Y es momento de cuestionarnos si estamos haciendo LO SUFICIENTE como estado, no si estamos haciendo algo, no si existen programas, acciones o leyes, NO, es momento de preguntarnos si eso es SUFICIENTE. Tampoco se trata de ser un estado paternalista que busque proteger a la mujer, a costa de decirle “no te expongas”, “no salgas”, “hay muchos riesgos” necesitamos un estado que diga “sal, diviértete y vive la plenitud de tus derechos, que yo me encargo que llegues viva a tu casa” </w:t>
      </w:r>
    </w:p>
    <w:p w14:paraId="40280B86" w14:textId="77777777" w:rsidR="00707D9D" w:rsidRPr="00707D9D" w:rsidRDefault="00707D9D" w:rsidP="00707D9D">
      <w:pPr>
        <w:spacing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 xml:space="preserve">En Nuevo León no fue solo Debhani, fue también María Fernanda, y en Coahuila solo en este año, de acuerdo con la </w:t>
      </w:r>
      <w:r w:rsidRPr="00707D9D">
        <w:rPr>
          <w:rFonts w:ascii="Arial" w:eastAsia="Calibri" w:hAnsi="Arial" w:cs="Arial"/>
          <w:b/>
          <w:bCs/>
          <w:sz w:val="27"/>
          <w:szCs w:val="27"/>
          <w:shd w:val="clear" w:color="auto" w:fill="FFFFFF"/>
          <w:lang w:eastAsia="es-MX"/>
        </w:rPr>
        <w:t>Dirección de Investigaciones Especializadas</w:t>
      </w:r>
      <w:r w:rsidRPr="00707D9D">
        <w:rPr>
          <w:rFonts w:ascii="Arial" w:eastAsia="Arial" w:hAnsi="Arial" w:cs="Arial"/>
          <w:sz w:val="28"/>
          <w:szCs w:val="28"/>
          <w:lang w:eastAsia="es-MX"/>
        </w:rPr>
        <w:t xml:space="preserve"> ya nos faltan 6 que jamás volverán a casa</w:t>
      </w:r>
      <w:r w:rsidRPr="006E3872">
        <w:rPr>
          <w:rFonts w:ascii="Arial" w:eastAsia="Arial" w:hAnsi="Arial" w:cs="Arial"/>
          <w:sz w:val="28"/>
          <w:szCs w:val="28"/>
          <w:vertAlign w:val="superscript"/>
          <w:lang w:eastAsia="es-MX"/>
        </w:rPr>
        <w:footnoteReference w:id="53"/>
      </w:r>
      <w:r w:rsidRPr="00707D9D">
        <w:rPr>
          <w:rFonts w:ascii="Arial" w:eastAsia="Arial" w:hAnsi="Arial" w:cs="Arial"/>
          <w:sz w:val="28"/>
          <w:szCs w:val="28"/>
          <w:lang w:eastAsia="es-MX"/>
        </w:rPr>
        <w:t>.</w:t>
      </w:r>
    </w:p>
    <w:p w14:paraId="5B4EDD8F" w14:textId="77777777" w:rsidR="00707D9D" w:rsidRPr="00707D9D" w:rsidRDefault="00707D9D" w:rsidP="00707D9D">
      <w:pPr>
        <w:spacing w:line="360" w:lineRule="auto"/>
        <w:jc w:val="both"/>
        <w:rPr>
          <w:rFonts w:ascii="Arial" w:eastAsia="Arial" w:hAnsi="Arial" w:cs="Arial"/>
          <w:sz w:val="28"/>
          <w:szCs w:val="28"/>
          <w:lang w:eastAsia="es-MX"/>
        </w:rPr>
      </w:pPr>
    </w:p>
    <w:p w14:paraId="7B969488"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 xml:space="preserve">Es por todo lo mencionado que hoy les pido enviemos este exhorto, porque queremos que todas las que no están vuelvan a casa, que todas las que andan en la calle jamás tengan miedo de que su libertad les sea arrebatada, porque creo que si hoy podemos estar todos de acuerdo en algo es que Nuevo León nos puso un claro ejemplo de que ESAS NO SON LAS FORMAS. </w:t>
      </w:r>
    </w:p>
    <w:p w14:paraId="5ACD2096"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p>
    <w:p w14:paraId="0A680C03"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Esas no son formas de cuidar a las mujeres.</w:t>
      </w:r>
    </w:p>
    <w:p w14:paraId="54A189AF"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Esas no son formas de investigar.</w:t>
      </w:r>
    </w:p>
    <w:p w14:paraId="542BDA10"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Esas no son formas de tratar a las víctimas.</w:t>
      </w:r>
    </w:p>
    <w:p w14:paraId="31596956"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Esas no son las formas en las que una mujer vea terminada su vida.</w:t>
      </w:r>
    </w:p>
    <w:p w14:paraId="4E2AD3B2"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p>
    <w:p w14:paraId="5C082A21"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En Coahuila debemos prevenir, y sobre todo cuidar que no tengamos las mismas formas.</w:t>
      </w:r>
    </w:p>
    <w:p w14:paraId="4045255B"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p>
    <w:p w14:paraId="37B6E714"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r w:rsidRPr="00707D9D">
        <w:rPr>
          <w:rFonts w:ascii="Arial" w:eastAsia="Arial" w:hAnsi="Arial" w:cs="Arial"/>
          <w:sz w:val="28"/>
          <w:szCs w:val="28"/>
          <w:lang w:eastAsia="es-MX"/>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707D9D">
        <w:rPr>
          <w:rFonts w:ascii="Arial" w:eastAsia="Arial" w:hAnsi="Arial" w:cs="Arial"/>
          <w:b/>
          <w:sz w:val="28"/>
          <w:szCs w:val="28"/>
          <w:lang w:eastAsia="es-MX"/>
        </w:rPr>
        <w:t xml:space="preserve">urgente y obvia resolución </w:t>
      </w:r>
      <w:r w:rsidRPr="00707D9D">
        <w:rPr>
          <w:rFonts w:ascii="Arial" w:eastAsia="Arial" w:hAnsi="Arial" w:cs="Arial"/>
          <w:sz w:val="28"/>
          <w:szCs w:val="28"/>
          <w:lang w:eastAsia="es-MX"/>
        </w:rPr>
        <w:t>el siguiente:</w:t>
      </w:r>
    </w:p>
    <w:p w14:paraId="7ECBCDFE" w14:textId="77777777" w:rsidR="00707D9D" w:rsidRPr="00707D9D" w:rsidRDefault="00707D9D" w:rsidP="00707D9D">
      <w:pPr>
        <w:pBdr>
          <w:top w:val="nil"/>
          <w:left w:val="nil"/>
          <w:bottom w:val="nil"/>
          <w:right w:val="nil"/>
          <w:between w:val="nil"/>
        </w:pBdr>
        <w:spacing w:after="0" w:line="360" w:lineRule="auto"/>
        <w:jc w:val="both"/>
        <w:rPr>
          <w:rFonts w:ascii="Arial" w:eastAsia="Arial" w:hAnsi="Arial" w:cs="Arial"/>
          <w:sz w:val="28"/>
          <w:szCs w:val="28"/>
          <w:lang w:eastAsia="es-MX"/>
        </w:rPr>
      </w:pPr>
    </w:p>
    <w:p w14:paraId="6BAA8068" w14:textId="77777777" w:rsidR="00707D9D" w:rsidRPr="00707D9D" w:rsidRDefault="00707D9D" w:rsidP="00707D9D">
      <w:pPr>
        <w:pBdr>
          <w:top w:val="nil"/>
          <w:left w:val="nil"/>
          <w:bottom w:val="nil"/>
          <w:right w:val="nil"/>
          <w:between w:val="nil"/>
        </w:pBdr>
        <w:spacing w:after="0" w:line="360"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PUNTO DE ACUERDO</w:t>
      </w:r>
    </w:p>
    <w:p w14:paraId="070D0ECB" w14:textId="77777777" w:rsidR="00707D9D" w:rsidRPr="00707D9D" w:rsidRDefault="00707D9D" w:rsidP="00707D9D">
      <w:pPr>
        <w:widowControl w:val="0"/>
        <w:spacing w:before="1" w:after="0" w:line="240" w:lineRule="auto"/>
        <w:jc w:val="both"/>
        <w:rPr>
          <w:rFonts w:ascii="Arial" w:eastAsia="Arial" w:hAnsi="Arial" w:cs="Arial"/>
          <w:sz w:val="28"/>
          <w:szCs w:val="28"/>
          <w:lang w:eastAsia="es-MX"/>
        </w:rPr>
      </w:pPr>
      <w:r w:rsidRPr="00707D9D">
        <w:rPr>
          <w:rFonts w:ascii="Arial" w:eastAsia="Arial" w:hAnsi="Arial" w:cs="Arial"/>
          <w:b/>
          <w:sz w:val="28"/>
          <w:szCs w:val="28"/>
          <w:lang w:eastAsia="es-MX"/>
        </w:rPr>
        <w:t xml:space="preserve">ÚNICO. SE ENVÍE ATENTO EXHORTO AL TITULAR DEL PODER EJECUTIVO DEL ESTADO, ASÍ COMO A LOS 38 MUNICIPIOS SOLICITANDOLES SE APLIQUEN NUEVAS CAMPAÑAS DE PREVENCIÓN Y PROTOCOLOS DIRIGIDOS A LA ERRADICACIÓN DE VIOLENCIA CONTRA LAS MUJERES Y DESAPARICIÓN FORZADA DE LAS MISMAS. DE IGUAL FORMA SOLICITAMOS SE ENVIE ATENTO EXHORTO A LA FISCALÍA GENERAL DEL ESTADO, CON EL FIN DE SOLICITARLE QUE REFUERCE EL ÁREA DE PERSONAS DESAPARECIDAS PARA QUE SE AGILICE EL PROCESO DE BÚSQUEDA. </w:t>
      </w:r>
    </w:p>
    <w:p w14:paraId="1AFD42B6" w14:textId="77777777" w:rsidR="00707D9D" w:rsidRPr="00707D9D" w:rsidRDefault="00707D9D" w:rsidP="00707D9D">
      <w:pPr>
        <w:widowControl w:val="0"/>
        <w:pBdr>
          <w:top w:val="nil"/>
          <w:left w:val="nil"/>
          <w:bottom w:val="nil"/>
          <w:right w:val="nil"/>
          <w:between w:val="nil"/>
        </w:pBdr>
        <w:spacing w:before="1" w:after="0" w:line="240" w:lineRule="auto"/>
        <w:ind w:left="115"/>
        <w:jc w:val="both"/>
        <w:rPr>
          <w:rFonts w:ascii="Arial" w:eastAsia="Arial" w:hAnsi="Arial" w:cs="Arial"/>
          <w:b/>
          <w:sz w:val="28"/>
          <w:szCs w:val="28"/>
          <w:lang w:eastAsia="es-MX"/>
        </w:rPr>
      </w:pPr>
    </w:p>
    <w:p w14:paraId="00F5061B" w14:textId="77777777" w:rsidR="00707D9D" w:rsidRPr="00707D9D" w:rsidRDefault="00707D9D" w:rsidP="00707D9D">
      <w:pPr>
        <w:widowControl w:val="0"/>
        <w:pBdr>
          <w:top w:val="nil"/>
          <w:left w:val="nil"/>
          <w:bottom w:val="nil"/>
          <w:right w:val="nil"/>
          <w:between w:val="nil"/>
        </w:pBdr>
        <w:spacing w:before="1" w:after="0" w:line="240" w:lineRule="auto"/>
        <w:jc w:val="both"/>
        <w:rPr>
          <w:rFonts w:ascii="Arial" w:eastAsia="Arial" w:hAnsi="Arial" w:cs="Arial"/>
          <w:b/>
          <w:sz w:val="28"/>
          <w:szCs w:val="28"/>
          <w:lang w:eastAsia="es-MX"/>
        </w:rPr>
      </w:pPr>
    </w:p>
    <w:p w14:paraId="52F7DFF2" w14:textId="77777777" w:rsidR="00707D9D" w:rsidRPr="00707D9D" w:rsidRDefault="00707D9D" w:rsidP="00707D9D">
      <w:pPr>
        <w:spacing w:line="240"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A T E N T A M E N T E</w:t>
      </w:r>
    </w:p>
    <w:p w14:paraId="0A573237" w14:textId="77777777" w:rsidR="00707D9D" w:rsidRPr="00707D9D" w:rsidRDefault="00707D9D" w:rsidP="00707D9D">
      <w:pPr>
        <w:spacing w:line="240"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Saltillo, Coahuila de Zaragoza, 26 de abril del 2022</w:t>
      </w:r>
    </w:p>
    <w:p w14:paraId="4E2E2B1E" w14:textId="77777777" w:rsidR="00707D9D" w:rsidRPr="00707D9D" w:rsidRDefault="00707D9D" w:rsidP="00707D9D">
      <w:pPr>
        <w:spacing w:line="240"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 xml:space="preserve">Grupo Parlamentario de morena </w:t>
      </w:r>
    </w:p>
    <w:p w14:paraId="5C38EE25" w14:textId="0E69854C" w:rsidR="00707D9D" w:rsidRPr="00707D9D" w:rsidRDefault="00707D9D" w:rsidP="00707D9D">
      <w:pPr>
        <w:spacing w:line="276" w:lineRule="auto"/>
        <w:jc w:val="center"/>
        <w:rPr>
          <w:rFonts w:ascii="Arial" w:eastAsia="Arial" w:hAnsi="Arial" w:cs="Arial"/>
          <w:b/>
          <w:sz w:val="28"/>
          <w:szCs w:val="28"/>
          <w:lang w:eastAsia="es-MX"/>
        </w:rPr>
      </w:pPr>
    </w:p>
    <w:p w14:paraId="0F14EFE4" w14:textId="77777777" w:rsidR="00707D9D" w:rsidRPr="00707D9D" w:rsidRDefault="00707D9D" w:rsidP="00707D9D">
      <w:pPr>
        <w:spacing w:line="276" w:lineRule="auto"/>
        <w:jc w:val="center"/>
        <w:rPr>
          <w:rFonts w:ascii="Arial" w:eastAsia="Arial" w:hAnsi="Arial" w:cs="Arial"/>
          <w:b/>
          <w:sz w:val="28"/>
          <w:szCs w:val="28"/>
          <w:lang w:eastAsia="es-MX"/>
        </w:rPr>
      </w:pPr>
    </w:p>
    <w:p w14:paraId="3143A744" w14:textId="77777777" w:rsidR="00707D9D" w:rsidRPr="00707D9D" w:rsidRDefault="00707D9D" w:rsidP="00707D9D">
      <w:pPr>
        <w:spacing w:line="360"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Dip. Lizbeth Ogazón Nava.</w:t>
      </w:r>
    </w:p>
    <w:p w14:paraId="1437EBC5" w14:textId="77777777" w:rsidR="00707D9D" w:rsidRPr="00707D9D" w:rsidRDefault="00707D9D" w:rsidP="00707D9D">
      <w:pPr>
        <w:spacing w:line="360" w:lineRule="auto"/>
        <w:rPr>
          <w:rFonts w:ascii="Arial" w:eastAsia="Arial" w:hAnsi="Arial" w:cs="Arial"/>
          <w:sz w:val="16"/>
          <w:szCs w:val="16"/>
          <w:lang w:eastAsia="es-MX"/>
        </w:rPr>
      </w:pPr>
    </w:p>
    <w:p w14:paraId="405CA6F4" w14:textId="798702B0" w:rsidR="00707D9D" w:rsidRPr="00707D9D" w:rsidRDefault="00707D9D" w:rsidP="00707D9D">
      <w:pPr>
        <w:spacing w:line="360" w:lineRule="auto"/>
        <w:rPr>
          <w:rFonts w:ascii="Arial" w:eastAsia="Arial" w:hAnsi="Arial" w:cs="Arial"/>
          <w:sz w:val="16"/>
          <w:szCs w:val="16"/>
          <w:lang w:eastAsia="es-MX"/>
        </w:rPr>
      </w:pPr>
    </w:p>
    <w:p w14:paraId="3D7DB5EF" w14:textId="77777777" w:rsidR="00707D9D" w:rsidRPr="00707D9D" w:rsidRDefault="00707D9D" w:rsidP="00707D9D">
      <w:pPr>
        <w:spacing w:line="276" w:lineRule="auto"/>
        <w:jc w:val="center"/>
        <w:rPr>
          <w:rFonts w:ascii="Arial" w:eastAsia="Arial" w:hAnsi="Arial" w:cs="Arial"/>
          <w:b/>
          <w:sz w:val="28"/>
          <w:szCs w:val="28"/>
          <w:lang w:eastAsia="es-MX"/>
        </w:rPr>
      </w:pPr>
      <w:r w:rsidRPr="00707D9D">
        <w:rPr>
          <w:rFonts w:ascii="Arial" w:eastAsia="Arial" w:hAnsi="Arial" w:cs="Arial"/>
          <w:b/>
          <w:sz w:val="28"/>
          <w:szCs w:val="28"/>
          <w:lang w:eastAsia="es-MX"/>
        </w:rPr>
        <w:t>Dip. Teresa De Jesús Meraz García</w:t>
      </w:r>
    </w:p>
    <w:p w14:paraId="1AB95CC1" w14:textId="77777777" w:rsidR="00707D9D" w:rsidRPr="00707D9D" w:rsidRDefault="00707D9D" w:rsidP="00707D9D">
      <w:pPr>
        <w:jc w:val="center"/>
        <w:rPr>
          <w:rFonts w:ascii="Arial" w:eastAsia="Arial" w:hAnsi="Arial" w:cs="Arial"/>
          <w:b/>
          <w:sz w:val="28"/>
          <w:szCs w:val="28"/>
          <w:lang w:eastAsia="es-MX"/>
        </w:rPr>
      </w:pPr>
    </w:p>
    <w:p w14:paraId="5428242A" w14:textId="77777777" w:rsidR="00707D9D" w:rsidRPr="00707D9D" w:rsidRDefault="00707D9D" w:rsidP="00707D9D">
      <w:pPr>
        <w:jc w:val="center"/>
        <w:rPr>
          <w:rFonts w:ascii="Arial" w:eastAsia="Arial" w:hAnsi="Arial" w:cs="Arial"/>
          <w:b/>
          <w:sz w:val="28"/>
          <w:szCs w:val="28"/>
          <w:lang w:eastAsia="es-MX"/>
        </w:rPr>
      </w:pPr>
    </w:p>
    <w:p w14:paraId="2300471C" w14:textId="77777777" w:rsidR="00707D9D" w:rsidRPr="00707D9D" w:rsidRDefault="00707D9D" w:rsidP="00707D9D">
      <w:pPr>
        <w:jc w:val="center"/>
        <w:rPr>
          <w:rFonts w:ascii="Arial" w:eastAsia="Arial" w:hAnsi="Arial" w:cs="Arial"/>
          <w:b/>
          <w:sz w:val="28"/>
          <w:szCs w:val="28"/>
          <w:lang w:eastAsia="es-MX"/>
        </w:rPr>
      </w:pPr>
      <w:r w:rsidRPr="00707D9D">
        <w:rPr>
          <w:rFonts w:ascii="Arial" w:eastAsia="Arial" w:hAnsi="Arial" w:cs="Arial"/>
          <w:b/>
          <w:sz w:val="28"/>
          <w:szCs w:val="28"/>
          <w:lang w:eastAsia="es-MX"/>
        </w:rPr>
        <w:t>Dip. Laura Francisca Aguilar Tabares</w:t>
      </w:r>
    </w:p>
    <w:p w14:paraId="5CB4CD92" w14:textId="77777777" w:rsidR="00707D9D" w:rsidRPr="00707D9D" w:rsidRDefault="00707D9D" w:rsidP="00707D9D">
      <w:pPr>
        <w:jc w:val="center"/>
        <w:rPr>
          <w:rFonts w:ascii="Arial" w:eastAsia="Arial" w:hAnsi="Arial" w:cs="Arial"/>
          <w:b/>
          <w:sz w:val="28"/>
          <w:szCs w:val="28"/>
          <w:lang w:eastAsia="es-MX"/>
        </w:rPr>
      </w:pPr>
    </w:p>
    <w:p w14:paraId="1F3F300F" w14:textId="77777777" w:rsidR="00707D9D" w:rsidRPr="00707D9D" w:rsidRDefault="00707D9D" w:rsidP="00707D9D">
      <w:pPr>
        <w:jc w:val="center"/>
        <w:rPr>
          <w:rFonts w:ascii="Arial Narrow" w:eastAsia="Arial Narrow" w:hAnsi="Arial Narrow" w:cs="Arial Narrow"/>
          <w:sz w:val="18"/>
          <w:szCs w:val="18"/>
          <w:lang w:eastAsia="es-MX"/>
        </w:rPr>
      </w:pPr>
      <w:r w:rsidRPr="00707D9D">
        <w:rPr>
          <w:rFonts w:ascii="Arial" w:eastAsia="Arial" w:hAnsi="Arial" w:cs="Arial"/>
          <w:b/>
          <w:sz w:val="28"/>
          <w:szCs w:val="28"/>
          <w:lang w:eastAsia="es-MX"/>
        </w:rPr>
        <w:t>Dip. Francisco Javier Cortez Gómez</w:t>
      </w:r>
    </w:p>
    <w:p w14:paraId="4DB182F4" w14:textId="4B7F07A2" w:rsidR="00707D9D" w:rsidRPr="006E3872" w:rsidRDefault="00707D9D" w:rsidP="00062EA3">
      <w:pPr>
        <w:spacing w:after="0" w:line="240" w:lineRule="auto"/>
      </w:pPr>
    </w:p>
    <w:p w14:paraId="6354B43B" w14:textId="4393283B" w:rsidR="00707D9D" w:rsidRPr="006E3872" w:rsidRDefault="00707D9D" w:rsidP="00062EA3">
      <w:pPr>
        <w:spacing w:after="0" w:line="240" w:lineRule="auto"/>
      </w:pPr>
    </w:p>
    <w:p w14:paraId="7F7B2F61" w14:textId="33D5952C" w:rsidR="00707D9D" w:rsidRPr="006E3872" w:rsidRDefault="00707D9D">
      <w:r w:rsidRPr="006E3872">
        <w:br w:type="page"/>
      </w:r>
    </w:p>
    <w:p w14:paraId="396CB63D" w14:textId="77777777" w:rsidR="00707D9D" w:rsidRPr="00707D9D" w:rsidRDefault="00707D9D" w:rsidP="00707D9D">
      <w:pPr>
        <w:spacing w:after="0" w:line="276" w:lineRule="auto"/>
        <w:jc w:val="both"/>
        <w:rPr>
          <w:rFonts w:ascii="Arial" w:eastAsia="Times New Roman" w:hAnsi="Arial" w:cs="Arial"/>
          <w:b/>
          <w:sz w:val="25"/>
          <w:szCs w:val="25"/>
          <w:lang w:eastAsia="es-MX"/>
        </w:rPr>
      </w:pPr>
      <w:r w:rsidRPr="00707D9D">
        <w:rPr>
          <w:rFonts w:ascii="Arial" w:eastAsia="Times New Roman" w:hAnsi="Arial" w:cs="Arial"/>
          <w:b/>
          <w:sz w:val="25"/>
          <w:szCs w:val="25"/>
          <w:lang w:eastAsia="es-MX"/>
        </w:rPr>
        <w:t xml:space="preserve">PROPOSICIÓN CON PUNTO DE ACUERDO QUE PRESENTA LA DIPUTADA MARTHA LOERA ARÁMBULA, CONJUNTAMENTE CON LAS DIPUTADAS Y LOS DIPUTADOS DEL GRUPO PARLAMENTARIO </w:t>
      </w:r>
      <w:r w:rsidRPr="00707D9D">
        <w:rPr>
          <w:rFonts w:ascii="Arial" w:eastAsia="Times New Roman" w:hAnsi="Arial" w:cs="Arial"/>
          <w:b/>
          <w:snapToGrid w:val="0"/>
          <w:sz w:val="25"/>
          <w:szCs w:val="25"/>
          <w:lang w:eastAsia="es-MX"/>
        </w:rPr>
        <w:t>"MIGUEL RAMOS ARIZPE"</w:t>
      </w:r>
      <w:r w:rsidRPr="00707D9D">
        <w:rPr>
          <w:rFonts w:ascii="Arial" w:eastAsia="Times New Roman" w:hAnsi="Arial" w:cs="Arial"/>
          <w:b/>
          <w:sz w:val="25"/>
          <w:szCs w:val="25"/>
          <w:lang w:eastAsia="es-MX"/>
        </w:rPr>
        <w:t xml:space="preserve">, DEL PARTIDO REVOLUCIONARIO INSTITUCIONAL, CON EL OBJETO DE EXHORTAR  AL GOBIERNO FEDERAL, PARA RESARCIR LOS EFECTOS DE LA PANDEMIA Y DISEÑAR ESTRATEGIAS ENFOCADAS EN MEJORAR LA CALIDAD DE VIDA DE LAS NIÑAS Y NIÑOS CON ALGUNA DISCAPACIDAD, POR MEDIO DE LOS PROGRAMAS DEL INSTITUTO DE SALUD PARA EL BIENESTAR, LA SECRETARIA DE EDUCACIÓN PÚBLICA Y LA SECRETARIA DEL BIENESTAR. </w:t>
      </w:r>
    </w:p>
    <w:p w14:paraId="1A980E5D" w14:textId="77777777" w:rsidR="00707D9D" w:rsidRPr="00707D9D" w:rsidRDefault="00707D9D" w:rsidP="00707D9D">
      <w:pPr>
        <w:spacing w:after="0" w:line="276" w:lineRule="auto"/>
        <w:jc w:val="both"/>
        <w:rPr>
          <w:rFonts w:ascii="Arial" w:eastAsia="Times New Roman" w:hAnsi="Arial" w:cs="Arial"/>
          <w:b/>
          <w:sz w:val="25"/>
          <w:szCs w:val="25"/>
          <w:lang w:eastAsia="es-ES"/>
        </w:rPr>
      </w:pPr>
    </w:p>
    <w:p w14:paraId="566BD535" w14:textId="77777777" w:rsidR="00707D9D" w:rsidRPr="00707D9D" w:rsidRDefault="00707D9D" w:rsidP="00707D9D">
      <w:pPr>
        <w:spacing w:after="0" w:line="276" w:lineRule="auto"/>
        <w:jc w:val="both"/>
        <w:rPr>
          <w:rFonts w:ascii="Arial" w:eastAsia="Times New Roman" w:hAnsi="Arial" w:cs="Arial"/>
          <w:b/>
          <w:sz w:val="25"/>
          <w:szCs w:val="25"/>
          <w:lang w:eastAsia="es-MX"/>
        </w:rPr>
      </w:pPr>
      <w:r w:rsidRPr="00707D9D">
        <w:rPr>
          <w:rFonts w:ascii="Arial" w:eastAsia="Times New Roman" w:hAnsi="Arial" w:cs="Arial"/>
          <w:b/>
          <w:sz w:val="25"/>
          <w:szCs w:val="25"/>
          <w:lang w:eastAsia="es-MX"/>
        </w:rPr>
        <w:t>H. PLENO DEL CONGRESO DEL ESTADO</w:t>
      </w:r>
    </w:p>
    <w:p w14:paraId="01DF40C7" w14:textId="77777777" w:rsidR="00707D9D" w:rsidRPr="00707D9D" w:rsidRDefault="00707D9D" w:rsidP="00707D9D">
      <w:pPr>
        <w:spacing w:after="0" w:line="276" w:lineRule="auto"/>
        <w:jc w:val="both"/>
        <w:rPr>
          <w:rFonts w:ascii="Arial" w:eastAsia="Times New Roman" w:hAnsi="Arial" w:cs="Arial"/>
          <w:b/>
          <w:sz w:val="25"/>
          <w:szCs w:val="25"/>
          <w:lang w:eastAsia="es-MX"/>
        </w:rPr>
      </w:pPr>
      <w:r w:rsidRPr="00707D9D">
        <w:rPr>
          <w:rFonts w:ascii="Arial" w:eastAsia="Times New Roman" w:hAnsi="Arial" w:cs="Arial"/>
          <w:b/>
          <w:sz w:val="25"/>
          <w:szCs w:val="25"/>
          <w:lang w:eastAsia="es-MX"/>
        </w:rPr>
        <w:t>DE COAHUILA DE ZARAGOZA.</w:t>
      </w:r>
    </w:p>
    <w:p w14:paraId="6CC4C2B2" w14:textId="77777777" w:rsidR="00707D9D" w:rsidRPr="00707D9D" w:rsidRDefault="00707D9D" w:rsidP="00707D9D">
      <w:pPr>
        <w:spacing w:after="0" w:line="276" w:lineRule="auto"/>
        <w:jc w:val="both"/>
        <w:rPr>
          <w:rFonts w:ascii="Arial" w:eastAsia="Times New Roman" w:hAnsi="Arial" w:cs="Arial"/>
          <w:b/>
          <w:sz w:val="25"/>
          <w:szCs w:val="25"/>
          <w:lang w:eastAsia="es-MX"/>
        </w:rPr>
      </w:pPr>
      <w:r w:rsidRPr="00707D9D">
        <w:rPr>
          <w:rFonts w:ascii="Arial" w:eastAsia="Times New Roman" w:hAnsi="Arial" w:cs="Arial"/>
          <w:b/>
          <w:sz w:val="25"/>
          <w:szCs w:val="25"/>
          <w:lang w:eastAsia="es-MX"/>
        </w:rPr>
        <w:t>P R E S E N T E.-</w:t>
      </w:r>
    </w:p>
    <w:p w14:paraId="536E0D8B" w14:textId="77777777" w:rsidR="00707D9D" w:rsidRPr="00707D9D" w:rsidRDefault="00707D9D" w:rsidP="00707D9D">
      <w:pPr>
        <w:spacing w:after="0" w:line="276" w:lineRule="auto"/>
        <w:jc w:val="both"/>
        <w:rPr>
          <w:rFonts w:ascii="Arial" w:eastAsia="Times New Roman" w:hAnsi="Arial" w:cs="Arial"/>
          <w:b/>
          <w:sz w:val="25"/>
          <w:szCs w:val="25"/>
          <w:lang w:eastAsia="es-MX"/>
        </w:rPr>
      </w:pPr>
    </w:p>
    <w:p w14:paraId="400A6709" w14:textId="77777777" w:rsidR="00707D9D" w:rsidRPr="00707D9D" w:rsidRDefault="00707D9D" w:rsidP="00707D9D">
      <w:pPr>
        <w:spacing w:after="0" w:line="276" w:lineRule="auto"/>
        <w:jc w:val="both"/>
        <w:rPr>
          <w:rFonts w:ascii="Arial" w:eastAsia="Times New Roman" w:hAnsi="Arial" w:cs="Arial"/>
          <w:sz w:val="25"/>
          <w:szCs w:val="25"/>
          <w:lang w:eastAsia="es-ES"/>
        </w:rPr>
      </w:pPr>
      <w:r w:rsidRPr="00707D9D">
        <w:rPr>
          <w:rFonts w:ascii="Arial" w:eastAsia="Times New Roman" w:hAnsi="Arial" w:cs="Arial"/>
          <w:bCs/>
          <w:sz w:val="25"/>
          <w:szCs w:val="25"/>
          <w:lang w:eastAsia="es-ES"/>
        </w:rPr>
        <w:t xml:space="preserve">La suscrita, conjuntamente con las Diputadas y los Diputados integrantes del Grupo Parlamentario “Miguel Ramos Arizpe”, del Partido Revolucionario Institucional, </w:t>
      </w:r>
      <w:r w:rsidRPr="00707D9D">
        <w:rPr>
          <w:rFonts w:ascii="Arial" w:eastAsia="Times New Roman" w:hAnsi="Arial" w:cs="Arial"/>
          <w:sz w:val="25"/>
          <w:szCs w:val="25"/>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707D9D">
        <w:rPr>
          <w:rFonts w:ascii="Arial" w:eastAsia="Times New Roman" w:hAnsi="Arial" w:cs="Arial"/>
          <w:b/>
          <w:bCs/>
          <w:sz w:val="25"/>
          <w:szCs w:val="25"/>
          <w:lang w:eastAsia="es-ES"/>
        </w:rPr>
        <w:t>Punto de Acuerdo</w:t>
      </w:r>
      <w:r w:rsidRPr="00707D9D">
        <w:rPr>
          <w:rFonts w:ascii="Arial" w:eastAsia="Times New Roman" w:hAnsi="Arial" w:cs="Arial"/>
          <w:sz w:val="25"/>
          <w:szCs w:val="25"/>
          <w:lang w:eastAsia="es-ES"/>
        </w:rPr>
        <w:t>, en base a las siguientes:</w:t>
      </w:r>
    </w:p>
    <w:p w14:paraId="6A1FA06E" w14:textId="77777777" w:rsidR="00707D9D" w:rsidRPr="00707D9D" w:rsidRDefault="00707D9D" w:rsidP="00707D9D">
      <w:pPr>
        <w:spacing w:after="0" w:line="240" w:lineRule="auto"/>
        <w:jc w:val="both"/>
        <w:rPr>
          <w:rFonts w:ascii="Arial" w:eastAsia="Times New Roman" w:hAnsi="Arial" w:cs="Arial"/>
          <w:sz w:val="25"/>
          <w:szCs w:val="25"/>
          <w:lang w:eastAsia="es-ES"/>
        </w:rPr>
      </w:pPr>
    </w:p>
    <w:p w14:paraId="5A5A85D5" w14:textId="77777777" w:rsidR="00707D9D" w:rsidRPr="00707D9D" w:rsidRDefault="00707D9D" w:rsidP="00707D9D">
      <w:pPr>
        <w:spacing w:after="0" w:line="240" w:lineRule="auto"/>
        <w:jc w:val="both"/>
        <w:rPr>
          <w:rFonts w:ascii="Arial" w:eastAsia="Times New Roman" w:hAnsi="Arial" w:cs="Arial"/>
          <w:sz w:val="25"/>
          <w:szCs w:val="25"/>
          <w:lang w:eastAsia="es-ES"/>
        </w:rPr>
      </w:pPr>
    </w:p>
    <w:p w14:paraId="5DCD2F78" w14:textId="77777777" w:rsidR="00707D9D" w:rsidRPr="00707D9D" w:rsidRDefault="00707D9D" w:rsidP="00707D9D">
      <w:pPr>
        <w:spacing w:after="0" w:line="276" w:lineRule="auto"/>
        <w:jc w:val="center"/>
        <w:rPr>
          <w:rFonts w:ascii="Arial" w:eastAsia="Times New Roman" w:hAnsi="Arial" w:cs="Arial"/>
          <w:b/>
          <w:sz w:val="25"/>
          <w:szCs w:val="25"/>
          <w:lang w:eastAsia="es-MX"/>
        </w:rPr>
      </w:pPr>
      <w:r w:rsidRPr="00707D9D">
        <w:rPr>
          <w:rFonts w:ascii="Arial" w:eastAsia="Times New Roman" w:hAnsi="Arial" w:cs="Arial"/>
          <w:b/>
          <w:sz w:val="25"/>
          <w:szCs w:val="25"/>
          <w:lang w:eastAsia="es-MX"/>
        </w:rPr>
        <w:t>CONSIDERACIONES</w:t>
      </w:r>
    </w:p>
    <w:p w14:paraId="23A2E86F"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La calidad de vida de los ciudadanos depende en gran medida de la adecuada y oportuna toma de decisiones de sus gobernantes.</w:t>
      </w:r>
    </w:p>
    <w:p w14:paraId="3BBBBBFF"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Han pasado más de dos años del inicio de los efectos de la pandemia por Covid-19. Todos tenemos un gran panorama de las graves consecuencias y afectaciones que aún existen a nivel mundial y las repercusiones ocasionadas en la vida de las personas.</w:t>
      </w:r>
    </w:p>
    <w:p w14:paraId="2C27FF07"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Nuestro país no fue la excepción. La economía, el empleo, los sistemas de salud, los suministros públicos y privados, la educación, la interacción social, las estructuras familiares, entre muchos otros, fueron afectados de forma considerable.</w:t>
      </w:r>
    </w:p>
    <w:p w14:paraId="156F7DC5"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Principalmente en materia de salud, con grandes consecuencias para la vida de muchas familias al sufrir pérdidas irreparables de uno o varios de sus integrantes por falta de atención sanitaria oportuna o recursos para su atención medica adecuada, llegando hasta el 23 de abril a 324 mil 117 defunciones por Covid-19, sobrepasando por mucho las estimaciones previstas por los titulares del Instituto de Salud para el Bienestar.</w:t>
      </w:r>
      <w:r w:rsidRPr="006E3872">
        <w:rPr>
          <w:rFonts w:ascii="Arial" w:eastAsia="Times New Roman" w:hAnsi="Arial" w:cs="Arial"/>
          <w:sz w:val="25"/>
          <w:szCs w:val="25"/>
          <w:vertAlign w:val="superscript"/>
          <w:lang w:eastAsia="es-MX"/>
        </w:rPr>
        <w:footnoteReference w:id="54"/>
      </w:r>
    </w:p>
    <w:p w14:paraId="7138BA51"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Estas muertes dañaron fuertemente la integración o estructura familiar, donde según los datos del estudio presentado por el Instituto Belisario Domínguez del Senado de la República, a septiembre del 2021, 244 mil 500 menores perdieron a sus cuidadores primarios o secundarios.</w:t>
      </w:r>
      <w:r w:rsidRPr="006E3872">
        <w:rPr>
          <w:rFonts w:ascii="Arial" w:eastAsia="Times New Roman" w:hAnsi="Arial" w:cs="Arial"/>
          <w:sz w:val="25"/>
          <w:szCs w:val="25"/>
          <w:vertAlign w:val="superscript"/>
          <w:lang w:eastAsia="es-MX"/>
        </w:rPr>
        <w:footnoteReference w:id="55"/>
      </w:r>
    </w:p>
    <w:p w14:paraId="2850A7C5"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En materia de educación, el colapso del sistema educativo fue igual de grave, trayendo repercusiones estructurales para el aprendizaje de las más de 33.6 millones de personas que se encontraban inscritas en el periodo escolar 2019-2020 y los posteriores.</w:t>
      </w:r>
      <w:r w:rsidRPr="006E3872">
        <w:rPr>
          <w:rFonts w:ascii="Arial" w:eastAsia="Times New Roman" w:hAnsi="Arial" w:cs="Arial"/>
          <w:sz w:val="25"/>
          <w:szCs w:val="25"/>
          <w:vertAlign w:val="superscript"/>
          <w:lang w:eastAsia="es-MX"/>
        </w:rPr>
        <w:footnoteReference w:id="56"/>
      </w:r>
    </w:p>
    <w:p w14:paraId="3940EB3C"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El cierre de las escuelas trajo consigo innumerables daños a los planteles escolares, muchos de ellos fueron saqueados o vandalizados, generando con esto graves impedimentos para que los alumnos puedan regresar en su totalidad a la escuela. Además, 1.8 millones de personas no realizaron su inscripción al ciclo escolar 2019-2020, por motivos relacionados al Covid-19 o la falta de recursos económicos.</w:t>
      </w:r>
    </w:p>
    <w:p w14:paraId="0A8D3F42"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La educación a distancia por medio del uso de tecnologías de la información o programas televisivos, desgraciadamente solo agravó la desigualdad en cuanto al acceso a la educación, ya que muchos de los alumnos aún actualmente con el restablecimiento de las actividades y economía, no cuentan con los medios y recursos indispensables para tomar este tipo de aprendizaje a distancia, encontrándose dentro de la estadística de rezago educativo.</w:t>
      </w:r>
    </w:p>
    <w:p w14:paraId="67C06E03"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Otro de los sectores que más afectación sufrió fue el de las personas con discapacidad, las cuales en muchos de los casos podían presentar un mayor riesgo de contagio o complicaciones por Covid-19. Así mismo, los menores se vieron afectados por la interrupción de sus terapias o acceso a los programas de aprendizaje, al no estar diseñados para ellos o no contar con la asistencia, los recursos o aditamentos que le permitan acceder a este tipo de educación.</w:t>
      </w:r>
    </w:p>
    <w:p w14:paraId="5C495B47"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Según reportes de la UNICEF y de acuerdo al Censo de INEGI 2020, en México 3.5 millones de niñas, niños y adolescentes de 0 a 17 años sufren alguna discapacidad, y que uno de cada once niños con discapacidad tiene menor acceso a la educación y la salud, y mayores índices de obesidad y violencia.</w:t>
      </w:r>
      <w:r w:rsidRPr="006E3872">
        <w:rPr>
          <w:rFonts w:ascii="Arial" w:eastAsia="Times New Roman" w:hAnsi="Arial" w:cs="Arial"/>
          <w:sz w:val="25"/>
          <w:szCs w:val="25"/>
          <w:vertAlign w:val="superscript"/>
          <w:lang w:eastAsia="es-MX"/>
        </w:rPr>
        <w:footnoteReference w:id="57"/>
      </w:r>
    </w:p>
    <w:p w14:paraId="053FAC1B"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Los menores con discapacidad tienen un 42% menos de probabilidades de tener conocimientos básicos de lectura, escritura y aritmética, 49% mas de probabilidades de no asistir nunca a la escuela, 41% más de probabilidades de sentirse discriminado y 32% mas de probabilidades de sufrir castigos corporales graves.</w:t>
      </w:r>
    </w:p>
    <w:p w14:paraId="76BA3E34"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Estas son solo algunas de las observaciones generales que se presentan en materia de salud, educación e inclusión de los menores con discapacidad. De igual forma, existen muchos otros temas de rezagos causados por la pandemia por Covid-19, que son de gran importancia para mejorar de la calidad de vida.</w:t>
      </w:r>
    </w:p>
    <w:p w14:paraId="61F14C25"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El otorgar becas o implementación de programas sin base, fundamentos o reglas de operación claras, impiden alcanzar un adecuado bienestar o impacto trascendental en la vida de la población, ocasionando solo un despilfarro de recursos.</w:t>
      </w:r>
    </w:p>
    <w:p w14:paraId="01032001"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Son muchas las necesidades por las que atraviesa el país. Es indispensable que se trabaje de manera prioritaria en desarrollar estrategias y políticas publicas que disminuyan el grave rezago en el que se encuentran a causa de la pandemia en materia de educación, salud y desarrollo social.</w:t>
      </w:r>
    </w:p>
    <w:p w14:paraId="6FEF83CD"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Se requiere que se analice de forma real las necesidades de la población y se generen verdaderas acciones y planes estructurados, con programas claros que impacten de forma positiva en el desarrollo integral de los mexicanos.</w:t>
      </w:r>
    </w:p>
    <w:p w14:paraId="52A04D94" w14:textId="77777777" w:rsidR="00707D9D" w:rsidRPr="00707D9D" w:rsidRDefault="00707D9D" w:rsidP="00707D9D">
      <w:pPr>
        <w:spacing w:before="100" w:beforeAutospacing="1" w:after="100" w:afterAutospacing="1" w:line="240" w:lineRule="auto"/>
        <w:jc w:val="both"/>
        <w:rPr>
          <w:rFonts w:ascii="Arial" w:eastAsia="Times New Roman" w:hAnsi="Arial" w:cs="Arial"/>
          <w:sz w:val="25"/>
          <w:szCs w:val="25"/>
          <w:lang w:eastAsia="es-MX"/>
        </w:rPr>
      </w:pPr>
      <w:r w:rsidRPr="00707D9D">
        <w:rPr>
          <w:rFonts w:ascii="Arial" w:eastAsia="Times New Roman" w:hAnsi="Arial" w:cs="Arial"/>
          <w:sz w:val="25"/>
          <w:szCs w:val="25"/>
          <w:lang w:eastAsia="es-MX"/>
        </w:rPr>
        <w:t>Los invito, compañeras y compañeros, a que sigamos alzando la voz en favor de la población mas vulnerable de nuestro país, para que se mejoren las condiciones y calidad de vida de los ciudadanos.</w:t>
      </w:r>
    </w:p>
    <w:p w14:paraId="6ACD00C1" w14:textId="77777777" w:rsidR="00707D9D" w:rsidRPr="00707D9D" w:rsidRDefault="00707D9D" w:rsidP="00707D9D">
      <w:pPr>
        <w:spacing w:before="100" w:beforeAutospacing="1" w:after="100" w:afterAutospacing="1" w:line="276" w:lineRule="auto"/>
        <w:jc w:val="both"/>
        <w:rPr>
          <w:rFonts w:ascii="Arial" w:eastAsia="Times New Roman" w:hAnsi="Arial" w:cs="Arial"/>
          <w:sz w:val="25"/>
          <w:szCs w:val="25"/>
          <w:lang w:eastAsia="es-ES"/>
        </w:rPr>
      </w:pPr>
      <w:r w:rsidRPr="00707D9D">
        <w:rPr>
          <w:rFonts w:ascii="Arial" w:eastAsia="Times New Roman" w:hAnsi="Arial" w:cs="Arial"/>
          <w:sz w:val="25"/>
          <w:szCs w:val="25"/>
          <w:lang w:eastAsia="es-ES"/>
        </w:rPr>
        <w:t>Por lo anteriormente expuesto y fundado, se presenta ante este H. Pleno del Congreso, el siguiente:</w:t>
      </w:r>
    </w:p>
    <w:p w14:paraId="55A2CBB9" w14:textId="77777777" w:rsidR="00707D9D" w:rsidRPr="00707D9D" w:rsidRDefault="00707D9D" w:rsidP="00707D9D">
      <w:pPr>
        <w:spacing w:after="0" w:line="240" w:lineRule="auto"/>
        <w:ind w:right="50"/>
        <w:jc w:val="center"/>
        <w:rPr>
          <w:rFonts w:ascii="Arial" w:eastAsia="Times New Roman" w:hAnsi="Arial" w:cs="Arial"/>
          <w:b/>
          <w:bCs/>
          <w:sz w:val="25"/>
          <w:szCs w:val="25"/>
          <w:lang w:eastAsia="es-ES"/>
        </w:rPr>
      </w:pPr>
      <w:r w:rsidRPr="00707D9D">
        <w:rPr>
          <w:rFonts w:ascii="Arial" w:eastAsia="Times New Roman" w:hAnsi="Arial" w:cs="Arial"/>
          <w:b/>
          <w:bCs/>
          <w:sz w:val="25"/>
          <w:szCs w:val="25"/>
          <w:lang w:eastAsia="es-ES"/>
        </w:rPr>
        <w:t>PUNTO DE ACUERDO</w:t>
      </w:r>
    </w:p>
    <w:p w14:paraId="616E495A" w14:textId="77777777" w:rsidR="00707D9D" w:rsidRPr="00707D9D" w:rsidRDefault="00707D9D" w:rsidP="00707D9D">
      <w:pPr>
        <w:spacing w:after="0" w:line="276" w:lineRule="auto"/>
        <w:jc w:val="both"/>
        <w:rPr>
          <w:rFonts w:ascii="Arial" w:eastAsia="Times New Roman" w:hAnsi="Arial" w:cs="Arial"/>
          <w:b/>
          <w:bCs/>
          <w:sz w:val="25"/>
          <w:szCs w:val="25"/>
          <w:lang w:eastAsia="es-MX"/>
        </w:rPr>
      </w:pPr>
    </w:p>
    <w:p w14:paraId="5F00F708" w14:textId="77777777" w:rsidR="00707D9D" w:rsidRPr="00707D9D" w:rsidRDefault="00707D9D" w:rsidP="00707D9D">
      <w:pPr>
        <w:spacing w:after="0" w:line="276" w:lineRule="auto"/>
        <w:jc w:val="both"/>
        <w:rPr>
          <w:rFonts w:ascii="Arial" w:eastAsia="Times New Roman" w:hAnsi="Arial" w:cs="Arial"/>
          <w:sz w:val="25"/>
          <w:szCs w:val="25"/>
          <w:lang w:eastAsia="es-MX"/>
        </w:rPr>
      </w:pPr>
      <w:proofErr w:type="gramStart"/>
      <w:r w:rsidRPr="00707D9D">
        <w:rPr>
          <w:rFonts w:ascii="Arial" w:eastAsia="Times New Roman" w:hAnsi="Arial" w:cs="Arial"/>
          <w:b/>
          <w:bCs/>
          <w:sz w:val="25"/>
          <w:szCs w:val="25"/>
          <w:lang w:eastAsia="es-MX"/>
        </w:rPr>
        <w:t>ÚNICO.-</w:t>
      </w:r>
      <w:proofErr w:type="gramEnd"/>
      <w:r w:rsidRPr="00707D9D">
        <w:rPr>
          <w:rFonts w:ascii="Arial" w:eastAsia="Times New Roman" w:hAnsi="Arial" w:cs="Arial"/>
          <w:b/>
          <w:bCs/>
          <w:sz w:val="25"/>
          <w:szCs w:val="25"/>
          <w:lang w:eastAsia="es-MX"/>
        </w:rPr>
        <w:t xml:space="preserve"> </w:t>
      </w:r>
      <w:r w:rsidRPr="00707D9D">
        <w:rPr>
          <w:rFonts w:ascii="Arial" w:eastAsia="Times New Roman" w:hAnsi="Arial" w:cs="Arial"/>
          <w:sz w:val="25"/>
          <w:szCs w:val="25"/>
          <w:lang w:eastAsia="es-MX"/>
        </w:rPr>
        <w:t>Se exhorta respetuosamente al</w:t>
      </w:r>
      <w:r w:rsidRPr="00707D9D">
        <w:rPr>
          <w:rFonts w:ascii="Arial" w:eastAsia="Times New Roman" w:hAnsi="Arial" w:cs="Arial"/>
          <w:b/>
          <w:sz w:val="25"/>
          <w:szCs w:val="25"/>
          <w:lang w:eastAsia="es-MX"/>
        </w:rPr>
        <w:t xml:space="preserve"> </w:t>
      </w:r>
      <w:r w:rsidRPr="00707D9D">
        <w:rPr>
          <w:rFonts w:ascii="Arial" w:eastAsia="Times New Roman" w:hAnsi="Arial" w:cs="Arial"/>
          <w:bCs/>
          <w:sz w:val="25"/>
          <w:szCs w:val="25"/>
          <w:lang w:eastAsia="es-MX"/>
        </w:rPr>
        <w:t>gobierno federal, para resarcir los efectos de la pandemia y diseñar estrategias enfocadas en mejorar la calidad de vida de los niños con alguna discapacidad, por medio de los programas del Instituto de Salud para el Bienestar, la Secretaria de Educación Pública y la Secretaria del Bienestar.</w:t>
      </w:r>
    </w:p>
    <w:p w14:paraId="4311D8FB" w14:textId="77777777" w:rsidR="00707D9D" w:rsidRPr="00707D9D" w:rsidRDefault="00707D9D" w:rsidP="00707D9D">
      <w:pPr>
        <w:spacing w:after="0" w:line="276" w:lineRule="auto"/>
        <w:rPr>
          <w:rFonts w:ascii="Arial" w:eastAsia="Times New Roman" w:hAnsi="Arial" w:cs="Arial"/>
          <w:bCs/>
          <w:sz w:val="25"/>
          <w:szCs w:val="25"/>
          <w:lang w:eastAsia="es-MX"/>
        </w:rPr>
      </w:pPr>
    </w:p>
    <w:p w14:paraId="1EBDDE51" w14:textId="77777777" w:rsidR="00707D9D" w:rsidRPr="00707D9D" w:rsidRDefault="00707D9D" w:rsidP="00707D9D">
      <w:pPr>
        <w:spacing w:after="0" w:line="276" w:lineRule="auto"/>
        <w:rPr>
          <w:rFonts w:ascii="Arial" w:eastAsia="Times New Roman" w:hAnsi="Arial" w:cs="Arial"/>
          <w:bCs/>
          <w:sz w:val="25"/>
          <w:szCs w:val="25"/>
          <w:lang w:eastAsia="es-MX"/>
        </w:rPr>
      </w:pPr>
    </w:p>
    <w:p w14:paraId="750687B0" w14:textId="77777777" w:rsidR="00707D9D" w:rsidRPr="00707D9D" w:rsidRDefault="00707D9D" w:rsidP="00707D9D">
      <w:pPr>
        <w:spacing w:after="0" w:line="276" w:lineRule="auto"/>
        <w:rPr>
          <w:rFonts w:ascii="Arial" w:eastAsia="Times New Roman" w:hAnsi="Arial" w:cs="Arial"/>
          <w:bCs/>
          <w:sz w:val="25"/>
          <w:szCs w:val="25"/>
          <w:lang w:eastAsia="es-MX"/>
        </w:rPr>
      </w:pPr>
    </w:p>
    <w:p w14:paraId="169068F8" w14:textId="77777777" w:rsidR="00707D9D" w:rsidRPr="00707D9D" w:rsidRDefault="00707D9D" w:rsidP="00707D9D">
      <w:pPr>
        <w:spacing w:after="0" w:line="276" w:lineRule="auto"/>
        <w:jc w:val="center"/>
        <w:rPr>
          <w:rFonts w:ascii="Arial" w:eastAsia="Times New Roman" w:hAnsi="Arial" w:cs="Arial"/>
          <w:b/>
          <w:bCs/>
          <w:sz w:val="25"/>
          <w:szCs w:val="25"/>
          <w:lang w:eastAsia="es-MX"/>
        </w:rPr>
      </w:pPr>
      <w:r w:rsidRPr="00707D9D">
        <w:rPr>
          <w:rFonts w:ascii="Arial" w:eastAsia="Times New Roman" w:hAnsi="Arial" w:cs="Arial"/>
          <w:b/>
          <w:bCs/>
          <w:sz w:val="25"/>
          <w:szCs w:val="25"/>
          <w:lang w:eastAsia="es-MX"/>
        </w:rPr>
        <w:t>A T E N T A M E N T E</w:t>
      </w:r>
    </w:p>
    <w:p w14:paraId="3D17B9A7" w14:textId="77777777" w:rsidR="00707D9D" w:rsidRPr="00707D9D" w:rsidRDefault="00707D9D" w:rsidP="00707D9D">
      <w:pPr>
        <w:spacing w:after="0" w:line="276" w:lineRule="auto"/>
        <w:jc w:val="center"/>
        <w:rPr>
          <w:rFonts w:ascii="Arial" w:eastAsia="Times New Roman" w:hAnsi="Arial" w:cs="Arial"/>
          <w:b/>
          <w:bCs/>
          <w:sz w:val="25"/>
          <w:szCs w:val="25"/>
          <w:lang w:eastAsia="es-MX"/>
        </w:rPr>
      </w:pPr>
      <w:r w:rsidRPr="00707D9D">
        <w:rPr>
          <w:rFonts w:ascii="Arial" w:eastAsia="Times New Roman" w:hAnsi="Arial" w:cs="Arial"/>
          <w:b/>
          <w:bCs/>
          <w:sz w:val="25"/>
          <w:szCs w:val="25"/>
          <w:lang w:eastAsia="es-MX"/>
        </w:rPr>
        <w:t>Saltillo, Coahuila de Zaragoza; 26 de abril de 2022</w:t>
      </w:r>
    </w:p>
    <w:p w14:paraId="523A010D" w14:textId="77777777" w:rsidR="00707D9D" w:rsidRPr="00707D9D" w:rsidRDefault="00707D9D" w:rsidP="00707D9D">
      <w:pPr>
        <w:spacing w:after="0" w:line="276" w:lineRule="auto"/>
        <w:rPr>
          <w:rFonts w:ascii="Arial" w:eastAsia="Times New Roman" w:hAnsi="Arial" w:cs="Arial"/>
          <w:b/>
          <w:bCs/>
          <w:sz w:val="25"/>
          <w:szCs w:val="25"/>
          <w:lang w:eastAsia="es-MX"/>
        </w:rPr>
      </w:pPr>
    </w:p>
    <w:p w14:paraId="16473135" w14:textId="77777777" w:rsidR="00707D9D" w:rsidRPr="00707D9D" w:rsidRDefault="00707D9D" w:rsidP="00707D9D">
      <w:pPr>
        <w:spacing w:after="0" w:line="276" w:lineRule="auto"/>
        <w:rPr>
          <w:rFonts w:ascii="Arial" w:eastAsia="Times New Roman" w:hAnsi="Arial" w:cs="Arial"/>
          <w:b/>
          <w:bCs/>
          <w:sz w:val="25"/>
          <w:szCs w:val="25"/>
          <w:lang w:eastAsia="es-MX"/>
        </w:rPr>
      </w:pPr>
    </w:p>
    <w:p w14:paraId="44377DCB" w14:textId="77777777" w:rsidR="00707D9D" w:rsidRPr="00707D9D" w:rsidRDefault="00707D9D" w:rsidP="00707D9D">
      <w:pPr>
        <w:spacing w:after="0" w:line="276" w:lineRule="auto"/>
        <w:rPr>
          <w:rFonts w:ascii="Arial" w:eastAsia="Times New Roman" w:hAnsi="Arial" w:cs="Arial"/>
          <w:b/>
          <w:bCs/>
          <w:sz w:val="25"/>
          <w:szCs w:val="25"/>
          <w:lang w:eastAsia="es-MX"/>
        </w:rPr>
      </w:pPr>
    </w:p>
    <w:p w14:paraId="1FE1AFC9" w14:textId="77777777" w:rsidR="00707D9D" w:rsidRPr="00707D9D" w:rsidRDefault="00707D9D" w:rsidP="00707D9D">
      <w:pPr>
        <w:tabs>
          <w:tab w:val="left" w:pos="5056"/>
        </w:tabs>
        <w:spacing w:after="0" w:line="276" w:lineRule="auto"/>
        <w:jc w:val="center"/>
        <w:rPr>
          <w:rFonts w:ascii="Arial" w:eastAsia="Times New Roman" w:hAnsi="Arial" w:cs="Arial"/>
          <w:b/>
          <w:sz w:val="25"/>
          <w:szCs w:val="25"/>
          <w:lang w:eastAsia="es-MX"/>
        </w:rPr>
      </w:pPr>
      <w:r w:rsidRPr="00707D9D">
        <w:rPr>
          <w:rFonts w:ascii="Arial" w:eastAsia="Times New Roman" w:hAnsi="Arial" w:cs="Arial"/>
          <w:b/>
          <w:sz w:val="25"/>
          <w:szCs w:val="25"/>
          <w:lang w:eastAsia="es-MX"/>
        </w:rPr>
        <w:t>DIP.  MARTHA LOERA ARÁMBULA</w:t>
      </w:r>
    </w:p>
    <w:p w14:paraId="30218019" w14:textId="77777777" w:rsidR="00707D9D" w:rsidRPr="00707D9D" w:rsidRDefault="00707D9D" w:rsidP="00707D9D">
      <w:pPr>
        <w:spacing w:after="0" w:line="276" w:lineRule="auto"/>
        <w:jc w:val="center"/>
        <w:rPr>
          <w:rFonts w:ascii="Arial" w:eastAsia="Times New Roman" w:hAnsi="Arial" w:cs="Arial"/>
          <w:b/>
          <w:sz w:val="25"/>
          <w:szCs w:val="25"/>
          <w:lang w:eastAsia="es-MX"/>
        </w:rPr>
      </w:pPr>
      <w:r w:rsidRPr="00707D9D">
        <w:rPr>
          <w:rFonts w:ascii="Arial" w:eastAsia="Times New Roman" w:hAnsi="Arial" w:cs="Arial"/>
          <w:b/>
          <w:sz w:val="25"/>
          <w:szCs w:val="25"/>
          <w:lang w:eastAsia="es-MX"/>
        </w:rPr>
        <w:t xml:space="preserve">DEL GRUPO PARLAMENTARIO “MIGUEL RAMOS ARIZPE”, </w:t>
      </w:r>
    </w:p>
    <w:p w14:paraId="103BFCE7" w14:textId="77777777" w:rsidR="00707D9D" w:rsidRPr="00707D9D" w:rsidRDefault="00707D9D" w:rsidP="00707D9D">
      <w:pPr>
        <w:tabs>
          <w:tab w:val="left" w:pos="5056"/>
        </w:tabs>
        <w:spacing w:after="0" w:line="276" w:lineRule="auto"/>
        <w:jc w:val="center"/>
        <w:rPr>
          <w:rFonts w:ascii="Arial" w:eastAsia="Times New Roman" w:hAnsi="Arial" w:cs="Arial"/>
          <w:b/>
          <w:sz w:val="25"/>
          <w:szCs w:val="25"/>
          <w:lang w:eastAsia="es-MX"/>
        </w:rPr>
      </w:pPr>
      <w:r w:rsidRPr="00707D9D">
        <w:rPr>
          <w:rFonts w:ascii="Arial" w:eastAsia="Times New Roman" w:hAnsi="Arial" w:cs="Arial"/>
          <w:b/>
          <w:sz w:val="25"/>
          <w:szCs w:val="25"/>
          <w:lang w:eastAsia="es-MX"/>
        </w:rPr>
        <w:t>DEL PARTIDO REVOLUCIONARIO INSTITUCIONAL</w:t>
      </w:r>
    </w:p>
    <w:p w14:paraId="6861D7C6"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0C9FA711"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63D8EC5F"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13F0F75E"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1E4E987C"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483C7D86"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53A86B86"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7F31D874"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3649E61C"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4C0D7F56"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3CDAE4CD"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34886F27"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711D0D79"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029AC0CA"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05E2B32B"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65002B6C"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528EC4E9" w14:textId="77777777" w:rsidR="00707D9D" w:rsidRPr="00707D9D" w:rsidRDefault="00707D9D" w:rsidP="00707D9D">
      <w:pPr>
        <w:tabs>
          <w:tab w:val="left" w:pos="5056"/>
        </w:tabs>
        <w:spacing w:after="0" w:line="276" w:lineRule="auto"/>
        <w:rPr>
          <w:rFonts w:ascii="Arial" w:eastAsia="Times New Roman" w:hAnsi="Arial" w:cs="Arial"/>
          <w:b/>
          <w:sz w:val="25"/>
          <w:szCs w:val="25"/>
          <w:lang w:eastAsia="es-MX"/>
        </w:rPr>
      </w:pPr>
    </w:p>
    <w:p w14:paraId="4A2504C6" w14:textId="77777777" w:rsidR="00707D9D" w:rsidRPr="00707D9D" w:rsidRDefault="00707D9D" w:rsidP="00707D9D">
      <w:pPr>
        <w:spacing w:after="0" w:line="240" w:lineRule="auto"/>
        <w:jc w:val="both"/>
        <w:rPr>
          <w:rFonts w:ascii="Arial" w:eastAsia="Calibri" w:hAnsi="Arial" w:cs="Arial"/>
          <w:b/>
          <w:sz w:val="25"/>
          <w:szCs w:val="25"/>
          <w:lang w:eastAsia="es-MX"/>
        </w:rPr>
      </w:pPr>
      <w:r w:rsidRPr="00707D9D">
        <w:rPr>
          <w:rFonts w:ascii="Arial" w:eastAsia="Calibri" w:hAnsi="Arial" w:cs="Arial"/>
          <w:b/>
          <w:sz w:val="25"/>
          <w:szCs w:val="25"/>
          <w:lang w:eastAsia="es-MX"/>
        </w:rPr>
        <w:t>CONJUNTAMENTE CON LAS DEMAS DIPUTADAS Y LOS DIPUTADOS INTEGRANTES DELGRUPO PARLAMENTARIO “MIGUEL RAMOS ARIZPE”,</w:t>
      </w:r>
    </w:p>
    <w:p w14:paraId="0934E983" w14:textId="77777777" w:rsidR="00707D9D" w:rsidRPr="00707D9D" w:rsidRDefault="00707D9D" w:rsidP="00707D9D">
      <w:pPr>
        <w:spacing w:after="0" w:line="240" w:lineRule="auto"/>
        <w:jc w:val="center"/>
        <w:rPr>
          <w:rFonts w:ascii="Arial" w:eastAsia="Calibri" w:hAnsi="Arial" w:cs="Arial"/>
          <w:b/>
          <w:sz w:val="25"/>
          <w:szCs w:val="25"/>
          <w:lang w:eastAsia="es-MX"/>
        </w:rPr>
      </w:pPr>
      <w:r w:rsidRPr="00707D9D">
        <w:rPr>
          <w:rFonts w:ascii="Arial" w:eastAsia="Calibri" w:hAnsi="Arial" w:cs="Arial"/>
          <w:b/>
          <w:sz w:val="25"/>
          <w:szCs w:val="25"/>
          <w:lang w:eastAsia="es-MX"/>
        </w:rPr>
        <w:t>DEL PARTIDO REVOLUCIONARIO INSTITUCIONAL.</w:t>
      </w:r>
    </w:p>
    <w:p w14:paraId="4DEF084D" w14:textId="77777777" w:rsidR="00707D9D" w:rsidRPr="00707D9D" w:rsidRDefault="00707D9D" w:rsidP="00707D9D">
      <w:pPr>
        <w:spacing w:after="0" w:line="240" w:lineRule="auto"/>
        <w:jc w:val="center"/>
        <w:rPr>
          <w:rFonts w:ascii="Arial" w:eastAsia="Calibri" w:hAnsi="Arial" w:cs="Arial"/>
          <w:b/>
          <w:sz w:val="25"/>
          <w:szCs w:val="25"/>
          <w:lang w:eastAsia="es-MX"/>
        </w:rPr>
      </w:pPr>
    </w:p>
    <w:p w14:paraId="661E5746" w14:textId="77777777" w:rsidR="00707D9D" w:rsidRPr="00707D9D" w:rsidRDefault="00707D9D" w:rsidP="00707D9D">
      <w:pPr>
        <w:spacing w:after="0" w:line="240" w:lineRule="auto"/>
        <w:jc w:val="center"/>
        <w:rPr>
          <w:rFonts w:ascii="Arial" w:eastAsia="Calibri" w:hAnsi="Arial" w:cs="Arial"/>
          <w:b/>
          <w:sz w:val="25"/>
          <w:szCs w:val="25"/>
          <w:lang w:eastAsia="es-MX"/>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E3872" w:rsidRPr="00707D9D" w14:paraId="07B19AF8" w14:textId="77777777" w:rsidTr="008B0CAD">
        <w:trPr>
          <w:jc w:val="center"/>
        </w:trPr>
        <w:tc>
          <w:tcPr>
            <w:tcW w:w="4536" w:type="dxa"/>
          </w:tcPr>
          <w:p w14:paraId="35070873"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MARÍA EUGENIA GUADALUPE CALDERÓN AMEZCUA</w:t>
            </w:r>
          </w:p>
        </w:tc>
        <w:tc>
          <w:tcPr>
            <w:tcW w:w="567" w:type="dxa"/>
          </w:tcPr>
          <w:p w14:paraId="69DBEC75"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350B25B0"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DIP. MARÍA ESPERANZA CHAPA GARCÍA</w:t>
            </w:r>
          </w:p>
        </w:tc>
      </w:tr>
      <w:tr w:rsidR="006E3872" w:rsidRPr="00707D9D" w14:paraId="643CEDD8" w14:textId="77777777" w:rsidTr="008B0CAD">
        <w:trPr>
          <w:jc w:val="center"/>
        </w:trPr>
        <w:tc>
          <w:tcPr>
            <w:tcW w:w="4536" w:type="dxa"/>
          </w:tcPr>
          <w:p w14:paraId="4392E141" w14:textId="77777777" w:rsidR="00707D9D" w:rsidRPr="00707D9D" w:rsidRDefault="00707D9D" w:rsidP="00707D9D">
            <w:pPr>
              <w:tabs>
                <w:tab w:val="center" w:pos="4419"/>
                <w:tab w:val="left" w:pos="5056"/>
                <w:tab w:val="right" w:pos="8838"/>
              </w:tabs>
              <w:jc w:val="both"/>
              <w:rPr>
                <w:rFonts w:ascii="Arial" w:eastAsia="Times New Roman" w:hAnsi="Arial" w:cs="Arial"/>
                <w:b/>
                <w:sz w:val="24"/>
                <w:szCs w:val="25"/>
                <w:lang w:eastAsia="es-MX"/>
              </w:rPr>
            </w:pPr>
          </w:p>
          <w:p w14:paraId="74D84730"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567" w:type="dxa"/>
          </w:tcPr>
          <w:p w14:paraId="282FEEB4"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51E54961"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r>
      <w:tr w:rsidR="006E3872" w:rsidRPr="00707D9D" w14:paraId="624E9A70" w14:textId="77777777" w:rsidTr="008B0CAD">
        <w:trPr>
          <w:jc w:val="center"/>
        </w:trPr>
        <w:tc>
          <w:tcPr>
            <w:tcW w:w="4536" w:type="dxa"/>
          </w:tcPr>
          <w:p w14:paraId="107D6EFC"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JESÚS MARÍA MONTEMAYOR GARZA</w:t>
            </w:r>
          </w:p>
        </w:tc>
        <w:tc>
          <w:tcPr>
            <w:tcW w:w="567" w:type="dxa"/>
          </w:tcPr>
          <w:p w14:paraId="37176229"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171D839B"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DIP. JORGE ANTONIO ABDALA SERNA</w:t>
            </w:r>
          </w:p>
        </w:tc>
      </w:tr>
      <w:tr w:rsidR="006E3872" w:rsidRPr="00707D9D" w14:paraId="6B2FBAB3" w14:textId="77777777" w:rsidTr="008B0CAD">
        <w:trPr>
          <w:jc w:val="center"/>
        </w:trPr>
        <w:tc>
          <w:tcPr>
            <w:tcW w:w="4536" w:type="dxa"/>
          </w:tcPr>
          <w:p w14:paraId="7C879F50" w14:textId="77777777" w:rsidR="00707D9D" w:rsidRPr="00707D9D" w:rsidRDefault="00707D9D" w:rsidP="00707D9D">
            <w:pPr>
              <w:tabs>
                <w:tab w:val="center" w:pos="4419"/>
                <w:tab w:val="left" w:pos="5056"/>
                <w:tab w:val="right" w:pos="8838"/>
              </w:tabs>
              <w:jc w:val="both"/>
              <w:rPr>
                <w:rFonts w:ascii="Arial" w:eastAsia="Times New Roman" w:hAnsi="Arial" w:cs="Arial"/>
                <w:b/>
                <w:sz w:val="24"/>
                <w:szCs w:val="25"/>
                <w:lang w:eastAsia="es-MX"/>
              </w:rPr>
            </w:pPr>
          </w:p>
          <w:p w14:paraId="79F7BE17"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567" w:type="dxa"/>
          </w:tcPr>
          <w:p w14:paraId="30446647"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4B147740"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r>
      <w:tr w:rsidR="006E3872" w:rsidRPr="00707D9D" w14:paraId="62AFBBFB" w14:textId="77777777" w:rsidTr="008B0CAD">
        <w:trPr>
          <w:jc w:val="center"/>
        </w:trPr>
        <w:tc>
          <w:tcPr>
            <w:tcW w:w="4536" w:type="dxa"/>
          </w:tcPr>
          <w:p w14:paraId="211A46D0" w14:textId="77777777" w:rsidR="00707D9D" w:rsidRPr="00707D9D" w:rsidRDefault="00707D9D" w:rsidP="00707D9D">
            <w:pPr>
              <w:tabs>
                <w:tab w:val="center" w:pos="4419"/>
                <w:tab w:val="right" w:pos="8838"/>
              </w:tabs>
              <w:jc w:val="both"/>
              <w:rPr>
                <w:rFonts w:ascii="Arial" w:eastAsia="Times New Roman" w:hAnsi="Arial" w:cs="Arial"/>
                <w:b/>
                <w:snapToGrid w:val="0"/>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MARÍA GUADALUPE OYERVIDES VALDÉZ</w:t>
            </w:r>
          </w:p>
          <w:p w14:paraId="081B4EB1" w14:textId="77777777" w:rsidR="00707D9D" w:rsidRPr="00707D9D" w:rsidRDefault="00707D9D" w:rsidP="00707D9D">
            <w:pPr>
              <w:tabs>
                <w:tab w:val="center" w:pos="4419"/>
                <w:tab w:val="right" w:pos="8838"/>
              </w:tabs>
              <w:jc w:val="both"/>
              <w:rPr>
                <w:rFonts w:ascii="Arial" w:eastAsia="Times New Roman" w:hAnsi="Arial" w:cs="Arial"/>
                <w:b/>
                <w:snapToGrid w:val="0"/>
                <w:sz w:val="24"/>
                <w:szCs w:val="25"/>
                <w:lang w:eastAsia="es-MX"/>
              </w:rPr>
            </w:pPr>
          </w:p>
          <w:p w14:paraId="1AA68776"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567" w:type="dxa"/>
          </w:tcPr>
          <w:p w14:paraId="01A78553"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12B27142"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DIP.  RICARDO LÓPEZ CAMPOS</w:t>
            </w:r>
          </w:p>
        </w:tc>
      </w:tr>
      <w:tr w:rsidR="006E3872" w:rsidRPr="00707D9D" w14:paraId="29CB4972" w14:textId="77777777" w:rsidTr="008B0CAD">
        <w:trPr>
          <w:jc w:val="center"/>
        </w:trPr>
        <w:tc>
          <w:tcPr>
            <w:tcW w:w="4536" w:type="dxa"/>
          </w:tcPr>
          <w:p w14:paraId="0ACB6AB6"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RAÚL ONOFRE CONTRERAS</w:t>
            </w:r>
          </w:p>
        </w:tc>
        <w:tc>
          <w:tcPr>
            <w:tcW w:w="567" w:type="dxa"/>
          </w:tcPr>
          <w:p w14:paraId="38C96DBB"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22837FD1"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DIP. OLIVIA MARTÍNEZ LEYVA</w:t>
            </w:r>
          </w:p>
        </w:tc>
      </w:tr>
      <w:tr w:rsidR="006E3872" w:rsidRPr="00707D9D" w14:paraId="70584ED3" w14:textId="77777777" w:rsidTr="008B0CAD">
        <w:trPr>
          <w:jc w:val="center"/>
        </w:trPr>
        <w:tc>
          <w:tcPr>
            <w:tcW w:w="4536" w:type="dxa"/>
          </w:tcPr>
          <w:p w14:paraId="76CD700E"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p>
          <w:p w14:paraId="4250BA87"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p>
          <w:p w14:paraId="2E10A72F"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567" w:type="dxa"/>
          </w:tcPr>
          <w:p w14:paraId="4FEA7D41"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71D415E1"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r>
      <w:tr w:rsidR="006E3872" w:rsidRPr="00707D9D" w14:paraId="0252B988" w14:textId="77777777" w:rsidTr="008B0CAD">
        <w:trPr>
          <w:jc w:val="center"/>
        </w:trPr>
        <w:tc>
          <w:tcPr>
            <w:tcW w:w="4536" w:type="dxa"/>
          </w:tcPr>
          <w:p w14:paraId="06D4D8AF"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EDUARDO OLMOS CASTRO</w:t>
            </w:r>
          </w:p>
        </w:tc>
        <w:tc>
          <w:tcPr>
            <w:tcW w:w="567" w:type="dxa"/>
          </w:tcPr>
          <w:p w14:paraId="2E8977EF"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6ACAD4CD"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MARIO CEPEDA RAMÍREZ</w:t>
            </w:r>
          </w:p>
        </w:tc>
      </w:tr>
      <w:tr w:rsidR="006E3872" w:rsidRPr="00707D9D" w14:paraId="0C97EFD0" w14:textId="77777777" w:rsidTr="008B0CAD">
        <w:trPr>
          <w:jc w:val="center"/>
        </w:trPr>
        <w:tc>
          <w:tcPr>
            <w:tcW w:w="4536" w:type="dxa"/>
          </w:tcPr>
          <w:p w14:paraId="3AA45007"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p>
          <w:p w14:paraId="4C9EEA2C"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p>
          <w:p w14:paraId="078A6B5C"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p>
        </w:tc>
        <w:tc>
          <w:tcPr>
            <w:tcW w:w="567" w:type="dxa"/>
          </w:tcPr>
          <w:p w14:paraId="644565F0"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556486E5"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r>
      <w:tr w:rsidR="006E3872" w:rsidRPr="00707D9D" w14:paraId="0E3134F9" w14:textId="77777777" w:rsidTr="008B0CAD">
        <w:trPr>
          <w:jc w:val="center"/>
        </w:trPr>
        <w:tc>
          <w:tcPr>
            <w:tcW w:w="4536" w:type="dxa"/>
          </w:tcPr>
          <w:p w14:paraId="3BD7B243"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HECTOR HUGO DÁVILA PRADO</w:t>
            </w:r>
          </w:p>
        </w:tc>
        <w:tc>
          <w:tcPr>
            <w:tcW w:w="567" w:type="dxa"/>
          </w:tcPr>
          <w:p w14:paraId="5CDE9AEA"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62E9F665"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DIP. EDNA ILEANA DÁVALOS ELIZONDO</w:t>
            </w:r>
          </w:p>
          <w:p w14:paraId="449E7667"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r>
      <w:tr w:rsidR="006E3872" w:rsidRPr="00707D9D" w14:paraId="737ADE1B" w14:textId="77777777" w:rsidTr="008B0CAD">
        <w:trPr>
          <w:jc w:val="center"/>
        </w:trPr>
        <w:tc>
          <w:tcPr>
            <w:tcW w:w="4536" w:type="dxa"/>
          </w:tcPr>
          <w:p w14:paraId="10C9E8FC" w14:textId="77777777" w:rsidR="00707D9D" w:rsidRPr="00707D9D" w:rsidRDefault="00707D9D" w:rsidP="00707D9D">
            <w:pPr>
              <w:tabs>
                <w:tab w:val="center" w:pos="4419"/>
                <w:tab w:val="left" w:pos="4678"/>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LUZ ELENA GUADALUPE MORALES NÚÑEZ</w:t>
            </w:r>
          </w:p>
        </w:tc>
        <w:tc>
          <w:tcPr>
            <w:tcW w:w="567" w:type="dxa"/>
          </w:tcPr>
          <w:p w14:paraId="2CFBCBB0"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c>
          <w:tcPr>
            <w:tcW w:w="4292" w:type="dxa"/>
          </w:tcPr>
          <w:p w14:paraId="52C1E4FF"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r w:rsidRPr="00707D9D">
              <w:rPr>
                <w:rFonts w:ascii="Arial" w:eastAsia="Times New Roman" w:hAnsi="Arial" w:cs="Arial"/>
                <w:b/>
                <w:sz w:val="24"/>
                <w:szCs w:val="25"/>
                <w:lang w:eastAsia="es-MX"/>
              </w:rPr>
              <w:t xml:space="preserve">DIP. </w:t>
            </w:r>
            <w:r w:rsidRPr="00707D9D">
              <w:rPr>
                <w:rFonts w:ascii="Arial" w:eastAsia="Times New Roman" w:hAnsi="Arial" w:cs="Arial"/>
                <w:b/>
                <w:snapToGrid w:val="0"/>
                <w:sz w:val="24"/>
                <w:szCs w:val="25"/>
                <w:lang w:eastAsia="es-MX"/>
              </w:rPr>
              <w:t>MARÍA BARBARA CEPEDA BOHERINGER</w:t>
            </w:r>
          </w:p>
        </w:tc>
      </w:tr>
      <w:tr w:rsidR="006E3872" w:rsidRPr="00707D9D" w14:paraId="0A4D409F" w14:textId="77777777" w:rsidTr="008B0CAD">
        <w:trPr>
          <w:jc w:val="center"/>
        </w:trPr>
        <w:tc>
          <w:tcPr>
            <w:tcW w:w="9395" w:type="dxa"/>
            <w:gridSpan w:val="3"/>
          </w:tcPr>
          <w:p w14:paraId="4BA798FC" w14:textId="77777777" w:rsidR="00707D9D" w:rsidRPr="00707D9D" w:rsidRDefault="00707D9D" w:rsidP="00707D9D">
            <w:pPr>
              <w:tabs>
                <w:tab w:val="center" w:pos="4419"/>
                <w:tab w:val="right" w:pos="8838"/>
              </w:tabs>
              <w:jc w:val="both"/>
              <w:rPr>
                <w:rFonts w:ascii="Arial" w:eastAsia="Times New Roman" w:hAnsi="Arial" w:cs="Arial"/>
                <w:sz w:val="24"/>
                <w:szCs w:val="25"/>
                <w:lang w:eastAsia="es-MX"/>
              </w:rPr>
            </w:pPr>
          </w:p>
          <w:p w14:paraId="77A4DA07" w14:textId="77777777" w:rsidR="00707D9D" w:rsidRPr="00707D9D" w:rsidRDefault="00707D9D" w:rsidP="00707D9D">
            <w:pPr>
              <w:tabs>
                <w:tab w:val="center" w:pos="4419"/>
                <w:tab w:val="right" w:pos="8838"/>
              </w:tabs>
              <w:jc w:val="both"/>
              <w:rPr>
                <w:rFonts w:ascii="Arial" w:eastAsia="Times New Roman" w:hAnsi="Arial" w:cs="Arial"/>
                <w:b/>
                <w:sz w:val="24"/>
                <w:szCs w:val="25"/>
                <w:lang w:eastAsia="es-MX"/>
              </w:rPr>
            </w:pPr>
          </w:p>
        </w:tc>
      </w:tr>
      <w:tr w:rsidR="006E3872" w:rsidRPr="00707D9D" w14:paraId="442F2B1B" w14:textId="77777777" w:rsidTr="008B0CAD">
        <w:trPr>
          <w:jc w:val="center"/>
        </w:trPr>
        <w:tc>
          <w:tcPr>
            <w:tcW w:w="9395" w:type="dxa"/>
            <w:gridSpan w:val="3"/>
          </w:tcPr>
          <w:p w14:paraId="50B4D3D3" w14:textId="77777777" w:rsidR="00707D9D" w:rsidRPr="00707D9D" w:rsidRDefault="00707D9D" w:rsidP="00707D9D">
            <w:pPr>
              <w:tabs>
                <w:tab w:val="center" w:pos="4419"/>
                <w:tab w:val="right" w:pos="8838"/>
              </w:tabs>
              <w:jc w:val="center"/>
              <w:rPr>
                <w:rFonts w:ascii="Arial" w:eastAsia="Times New Roman" w:hAnsi="Arial" w:cs="Arial"/>
                <w:b/>
                <w:sz w:val="24"/>
                <w:szCs w:val="25"/>
                <w:lang w:eastAsia="es-MX"/>
              </w:rPr>
            </w:pPr>
            <w:r w:rsidRPr="00707D9D">
              <w:rPr>
                <w:rFonts w:ascii="Arial" w:eastAsia="Times New Roman" w:hAnsi="Arial" w:cs="Arial"/>
                <w:b/>
                <w:sz w:val="24"/>
                <w:szCs w:val="25"/>
                <w:lang w:eastAsia="es-MX"/>
              </w:rPr>
              <w:t>DIP. ÁLVARO MOREIRA VALDÉS</w:t>
            </w:r>
          </w:p>
        </w:tc>
      </w:tr>
    </w:tbl>
    <w:p w14:paraId="60958266" w14:textId="77777777" w:rsidR="00707D9D" w:rsidRPr="00707D9D" w:rsidRDefault="00707D9D" w:rsidP="00707D9D">
      <w:pPr>
        <w:spacing w:after="0" w:line="360" w:lineRule="auto"/>
        <w:jc w:val="both"/>
        <w:rPr>
          <w:rFonts w:ascii="Arial" w:eastAsia="Times New Roman" w:hAnsi="Arial" w:cs="Arial"/>
          <w:sz w:val="25"/>
          <w:szCs w:val="25"/>
          <w:lang w:eastAsia="es-ES"/>
        </w:rPr>
      </w:pPr>
    </w:p>
    <w:p w14:paraId="23C8996B" w14:textId="5C0357D2" w:rsidR="00707D9D" w:rsidRPr="006E3872" w:rsidRDefault="00707D9D" w:rsidP="00062EA3">
      <w:pPr>
        <w:spacing w:after="0" w:line="240" w:lineRule="auto"/>
      </w:pPr>
    </w:p>
    <w:p w14:paraId="074D0555" w14:textId="30D252E4" w:rsidR="00707D9D" w:rsidRPr="006E3872" w:rsidRDefault="00707D9D" w:rsidP="00062EA3">
      <w:pPr>
        <w:spacing w:after="0" w:line="240" w:lineRule="auto"/>
      </w:pPr>
    </w:p>
    <w:p w14:paraId="0FC2B379" w14:textId="3B6BD6BD" w:rsidR="00707D9D" w:rsidRPr="006E3872" w:rsidRDefault="00707D9D">
      <w:r w:rsidRPr="006E3872">
        <w:br w:type="page"/>
      </w:r>
    </w:p>
    <w:p w14:paraId="192FF564" w14:textId="77777777" w:rsidR="00707D9D" w:rsidRPr="00707D9D" w:rsidRDefault="00707D9D" w:rsidP="00707D9D">
      <w:pPr>
        <w:spacing w:after="0" w:line="360" w:lineRule="auto"/>
        <w:jc w:val="both"/>
        <w:rPr>
          <w:rFonts w:ascii="Arial" w:eastAsia="Times New Roman" w:hAnsi="Arial" w:cs="Arial"/>
          <w:b/>
          <w:bCs/>
          <w:sz w:val="24"/>
          <w:szCs w:val="24"/>
          <w:lang w:eastAsia="es-MX"/>
        </w:rPr>
      </w:pPr>
      <w:r w:rsidRPr="00707D9D">
        <w:rPr>
          <w:rFonts w:ascii="Arial" w:eastAsia="Times New Roman" w:hAnsi="Arial" w:cs="Arial"/>
          <w:b/>
          <w:sz w:val="24"/>
          <w:szCs w:val="24"/>
          <w:lang w:eastAsia="es-MX"/>
        </w:rPr>
        <w:t xml:space="preserve">PROPOSICIÓN CON PUNTO DE ACUERDO QUE PRESENTA LA DIPUTADA MARTHA LOERA ARÁMBULA, CONJUNTAMENTE CON LAS DIPUTADAS Y LOS DIPUTADOS DEL GRUPO PARLAMENTARIO </w:t>
      </w:r>
      <w:r w:rsidRPr="00707D9D">
        <w:rPr>
          <w:rFonts w:ascii="Arial" w:eastAsia="Times New Roman" w:hAnsi="Arial" w:cs="Arial"/>
          <w:b/>
          <w:snapToGrid w:val="0"/>
          <w:sz w:val="24"/>
          <w:szCs w:val="24"/>
          <w:lang w:eastAsia="es-MX"/>
        </w:rPr>
        <w:t>"MIGUEL RAMOS ARIZPE"</w:t>
      </w:r>
      <w:r w:rsidRPr="00707D9D">
        <w:rPr>
          <w:rFonts w:ascii="Arial" w:eastAsia="Times New Roman" w:hAnsi="Arial" w:cs="Arial"/>
          <w:b/>
          <w:sz w:val="24"/>
          <w:szCs w:val="24"/>
          <w:lang w:eastAsia="es-MX"/>
        </w:rPr>
        <w:t xml:space="preserve">, DEL PARTIDO REVOLUCIONARIO INSTITUCIONAL, </w:t>
      </w:r>
      <w:r w:rsidRPr="00707D9D">
        <w:rPr>
          <w:rFonts w:ascii="Arial" w:eastAsia="Times New Roman" w:hAnsi="Arial" w:cs="Arial"/>
          <w:b/>
          <w:bCs/>
          <w:sz w:val="24"/>
          <w:szCs w:val="24"/>
          <w:lang w:eastAsia="es-MX"/>
        </w:rPr>
        <w:t>CON EL OBJETO DE EXHORTAR RESPETUOSAMENTE AL TITULAR DEL EJECUTIVO FEDERAL PARA QUE, A TRAVÉS DE LA SECRETARÍA DE EDUCACIÓN PÚBLICA FEDERAL, Y CONFORME A SUS ATRIBUCIONES Y COMPETENCIAS, SE ASIGNE EL RECURSO AL INSTITUTO COAHUILENSE DE LA INFRAESTRUCTURA FÍSICA EDUCATIVA PARA QUE ESTE REALICE LAS OBRAS EN CADA ESCUELA BENEFICIADA DENTRO DEL PROGRAMA “LA ESCUELA ES NUESTRA”.</w:t>
      </w:r>
    </w:p>
    <w:p w14:paraId="5FE5B00E" w14:textId="77777777" w:rsidR="00707D9D" w:rsidRPr="00707D9D" w:rsidRDefault="00707D9D" w:rsidP="00707D9D">
      <w:pPr>
        <w:spacing w:after="0" w:line="360" w:lineRule="auto"/>
        <w:jc w:val="both"/>
        <w:rPr>
          <w:rFonts w:ascii="Arial" w:eastAsia="Times New Roman" w:hAnsi="Arial" w:cs="Arial"/>
          <w:b/>
          <w:bCs/>
          <w:sz w:val="24"/>
          <w:szCs w:val="24"/>
          <w:lang w:eastAsia="es-MX"/>
        </w:rPr>
      </w:pPr>
    </w:p>
    <w:p w14:paraId="099FE1CE" w14:textId="77777777" w:rsidR="00707D9D" w:rsidRPr="00707D9D" w:rsidRDefault="00707D9D" w:rsidP="00707D9D">
      <w:pPr>
        <w:spacing w:after="0" w:line="360" w:lineRule="auto"/>
        <w:ind w:right="50"/>
        <w:jc w:val="both"/>
        <w:rPr>
          <w:rFonts w:ascii="Arial" w:eastAsia="Times New Roman" w:hAnsi="Arial" w:cs="Arial"/>
          <w:b/>
          <w:bCs/>
          <w:sz w:val="24"/>
          <w:szCs w:val="24"/>
          <w:lang w:eastAsia="es-ES"/>
        </w:rPr>
      </w:pPr>
    </w:p>
    <w:p w14:paraId="55A651B5" w14:textId="77777777" w:rsidR="00707D9D" w:rsidRPr="00707D9D" w:rsidRDefault="00707D9D" w:rsidP="00707D9D">
      <w:pPr>
        <w:spacing w:after="0" w:line="360" w:lineRule="auto"/>
        <w:jc w:val="both"/>
        <w:rPr>
          <w:rFonts w:ascii="Arial" w:eastAsia="Times New Roman" w:hAnsi="Arial" w:cs="Arial"/>
          <w:b/>
          <w:sz w:val="24"/>
          <w:szCs w:val="24"/>
          <w:lang w:eastAsia="es-MX"/>
        </w:rPr>
      </w:pPr>
      <w:r w:rsidRPr="00707D9D">
        <w:rPr>
          <w:rFonts w:ascii="Arial" w:eastAsia="Times New Roman" w:hAnsi="Arial" w:cs="Arial"/>
          <w:b/>
          <w:sz w:val="24"/>
          <w:szCs w:val="24"/>
          <w:lang w:eastAsia="es-MX"/>
        </w:rPr>
        <w:t>H. PLENO CONGRESO DEL ESTADO</w:t>
      </w:r>
    </w:p>
    <w:p w14:paraId="68997D98" w14:textId="77777777" w:rsidR="00707D9D" w:rsidRPr="00707D9D" w:rsidRDefault="00707D9D" w:rsidP="00707D9D">
      <w:pPr>
        <w:spacing w:after="0" w:line="360" w:lineRule="auto"/>
        <w:jc w:val="both"/>
        <w:rPr>
          <w:rFonts w:ascii="Arial" w:eastAsia="Times New Roman" w:hAnsi="Arial" w:cs="Arial"/>
          <w:b/>
          <w:sz w:val="24"/>
          <w:szCs w:val="24"/>
          <w:lang w:eastAsia="es-MX"/>
        </w:rPr>
      </w:pPr>
      <w:r w:rsidRPr="00707D9D">
        <w:rPr>
          <w:rFonts w:ascii="Arial" w:eastAsia="Times New Roman" w:hAnsi="Arial" w:cs="Arial"/>
          <w:b/>
          <w:sz w:val="24"/>
          <w:szCs w:val="24"/>
          <w:lang w:eastAsia="es-MX"/>
        </w:rPr>
        <w:t>DE COAHUILA DE ZARAGOZA.</w:t>
      </w:r>
    </w:p>
    <w:p w14:paraId="63741F30" w14:textId="77777777" w:rsidR="00707D9D" w:rsidRPr="00707D9D" w:rsidRDefault="00707D9D" w:rsidP="00707D9D">
      <w:pPr>
        <w:spacing w:after="0" w:line="360" w:lineRule="auto"/>
        <w:jc w:val="both"/>
        <w:rPr>
          <w:rFonts w:ascii="Arial" w:eastAsia="Times New Roman" w:hAnsi="Arial" w:cs="Arial"/>
          <w:b/>
          <w:sz w:val="24"/>
          <w:szCs w:val="24"/>
          <w:lang w:eastAsia="es-MX"/>
        </w:rPr>
      </w:pPr>
      <w:r w:rsidRPr="00707D9D">
        <w:rPr>
          <w:rFonts w:ascii="Arial" w:eastAsia="Times New Roman" w:hAnsi="Arial" w:cs="Arial"/>
          <w:b/>
          <w:sz w:val="24"/>
          <w:szCs w:val="24"/>
          <w:lang w:eastAsia="es-MX"/>
        </w:rPr>
        <w:t>P R E S E N T E.-</w:t>
      </w:r>
    </w:p>
    <w:p w14:paraId="78DD4EA6" w14:textId="77777777" w:rsidR="00707D9D" w:rsidRPr="00707D9D" w:rsidRDefault="00707D9D" w:rsidP="00707D9D">
      <w:pPr>
        <w:spacing w:after="0" w:line="360" w:lineRule="auto"/>
        <w:jc w:val="both"/>
        <w:rPr>
          <w:rFonts w:ascii="Arial" w:eastAsia="Times New Roman" w:hAnsi="Arial" w:cs="Arial"/>
          <w:b/>
          <w:sz w:val="24"/>
          <w:szCs w:val="24"/>
          <w:lang w:eastAsia="es-MX"/>
        </w:rPr>
      </w:pPr>
    </w:p>
    <w:p w14:paraId="5D1F2AD1" w14:textId="77777777" w:rsidR="00707D9D" w:rsidRPr="00707D9D" w:rsidRDefault="00707D9D" w:rsidP="00707D9D">
      <w:pPr>
        <w:spacing w:after="0" w:line="360" w:lineRule="auto"/>
        <w:jc w:val="both"/>
        <w:rPr>
          <w:rFonts w:ascii="Arial" w:eastAsia="Times New Roman" w:hAnsi="Arial" w:cs="Arial"/>
          <w:sz w:val="24"/>
          <w:szCs w:val="24"/>
          <w:lang w:eastAsia="es-ES"/>
        </w:rPr>
      </w:pPr>
      <w:r w:rsidRPr="00707D9D">
        <w:rPr>
          <w:rFonts w:ascii="Arial" w:eastAsia="Times New Roman" w:hAnsi="Arial" w:cs="Arial"/>
          <w:bCs/>
          <w:sz w:val="24"/>
          <w:szCs w:val="24"/>
          <w:lang w:eastAsia="es-ES"/>
        </w:rPr>
        <w:t xml:space="preserve">La suscrita, conjuntamente con las Diputadas y los Diputados integrantes del Grupo Parlamentario “Miguel Ramos Arizpe”, del Partido Revolucionario Institucional, </w:t>
      </w:r>
      <w:r w:rsidRPr="00707D9D">
        <w:rPr>
          <w:rFonts w:ascii="Arial" w:eastAsia="Times New Roman" w:hAnsi="Arial" w:cs="Arial"/>
          <w:sz w:val="24"/>
          <w:szCs w:val="24"/>
          <w:lang w:eastAsia="es-ES"/>
        </w:rPr>
        <w:t xml:space="preserve">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 esta Soberanía, la presente Proposición con </w:t>
      </w:r>
      <w:r w:rsidRPr="00707D9D">
        <w:rPr>
          <w:rFonts w:ascii="Arial" w:eastAsia="Times New Roman" w:hAnsi="Arial" w:cs="Arial"/>
          <w:b/>
          <w:bCs/>
          <w:sz w:val="24"/>
          <w:szCs w:val="24"/>
          <w:lang w:eastAsia="es-ES"/>
        </w:rPr>
        <w:t>Punto de Acuerdo</w:t>
      </w:r>
      <w:r w:rsidRPr="00707D9D">
        <w:rPr>
          <w:rFonts w:ascii="Arial" w:eastAsia="Times New Roman" w:hAnsi="Arial" w:cs="Arial"/>
          <w:sz w:val="24"/>
          <w:szCs w:val="24"/>
          <w:lang w:eastAsia="es-ES"/>
        </w:rPr>
        <w:t>, en base a las siguientes:</w:t>
      </w:r>
    </w:p>
    <w:p w14:paraId="0FBA7F27" w14:textId="77777777" w:rsidR="00707D9D" w:rsidRPr="00707D9D" w:rsidRDefault="00707D9D" w:rsidP="00707D9D">
      <w:pPr>
        <w:spacing w:after="0" w:line="360" w:lineRule="auto"/>
        <w:jc w:val="both"/>
        <w:rPr>
          <w:rFonts w:ascii="Arial" w:eastAsia="Times New Roman" w:hAnsi="Arial" w:cs="Arial"/>
          <w:sz w:val="24"/>
          <w:szCs w:val="24"/>
          <w:lang w:eastAsia="es-ES"/>
        </w:rPr>
      </w:pPr>
    </w:p>
    <w:p w14:paraId="00ACABE0" w14:textId="77777777" w:rsidR="00707D9D" w:rsidRPr="00707D9D" w:rsidRDefault="00707D9D" w:rsidP="00707D9D">
      <w:pPr>
        <w:spacing w:after="0" w:line="360" w:lineRule="auto"/>
        <w:jc w:val="center"/>
        <w:rPr>
          <w:rFonts w:ascii="Arial" w:eastAsia="Times New Roman" w:hAnsi="Arial" w:cs="Arial"/>
          <w:b/>
          <w:sz w:val="24"/>
          <w:szCs w:val="24"/>
          <w:lang w:eastAsia="es-MX"/>
        </w:rPr>
      </w:pPr>
      <w:r w:rsidRPr="00707D9D">
        <w:rPr>
          <w:rFonts w:ascii="Arial" w:eastAsia="Times New Roman" w:hAnsi="Arial" w:cs="Arial"/>
          <w:b/>
          <w:sz w:val="24"/>
          <w:szCs w:val="24"/>
          <w:lang w:eastAsia="es-MX"/>
        </w:rPr>
        <w:t>CONSIDERACIONES</w:t>
      </w:r>
    </w:p>
    <w:p w14:paraId="7B4A6665"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70472F78"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La educación es uno de los Derecho Fundamentales de segunda generación más importantes, reconocido en nuestra ley suprema, así como en Convenciones y Tratados Internacionales de los que somos sujetos.</w:t>
      </w:r>
    </w:p>
    <w:p w14:paraId="75F500DB"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532ED1E9"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Nuestra Constitución Federal, en su artículo 3o. señala que toda persona tiene derecho a la educación y que el Estado tiene el deber de garantizar el acceso a ella, así mismo en su párrafo decimo reconoce que los planteles educativos constituyen un espacio fundamental para el proceso de enseñanza y aprendizaje y es por ello que los materiales didácticos, la infraestructura educativa, su mantenimiento y las condiciones del entorno serán su responsabilidad.</w:t>
      </w:r>
      <w:r w:rsidRPr="006E3872">
        <w:rPr>
          <w:rFonts w:ascii="Arial" w:eastAsia="Calibri" w:hAnsi="Arial" w:cs="Arial"/>
          <w:bCs/>
          <w:sz w:val="24"/>
          <w:szCs w:val="24"/>
          <w:vertAlign w:val="superscript"/>
        </w:rPr>
        <w:footnoteReference w:id="58"/>
      </w:r>
    </w:p>
    <w:p w14:paraId="4637B754"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6280E9A1"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Las reformas realizadas por la Cuarta Transformación han prometido de todo, señalando un supuesto combate a la corrupción en beneficio de los más pobres, sin embargo, ninguna promesa se ha hecho realidad hasta el momento.</w:t>
      </w:r>
    </w:p>
    <w:p w14:paraId="068FB6B5"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526102D6"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En este contexto, la eliminación del Programa de Escuelas de Tiempo Completo con la promesa de otro programa con beneficios directos para los padres de familia, docentes y alumnos, es una situación que no sucedió.</w:t>
      </w:r>
    </w:p>
    <w:p w14:paraId="6EB6B7B6"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72B2B780"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Lejos de ayudar, dejó en abandono a los estudiantes menos favorecidos, violando el principio de progresividad, retrocediendo en lugar de avanzar.</w:t>
      </w:r>
    </w:p>
    <w:p w14:paraId="4D36A967"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450DB0A8"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Cabe destacar que 18 mil 108 escuelas beneficiadas con el programa de tiempo completo estaban situadas en las ciudades de más escasos recursos del país, por lo que el cierre del programa afecta directamente a las comunidades menos favorecidas.</w:t>
      </w:r>
      <w:r w:rsidRPr="006E3872">
        <w:rPr>
          <w:rFonts w:ascii="Arial" w:eastAsia="Calibri" w:hAnsi="Arial" w:cs="Arial"/>
          <w:bCs/>
          <w:sz w:val="24"/>
          <w:szCs w:val="24"/>
          <w:vertAlign w:val="superscript"/>
        </w:rPr>
        <w:footnoteReference w:id="59"/>
      </w:r>
    </w:p>
    <w:p w14:paraId="393EE783"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3D445532"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Según datos de la Auditoría Superior de la Federación, se detectaron irregularidades en el programa “La Escuela es Nuestra” ya que en total tienen asignados 7 mil millones de pesos y para 2020, mil 757 planteles no declararon más 573 millones de pesos, que debieron usarse para mejorar las condiciones de estas escuelas.</w:t>
      </w:r>
      <w:r w:rsidRPr="006E3872">
        <w:rPr>
          <w:rFonts w:ascii="Arial" w:eastAsia="Calibri" w:hAnsi="Arial" w:cs="Arial"/>
          <w:bCs/>
          <w:sz w:val="24"/>
          <w:szCs w:val="24"/>
          <w:vertAlign w:val="superscript"/>
        </w:rPr>
        <w:footnoteReference w:id="60"/>
      </w:r>
    </w:p>
    <w:p w14:paraId="01853962"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6EF70C63"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Por otro lado, parte fundamental para el funcionamiento de dicho programa es la creación del Comité Escolar de Administración Participativa, que es un órgano electo por la Asamblea de una escuela que se hará responsable de los recursos destinados a dicho plantel. Este comité se integrará por un presidente, secretario técnico, tesorera, dos vocales y un estudiante, el cargo dura un año con posibilidad de relección por otro año más; entre sus funciones principales están las de recibir y administrar el recurso asignado, así como llevar un registro y comprobación de gastos.</w:t>
      </w:r>
      <w:r w:rsidRPr="006E3872">
        <w:rPr>
          <w:rFonts w:ascii="Arial" w:eastAsia="Calibri" w:hAnsi="Arial" w:cs="Arial"/>
          <w:bCs/>
          <w:sz w:val="24"/>
          <w:szCs w:val="24"/>
          <w:vertAlign w:val="superscript"/>
        </w:rPr>
        <w:footnoteReference w:id="61"/>
      </w:r>
    </w:p>
    <w:p w14:paraId="16A31D1E"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0AA0BD2D"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Es por esto que no existen reglas claras para que los Comités Escolares de Administración Participativa integrados por docentes, padres de familia y alumnos sepan qué decisiones pueden tomar o qué parámetros de contratación seguir, ya que el recurso para el mejoramiento de la escuela les llega de forma directa, sin intermediarios.</w:t>
      </w:r>
    </w:p>
    <w:p w14:paraId="53862071"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5B9778A0"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En este sentido, es importante destacar que una escuela segura según La Alianza Global para la Reducción del Riesgo de Desastres y Resiliencia en el Sector de la Educación, es un plantel educativo que combine un plan de prevención de desastres con un marco integral de seguridad escolar, es decir, seleccionar y evaluar la ubicación de la escuela, así como su infraestructura y otras medidas de precaución en caso de desastres con sus respuestas de emergencia.</w:t>
      </w:r>
      <w:r w:rsidRPr="006E3872">
        <w:rPr>
          <w:rFonts w:ascii="Arial" w:eastAsia="Calibri" w:hAnsi="Arial" w:cs="Arial"/>
          <w:bCs/>
          <w:sz w:val="24"/>
          <w:szCs w:val="24"/>
          <w:vertAlign w:val="superscript"/>
        </w:rPr>
        <w:footnoteReference w:id="62"/>
      </w:r>
    </w:p>
    <w:p w14:paraId="5CFB6957"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340518EE"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Existen casos ya registrados de estos accidentes, como el ocurrido el pasado noviembre de 2020 en la escuela primaria federal “Niños Héroes” ubicada en el ejido Nuevo Aquismón, perteneciente al municipio de Tamuín, donde se desplomo el techo del patio cívico. Los padres de familia señalan que al constructor le pagaron 200 mil pesos para la realización de esta obra, con los recursos federales del programa “La Escuela es Nuestra”.</w:t>
      </w:r>
      <w:r w:rsidRPr="006E3872">
        <w:rPr>
          <w:rFonts w:ascii="Arial" w:eastAsia="Calibri" w:hAnsi="Arial" w:cs="Arial"/>
          <w:bCs/>
          <w:sz w:val="24"/>
          <w:szCs w:val="24"/>
          <w:vertAlign w:val="superscript"/>
        </w:rPr>
        <w:footnoteReference w:id="63"/>
      </w:r>
    </w:p>
    <w:p w14:paraId="429A32A2"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30955854"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Es decir, entregan dinero a las escuelas y solo cargan de más tareas administrativas a los docentes, cuando suficiente trabajo ya tienen en las aulas, además de exponerlos a que cometan errores que pueden tener un costo elevado ya que al final de cuentas no es su trabajo ser expertos en contrataciones públicas ni en construcción.</w:t>
      </w:r>
    </w:p>
    <w:p w14:paraId="6C6A626F"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484F26F2"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 xml:space="preserve">No existe ningún área especializada en la Secretaría de Educación Pública federal para el acompañamiento técnico ni legal a las escuelas, que les ayude a tomar las mejores decisiones, o bien, por lo menos cumplir con la normativa en materia de gasto público y rendición de cuentas. </w:t>
      </w:r>
    </w:p>
    <w:p w14:paraId="1F95FE0A"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583F7D3A"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Por otro lado, en el estado de Coahuila existe el Instituto Coahuilense de la Infraestructura Física Educativa (ICIFED), que es un organismo público descentralizado de la Administración Pública estatal con personal, reglamentos, experiencia y atribuciones para llevar a cabo la importante tarea de administrar, realizar y supervisar las obras de cada plantel.</w:t>
      </w:r>
    </w:p>
    <w:p w14:paraId="16B411BC"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i/>
          <w:iCs/>
          <w:sz w:val="24"/>
          <w:szCs w:val="24"/>
        </w:rPr>
      </w:pPr>
    </w:p>
    <w:p w14:paraId="15190FD9"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En el artículo 3° del Decreto de Creación del ICIFED señala en su fracción 4° que esta institución tendrá por objeto:</w:t>
      </w:r>
    </w:p>
    <w:p w14:paraId="7D81B44C"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p>
    <w:p w14:paraId="73EEB7D9"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i/>
          <w:iCs/>
          <w:sz w:val="24"/>
          <w:szCs w:val="24"/>
        </w:rPr>
      </w:pPr>
      <w:r w:rsidRPr="00707D9D">
        <w:rPr>
          <w:rFonts w:ascii="Arial" w:eastAsia="Calibri" w:hAnsi="Arial" w:cs="Arial"/>
          <w:bCs/>
          <w:sz w:val="24"/>
          <w:szCs w:val="24"/>
        </w:rPr>
        <w:t>“</w:t>
      </w:r>
      <w:r w:rsidRPr="00707D9D">
        <w:rPr>
          <w:rFonts w:ascii="Arial" w:eastAsia="Calibri" w:hAnsi="Arial" w:cs="Arial"/>
          <w:bCs/>
          <w:i/>
          <w:iCs/>
          <w:sz w:val="24"/>
          <w:szCs w:val="24"/>
        </w:rPr>
        <w:t>Ejercer el presupuesto que el Gobierno Federal asigne a la construcción de la infraestructura educativa en Coahuila y, en su caso, las aportaciones que para el mismo objeto entregue el Gobierno del Estado, los Ayuntamientos, los sectores social y privado y aquellos ingresos que obtenga para estos fines por cualquier otro concepto;”</w:t>
      </w:r>
    </w:p>
    <w:p w14:paraId="281003EF"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i/>
          <w:iCs/>
          <w:sz w:val="24"/>
          <w:szCs w:val="24"/>
        </w:rPr>
      </w:pPr>
    </w:p>
    <w:p w14:paraId="0973A44C"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Así mismo en su fracción 7° señala que otro de sus objetivos es ser:</w:t>
      </w:r>
    </w:p>
    <w:p w14:paraId="34729B20"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i/>
          <w:iCs/>
          <w:sz w:val="24"/>
          <w:szCs w:val="24"/>
        </w:rPr>
      </w:pPr>
      <w:r w:rsidRPr="00707D9D">
        <w:rPr>
          <w:rFonts w:ascii="Arial" w:eastAsia="Calibri" w:hAnsi="Arial" w:cs="Arial"/>
          <w:bCs/>
          <w:sz w:val="24"/>
          <w:szCs w:val="24"/>
        </w:rPr>
        <w:t>“</w:t>
      </w:r>
      <w:r w:rsidRPr="00707D9D">
        <w:rPr>
          <w:rFonts w:ascii="Arial" w:eastAsia="Calibri" w:hAnsi="Arial" w:cs="Arial"/>
          <w:bCs/>
          <w:i/>
          <w:iCs/>
          <w:sz w:val="24"/>
          <w:szCs w:val="24"/>
        </w:rPr>
        <w:t>Ser la única entidad del Gobierno del Estado de Coahuila de Zaragoza, encargada de la construcción, equipamiento, mantenimiento, rehabilitación, refuerzo, reconstrucción, reconversión, reubicación y habilitación de inmuebles e Instalaciones destinados al servicio de la educación pública proporcionado por la Secretaría de Educación”.</w:t>
      </w:r>
      <w:r w:rsidRPr="006E3872">
        <w:rPr>
          <w:rFonts w:ascii="Arial" w:eastAsia="Calibri" w:hAnsi="Arial" w:cs="Arial"/>
          <w:bCs/>
          <w:i/>
          <w:iCs/>
          <w:sz w:val="24"/>
          <w:szCs w:val="24"/>
          <w:vertAlign w:val="superscript"/>
        </w:rPr>
        <w:footnoteReference w:id="64"/>
      </w:r>
    </w:p>
    <w:p w14:paraId="2BB5F836"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i/>
          <w:iCs/>
          <w:sz w:val="24"/>
          <w:szCs w:val="24"/>
        </w:rPr>
      </w:pPr>
    </w:p>
    <w:p w14:paraId="7F00046F" w14:textId="77777777" w:rsidR="00707D9D" w:rsidRPr="00707D9D" w:rsidRDefault="00707D9D" w:rsidP="00707D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Cs/>
          <w:sz w:val="24"/>
          <w:szCs w:val="24"/>
        </w:rPr>
      </w:pPr>
      <w:r w:rsidRPr="00707D9D">
        <w:rPr>
          <w:rFonts w:ascii="Arial" w:eastAsia="Calibri" w:hAnsi="Arial" w:cs="Arial"/>
          <w:bCs/>
          <w:sz w:val="24"/>
          <w:szCs w:val="24"/>
        </w:rPr>
        <w:t>Estamos arriesgando a cada integrante de la comunidad de las escuelas beneficiadas y es por ello que no solo deben suspenderse estas reglas, tienen que cambiar y complementarse, es deber del Gobierno Federal que, al implementar sus nuevos programas, no dejar cabos sueltos y mucho menos omitir instituciones eficaces para el correcto funcionamiento de espacios destinados a la educación de las niñas y niños mexicanos, no esperemos que la tragedia nos alcance para actuar si tenemos la capacidad de prevenir, la seguridad de nuestros menores en situaciones más vulnerables debe ser prioridad.</w:t>
      </w:r>
    </w:p>
    <w:p w14:paraId="3EB707D7" w14:textId="77777777" w:rsidR="00707D9D" w:rsidRPr="00707D9D" w:rsidRDefault="00707D9D" w:rsidP="00707D9D">
      <w:pPr>
        <w:spacing w:before="100" w:beforeAutospacing="1" w:after="100" w:afterAutospacing="1" w:line="360" w:lineRule="auto"/>
        <w:jc w:val="both"/>
        <w:rPr>
          <w:rFonts w:ascii="Arial" w:eastAsia="Times New Roman" w:hAnsi="Arial" w:cs="Arial"/>
          <w:sz w:val="24"/>
          <w:szCs w:val="24"/>
          <w:lang w:eastAsia="es-ES"/>
        </w:rPr>
      </w:pPr>
      <w:r w:rsidRPr="00707D9D">
        <w:rPr>
          <w:rFonts w:ascii="Arial" w:eastAsia="Times New Roman" w:hAnsi="Arial" w:cs="Arial"/>
          <w:sz w:val="24"/>
          <w:szCs w:val="24"/>
          <w:lang w:eastAsia="es-ES"/>
        </w:rPr>
        <w:t>Por lo anteriormente expuesto y fundado, se presenta ante este Pleno del Congreso, el siguiente:</w:t>
      </w:r>
    </w:p>
    <w:p w14:paraId="0EB4A424" w14:textId="77777777" w:rsidR="00707D9D" w:rsidRPr="00707D9D" w:rsidRDefault="00707D9D" w:rsidP="00707D9D">
      <w:pPr>
        <w:spacing w:after="0" w:line="360" w:lineRule="auto"/>
        <w:ind w:right="50"/>
        <w:jc w:val="center"/>
        <w:rPr>
          <w:rFonts w:ascii="Arial" w:eastAsia="Times New Roman" w:hAnsi="Arial" w:cs="Arial"/>
          <w:b/>
          <w:bCs/>
          <w:sz w:val="24"/>
          <w:szCs w:val="24"/>
          <w:lang w:eastAsia="es-ES"/>
        </w:rPr>
      </w:pPr>
    </w:p>
    <w:p w14:paraId="4309B52C" w14:textId="77777777" w:rsidR="00707D9D" w:rsidRPr="00707D9D" w:rsidRDefault="00707D9D" w:rsidP="00707D9D">
      <w:pPr>
        <w:spacing w:after="0" w:line="360" w:lineRule="auto"/>
        <w:ind w:right="50"/>
        <w:jc w:val="center"/>
        <w:rPr>
          <w:rFonts w:ascii="Arial" w:eastAsia="Times New Roman" w:hAnsi="Arial" w:cs="Arial"/>
          <w:b/>
          <w:bCs/>
          <w:sz w:val="24"/>
          <w:szCs w:val="24"/>
          <w:lang w:eastAsia="es-ES"/>
        </w:rPr>
      </w:pPr>
    </w:p>
    <w:p w14:paraId="66782662" w14:textId="77777777" w:rsidR="00707D9D" w:rsidRPr="00707D9D" w:rsidRDefault="00707D9D" w:rsidP="00707D9D">
      <w:pPr>
        <w:spacing w:after="0" w:line="360" w:lineRule="auto"/>
        <w:ind w:right="50"/>
        <w:jc w:val="center"/>
        <w:rPr>
          <w:rFonts w:ascii="Arial" w:eastAsia="Times New Roman" w:hAnsi="Arial" w:cs="Arial"/>
          <w:b/>
          <w:bCs/>
          <w:sz w:val="24"/>
          <w:szCs w:val="24"/>
          <w:lang w:eastAsia="es-ES"/>
        </w:rPr>
      </w:pPr>
    </w:p>
    <w:p w14:paraId="2A656FCB" w14:textId="77777777" w:rsidR="00707D9D" w:rsidRPr="00707D9D" w:rsidRDefault="00707D9D" w:rsidP="00707D9D">
      <w:pPr>
        <w:spacing w:after="0" w:line="360" w:lineRule="auto"/>
        <w:ind w:right="50"/>
        <w:jc w:val="center"/>
        <w:rPr>
          <w:rFonts w:ascii="Arial" w:eastAsia="Times New Roman" w:hAnsi="Arial" w:cs="Arial"/>
          <w:b/>
          <w:bCs/>
          <w:sz w:val="24"/>
          <w:szCs w:val="24"/>
          <w:lang w:eastAsia="es-ES"/>
        </w:rPr>
      </w:pPr>
      <w:r w:rsidRPr="00707D9D">
        <w:rPr>
          <w:rFonts w:ascii="Arial" w:eastAsia="Times New Roman" w:hAnsi="Arial" w:cs="Arial"/>
          <w:b/>
          <w:bCs/>
          <w:sz w:val="24"/>
          <w:szCs w:val="24"/>
          <w:lang w:eastAsia="es-ES"/>
        </w:rPr>
        <w:t>PUNTO DE ACUERDO</w:t>
      </w:r>
    </w:p>
    <w:p w14:paraId="107E91B2" w14:textId="77777777" w:rsidR="00707D9D" w:rsidRPr="00707D9D" w:rsidRDefault="00707D9D" w:rsidP="00707D9D">
      <w:pPr>
        <w:spacing w:after="0" w:line="360" w:lineRule="auto"/>
        <w:jc w:val="both"/>
        <w:rPr>
          <w:rFonts w:ascii="Arial" w:eastAsia="Times New Roman" w:hAnsi="Arial" w:cs="Arial"/>
          <w:b/>
          <w:bCs/>
          <w:sz w:val="24"/>
          <w:szCs w:val="24"/>
          <w:lang w:eastAsia="es-MX"/>
        </w:rPr>
      </w:pPr>
    </w:p>
    <w:p w14:paraId="62A8100F" w14:textId="77777777" w:rsidR="00707D9D" w:rsidRPr="00707D9D" w:rsidRDefault="00707D9D" w:rsidP="00707D9D">
      <w:pPr>
        <w:spacing w:after="0" w:line="360" w:lineRule="auto"/>
        <w:jc w:val="both"/>
        <w:rPr>
          <w:rFonts w:ascii="Arial" w:eastAsia="Times New Roman" w:hAnsi="Arial" w:cs="Arial"/>
          <w:bCs/>
          <w:sz w:val="24"/>
          <w:szCs w:val="24"/>
          <w:lang w:eastAsia="es-MX"/>
        </w:rPr>
      </w:pPr>
      <w:proofErr w:type="gramStart"/>
      <w:r w:rsidRPr="00707D9D">
        <w:rPr>
          <w:rFonts w:ascii="Arial" w:eastAsia="Times New Roman" w:hAnsi="Arial" w:cs="Arial"/>
          <w:b/>
          <w:bCs/>
          <w:sz w:val="24"/>
          <w:szCs w:val="24"/>
          <w:lang w:eastAsia="es-MX"/>
        </w:rPr>
        <w:t>ÚNICO.-</w:t>
      </w:r>
      <w:proofErr w:type="gramEnd"/>
      <w:r w:rsidRPr="00707D9D">
        <w:rPr>
          <w:rFonts w:ascii="Arial" w:eastAsia="Times New Roman" w:hAnsi="Arial" w:cs="Arial"/>
          <w:bCs/>
          <w:sz w:val="24"/>
          <w:szCs w:val="24"/>
          <w:lang w:eastAsia="es-MX"/>
        </w:rPr>
        <w:t xml:space="preserve"> Se exhorta respetuosamente al Titular del ejecutivo federal para que, a través de la Secretaría de Educación Pública Federal, y conforme a sus atribuciones y competencias, se asigne el recurso al Instituto Coahuilense de la Infraestructura Física Educativa para que este realice las obras en cada escuela beneficiada dentro del programa “la escuela es nuestra”.</w:t>
      </w:r>
    </w:p>
    <w:p w14:paraId="647D0AB4" w14:textId="77777777" w:rsidR="00707D9D" w:rsidRPr="00707D9D" w:rsidRDefault="00707D9D" w:rsidP="00707D9D">
      <w:pPr>
        <w:spacing w:after="0" w:line="360" w:lineRule="auto"/>
        <w:jc w:val="both"/>
        <w:rPr>
          <w:rFonts w:ascii="Arial" w:eastAsia="Times New Roman" w:hAnsi="Arial" w:cs="Arial"/>
          <w:b/>
          <w:bCs/>
          <w:sz w:val="24"/>
          <w:szCs w:val="24"/>
          <w:lang w:eastAsia="es-MX"/>
        </w:rPr>
      </w:pPr>
    </w:p>
    <w:p w14:paraId="2C1093E0" w14:textId="77777777" w:rsidR="00707D9D" w:rsidRPr="00707D9D" w:rsidRDefault="00707D9D" w:rsidP="00707D9D">
      <w:pPr>
        <w:spacing w:after="0" w:line="360" w:lineRule="auto"/>
        <w:jc w:val="center"/>
        <w:rPr>
          <w:rFonts w:ascii="Arial" w:eastAsia="Times New Roman" w:hAnsi="Arial" w:cs="Arial"/>
          <w:b/>
          <w:bCs/>
          <w:sz w:val="24"/>
          <w:szCs w:val="24"/>
          <w:lang w:eastAsia="es-MX"/>
        </w:rPr>
      </w:pPr>
      <w:r w:rsidRPr="00707D9D">
        <w:rPr>
          <w:rFonts w:ascii="Arial" w:eastAsia="Times New Roman" w:hAnsi="Arial" w:cs="Arial"/>
          <w:b/>
          <w:bCs/>
          <w:sz w:val="24"/>
          <w:szCs w:val="24"/>
          <w:lang w:eastAsia="es-MX"/>
        </w:rPr>
        <w:t>A T E N T A M E N T E</w:t>
      </w:r>
    </w:p>
    <w:p w14:paraId="1305D537" w14:textId="77777777" w:rsidR="00707D9D" w:rsidRPr="00707D9D" w:rsidRDefault="00707D9D" w:rsidP="00707D9D">
      <w:pPr>
        <w:spacing w:after="0" w:line="360" w:lineRule="auto"/>
        <w:jc w:val="center"/>
        <w:rPr>
          <w:rFonts w:ascii="Arial" w:eastAsia="Times New Roman" w:hAnsi="Arial" w:cs="Arial"/>
          <w:b/>
          <w:bCs/>
          <w:sz w:val="24"/>
          <w:szCs w:val="24"/>
          <w:lang w:eastAsia="es-MX"/>
        </w:rPr>
      </w:pPr>
      <w:r w:rsidRPr="00707D9D">
        <w:rPr>
          <w:rFonts w:ascii="Arial" w:eastAsia="Times New Roman" w:hAnsi="Arial" w:cs="Arial"/>
          <w:b/>
          <w:bCs/>
          <w:sz w:val="24"/>
          <w:szCs w:val="24"/>
          <w:lang w:eastAsia="es-MX"/>
        </w:rPr>
        <w:t>Saltillo, Coahuila de Zaragoza, a 26 de abril de 2022</w:t>
      </w:r>
    </w:p>
    <w:p w14:paraId="61D1547A" w14:textId="77777777" w:rsidR="00707D9D" w:rsidRPr="00707D9D" w:rsidRDefault="00707D9D" w:rsidP="00707D9D">
      <w:pPr>
        <w:tabs>
          <w:tab w:val="left" w:pos="5056"/>
        </w:tabs>
        <w:spacing w:after="0" w:line="360" w:lineRule="auto"/>
        <w:jc w:val="center"/>
        <w:rPr>
          <w:rFonts w:ascii="Arial" w:eastAsia="Times New Roman" w:hAnsi="Arial" w:cs="Arial"/>
          <w:b/>
          <w:sz w:val="24"/>
          <w:szCs w:val="24"/>
          <w:lang w:eastAsia="es-MX"/>
        </w:rPr>
      </w:pPr>
    </w:p>
    <w:p w14:paraId="36A2C0AF" w14:textId="77777777" w:rsidR="00707D9D" w:rsidRPr="00707D9D" w:rsidRDefault="00707D9D" w:rsidP="00707D9D">
      <w:pPr>
        <w:tabs>
          <w:tab w:val="left" w:pos="5056"/>
        </w:tabs>
        <w:spacing w:after="0" w:line="360" w:lineRule="auto"/>
        <w:jc w:val="center"/>
        <w:rPr>
          <w:rFonts w:ascii="Arial" w:eastAsia="Times New Roman" w:hAnsi="Arial" w:cs="Arial"/>
          <w:b/>
          <w:sz w:val="24"/>
          <w:szCs w:val="24"/>
          <w:lang w:eastAsia="es-MX"/>
        </w:rPr>
      </w:pPr>
    </w:p>
    <w:p w14:paraId="1CC6D6CA" w14:textId="77777777" w:rsidR="00707D9D" w:rsidRPr="00707D9D" w:rsidRDefault="00707D9D" w:rsidP="00707D9D">
      <w:pPr>
        <w:tabs>
          <w:tab w:val="left" w:pos="5056"/>
        </w:tabs>
        <w:spacing w:after="0" w:line="360" w:lineRule="auto"/>
        <w:jc w:val="center"/>
        <w:rPr>
          <w:rFonts w:ascii="Arial" w:eastAsia="Times New Roman" w:hAnsi="Arial" w:cs="Arial"/>
          <w:b/>
          <w:sz w:val="24"/>
          <w:szCs w:val="24"/>
          <w:lang w:eastAsia="es-MX"/>
        </w:rPr>
      </w:pPr>
      <w:r w:rsidRPr="00707D9D">
        <w:rPr>
          <w:rFonts w:ascii="Arial" w:eastAsia="Times New Roman" w:hAnsi="Arial" w:cs="Arial"/>
          <w:b/>
          <w:sz w:val="24"/>
          <w:szCs w:val="24"/>
          <w:lang w:eastAsia="es-MX"/>
        </w:rPr>
        <w:t>DIP.  MARTHA LOERA ARÁMBULA</w:t>
      </w:r>
    </w:p>
    <w:p w14:paraId="132AB55D" w14:textId="77777777" w:rsidR="00707D9D" w:rsidRPr="00707D9D" w:rsidRDefault="00707D9D" w:rsidP="00707D9D">
      <w:pPr>
        <w:spacing w:after="0" w:line="360" w:lineRule="auto"/>
        <w:jc w:val="center"/>
        <w:rPr>
          <w:rFonts w:ascii="Arial" w:eastAsia="Times New Roman" w:hAnsi="Arial" w:cs="Arial"/>
          <w:b/>
          <w:sz w:val="24"/>
          <w:szCs w:val="24"/>
          <w:lang w:eastAsia="es-MX"/>
        </w:rPr>
      </w:pPr>
      <w:r w:rsidRPr="00707D9D">
        <w:rPr>
          <w:rFonts w:ascii="Arial" w:eastAsia="Times New Roman" w:hAnsi="Arial" w:cs="Arial"/>
          <w:b/>
          <w:sz w:val="24"/>
          <w:szCs w:val="24"/>
          <w:lang w:eastAsia="es-MX"/>
        </w:rPr>
        <w:t xml:space="preserve">DEL GRUPO PARLAMENTARIO “MIGUEL RAMOS ARIZPE”, </w:t>
      </w:r>
    </w:p>
    <w:p w14:paraId="687C6A2E" w14:textId="77777777" w:rsidR="00707D9D" w:rsidRPr="00707D9D" w:rsidRDefault="00707D9D" w:rsidP="00707D9D">
      <w:pPr>
        <w:tabs>
          <w:tab w:val="left" w:pos="5056"/>
        </w:tabs>
        <w:spacing w:after="0" w:line="360" w:lineRule="auto"/>
        <w:jc w:val="center"/>
        <w:rPr>
          <w:rFonts w:ascii="Arial" w:eastAsia="Times New Roman" w:hAnsi="Arial" w:cs="Arial"/>
          <w:b/>
          <w:sz w:val="24"/>
          <w:szCs w:val="24"/>
          <w:lang w:eastAsia="es-MX"/>
        </w:rPr>
      </w:pPr>
      <w:r w:rsidRPr="00707D9D">
        <w:rPr>
          <w:rFonts w:ascii="Arial" w:eastAsia="Times New Roman" w:hAnsi="Arial" w:cs="Arial"/>
          <w:b/>
          <w:sz w:val="24"/>
          <w:szCs w:val="24"/>
          <w:lang w:eastAsia="es-MX"/>
        </w:rPr>
        <w:t>DEL PARTIDO REVOLUCIONARIO INSTITUCIONAL</w:t>
      </w:r>
    </w:p>
    <w:p w14:paraId="080245CC" w14:textId="77777777" w:rsidR="00707D9D" w:rsidRPr="00707D9D" w:rsidRDefault="00707D9D" w:rsidP="00707D9D">
      <w:pPr>
        <w:tabs>
          <w:tab w:val="left" w:pos="5056"/>
        </w:tabs>
        <w:spacing w:after="0" w:line="360" w:lineRule="auto"/>
        <w:jc w:val="center"/>
        <w:rPr>
          <w:rFonts w:ascii="Arial" w:eastAsia="Times New Roman" w:hAnsi="Arial" w:cs="Arial"/>
          <w:b/>
          <w:sz w:val="24"/>
          <w:szCs w:val="24"/>
          <w:lang w:eastAsia="es-MX"/>
        </w:rPr>
      </w:pPr>
    </w:p>
    <w:p w14:paraId="5A3C69D7" w14:textId="77777777" w:rsidR="00707D9D" w:rsidRPr="00707D9D" w:rsidRDefault="00707D9D" w:rsidP="00707D9D">
      <w:pPr>
        <w:tabs>
          <w:tab w:val="left" w:pos="5056"/>
        </w:tabs>
        <w:spacing w:after="0" w:line="360" w:lineRule="auto"/>
        <w:jc w:val="both"/>
        <w:rPr>
          <w:rFonts w:ascii="Arial" w:eastAsia="Times New Roman" w:hAnsi="Arial" w:cs="Arial"/>
          <w:b/>
          <w:sz w:val="24"/>
          <w:szCs w:val="24"/>
          <w:lang w:eastAsia="es-MX"/>
        </w:rPr>
      </w:pPr>
    </w:p>
    <w:p w14:paraId="5AB548ED" w14:textId="77777777" w:rsidR="00707D9D" w:rsidRPr="00707D9D" w:rsidRDefault="00707D9D" w:rsidP="00707D9D">
      <w:pPr>
        <w:tabs>
          <w:tab w:val="left" w:pos="5056"/>
        </w:tabs>
        <w:spacing w:after="0" w:line="360" w:lineRule="auto"/>
        <w:jc w:val="center"/>
        <w:rPr>
          <w:rFonts w:ascii="Arial" w:eastAsia="Times New Roman" w:hAnsi="Arial" w:cs="Arial"/>
          <w:b/>
          <w:sz w:val="24"/>
          <w:szCs w:val="24"/>
          <w:lang w:eastAsia="es-MX"/>
        </w:rPr>
      </w:pPr>
    </w:p>
    <w:p w14:paraId="77BB948B"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723EA0A3"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67A58F10"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556E50C6"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041D8E5B"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7CEAE50A"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5A61A25F"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6E9F0C85"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66B04DBD"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14A33C94" w14:textId="35A7108D" w:rsidR="00707D9D" w:rsidRPr="006E3872" w:rsidRDefault="00707D9D" w:rsidP="00707D9D">
      <w:pPr>
        <w:tabs>
          <w:tab w:val="left" w:pos="5056"/>
        </w:tabs>
        <w:spacing w:after="0" w:line="240" w:lineRule="auto"/>
        <w:jc w:val="center"/>
        <w:rPr>
          <w:rFonts w:ascii="Arial" w:eastAsia="Times New Roman" w:hAnsi="Arial" w:cs="Arial"/>
          <w:b/>
          <w:sz w:val="24"/>
          <w:szCs w:val="24"/>
          <w:lang w:eastAsia="es-MX"/>
        </w:rPr>
      </w:pPr>
    </w:p>
    <w:p w14:paraId="6532AF56" w14:textId="647D6655" w:rsidR="00707D9D" w:rsidRPr="006E3872" w:rsidRDefault="00707D9D" w:rsidP="00707D9D">
      <w:pPr>
        <w:tabs>
          <w:tab w:val="left" w:pos="5056"/>
        </w:tabs>
        <w:spacing w:after="0" w:line="240" w:lineRule="auto"/>
        <w:jc w:val="center"/>
        <w:rPr>
          <w:rFonts w:ascii="Arial" w:eastAsia="Times New Roman" w:hAnsi="Arial" w:cs="Arial"/>
          <w:b/>
          <w:sz w:val="24"/>
          <w:szCs w:val="24"/>
          <w:lang w:eastAsia="es-MX"/>
        </w:rPr>
      </w:pPr>
    </w:p>
    <w:p w14:paraId="39CBC0E4" w14:textId="58B3C7E3" w:rsidR="00707D9D" w:rsidRPr="006E3872" w:rsidRDefault="00707D9D" w:rsidP="00707D9D">
      <w:pPr>
        <w:tabs>
          <w:tab w:val="left" w:pos="5056"/>
        </w:tabs>
        <w:spacing w:after="0" w:line="240" w:lineRule="auto"/>
        <w:jc w:val="center"/>
        <w:rPr>
          <w:rFonts w:ascii="Arial" w:eastAsia="Times New Roman" w:hAnsi="Arial" w:cs="Arial"/>
          <w:b/>
          <w:sz w:val="24"/>
          <w:szCs w:val="24"/>
          <w:lang w:eastAsia="es-MX"/>
        </w:rPr>
      </w:pPr>
    </w:p>
    <w:p w14:paraId="0408403C" w14:textId="4B94FF6F" w:rsidR="00707D9D" w:rsidRPr="006E3872" w:rsidRDefault="00707D9D" w:rsidP="00707D9D">
      <w:pPr>
        <w:tabs>
          <w:tab w:val="left" w:pos="5056"/>
        </w:tabs>
        <w:spacing w:after="0" w:line="240" w:lineRule="auto"/>
        <w:jc w:val="center"/>
        <w:rPr>
          <w:rFonts w:ascii="Arial" w:eastAsia="Times New Roman" w:hAnsi="Arial" w:cs="Arial"/>
          <w:b/>
          <w:sz w:val="24"/>
          <w:szCs w:val="24"/>
          <w:lang w:eastAsia="es-MX"/>
        </w:rPr>
      </w:pPr>
    </w:p>
    <w:p w14:paraId="2E1823A9" w14:textId="6F1CD82B" w:rsidR="00707D9D" w:rsidRPr="006E3872" w:rsidRDefault="00707D9D" w:rsidP="00707D9D">
      <w:pPr>
        <w:tabs>
          <w:tab w:val="left" w:pos="5056"/>
        </w:tabs>
        <w:spacing w:after="0" w:line="240" w:lineRule="auto"/>
        <w:jc w:val="center"/>
        <w:rPr>
          <w:rFonts w:ascii="Arial" w:eastAsia="Times New Roman" w:hAnsi="Arial" w:cs="Arial"/>
          <w:b/>
          <w:sz w:val="24"/>
          <w:szCs w:val="24"/>
          <w:lang w:eastAsia="es-MX"/>
        </w:rPr>
      </w:pPr>
    </w:p>
    <w:p w14:paraId="409DD84A"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5557C957"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23D3E4B3"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12F9758E" w14:textId="77777777" w:rsidR="00707D9D" w:rsidRPr="00707D9D" w:rsidRDefault="00707D9D" w:rsidP="00707D9D">
      <w:pPr>
        <w:tabs>
          <w:tab w:val="left" w:pos="5056"/>
        </w:tabs>
        <w:spacing w:after="0" w:line="240" w:lineRule="auto"/>
        <w:jc w:val="center"/>
        <w:rPr>
          <w:rFonts w:ascii="Arial" w:eastAsia="Times New Roman" w:hAnsi="Arial" w:cs="Arial"/>
          <w:b/>
          <w:sz w:val="24"/>
          <w:szCs w:val="24"/>
          <w:lang w:eastAsia="es-MX"/>
        </w:rPr>
      </w:pPr>
    </w:p>
    <w:p w14:paraId="071F89DA" w14:textId="77777777" w:rsidR="00707D9D" w:rsidRPr="00707D9D" w:rsidRDefault="00707D9D" w:rsidP="00707D9D">
      <w:pPr>
        <w:spacing w:after="0" w:line="240" w:lineRule="auto"/>
        <w:jc w:val="both"/>
        <w:rPr>
          <w:rFonts w:ascii="Arial" w:eastAsia="Calibri" w:hAnsi="Arial" w:cs="Arial"/>
          <w:b/>
          <w:sz w:val="24"/>
          <w:szCs w:val="24"/>
        </w:rPr>
      </w:pPr>
      <w:r w:rsidRPr="00707D9D">
        <w:rPr>
          <w:rFonts w:ascii="Arial" w:eastAsia="Calibri" w:hAnsi="Arial" w:cs="Arial"/>
          <w:b/>
          <w:sz w:val="24"/>
          <w:szCs w:val="24"/>
        </w:rPr>
        <w:t>CONJUNTAMENTE CON LAS DEMAS DIPUTADAS Y LOS DIPUTADOS INTEGRANTES DELGRUPO PARLAMENTARIO “MIGUEL RAMOS ARIZPE”,</w:t>
      </w:r>
    </w:p>
    <w:p w14:paraId="5FF82BB0" w14:textId="77777777" w:rsidR="00707D9D" w:rsidRPr="00707D9D" w:rsidRDefault="00707D9D" w:rsidP="00707D9D">
      <w:pPr>
        <w:spacing w:after="0" w:line="240" w:lineRule="auto"/>
        <w:jc w:val="center"/>
        <w:rPr>
          <w:rFonts w:ascii="Arial" w:eastAsia="Calibri" w:hAnsi="Arial" w:cs="Arial"/>
          <w:b/>
          <w:sz w:val="24"/>
          <w:szCs w:val="24"/>
        </w:rPr>
      </w:pPr>
      <w:r w:rsidRPr="00707D9D">
        <w:rPr>
          <w:rFonts w:ascii="Arial" w:eastAsia="Calibri" w:hAnsi="Arial" w:cs="Arial"/>
          <w:b/>
          <w:sz w:val="24"/>
          <w:szCs w:val="24"/>
        </w:rPr>
        <w:t>DEL PARTIDO REVOLUCIONARIO INSTITUCIONAL.</w:t>
      </w:r>
    </w:p>
    <w:p w14:paraId="4EB0E151" w14:textId="77777777" w:rsidR="00707D9D" w:rsidRPr="00707D9D" w:rsidRDefault="00707D9D" w:rsidP="00707D9D">
      <w:pPr>
        <w:spacing w:after="0" w:line="240" w:lineRule="auto"/>
        <w:jc w:val="center"/>
        <w:rPr>
          <w:rFonts w:ascii="Calibri" w:eastAsia="Calibri" w:hAnsi="Calibri" w:cs="Times New Roman"/>
          <w:b/>
          <w:sz w:val="24"/>
          <w:szCs w:val="24"/>
        </w:rPr>
      </w:pPr>
    </w:p>
    <w:tbl>
      <w:tblPr>
        <w:tblStyle w:val="Tablaconcuadrcula2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6E3872" w:rsidRPr="00707D9D" w14:paraId="2058FE77" w14:textId="77777777" w:rsidTr="008B0CAD">
        <w:trPr>
          <w:jc w:val="center"/>
        </w:trPr>
        <w:tc>
          <w:tcPr>
            <w:tcW w:w="4536" w:type="dxa"/>
          </w:tcPr>
          <w:p w14:paraId="72C0CD38" w14:textId="77777777" w:rsidR="00707D9D" w:rsidRPr="00707D9D" w:rsidRDefault="00707D9D" w:rsidP="00707D9D">
            <w:pPr>
              <w:tabs>
                <w:tab w:val="center" w:pos="4419"/>
                <w:tab w:val="left" w:pos="5056"/>
                <w:tab w:val="right" w:pos="8838"/>
              </w:tabs>
              <w:spacing w:line="360" w:lineRule="auto"/>
              <w:jc w:val="both"/>
              <w:rPr>
                <w:rFonts w:ascii="Arial" w:eastAsia="Times New Roman" w:hAnsi="Arial" w:cs="Arial"/>
                <w:b/>
                <w:lang w:eastAsia="es-ES"/>
              </w:rPr>
            </w:pPr>
          </w:p>
          <w:p w14:paraId="698DD3A7" w14:textId="77777777" w:rsidR="00707D9D" w:rsidRPr="00707D9D" w:rsidRDefault="00707D9D" w:rsidP="00707D9D">
            <w:pPr>
              <w:tabs>
                <w:tab w:val="center" w:pos="4419"/>
                <w:tab w:val="right" w:pos="8838"/>
              </w:tabs>
              <w:spacing w:line="360" w:lineRule="auto"/>
              <w:jc w:val="both"/>
              <w:rPr>
                <w:rFonts w:cs="Times New Roman"/>
                <w:b/>
              </w:rPr>
            </w:pPr>
          </w:p>
        </w:tc>
        <w:tc>
          <w:tcPr>
            <w:tcW w:w="567" w:type="dxa"/>
          </w:tcPr>
          <w:p w14:paraId="00FDA6AE"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1DF0221A" w14:textId="77777777" w:rsidR="00707D9D" w:rsidRPr="00707D9D" w:rsidRDefault="00707D9D" w:rsidP="00707D9D">
            <w:pPr>
              <w:tabs>
                <w:tab w:val="center" w:pos="4419"/>
                <w:tab w:val="right" w:pos="8838"/>
              </w:tabs>
              <w:spacing w:line="360" w:lineRule="auto"/>
              <w:jc w:val="both"/>
              <w:rPr>
                <w:rFonts w:cs="Times New Roman"/>
                <w:b/>
              </w:rPr>
            </w:pPr>
          </w:p>
        </w:tc>
      </w:tr>
      <w:tr w:rsidR="006E3872" w:rsidRPr="00707D9D" w14:paraId="7D333B51" w14:textId="77777777" w:rsidTr="008B0CAD">
        <w:trPr>
          <w:jc w:val="center"/>
        </w:trPr>
        <w:tc>
          <w:tcPr>
            <w:tcW w:w="4536" w:type="dxa"/>
          </w:tcPr>
          <w:p w14:paraId="1126D0FF"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MARÍA EUGENIA GUADALUPE CALDERÓN AMEZCUA</w:t>
            </w:r>
          </w:p>
        </w:tc>
        <w:tc>
          <w:tcPr>
            <w:tcW w:w="567" w:type="dxa"/>
          </w:tcPr>
          <w:p w14:paraId="192C737C"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595717A7"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DIP. MARÍA ESPERANZA CHAPA GARCÍA</w:t>
            </w:r>
          </w:p>
        </w:tc>
      </w:tr>
      <w:tr w:rsidR="006E3872" w:rsidRPr="00707D9D" w14:paraId="62FA134A" w14:textId="77777777" w:rsidTr="008B0CAD">
        <w:trPr>
          <w:jc w:val="center"/>
        </w:trPr>
        <w:tc>
          <w:tcPr>
            <w:tcW w:w="4536" w:type="dxa"/>
          </w:tcPr>
          <w:p w14:paraId="31778C43" w14:textId="77777777" w:rsidR="00707D9D" w:rsidRPr="00707D9D" w:rsidRDefault="00707D9D" w:rsidP="00707D9D">
            <w:pPr>
              <w:tabs>
                <w:tab w:val="center" w:pos="4419"/>
                <w:tab w:val="right" w:pos="8838"/>
              </w:tabs>
              <w:spacing w:line="360" w:lineRule="auto"/>
              <w:jc w:val="both"/>
              <w:rPr>
                <w:rFonts w:cs="Times New Roman"/>
                <w:b/>
              </w:rPr>
            </w:pPr>
          </w:p>
        </w:tc>
        <w:tc>
          <w:tcPr>
            <w:tcW w:w="567" w:type="dxa"/>
          </w:tcPr>
          <w:p w14:paraId="524CA74D"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61BB2151" w14:textId="77777777" w:rsidR="00707D9D" w:rsidRPr="00707D9D" w:rsidRDefault="00707D9D" w:rsidP="00707D9D">
            <w:pPr>
              <w:tabs>
                <w:tab w:val="center" w:pos="4419"/>
                <w:tab w:val="right" w:pos="8838"/>
              </w:tabs>
              <w:spacing w:line="360" w:lineRule="auto"/>
              <w:jc w:val="both"/>
              <w:rPr>
                <w:rFonts w:cs="Times New Roman"/>
                <w:b/>
              </w:rPr>
            </w:pPr>
          </w:p>
        </w:tc>
      </w:tr>
      <w:tr w:rsidR="006E3872" w:rsidRPr="00707D9D" w14:paraId="7273F975" w14:textId="77777777" w:rsidTr="008B0CAD">
        <w:trPr>
          <w:jc w:val="center"/>
        </w:trPr>
        <w:tc>
          <w:tcPr>
            <w:tcW w:w="4536" w:type="dxa"/>
          </w:tcPr>
          <w:p w14:paraId="2EC2E92E"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JESÚS MARÍA MONTEMAYOR GARZA</w:t>
            </w:r>
          </w:p>
        </w:tc>
        <w:tc>
          <w:tcPr>
            <w:tcW w:w="567" w:type="dxa"/>
          </w:tcPr>
          <w:p w14:paraId="067867C0"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5430E2A7"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 xml:space="preserve">DIP. </w:t>
            </w:r>
            <w:r w:rsidRPr="00707D9D">
              <w:rPr>
                <w:rFonts w:ascii="Arial" w:eastAsia="Times New Roman" w:hAnsi="Arial" w:cs="Times New Roman"/>
                <w:b/>
                <w:lang w:eastAsia="es-ES"/>
              </w:rPr>
              <w:t>JORGE ANTONIO ABDALA SERNA</w:t>
            </w:r>
          </w:p>
        </w:tc>
      </w:tr>
      <w:tr w:rsidR="006E3872" w:rsidRPr="00707D9D" w14:paraId="1F4259AB" w14:textId="77777777" w:rsidTr="008B0CAD">
        <w:trPr>
          <w:jc w:val="center"/>
        </w:trPr>
        <w:tc>
          <w:tcPr>
            <w:tcW w:w="4536" w:type="dxa"/>
          </w:tcPr>
          <w:p w14:paraId="6635E0B5" w14:textId="77777777" w:rsidR="00707D9D" w:rsidRPr="00707D9D" w:rsidRDefault="00707D9D" w:rsidP="00707D9D">
            <w:pPr>
              <w:tabs>
                <w:tab w:val="center" w:pos="4419"/>
                <w:tab w:val="right" w:pos="8838"/>
              </w:tabs>
              <w:spacing w:line="360" w:lineRule="auto"/>
              <w:jc w:val="both"/>
              <w:rPr>
                <w:rFonts w:cs="Times New Roman"/>
                <w:b/>
              </w:rPr>
            </w:pPr>
          </w:p>
        </w:tc>
        <w:tc>
          <w:tcPr>
            <w:tcW w:w="567" w:type="dxa"/>
          </w:tcPr>
          <w:p w14:paraId="3BFA6C7A"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11204D4E" w14:textId="77777777" w:rsidR="00707D9D" w:rsidRPr="00707D9D" w:rsidRDefault="00707D9D" w:rsidP="00707D9D">
            <w:pPr>
              <w:tabs>
                <w:tab w:val="center" w:pos="4419"/>
                <w:tab w:val="right" w:pos="8838"/>
              </w:tabs>
              <w:spacing w:line="360" w:lineRule="auto"/>
              <w:jc w:val="both"/>
              <w:rPr>
                <w:rFonts w:cs="Times New Roman"/>
                <w:b/>
              </w:rPr>
            </w:pPr>
          </w:p>
        </w:tc>
      </w:tr>
      <w:tr w:rsidR="006E3872" w:rsidRPr="00707D9D" w14:paraId="44766F03" w14:textId="77777777" w:rsidTr="008B0CAD">
        <w:trPr>
          <w:jc w:val="center"/>
        </w:trPr>
        <w:tc>
          <w:tcPr>
            <w:tcW w:w="4536" w:type="dxa"/>
          </w:tcPr>
          <w:p w14:paraId="4F76AEAA"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MARÍA GUADALUPE OYERVIDES VALDÉZ</w:t>
            </w:r>
          </w:p>
        </w:tc>
        <w:tc>
          <w:tcPr>
            <w:tcW w:w="567" w:type="dxa"/>
          </w:tcPr>
          <w:p w14:paraId="17179CC8"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7FE66325"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DIP.  RICARDO LÓPEZ CAMPOS</w:t>
            </w:r>
          </w:p>
        </w:tc>
      </w:tr>
      <w:tr w:rsidR="006E3872" w:rsidRPr="00707D9D" w14:paraId="0D754002" w14:textId="77777777" w:rsidTr="008B0CAD">
        <w:trPr>
          <w:jc w:val="center"/>
        </w:trPr>
        <w:tc>
          <w:tcPr>
            <w:tcW w:w="4536" w:type="dxa"/>
          </w:tcPr>
          <w:p w14:paraId="0E8DA793" w14:textId="77777777" w:rsidR="00707D9D" w:rsidRPr="00707D9D" w:rsidRDefault="00707D9D" w:rsidP="00707D9D">
            <w:pPr>
              <w:tabs>
                <w:tab w:val="center" w:pos="4419"/>
                <w:tab w:val="right" w:pos="8838"/>
              </w:tabs>
              <w:spacing w:line="360" w:lineRule="auto"/>
              <w:jc w:val="both"/>
              <w:rPr>
                <w:rFonts w:cs="Times New Roman"/>
                <w:b/>
              </w:rPr>
            </w:pPr>
          </w:p>
        </w:tc>
        <w:tc>
          <w:tcPr>
            <w:tcW w:w="567" w:type="dxa"/>
          </w:tcPr>
          <w:p w14:paraId="6B6271F0"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3ABA0597" w14:textId="77777777" w:rsidR="00707D9D" w:rsidRPr="00707D9D" w:rsidRDefault="00707D9D" w:rsidP="00707D9D">
            <w:pPr>
              <w:tabs>
                <w:tab w:val="center" w:pos="4419"/>
                <w:tab w:val="right" w:pos="8838"/>
              </w:tabs>
              <w:spacing w:line="360" w:lineRule="auto"/>
              <w:jc w:val="both"/>
              <w:rPr>
                <w:rFonts w:cs="Times New Roman"/>
                <w:b/>
              </w:rPr>
            </w:pPr>
          </w:p>
        </w:tc>
      </w:tr>
      <w:tr w:rsidR="006E3872" w:rsidRPr="00707D9D" w14:paraId="43C87B74" w14:textId="77777777" w:rsidTr="008B0CAD">
        <w:trPr>
          <w:jc w:val="center"/>
        </w:trPr>
        <w:tc>
          <w:tcPr>
            <w:tcW w:w="4536" w:type="dxa"/>
          </w:tcPr>
          <w:p w14:paraId="66255182"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RAÚL ONOFRE CONTRERAS</w:t>
            </w:r>
          </w:p>
        </w:tc>
        <w:tc>
          <w:tcPr>
            <w:tcW w:w="567" w:type="dxa"/>
          </w:tcPr>
          <w:p w14:paraId="40B4DEB0"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75CFE671" w14:textId="77777777" w:rsidR="00707D9D" w:rsidRPr="00707D9D" w:rsidRDefault="00707D9D" w:rsidP="00707D9D">
            <w:pPr>
              <w:tabs>
                <w:tab w:val="center" w:pos="4419"/>
                <w:tab w:val="right" w:pos="8838"/>
              </w:tabs>
              <w:spacing w:line="360" w:lineRule="auto"/>
              <w:jc w:val="both"/>
              <w:rPr>
                <w:rFonts w:cs="Times New Roman"/>
                <w:b/>
              </w:rPr>
            </w:pPr>
            <w:r w:rsidRPr="00707D9D">
              <w:rPr>
                <w:rFonts w:ascii="Arial" w:eastAsia="Times New Roman" w:hAnsi="Arial" w:cs="Arial"/>
                <w:b/>
                <w:lang w:eastAsia="es-ES"/>
              </w:rPr>
              <w:t>DIP. OLIVIA MARTÍNEZ LEYVA</w:t>
            </w:r>
          </w:p>
        </w:tc>
      </w:tr>
      <w:tr w:rsidR="006E3872" w:rsidRPr="00707D9D" w14:paraId="664596ED" w14:textId="77777777" w:rsidTr="008B0CAD">
        <w:trPr>
          <w:jc w:val="center"/>
        </w:trPr>
        <w:tc>
          <w:tcPr>
            <w:tcW w:w="4536" w:type="dxa"/>
          </w:tcPr>
          <w:p w14:paraId="7D34FB76"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p>
        </w:tc>
        <w:tc>
          <w:tcPr>
            <w:tcW w:w="567" w:type="dxa"/>
          </w:tcPr>
          <w:p w14:paraId="749FD467"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32A45B0C"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p>
        </w:tc>
      </w:tr>
      <w:tr w:rsidR="006E3872" w:rsidRPr="00707D9D" w14:paraId="3D30E143" w14:textId="77777777" w:rsidTr="008B0CAD">
        <w:trPr>
          <w:jc w:val="center"/>
        </w:trPr>
        <w:tc>
          <w:tcPr>
            <w:tcW w:w="4536" w:type="dxa"/>
          </w:tcPr>
          <w:p w14:paraId="16BBEB73" w14:textId="77777777" w:rsidR="00707D9D" w:rsidRPr="00707D9D" w:rsidRDefault="00707D9D" w:rsidP="00707D9D">
            <w:pPr>
              <w:tabs>
                <w:tab w:val="center" w:pos="4419"/>
                <w:tab w:val="left" w:pos="4678"/>
                <w:tab w:val="right" w:pos="8838"/>
              </w:tabs>
              <w:spacing w:line="360" w:lineRule="auto"/>
              <w:jc w:val="both"/>
              <w:rPr>
                <w:rFonts w:ascii="Arial" w:eastAsia="Times New Roman" w:hAnsi="Arial" w:cs="Arial"/>
                <w:b/>
                <w:lang w:eastAsia="es-ES"/>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EDUARDO OLMOS CASTRO</w:t>
            </w:r>
          </w:p>
        </w:tc>
        <w:tc>
          <w:tcPr>
            <w:tcW w:w="567" w:type="dxa"/>
          </w:tcPr>
          <w:p w14:paraId="42445D17"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53B40BAD"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MARIO CEPEDA RAMÍREZ</w:t>
            </w:r>
          </w:p>
        </w:tc>
      </w:tr>
      <w:tr w:rsidR="006E3872" w:rsidRPr="00707D9D" w14:paraId="49E51B2D" w14:textId="77777777" w:rsidTr="008B0CAD">
        <w:trPr>
          <w:jc w:val="center"/>
        </w:trPr>
        <w:tc>
          <w:tcPr>
            <w:tcW w:w="4536" w:type="dxa"/>
          </w:tcPr>
          <w:p w14:paraId="173E9305" w14:textId="77777777" w:rsidR="00707D9D" w:rsidRPr="00707D9D" w:rsidRDefault="00707D9D" w:rsidP="00707D9D">
            <w:pPr>
              <w:tabs>
                <w:tab w:val="center" w:pos="4419"/>
                <w:tab w:val="left" w:pos="4678"/>
                <w:tab w:val="right" w:pos="8838"/>
              </w:tabs>
              <w:spacing w:line="360" w:lineRule="auto"/>
              <w:jc w:val="both"/>
              <w:rPr>
                <w:rFonts w:ascii="Arial" w:eastAsia="Times New Roman" w:hAnsi="Arial" w:cs="Arial"/>
                <w:b/>
                <w:lang w:eastAsia="es-ES"/>
              </w:rPr>
            </w:pPr>
          </w:p>
        </w:tc>
        <w:tc>
          <w:tcPr>
            <w:tcW w:w="567" w:type="dxa"/>
          </w:tcPr>
          <w:p w14:paraId="569AEBD3"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1055E2A9"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p>
        </w:tc>
      </w:tr>
      <w:tr w:rsidR="006E3872" w:rsidRPr="00707D9D" w14:paraId="2040CD96" w14:textId="77777777" w:rsidTr="008B0CAD">
        <w:trPr>
          <w:jc w:val="center"/>
        </w:trPr>
        <w:tc>
          <w:tcPr>
            <w:tcW w:w="4536" w:type="dxa"/>
          </w:tcPr>
          <w:p w14:paraId="75506682" w14:textId="77777777" w:rsidR="00707D9D" w:rsidRPr="00707D9D" w:rsidRDefault="00707D9D" w:rsidP="00707D9D">
            <w:pPr>
              <w:tabs>
                <w:tab w:val="center" w:pos="4419"/>
                <w:tab w:val="left" w:pos="4678"/>
                <w:tab w:val="right" w:pos="8838"/>
              </w:tabs>
              <w:spacing w:line="360" w:lineRule="auto"/>
              <w:jc w:val="both"/>
              <w:rPr>
                <w:rFonts w:ascii="Arial" w:eastAsia="Times New Roman" w:hAnsi="Arial" w:cs="Arial"/>
                <w:b/>
                <w:lang w:eastAsia="es-ES"/>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HECTOR HUGO DÁVILA PRADO</w:t>
            </w:r>
          </w:p>
        </w:tc>
        <w:tc>
          <w:tcPr>
            <w:tcW w:w="567" w:type="dxa"/>
          </w:tcPr>
          <w:p w14:paraId="28798F46"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5A7A489E"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r w:rsidRPr="00707D9D">
              <w:rPr>
                <w:rFonts w:ascii="Arial" w:eastAsia="Times New Roman" w:hAnsi="Arial" w:cs="Arial"/>
                <w:b/>
                <w:lang w:eastAsia="es-ES"/>
              </w:rPr>
              <w:t>DIP. EDNA ILEANA DÁVALOS ELIZONDO</w:t>
            </w:r>
          </w:p>
        </w:tc>
      </w:tr>
      <w:tr w:rsidR="006E3872" w:rsidRPr="00707D9D" w14:paraId="363F62AF" w14:textId="77777777" w:rsidTr="008B0CAD">
        <w:trPr>
          <w:jc w:val="center"/>
        </w:trPr>
        <w:tc>
          <w:tcPr>
            <w:tcW w:w="4536" w:type="dxa"/>
          </w:tcPr>
          <w:p w14:paraId="711BB474" w14:textId="77777777" w:rsidR="00707D9D" w:rsidRPr="00707D9D" w:rsidRDefault="00707D9D" w:rsidP="00707D9D">
            <w:pPr>
              <w:tabs>
                <w:tab w:val="center" w:pos="4419"/>
                <w:tab w:val="left" w:pos="4678"/>
                <w:tab w:val="right" w:pos="8838"/>
              </w:tabs>
              <w:spacing w:line="360" w:lineRule="auto"/>
              <w:jc w:val="both"/>
              <w:rPr>
                <w:rFonts w:ascii="Arial" w:eastAsia="Times New Roman" w:hAnsi="Arial" w:cs="Arial"/>
                <w:b/>
                <w:lang w:eastAsia="es-ES"/>
              </w:rPr>
            </w:pPr>
          </w:p>
        </w:tc>
        <w:tc>
          <w:tcPr>
            <w:tcW w:w="567" w:type="dxa"/>
          </w:tcPr>
          <w:p w14:paraId="4EE6B27D"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035A3211"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p>
        </w:tc>
      </w:tr>
      <w:tr w:rsidR="006E3872" w:rsidRPr="00707D9D" w14:paraId="358D83B9" w14:textId="77777777" w:rsidTr="008B0CAD">
        <w:trPr>
          <w:jc w:val="center"/>
        </w:trPr>
        <w:tc>
          <w:tcPr>
            <w:tcW w:w="4536" w:type="dxa"/>
          </w:tcPr>
          <w:p w14:paraId="38B9A95E" w14:textId="77777777" w:rsidR="00707D9D" w:rsidRPr="00707D9D" w:rsidRDefault="00707D9D" w:rsidP="00707D9D">
            <w:pPr>
              <w:tabs>
                <w:tab w:val="center" w:pos="4419"/>
                <w:tab w:val="left" w:pos="4678"/>
                <w:tab w:val="right" w:pos="8838"/>
              </w:tabs>
              <w:spacing w:line="360" w:lineRule="auto"/>
              <w:jc w:val="both"/>
              <w:rPr>
                <w:rFonts w:ascii="Arial" w:eastAsia="Times New Roman" w:hAnsi="Arial" w:cs="Arial"/>
                <w:b/>
                <w:lang w:eastAsia="es-ES"/>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LUZ ELENA GUADALUPE MORALES NÚÑEZ</w:t>
            </w:r>
          </w:p>
        </w:tc>
        <w:tc>
          <w:tcPr>
            <w:tcW w:w="567" w:type="dxa"/>
          </w:tcPr>
          <w:p w14:paraId="45A3542A" w14:textId="77777777" w:rsidR="00707D9D" w:rsidRPr="00707D9D" w:rsidRDefault="00707D9D" w:rsidP="00707D9D">
            <w:pPr>
              <w:tabs>
                <w:tab w:val="center" w:pos="4419"/>
                <w:tab w:val="right" w:pos="8838"/>
              </w:tabs>
              <w:spacing w:line="360" w:lineRule="auto"/>
              <w:jc w:val="both"/>
              <w:rPr>
                <w:rFonts w:cs="Times New Roman"/>
                <w:b/>
              </w:rPr>
            </w:pPr>
          </w:p>
        </w:tc>
        <w:tc>
          <w:tcPr>
            <w:tcW w:w="4292" w:type="dxa"/>
          </w:tcPr>
          <w:p w14:paraId="25E0A102"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r w:rsidRPr="00707D9D">
              <w:rPr>
                <w:rFonts w:ascii="Arial" w:eastAsia="Times New Roman" w:hAnsi="Arial" w:cs="Arial"/>
                <w:b/>
                <w:lang w:eastAsia="es-ES"/>
              </w:rPr>
              <w:t xml:space="preserve">DIP. </w:t>
            </w:r>
            <w:r w:rsidRPr="00707D9D">
              <w:rPr>
                <w:rFonts w:ascii="Arial" w:eastAsia="Times New Roman" w:hAnsi="Arial" w:cs="Arial"/>
                <w:b/>
                <w:snapToGrid w:val="0"/>
                <w:lang w:eastAsia="es-ES"/>
              </w:rPr>
              <w:t>MARÍA BARBARA CEPEDA BOHERINGER</w:t>
            </w:r>
          </w:p>
        </w:tc>
      </w:tr>
      <w:tr w:rsidR="006E3872" w:rsidRPr="00707D9D" w14:paraId="3F153B31" w14:textId="77777777" w:rsidTr="008B0CAD">
        <w:trPr>
          <w:jc w:val="center"/>
        </w:trPr>
        <w:tc>
          <w:tcPr>
            <w:tcW w:w="9395" w:type="dxa"/>
            <w:gridSpan w:val="3"/>
          </w:tcPr>
          <w:p w14:paraId="11031A50" w14:textId="77777777" w:rsidR="00707D9D" w:rsidRPr="00707D9D" w:rsidRDefault="00707D9D" w:rsidP="00707D9D">
            <w:pPr>
              <w:tabs>
                <w:tab w:val="center" w:pos="4419"/>
                <w:tab w:val="right" w:pos="8838"/>
              </w:tabs>
              <w:spacing w:line="360" w:lineRule="auto"/>
              <w:jc w:val="both"/>
              <w:rPr>
                <w:rFonts w:ascii="Arial" w:eastAsia="Times New Roman" w:hAnsi="Arial" w:cs="Arial"/>
                <w:b/>
                <w:lang w:eastAsia="es-ES"/>
              </w:rPr>
            </w:pPr>
          </w:p>
        </w:tc>
      </w:tr>
      <w:tr w:rsidR="006E3872" w:rsidRPr="00707D9D" w14:paraId="2760A341" w14:textId="77777777" w:rsidTr="008B0CAD">
        <w:trPr>
          <w:jc w:val="center"/>
        </w:trPr>
        <w:tc>
          <w:tcPr>
            <w:tcW w:w="9395" w:type="dxa"/>
            <w:gridSpan w:val="3"/>
          </w:tcPr>
          <w:p w14:paraId="2C8C8F42" w14:textId="77777777" w:rsidR="00707D9D" w:rsidRPr="00707D9D" w:rsidRDefault="00707D9D" w:rsidP="00707D9D">
            <w:pPr>
              <w:tabs>
                <w:tab w:val="center" w:pos="4419"/>
                <w:tab w:val="right" w:pos="8838"/>
              </w:tabs>
              <w:spacing w:line="360" w:lineRule="auto"/>
              <w:jc w:val="center"/>
              <w:rPr>
                <w:rFonts w:ascii="Arial" w:eastAsia="Times New Roman" w:hAnsi="Arial" w:cs="Arial"/>
                <w:b/>
                <w:lang w:eastAsia="es-ES"/>
              </w:rPr>
            </w:pPr>
            <w:r w:rsidRPr="00707D9D">
              <w:rPr>
                <w:rFonts w:ascii="Arial" w:eastAsia="Times New Roman" w:hAnsi="Arial" w:cs="Arial"/>
                <w:b/>
                <w:lang w:eastAsia="es-ES"/>
              </w:rPr>
              <w:t>DIP. ÁLVARO MOREIRA VALDÉS</w:t>
            </w:r>
          </w:p>
        </w:tc>
      </w:tr>
    </w:tbl>
    <w:p w14:paraId="4163CB01" w14:textId="77777777" w:rsidR="00707D9D" w:rsidRPr="00707D9D" w:rsidRDefault="00707D9D" w:rsidP="00707D9D">
      <w:pPr>
        <w:spacing w:after="0" w:line="360" w:lineRule="auto"/>
        <w:ind w:right="50"/>
        <w:jc w:val="both"/>
        <w:rPr>
          <w:rFonts w:ascii="Arial" w:eastAsia="Times New Roman" w:hAnsi="Arial" w:cs="Arial"/>
          <w:sz w:val="24"/>
          <w:szCs w:val="24"/>
          <w:lang w:eastAsia="es-MX"/>
        </w:rPr>
      </w:pPr>
    </w:p>
    <w:p w14:paraId="3319E9D3" w14:textId="027F73AA" w:rsidR="00707D9D" w:rsidRPr="006E3872" w:rsidRDefault="00707D9D">
      <w:r w:rsidRPr="006E3872">
        <w:br w:type="page"/>
      </w:r>
    </w:p>
    <w:p w14:paraId="2B8A16A5" w14:textId="77777777" w:rsidR="006E3872" w:rsidRPr="006E3872" w:rsidRDefault="006E3872" w:rsidP="006E3872">
      <w:pPr>
        <w:widowControl w:val="0"/>
        <w:autoSpaceDE w:val="0"/>
        <w:autoSpaceDN w:val="0"/>
        <w:spacing w:after="0" w:line="360" w:lineRule="auto"/>
        <w:jc w:val="both"/>
        <w:rPr>
          <w:rFonts w:ascii="Arial" w:eastAsia="Arial MT" w:hAnsi="Arial" w:cs="Arial"/>
          <w:b/>
          <w:sz w:val="24"/>
          <w:szCs w:val="24"/>
          <w:lang w:val="es-ES"/>
        </w:rPr>
      </w:pPr>
      <w:r w:rsidRPr="006E3872">
        <w:rPr>
          <w:rFonts w:ascii="Arial" w:eastAsia="Arial MT" w:hAnsi="Arial" w:cs="Arial"/>
          <w:b/>
          <w:sz w:val="24"/>
          <w:szCs w:val="24"/>
          <w:lang w:val="es-ES"/>
        </w:rPr>
        <w:t>PRONUNCIAMIENTO QUE PRESENTA EL DIPUTADO HÉCTOR HUGO</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DÁVILA</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PRADO,</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CONJUNTAMENTE</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CON</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LAS</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DIPUTADAS</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Y LOS</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DIPUTADOS INTEGRANTES</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DEL</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GRUPO</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PARLAMENTARIO</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“MIGUEL</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RAMOS</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ARIZPE”,</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DEL</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PARTIDO</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REVOLUCIONARIO</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INSTITUCIONAL,</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EN</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RECONOCIMIENTO</w:t>
      </w:r>
      <w:r w:rsidRPr="006E3872">
        <w:rPr>
          <w:rFonts w:ascii="Arial" w:eastAsia="Arial MT" w:hAnsi="Arial" w:cs="Arial"/>
          <w:b/>
          <w:spacing w:val="-2"/>
          <w:sz w:val="24"/>
          <w:szCs w:val="24"/>
          <w:lang w:val="es-ES"/>
        </w:rPr>
        <w:t xml:space="preserve"> </w:t>
      </w:r>
      <w:r w:rsidRPr="006E3872">
        <w:rPr>
          <w:rFonts w:ascii="Arial" w:eastAsia="Arial MT" w:hAnsi="Arial" w:cs="Arial"/>
          <w:b/>
          <w:sz w:val="24"/>
          <w:szCs w:val="24"/>
          <w:lang w:val="es-ES"/>
        </w:rPr>
        <w:t>A</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LAS</w:t>
      </w:r>
      <w:r w:rsidRPr="006E3872">
        <w:rPr>
          <w:rFonts w:ascii="Arial" w:eastAsia="Arial MT" w:hAnsi="Arial" w:cs="Arial"/>
          <w:b/>
          <w:spacing w:val="-1"/>
          <w:sz w:val="24"/>
          <w:szCs w:val="24"/>
          <w:lang w:val="es-ES"/>
        </w:rPr>
        <w:t xml:space="preserve"> </w:t>
      </w:r>
      <w:r w:rsidRPr="006E3872">
        <w:rPr>
          <w:rFonts w:ascii="Arial" w:eastAsia="Arial MT" w:hAnsi="Arial" w:cs="Arial"/>
          <w:b/>
          <w:sz w:val="24"/>
          <w:szCs w:val="24"/>
          <w:lang w:val="es-ES"/>
        </w:rPr>
        <w:t>ACCIONES</w:t>
      </w:r>
      <w:r w:rsidRPr="006E3872">
        <w:rPr>
          <w:rFonts w:ascii="Arial" w:eastAsia="Arial MT" w:hAnsi="Arial" w:cs="Arial"/>
          <w:b/>
          <w:spacing w:val="-14"/>
          <w:sz w:val="24"/>
          <w:szCs w:val="24"/>
          <w:lang w:val="es-ES"/>
        </w:rPr>
        <w:t xml:space="preserve"> </w:t>
      </w:r>
      <w:r w:rsidRPr="006E3872">
        <w:rPr>
          <w:rFonts w:ascii="Arial" w:eastAsia="Arial MT" w:hAnsi="Arial" w:cs="Arial"/>
          <w:b/>
          <w:sz w:val="24"/>
          <w:szCs w:val="24"/>
          <w:lang w:val="es-ES"/>
        </w:rPr>
        <w:t>DEL</w:t>
      </w:r>
      <w:r w:rsidRPr="006E3872">
        <w:rPr>
          <w:rFonts w:ascii="Arial" w:eastAsia="Arial MT" w:hAnsi="Arial" w:cs="Arial"/>
          <w:b/>
          <w:spacing w:val="-13"/>
          <w:sz w:val="24"/>
          <w:szCs w:val="24"/>
          <w:lang w:val="es-ES"/>
        </w:rPr>
        <w:t xml:space="preserve"> </w:t>
      </w:r>
      <w:r w:rsidRPr="006E3872">
        <w:rPr>
          <w:rFonts w:ascii="Arial" w:eastAsia="Arial MT" w:hAnsi="Arial" w:cs="Arial"/>
          <w:b/>
          <w:sz w:val="24"/>
          <w:szCs w:val="24"/>
          <w:lang w:val="es-ES"/>
        </w:rPr>
        <w:t>GOBIERNO</w:t>
      </w:r>
      <w:r w:rsidRPr="006E3872">
        <w:rPr>
          <w:rFonts w:ascii="Arial" w:eastAsia="Arial MT" w:hAnsi="Arial" w:cs="Arial"/>
          <w:b/>
          <w:spacing w:val="-14"/>
          <w:sz w:val="24"/>
          <w:szCs w:val="24"/>
          <w:lang w:val="es-ES"/>
        </w:rPr>
        <w:t xml:space="preserve"> </w:t>
      </w:r>
      <w:r w:rsidRPr="006E3872">
        <w:rPr>
          <w:rFonts w:ascii="Arial" w:eastAsia="Arial MT" w:hAnsi="Arial" w:cs="Arial"/>
          <w:b/>
          <w:sz w:val="24"/>
          <w:szCs w:val="24"/>
          <w:lang w:val="es-ES"/>
        </w:rPr>
        <w:t>ESTATAL</w:t>
      </w:r>
      <w:r w:rsidRPr="006E3872">
        <w:rPr>
          <w:rFonts w:ascii="Arial" w:eastAsia="Arial MT" w:hAnsi="Arial" w:cs="Arial"/>
          <w:b/>
          <w:spacing w:val="-14"/>
          <w:sz w:val="24"/>
          <w:szCs w:val="24"/>
          <w:lang w:val="es-ES"/>
        </w:rPr>
        <w:t xml:space="preserve"> </w:t>
      </w:r>
      <w:r w:rsidRPr="006E3872">
        <w:rPr>
          <w:rFonts w:ascii="Arial" w:eastAsia="Arial MT" w:hAnsi="Arial" w:cs="Arial"/>
          <w:b/>
          <w:sz w:val="24"/>
          <w:szCs w:val="24"/>
          <w:lang w:val="es-ES"/>
        </w:rPr>
        <w:t xml:space="preserve">CON </w:t>
      </w:r>
      <w:r w:rsidRPr="006E3872">
        <w:rPr>
          <w:rFonts w:ascii="Arial" w:eastAsia="Arial MT" w:hAnsi="Arial" w:cs="Arial"/>
          <w:b/>
          <w:spacing w:val="-75"/>
          <w:sz w:val="24"/>
          <w:szCs w:val="24"/>
          <w:lang w:val="es-ES"/>
        </w:rPr>
        <w:t xml:space="preserve">  </w:t>
      </w:r>
      <w:r w:rsidRPr="006E3872">
        <w:rPr>
          <w:rFonts w:ascii="Arial" w:eastAsia="Arial MT" w:hAnsi="Arial" w:cs="Arial"/>
          <w:b/>
          <w:sz w:val="24"/>
          <w:szCs w:val="24"/>
          <w:lang w:val="es-ES"/>
        </w:rPr>
        <w:t>RELACIÓN AL INICIO DE LA OBRA “SISTEMA VIAL CUATRO CAMINOS”, EN EL MUNICIPIO DE TORREÓN.</w:t>
      </w:r>
    </w:p>
    <w:p w14:paraId="6B937F92" w14:textId="77777777" w:rsidR="006E3872" w:rsidRPr="006E3872" w:rsidRDefault="006E3872" w:rsidP="006E3872">
      <w:pPr>
        <w:widowControl w:val="0"/>
        <w:autoSpaceDE w:val="0"/>
        <w:autoSpaceDN w:val="0"/>
        <w:spacing w:after="0" w:line="360" w:lineRule="auto"/>
        <w:rPr>
          <w:rFonts w:ascii="Arial" w:eastAsia="Arial MT" w:hAnsi="Arial" w:cs="Arial"/>
          <w:b/>
          <w:sz w:val="24"/>
          <w:szCs w:val="24"/>
          <w:lang w:val="es-ES"/>
        </w:rPr>
      </w:pPr>
    </w:p>
    <w:p w14:paraId="1491F6C2" w14:textId="77777777" w:rsidR="006E3872" w:rsidRPr="006E3872" w:rsidRDefault="006E3872" w:rsidP="006E3872">
      <w:pPr>
        <w:widowControl w:val="0"/>
        <w:autoSpaceDE w:val="0"/>
        <w:autoSpaceDN w:val="0"/>
        <w:spacing w:after="0" w:line="360" w:lineRule="auto"/>
        <w:rPr>
          <w:rFonts w:ascii="Arial" w:eastAsia="Arial MT" w:hAnsi="Arial" w:cs="Arial"/>
          <w:b/>
          <w:sz w:val="24"/>
          <w:szCs w:val="24"/>
          <w:lang w:val="es-ES"/>
        </w:rPr>
      </w:pPr>
      <w:r w:rsidRPr="006E3872">
        <w:rPr>
          <w:rFonts w:ascii="Arial" w:eastAsia="Arial MT" w:hAnsi="Arial" w:cs="Arial"/>
          <w:b/>
          <w:sz w:val="24"/>
          <w:szCs w:val="24"/>
          <w:lang w:val="es-ES"/>
        </w:rPr>
        <w:t>H.</w:t>
      </w:r>
      <w:r w:rsidRPr="006E3872">
        <w:rPr>
          <w:rFonts w:ascii="Arial" w:eastAsia="Arial MT" w:hAnsi="Arial" w:cs="Arial"/>
          <w:b/>
          <w:spacing w:val="-9"/>
          <w:sz w:val="24"/>
          <w:szCs w:val="24"/>
          <w:lang w:val="es-ES"/>
        </w:rPr>
        <w:t xml:space="preserve"> </w:t>
      </w:r>
      <w:r w:rsidRPr="006E3872">
        <w:rPr>
          <w:rFonts w:ascii="Arial" w:eastAsia="Arial MT" w:hAnsi="Arial" w:cs="Arial"/>
          <w:b/>
          <w:sz w:val="24"/>
          <w:szCs w:val="24"/>
          <w:lang w:val="es-ES"/>
        </w:rPr>
        <w:t>PLENO</w:t>
      </w:r>
      <w:r w:rsidRPr="006E3872">
        <w:rPr>
          <w:rFonts w:ascii="Arial" w:eastAsia="Arial MT" w:hAnsi="Arial" w:cs="Arial"/>
          <w:b/>
          <w:spacing w:val="-9"/>
          <w:sz w:val="24"/>
          <w:szCs w:val="24"/>
          <w:lang w:val="es-ES"/>
        </w:rPr>
        <w:t xml:space="preserve"> </w:t>
      </w:r>
      <w:r w:rsidRPr="006E3872">
        <w:rPr>
          <w:rFonts w:ascii="Arial" w:eastAsia="Arial MT" w:hAnsi="Arial" w:cs="Arial"/>
          <w:b/>
          <w:sz w:val="24"/>
          <w:szCs w:val="24"/>
          <w:lang w:val="es-ES"/>
        </w:rPr>
        <w:t>DEL</w:t>
      </w:r>
      <w:r w:rsidRPr="006E3872">
        <w:rPr>
          <w:rFonts w:ascii="Arial" w:eastAsia="Arial MT" w:hAnsi="Arial" w:cs="Arial"/>
          <w:b/>
          <w:spacing w:val="-14"/>
          <w:sz w:val="24"/>
          <w:szCs w:val="24"/>
          <w:lang w:val="es-ES"/>
        </w:rPr>
        <w:t xml:space="preserve"> </w:t>
      </w:r>
      <w:r w:rsidRPr="006E3872">
        <w:rPr>
          <w:rFonts w:ascii="Arial" w:eastAsia="Arial MT" w:hAnsi="Arial" w:cs="Arial"/>
          <w:b/>
          <w:sz w:val="24"/>
          <w:szCs w:val="24"/>
          <w:lang w:val="es-ES"/>
        </w:rPr>
        <w:t>CONGRESO</w:t>
      </w:r>
      <w:r w:rsidRPr="006E3872">
        <w:rPr>
          <w:rFonts w:ascii="Arial" w:eastAsia="Arial MT" w:hAnsi="Arial" w:cs="Arial"/>
          <w:b/>
          <w:spacing w:val="-9"/>
          <w:sz w:val="24"/>
          <w:szCs w:val="24"/>
          <w:lang w:val="es-ES"/>
        </w:rPr>
        <w:t xml:space="preserve"> </w:t>
      </w:r>
      <w:r w:rsidRPr="006E3872">
        <w:rPr>
          <w:rFonts w:ascii="Arial" w:eastAsia="Arial MT" w:hAnsi="Arial" w:cs="Arial"/>
          <w:b/>
          <w:sz w:val="24"/>
          <w:szCs w:val="24"/>
          <w:lang w:val="es-ES"/>
        </w:rPr>
        <w:t>DEL</w:t>
      </w:r>
      <w:r w:rsidRPr="006E3872">
        <w:rPr>
          <w:rFonts w:ascii="Arial" w:eastAsia="Arial MT" w:hAnsi="Arial" w:cs="Arial"/>
          <w:b/>
          <w:spacing w:val="-13"/>
          <w:sz w:val="24"/>
          <w:szCs w:val="24"/>
          <w:lang w:val="es-ES"/>
        </w:rPr>
        <w:t xml:space="preserve"> </w:t>
      </w:r>
      <w:r w:rsidRPr="006E3872">
        <w:rPr>
          <w:rFonts w:ascii="Arial" w:eastAsia="Arial MT" w:hAnsi="Arial" w:cs="Arial"/>
          <w:b/>
          <w:sz w:val="24"/>
          <w:szCs w:val="24"/>
          <w:lang w:val="es-ES"/>
        </w:rPr>
        <w:t>ESTADO</w:t>
      </w:r>
      <w:r w:rsidRPr="006E3872">
        <w:rPr>
          <w:rFonts w:ascii="Arial" w:eastAsia="Arial MT" w:hAnsi="Arial" w:cs="Arial"/>
          <w:b/>
          <w:spacing w:val="-75"/>
          <w:sz w:val="24"/>
          <w:szCs w:val="24"/>
          <w:lang w:val="es-ES"/>
        </w:rPr>
        <w:t xml:space="preserve"> </w:t>
      </w:r>
      <w:r w:rsidRPr="006E3872">
        <w:rPr>
          <w:rFonts w:ascii="Arial" w:eastAsia="Arial MT" w:hAnsi="Arial" w:cs="Arial"/>
          <w:b/>
          <w:sz w:val="24"/>
          <w:szCs w:val="24"/>
          <w:lang w:val="es-ES"/>
        </w:rPr>
        <w:t>DE COAHUILA DE ZARAGOZA.</w:t>
      </w:r>
    </w:p>
    <w:p w14:paraId="3EB4278D" w14:textId="77777777" w:rsidR="006E3872" w:rsidRPr="006E3872" w:rsidRDefault="006E3872" w:rsidP="006E3872">
      <w:pPr>
        <w:widowControl w:val="0"/>
        <w:autoSpaceDE w:val="0"/>
        <w:autoSpaceDN w:val="0"/>
        <w:spacing w:after="0" w:line="360" w:lineRule="auto"/>
        <w:rPr>
          <w:rFonts w:ascii="Arial" w:eastAsia="Arial MT" w:hAnsi="Arial" w:cs="Arial"/>
          <w:b/>
          <w:sz w:val="24"/>
          <w:szCs w:val="24"/>
          <w:lang w:val="es-ES"/>
        </w:rPr>
      </w:pPr>
      <w:r w:rsidRPr="006E3872">
        <w:rPr>
          <w:rFonts w:ascii="Arial" w:eastAsia="Arial MT" w:hAnsi="Arial" w:cs="Arial"/>
          <w:b/>
          <w:sz w:val="24"/>
          <w:szCs w:val="24"/>
          <w:lang w:val="es-ES"/>
        </w:rPr>
        <w:t>PRESENTE. -</w:t>
      </w:r>
    </w:p>
    <w:p w14:paraId="205E131B" w14:textId="77777777" w:rsidR="006E3872" w:rsidRPr="006E3872" w:rsidRDefault="006E3872" w:rsidP="006E3872">
      <w:pPr>
        <w:widowControl w:val="0"/>
        <w:autoSpaceDE w:val="0"/>
        <w:autoSpaceDN w:val="0"/>
        <w:spacing w:after="0" w:line="360" w:lineRule="auto"/>
        <w:rPr>
          <w:rFonts w:ascii="Arial" w:eastAsia="Arial MT" w:hAnsi="Arial" w:cs="Arial"/>
          <w:b/>
          <w:sz w:val="24"/>
          <w:szCs w:val="24"/>
          <w:lang w:val="es-ES"/>
        </w:rPr>
      </w:pPr>
    </w:p>
    <w:p w14:paraId="540FC634"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Coahuila se caracteriza por ser un estado que siempre está en busca de más y mejores cosas, un estado al que le gustan los retos y que no es temeroso de afrontarlos. El crecimiento de la entidad es uno de esos retos, mismo que la actual administración ha enfrentado de la mejor manera.</w:t>
      </w:r>
    </w:p>
    <w:p w14:paraId="7C339918"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6285369C"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En estos cuatro años de administración del gobierno estatal, se invirtieron más de 7 mil 500 millones de pesos para impulsar el desarrollo económico de la entidad, cifra que seguirá incrementándose y que traerá consigo obras de primer nivel para beneficio de todas y todos los coahuilenses.</w:t>
      </w:r>
    </w:p>
    <w:p w14:paraId="2B8CF97B"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5A4BB25B"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Para seguir siendo un estado competitivo y sobre todo atractivo para la inversión local y extranjera, hay que cubrir muchos rubros que evalúan a la entidad y uno de ellos es el correcto funcionamiento de las vialidades. Con un tránsito de más de 70 mil vehículos diarios, era prioritario volcar la atención al crucero de Cuatro Caminos, en la ciudad de Torreón.</w:t>
      </w:r>
    </w:p>
    <w:p w14:paraId="250642A0"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7C36A75F"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Afortunadamente, los Coahuilenses podemos estar tranquilos, pues contamos con un gobernador que enfatiza las necesidades de la ciudadanía y trabaja para resolverlas, pues no es casualidad que sea el segundo mejor ejecutivo estatal calificado de todo el país.</w:t>
      </w:r>
    </w:p>
    <w:p w14:paraId="57BFF101"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798D9930"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shd w:val="clear" w:color="auto" w:fill="FFFFFF"/>
          <w:lang w:val="es-ES"/>
        </w:rPr>
      </w:pPr>
      <w:r w:rsidRPr="006E3872">
        <w:rPr>
          <w:rFonts w:ascii="Arial" w:eastAsia="Arial MT" w:hAnsi="Arial" w:cs="Arial"/>
          <w:sz w:val="24"/>
          <w:szCs w:val="24"/>
          <w:lang w:val="es-ES"/>
        </w:rPr>
        <w:t xml:space="preserve">Con una inversión completamente estatal de 510 millones de pesos, el nuevo “Sistema Vial Cuatro Caminos” vendrá </w:t>
      </w:r>
      <w:r w:rsidRPr="006E3872">
        <w:rPr>
          <w:rFonts w:ascii="Arial" w:eastAsia="Arial MT" w:hAnsi="Arial" w:cs="Arial"/>
          <w:sz w:val="24"/>
          <w:szCs w:val="24"/>
          <w:shd w:val="clear" w:color="auto" w:fill="FFFFFF"/>
          <w:lang w:val="es-ES"/>
        </w:rPr>
        <w:t>a generar competitividad en materia de infraestructura para el desarrollo económico de Torreón y resolverá el fuerte conflicto vial que desde hace años enfrenta uno de los principales cruceros de nuestra ciudad.</w:t>
      </w:r>
    </w:p>
    <w:p w14:paraId="483AC0DF"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1105FD5C"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 xml:space="preserve">Conflicto que desde hace años identificó el gobernador Miguel Ángel Riquelme Solís, poniéndose hoy en marcha su solución, esta obra se trabaja en conjunto estado-municipio, con la precisa labor de acompañamiento del alcalde de Torreón, Román Alberto Cepeda González. </w:t>
      </w:r>
    </w:p>
    <w:p w14:paraId="2DD57DCD"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7247F0F8"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Con operativos viales permanentes durante toda la ejecución de la obra y desvío del flujo vehicular por rutas alternas, el gobierno municipal de Torreón, encabezado por su alcalde, reafirma su compromiso de trabajo en equipo con el estado.</w:t>
      </w:r>
    </w:p>
    <w:p w14:paraId="4CF44F95"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539DD9C6"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 xml:space="preserve">Aprovechar los recursos que se tienen, es algo que el gobernador sabe hacer muy bien y tomando en cuenta que esta obra requerirá de revisiones puntuales y continuas, se ha definido que los avances de este moderno sistema vial serán evaluados semanalmente por el Subcomité Técnico Regional Covid-19, esto con el fin de aprovechar la participación de las autoridades locales y los representantes de las cámaras empresariales de la región. </w:t>
      </w:r>
    </w:p>
    <w:p w14:paraId="69B8682E"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62819216"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 xml:space="preserve">Dicha acción responde a que la incidencia de contagios y hospitalizaciones relacionadas con la pandemia continúa a la baja a nivel estatal, lo cual permite darles otro giro a las reuniones del subcomité y ligar el monitoreo constante de la pandemia con la reactivación económica en la región. </w:t>
      </w:r>
    </w:p>
    <w:p w14:paraId="1FCE4CFB"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486BFDBE"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 xml:space="preserve">La derrama económica que generará esta obra impactará de manera positiva a las y los habitantes de Torreón, con la creación de 400 empleos directos, más la generación de los indirectos que surjan durante los 18 meses que durará la construcción. Además, las constructoras encargadas de la obra son 100% laguneras y con trabajos previos en la región: Alfa Construcciones, que se encargó de hacer el nudo mixteco y Rotugra Construcciones, empresa que hizo el centro de convenciones de Torreón. </w:t>
      </w:r>
    </w:p>
    <w:p w14:paraId="71F24394"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p>
    <w:p w14:paraId="761771A2"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shd w:val="clear" w:color="auto" w:fill="FFFFFF"/>
          <w:lang w:val="es-ES"/>
        </w:rPr>
      </w:pPr>
      <w:r w:rsidRPr="006E3872">
        <w:rPr>
          <w:rFonts w:ascii="Arial" w:eastAsia="Arial MT" w:hAnsi="Arial" w:cs="Arial"/>
          <w:sz w:val="24"/>
          <w:szCs w:val="24"/>
          <w:lang w:val="es-ES"/>
        </w:rPr>
        <w:t xml:space="preserve">A pesar del alza en los precios del acero y concreto a nivel mundial, que representará un incremento en el costo de la obra, el gobernador enfrenta el reto con recursos meramente del estado, no </w:t>
      </w:r>
      <w:r w:rsidRPr="006E3872">
        <w:rPr>
          <w:rFonts w:ascii="Arial" w:eastAsia="Arial MT" w:hAnsi="Arial" w:cs="Arial"/>
          <w:sz w:val="24"/>
          <w:szCs w:val="24"/>
          <w:shd w:val="clear" w:color="auto" w:fill="FFFFFF"/>
          <w:lang w:val="es-ES"/>
        </w:rPr>
        <w:t>mediante el esquema de Asociación Público-Privada como originalmente se había planteado, lo cual demuestra una solvencia financiera del estado.</w:t>
      </w:r>
    </w:p>
    <w:p w14:paraId="7C6F5134"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shd w:val="clear" w:color="auto" w:fill="FFFFFF"/>
          <w:lang w:val="es-ES"/>
        </w:rPr>
      </w:pPr>
    </w:p>
    <w:p w14:paraId="558B33BF"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shd w:val="clear" w:color="auto" w:fill="FFFFFF"/>
          <w:lang w:val="es-ES"/>
        </w:rPr>
      </w:pPr>
      <w:r w:rsidRPr="006E3872">
        <w:rPr>
          <w:rFonts w:ascii="Arial" w:eastAsia="Arial MT" w:hAnsi="Arial" w:cs="Arial"/>
          <w:sz w:val="24"/>
          <w:szCs w:val="24"/>
          <w:shd w:val="clear" w:color="auto" w:fill="FFFFFF"/>
          <w:lang w:val="es-ES"/>
        </w:rPr>
        <w:t>Sabemos que, en este gobierno, las obras nunca vienen solas y este “Sistema Vial Cuatro Caminos”, es el primero en el plan de obras proyectadas para 2022, lo acompañarán el “Sistema Vial Villa Florida” con miras a iniciarse en el segundo semestre de este año y simultáneamente la segunda etapa del Bulevar “La Joya-La Partida”.</w:t>
      </w:r>
    </w:p>
    <w:p w14:paraId="584D09F7"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shd w:val="clear" w:color="auto" w:fill="FFFFFF"/>
          <w:lang w:val="es-ES"/>
        </w:rPr>
      </w:pPr>
    </w:p>
    <w:p w14:paraId="1E8431EF" w14:textId="77777777" w:rsidR="006E3872" w:rsidRPr="006E3872" w:rsidRDefault="006E3872" w:rsidP="006E3872">
      <w:pPr>
        <w:widowControl w:val="0"/>
        <w:autoSpaceDE w:val="0"/>
        <w:autoSpaceDN w:val="0"/>
        <w:spacing w:after="0" w:line="360" w:lineRule="auto"/>
        <w:jc w:val="both"/>
        <w:rPr>
          <w:rFonts w:ascii="Arial" w:eastAsia="Arial MT" w:hAnsi="Arial" w:cs="Arial"/>
          <w:sz w:val="24"/>
          <w:szCs w:val="24"/>
          <w:lang w:val="es-ES"/>
        </w:rPr>
      </w:pPr>
      <w:r w:rsidRPr="006E3872">
        <w:rPr>
          <w:rFonts w:ascii="Arial" w:eastAsia="Arial MT" w:hAnsi="Arial" w:cs="Arial"/>
          <w:sz w:val="24"/>
          <w:szCs w:val="24"/>
          <w:lang w:val="es-ES"/>
        </w:rPr>
        <w:t xml:space="preserve">Acciones como estas, ponen a Coahuila como ejemplo de competitividad en materia de infraestructura, </w:t>
      </w:r>
      <w:r w:rsidRPr="006E3872">
        <w:rPr>
          <w:rFonts w:ascii="Arial" w:eastAsia="Arial MT" w:hAnsi="Arial" w:cs="Arial"/>
          <w:sz w:val="24"/>
          <w:szCs w:val="24"/>
          <w:shd w:val="clear" w:color="auto" w:fill="FFFFFF"/>
          <w:lang w:val="es-ES"/>
        </w:rPr>
        <w:t>desarrollo económico y mejoramiento de la imagen urbana</w:t>
      </w:r>
      <w:r w:rsidRPr="006E3872">
        <w:rPr>
          <w:rFonts w:ascii="Arial" w:eastAsia="Arial MT" w:hAnsi="Arial" w:cs="Arial"/>
          <w:sz w:val="24"/>
          <w:szCs w:val="24"/>
          <w:lang w:val="es-ES"/>
        </w:rPr>
        <w:t>, lo cual solo nos confirma nuevamente que fuerte, Coahuila es y en este caso particular, que Torreón siempre puede.</w:t>
      </w:r>
    </w:p>
    <w:p w14:paraId="507C5233" w14:textId="77777777" w:rsidR="006E3872" w:rsidRPr="006E3872" w:rsidRDefault="006E3872" w:rsidP="006E3872">
      <w:pPr>
        <w:widowControl w:val="0"/>
        <w:autoSpaceDE w:val="0"/>
        <w:autoSpaceDN w:val="0"/>
        <w:spacing w:after="0" w:line="360" w:lineRule="auto"/>
        <w:rPr>
          <w:rFonts w:ascii="Arial" w:eastAsia="Arial MT" w:hAnsi="Arial" w:cs="Arial"/>
          <w:sz w:val="24"/>
          <w:szCs w:val="24"/>
          <w:lang w:val="es-ES"/>
        </w:rPr>
      </w:pPr>
    </w:p>
    <w:p w14:paraId="4C6A4718" w14:textId="77777777" w:rsidR="006E3872" w:rsidRPr="006E3872" w:rsidRDefault="006E3872" w:rsidP="006E3872">
      <w:pPr>
        <w:widowControl w:val="0"/>
        <w:autoSpaceDE w:val="0"/>
        <w:autoSpaceDN w:val="0"/>
        <w:spacing w:after="0" w:line="360" w:lineRule="auto"/>
        <w:rPr>
          <w:rFonts w:ascii="Arial" w:eastAsia="Arial MT" w:hAnsi="Arial" w:cs="Arial"/>
          <w:sz w:val="24"/>
          <w:szCs w:val="24"/>
          <w:lang w:val="es-ES"/>
        </w:rPr>
      </w:pPr>
      <w:r w:rsidRPr="006E3872">
        <w:rPr>
          <w:rFonts w:ascii="Arial" w:eastAsia="Arial MT" w:hAnsi="Arial" w:cs="Arial"/>
          <w:sz w:val="24"/>
          <w:szCs w:val="24"/>
          <w:lang w:val="es-ES"/>
        </w:rPr>
        <w:t>Es cuanto.</w:t>
      </w:r>
    </w:p>
    <w:p w14:paraId="24363205" w14:textId="77777777" w:rsidR="006E3872" w:rsidRPr="006E3872" w:rsidRDefault="006E3872" w:rsidP="006E3872">
      <w:pPr>
        <w:widowControl w:val="0"/>
        <w:autoSpaceDE w:val="0"/>
        <w:autoSpaceDN w:val="0"/>
        <w:spacing w:after="0" w:line="360" w:lineRule="auto"/>
        <w:rPr>
          <w:rFonts w:ascii="Arial MT" w:eastAsia="Arial MT" w:hAnsi="Arial MT" w:cs="Arial MT"/>
          <w:sz w:val="24"/>
          <w:szCs w:val="24"/>
          <w:lang w:val="es-ES"/>
        </w:rPr>
      </w:pPr>
    </w:p>
    <w:p w14:paraId="4E29BC89" w14:textId="77777777" w:rsidR="006E3872" w:rsidRPr="006E3872" w:rsidRDefault="006E3872" w:rsidP="006E3872">
      <w:pPr>
        <w:widowControl w:val="0"/>
        <w:autoSpaceDE w:val="0"/>
        <w:autoSpaceDN w:val="0"/>
        <w:spacing w:after="0" w:line="360" w:lineRule="auto"/>
        <w:jc w:val="center"/>
        <w:rPr>
          <w:rFonts w:ascii="Arial" w:eastAsia="Arial MT" w:hAnsi="Arial MT" w:cs="Arial MT"/>
          <w:b/>
          <w:sz w:val="24"/>
          <w:szCs w:val="24"/>
          <w:lang w:val="es-ES"/>
        </w:rPr>
      </w:pPr>
      <w:r w:rsidRPr="006E3872">
        <w:rPr>
          <w:rFonts w:ascii="Arial" w:eastAsia="Arial MT" w:hAnsi="Arial MT" w:cs="Arial MT"/>
          <w:b/>
          <w:sz w:val="24"/>
          <w:szCs w:val="24"/>
          <w:lang w:val="es-ES"/>
        </w:rPr>
        <w:t>A</w:t>
      </w:r>
      <w:r w:rsidRPr="006E3872">
        <w:rPr>
          <w:rFonts w:ascii="Arial" w:eastAsia="Arial MT" w:hAnsi="Arial MT" w:cs="Arial MT"/>
          <w:b/>
          <w:spacing w:val="-11"/>
          <w:sz w:val="24"/>
          <w:szCs w:val="24"/>
          <w:lang w:val="es-ES"/>
        </w:rPr>
        <w:t xml:space="preserve"> </w:t>
      </w:r>
      <w:r w:rsidRPr="006E3872">
        <w:rPr>
          <w:rFonts w:ascii="Arial" w:eastAsia="Arial MT" w:hAnsi="Arial MT" w:cs="Arial MT"/>
          <w:b/>
          <w:sz w:val="24"/>
          <w:szCs w:val="24"/>
          <w:lang w:val="es-ES"/>
        </w:rPr>
        <w:t>T</w:t>
      </w:r>
      <w:r w:rsidRPr="006E3872">
        <w:rPr>
          <w:rFonts w:ascii="Arial" w:eastAsia="Arial MT" w:hAnsi="Arial MT" w:cs="Arial MT"/>
          <w:b/>
          <w:spacing w:val="-1"/>
          <w:sz w:val="24"/>
          <w:szCs w:val="24"/>
          <w:lang w:val="es-ES"/>
        </w:rPr>
        <w:t xml:space="preserve"> </w:t>
      </w:r>
      <w:r w:rsidRPr="006E3872">
        <w:rPr>
          <w:rFonts w:ascii="Arial" w:eastAsia="Arial MT" w:hAnsi="Arial MT" w:cs="Arial MT"/>
          <w:b/>
          <w:sz w:val="24"/>
          <w:szCs w:val="24"/>
          <w:lang w:val="es-ES"/>
        </w:rPr>
        <w:t>E</w:t>
      </w:r>
      <w:r w:rsidRPr="006E3872">
        <w:rPr>
          <w:rFonts w:ascii="Arial" w:eastAsia="Arial MT" w:hAnsi="Arial MT" w:cs="Arial MT"/>
          <w:b/>
          <w:spacing w:val="-1"/>
          <w:sz w:val="24"/>
          <w:szCs w:val="24"/>
          <w:lang w:val="es-ES"/>
        </w:rPr>
        <w:t xml:space="preserve"> </w:t>
      </w:r>
      <w:r w:rsidRPr="006E3872">
        <w:rPr>
          <w:rFonts w:ascii="Arial" w:eastAsia="Arial MT" w:hAnsi="Arial MT" w:cs="Arial MT"/>
          <w:b/>
          <w:sz w:val="24"/>
          <w:szCs w:val="24"/>
          <w:lang w:val="es-ES"/>
        </w:rPr>
        <w:t>N</w:t>
      </w:r>
      <w:r w:rsidRPr="006E3872">
        <w:rPr>
          <w:rFonts w:ascii="Arial" w:eastAsia="Arial MT" w:hAnsi="Arial MT" w:cs="Arial MT"/>
          <w:b/>
          <w:spacing w:val="-1"/>
          <w:sz w:val="24"/>
          <w:szCs w:val="24"/>
          <w:lang w:val="es-ES"/>
        </w:rPr>
        <w:t xml:space="preserve"> </w:t>
      </w:r>
      <w:r w:rsidRPr="006E3872">
        <w:rPr>
          <w:rFonts w:ascii="Arial" w:eastAsia="Arial MT" w:hAnsi="Arial MT" w:cs="Arial MT"/>
          <w:b/>
          <w:sz w:val="24"/>
          <w:szCs w:val="24"/>
          <w:lang w:val="es-ES"/>
        </w:rPr>
        <w:t>T</w:t>
      </w:r>
      <w:r w:rsidRPr="006E3872">
        <w:rPr>
          <w:rFonts w:ascii="Arial" w:eastAsia="Arial MT" w:hAnsi="Arial MT" w:cs="Arial MT"/>
          <w:b/>
          <w:spacing w:val="-11"/>
          <w:sz w:val="24"/>
          <w:szCs w:val="24"/>
          <w:lang w:val="es-ES"/>
        </w:rPr>
        <w:t xml:space="preserve"> </w:t>
      </w:r>
      <w:r w:rsidRPr="006E3872">
        <w:rPr>
          <w:rFonts w:ascii="Arial" w:eastAsia="Arial MT" w:hAnsi="Arial MT" w:cs="Arial MT"/>
          <w:b/>
          <w:sz w:val="24"/>
          <w:szCs w:val="24"/>
          <w:lang w:val="es-ES"/>
        </w:rPr>
        <w:t>A</w:t>
      </w:r>
      <w:r w:rsidRPr="006E3872">
        <w:rPr>
          <w:rFonts w:ascii="Arial" w:eastAsia="Arial MT" w:hAnsi="Arial MT" w:cs="Arial MT"/>
          <w:b/>
          <w:spacing w:val="-11"/>
          <w:sz w:val="24"/>
          <w:szCs w:val="24"/>
          <w:lang w:val="es-ES"/>
        </w:rPr>
        <w:t xml:space="preserve"> </w:t>
      </w:r>
      <w:r w:rsidRPr="006E3872">
        <w:rPr>
          <w:rFonts w:ascii="Arial" w:eastAsia="Arial MT" w:hAnsi="Arial MT" w:cs="Arial MT"/>
          <w:b/>
          <w:sz w:val="24"/>
          <w:szCs w:val="24"/>
          <w:lang w:val="es-ES"/>
        </w:rPr>
        <w:t>M</w:t>
      </w:r>
      <w:r w:rsidRPr="006E3872">
        <w:rPr>
          <w:rFonts w:ascii="Arial" w:eastAsia="Arial MT" w:hAnsi="Arial MT" w:cs="Arial MT"/>
          <w:b/>
          <w:spacing w:val="-1"/>
          <w:sz w:val="24"/>
          <w:szCs w:val="24"/>
          <w:lang w:val="es-ES"/>
        </w:rPr>
        <w:t xml:space="preserve"> </w:t>
      </w:r>
      <w:r w:rsidRPr="006E3872">
        <w:rPr>
          <w:rFonts w:ascii="Arial" w:eastAsia="Arial MT" w:hAnsi="Arial MT" w:cs="Arial MT"/>
          <w:b/>
          <w:sz w:val="24"/>
          <w:szCs w:val="24"/>
          <w:lang w:val="es-ES"/>
        </w:rPr>
        <w:t>E</w:t>
      </w:r>
      <w:r w:rsidRPr="006E3872">
        <w:rPr>
          <w:rFonts w:ascii="Arial" w:eastAsia="Arial MT" w:hAnsi="Arial MT" w:cs="Arial MT"/>
          <w:b/>
          <w:spacing w:val="-1"/>
          <w:sz w:val="24"/>
          <w:szCs w:val="24"/>
          <w:lang w:val="es-ES"/>
        </w:rPr>
        <w:t xml:space="preserve"> </w:t>
      </w:r>
      <w:r w:rsidRPr="006E3872">
        <w:rPr>
          <w:rFonts w:ascii="Arial" w:eastAsia="Arial MT" w:hAnsi="Arial MT" w:cs="Arial MT"/>
          <w:b/>
          <w:sz w:val="24"/>
          <w:szCs w:val="24"/>
          <w:lang w:val="es-ES"/>
        </w:rPr>
        <w:t>N</w:t>
      </w:r>
      <w:r w:rsidRPr="006E3872">
        <w:rPr>
          <w:rFonts w:ascii="Arial" w:eastAsia="Arial MT" w:hAnsi="Arial MT" w:cs="Arial MT"/>
          <w:b/>
          <w:spacing w:val="-1"/>
          <w:sz w:val="24"/>
          <w:szCs w:val="24"/>
          <w:lang w:val="es-ES"/>
        </w:rPr>
        <w:t xml:space="preserve"> </w:t>
      </w:r>
      <w:r w:rsidRPr="006E3872">
        <w:rPr>
          <w:rFonts w:ascii="Arial" w:eastAsia="Arial MT" w:hAnsi="Arial MT" w:cs="Arial MT"/>
          <w:b/>
          <w:sz w:val="24"/>
          <w:szCs w:val="24"/>
          <w:lang w:val="es-ES"/>
        </w:rPr>
        <w:t>E</w:t>
      </w:r>
    </w:p>
    <w:p w14:paraId="3232C1FD" w14:textId="77777777" w:rsidR="006E3872" w:rsidRPr="006E3872" w:rsidRDefault="006E3872" w:rsidP="006E3872">
      <w:pPr>
        <w:widowControl w:val="0"/>
        <w:autoSpaceDE w:val="0"/>
        <w:autoSpaceDN w:val="0"/>
        <w:spacing w:after="0" w:line="360" w:lineRule="auto"/>
        <w:jc w:val="center"/>
        <w:rPr>
          <w:rFonts w:ascii="Arial" w:eastAsia="Arial MT" w:hAnsi="Arial MT" w:cs="Arial MT"/>
          <w:b/>
          <w:sz w:val="24"/>
          <w:szCs w:val="24"/>
          <w:lang w:val="es-ES"/>
        </w:rPr>
      </w:pPr>
      <w:r w:rsidRPr="006E3872">
        <w:rPr>
          <w:rFonts w:ascii="Arial" w:eastAsia="Arial MT" w:hAnsi="Arial MT" w:cs="Arial MT"/>
          <w:b/>
          <w:sz w:val="24"/>
          <w:szCs w:val="24"/>
          <w:lang w:val="es-ES"/>
        </w:rPr>
        <w:t>Saltillo,</w:t>
      </w:r>
      <w:r w:rsidRPr="006E3872">
        <w:rPr>
          <w:rFonts w:ascii="Arial" w:eastAsia="Arial MT" w:hAnsi="Arial MT" w:cs="Arial MT"/>
          <w:b/>
          <w:spacing w:val="-5"/>
          <w:sz w:val="24"/>
          <w:szCs w:val="24"/>
          <w:lang w:val="es-ES"/>
        </w:rPr>
        <w:t xml:space="preserve"> </w:t>
      </w:r>
      <w:r w:rsidRPr="006E3872">
        <w:rPr>
          <w:rFonts w:ascii="Arial" w:eastAsia="Arial MT" w:hAnsi="Arial MT" w:cs="Arial MT"/>
          <w:b/>
          <w:sz w:val="24"/>
          <w:szCs w:val="24"/>
          <w:lang w:val="es-ES"/>
        </w:rPr>
        <w:t>Coahuila,</w:t>
      </w:r>
      <w:r w:rsidRPr="006E3872">
        <w:rPr>
          <w:rFonts w:ascii="Arial" w:eastAsia="Arial MT" w:hAnsi="Arial MT" w:cs="Arial MT"/>
          <w:b/>
          <w:spacing w:val="-5"/>
          <w:sz w:val="24"/>
          <w:szCs w:val="24"/>
          <w:lang w:val="es-ES"/>
        </w:rPr>
        <w:t xml:space="preserve"> </w:t>
      </w:r>
      <w:r w:rsidRPr="006E3872">
        <w:rPr>
          <w:rFonts w:ascii="Arial" w:eastAsia="Arial MT" w:hAnsi="Arial MT" w:cs="Arial MT"/>
          <w:b/>
          <w:sz w:val="24"/>
          <w:szCs w:val="24"/>
          <w:lang w:val="es-ES"/>
        </w:rPr>
        <w:t>a</w:t>
      </w:r>
      <w:r w:rsidRPr="006E3872">
        <w:rPr>
          <w:rFonts w:ascii="Arial" w:eastAsia="Arial MT" w:hAnsi="Arial MT" w:cs="Arial MT"/>
          <w:b/>
          <w:spacing w:val="-4"/>
          <w:sz w:val="24"/>
          <w:szCs w:val="24"/>
          <w:lang w:val="es-ES"/>
        </w:rPr>
        <w:t xml:space="preserve"> </w:t>
      </w:r>
      <w:r w:rsidRPr="006E3872">
        <w:rPr>
          <w:rFonts w:ascii="Arial" w:eastAsia="Arial MT" w:hAnsi="Arial MT" w:cs="Arial MT"/>
          <w:b/>
          <w:sz w:val="24"/>
          <w:szCs w:val="24"/>
          <w:lang w:val="es-ES"/>
        </w:rPr>
        <w:t>26</w:t>
      </w:r>
      <w:r w:rsidRPr="006E3872">
        <w:rPr>
          <w:rFonts w:ascii="Arial" w:eastAsia="Arial MT" w:hAnsi="Arial MT" w:cs="Arial MT"/>
          <w:b/>
          <w:spacing w:val="-5"/>
          <w:sz w:val="24"/>
          <w:szCs w:val="24"/>
          <w:lang w:val="es-ES"/>
        </w:rPr>
        <w:t xml:space="preserve"> </w:t>
      </w:r>
      <w:r w:rsidRPr="006E3872">
        <w:rPr>
          <w:rFonts w:ascii="Arial" w:eastAsia="Arial MT" w:hAnsi="Arial MT" w:cs="Arial MT"/>
          <w:b/>
          <w:sz w:val="24"/>
          <w:szCs w:val="24"/>
          <w:lang w:val="es-ES"/>
        </w:rPr>
        <w:t>de</w:t>
      </w:r>
      <w:r w:rsidRPr="006E3872">
        <w:rPr>
          <w:rFonts w:ascii="Arial" w:eastAsia="Arial MT" w:hAnsi="Arial MT" w:cs="Arial MT"/>
          <w:b/>
          <w:spacing w:val="-5"/>
          <w:sz w:val="24"/>
          <w:szCs w:val="24"/>
          <w:lang w:val="es-ES"/>
        </w:rPr>
        <w:t xml:space="preserve"> </w:t>
      </w:r>
      <w:proofErr w:type="gramStart"/>
      <w:r w:rsidRPr="006E3872">
        <w:rPr>
          <w:rFonts w:ascii="Arial" w:eastAsia="Arial MT" w:hAnsi="Arial MT" w:cs="Arial MT"/>
          <w:b/>
          <w:sz w:val="24"/>
          <w:szCs w:val="24"/>
          <w:lang w:val="es-ES"/>
        </w:rPr>
        <w:t>Abril</w:t>
      </w:r>
      <w:proofErr w:type="gramEnd"/>
      <w:r w:rsidRPr="006E3872">
        <w:rPr>
          <w:rFonts w:ascii="Arial" w:eastAsia="Arial MT" w:hAnsi="Arial MT" w:cs="Arial MT"/>
          <w:b/>
          <w:spacing w:val="-4"/>
          <w:sz w:val="24"/>
          <w:szCs w:val="24"/>
          <w:lang w:val="es-ES"/>
        </w:rPr>
        <w:t xml:space="preserve"> </w:t>
      </w:r>
      <w:r w:rsidRPr="006E3872">
        <w:rPr>
          <w:rFonts w:ascii="Arial" w:eastAsia="Arial MT" w:hAnsi="Arial MT" w:cs="Arial MT"/>
          <w:b/>
          <w:sz w:val="24"/>
          <w:szCs w:val="24"/>
          <w:lang w:val="es-ES"/>
        </w:rPr>
        <w:t>de</w:t>
      </w:r>
      <w:r w:rsidRPr="006E3872">
        <w:rPr>
          <w:rFonts w:ascii="Arial" w:eastAsia="Arial MT" w:hAnsi="Arial MT" w:cs="Arial MT"/>
          <w:b/>
          <w:spacing w:val="-5"/>
          <w:sz w:val="24"/>
          <w:szCs w:val="24"/>
          <w:lang w:val="es-ES"/>
        </w:rPr>
        <w:t xml:space="preserve"> </w:t>
      </w:r>
      <w:r w:rsidRPr="006E3872">
        <w:rPr>
          <w:rFonts w:ascii="Arial" w:eastAsia="Arial MT" w:hAnsi="Arial MT" w:cs="Arial MT"/>
          <w:b/>
          <w:sz w:val="24"/>
          <w:szCs w:val="24"/>
          <w:lang w:val="es-ES"/>
        </w:rPr>
        <w:t>2022.</w:t>
      </w:r>
    </w:p>
    <w:p w14:paraId="6048E82A" w14:textId="77777777" w:rsidR="006E3872" w:rsidRPr="006E3872" w:rsidRDefault="006E3872" w:rsidP="006E3872">
      <w:pPr>
        <w:widowControl w:val="0"/>
        <w:autoSpaceDE w:val="0"/>
        <w:autoSpaceDN w:val="0"/>
        <w:spacing w:after="0" w:line="360" w:lineRule="auto"/>
        <w:rPr>
          <w:rFonts w:ascii="Arial" w:eastAsia="Arial MT" w:hAnsi="Arial MT" w:cs="Arial MT"/>
          <w:b/>
          <w:sz w:val="24"/>
          <w:szCs w:val="24"/>
          <w:lang w:val="es-ES"/>
        </w:rPr>
      </w:pPr>
    </w:p>
    <w:p w14:paraId="67FF8A9E" w14:textId="77777777" w:rsidR="006E3872" w:rsidRPr="006E3872" w:rsidRDefault="006E3872" w:rsidP="006E3872">
      <w:pPr>
        <w:widowControl w:val="0"/>
        <w:autoSpaceDE w:val="0"/>
        <w:autoSpaceDN w:val="0"/>
        <w:spacing w:after="0" w:line="360" w:lineRule="auto"/>
        <w:ind w:left="867" w:right="875"/>
        <w:jc w:val="center"/>
        <w:rPr>
          <w:rFonts w:ascii="Arial" w:eastAsia="Arial MT" w:hAnsi="Arial" w:cs="Arial MT"/>
          <w:b/>
          <w:sz w:val="24"/>
          <w:szCs w:val="24"/>
          <w:lang w:val="es-ES"/>
        </w:rPr>
      </w:pPr>
      <w:r w:rsidRPr="006E3872">
        <w:rPr>
          <w:rFonts w:ascii="Arial" w:eastAsia="Arial MT" w:hAnsi="Arial" w:cs="Arial MT"/>
          <w:b/>
          <w:spacing w:val="-1"/>
          <w:sz w:val="24"/>
          <w:szCs w:val="24"/>
          <w:lang w:val="es-ES"/>
        </w:rPr>
        <w:t>DIP.</w:t>
      </w:r>
      <w:r w:rsidRPr="006E3872">
        <w:rPr>
          <w:rFonts w:ascii="Arial" w:eastAsia="Arial MT" w:hAnsi="Arial" w:cs="Arial MT"/>
          <w:b/>
          <w:spacing w:val="-11"/>
          <w:sz w:val="24"/>
          <w:szCs w:val="24"/>
          <w:lang w:val="es-ES"/>
        </w:rPr>
        <w:t xml:space="preserve"> </w:t>
      </w:r>
      <w:r w:rsidRPr="006E3872">
        <w:rPr>
          <w:rFonts w:ascii="Arial" w:eastAsia="Arial MT" w:hAnsi="Arial" w:cs="Arial MT"/>
          <w:b/>
          <w:spacing w:val="-1"/>
          <w:sz w:val="24"/>
          <w:szCs w:val="24"/>
          <w:lang w:val="es-ES"/>
        </w:rPr>
        <w:t>HÉCTOR</w:t>
      </w:r>
      <w:r w:rsidRPr="006E3872">
        <w:rPr>
          <w:rFonts w:ascii="Arial" w:eastAsia="Arial MT" w:hAnsi="Arial" w:cs="Arial MT"/>
          <w:b/>
          <w:spacing w:val="-10"/>
          <w:sz w:val="24"/>
          <w:szCs w:val="24"/>
          <w:lang w:val="es-ES"/>
        </w:rPr>
        <w:t xml:space="preserve"> </w:t>
      </w:r>
      <w:r w:rsidRPr="006E3872">
        <w:rPr>
          <w:rFonts w:ascii="Arial" w:eastAsia="Arial MT" w:hAnsi="Arial" w:cs="Arial MT"/>
          <w:b/>
          <w:spacing w:val="-1"/>
          <w:sz w:val="24"/>
          <w:szCs w:val="24"/>
          <w:lang w:val="es-ES"/>
        </w:rPr>
        <w:t>HUGO</w:t>
      </w:r>
      <w:r w:rsidRPr="006E3872">
        <w:rPr>
          <w:rFonts w:ascii="Arial" w:eastAsia="Arial MT" w:hAnsi="Arial" w:cs="Arial MT"/>
          <w:b/>
          <w:spacing w:val="-10"/>
          <w:sz w:val="24"/>
          <w:szCs w:val="24"/>
          <w:lang w:val="es-ES"/>
        </w:rPr>
        <w:t xml:space="preserve"> </w:t>
      </w:r>
      <w:r w:rsidRPr="006E3872">
        <w:rPr>
          <w:rFonts w:ascii="Arial" w:eastAsia="Arial MT" w:hAnsi="Arial" w:cs="Arial MT"/>
          <w:b/>
          <w:sz w:val="24"/>
          <w:szCs w:val="24"/>
          <w:lang w:val="es-ES"/>
        </w:rPr>
        <w:t>DÁVILA</w:t>
      </w:r>
      <w:r w:rsidRPr="006E3872">
        <w:rPr>
          <w:rFonts w:ascii="Arial" w:eastAsia="Arial MT" w:hAnsi="Arial" w:cs="Arial MT"/>
          <w:b/>
          <w:spacing w:val="-19"/>
          <w:sz w:val="24"/>
          <w:szCs w:val="24"/>
          <w:lang w:val="es-ES"/>
        </w:rPr>
        <w:t xml:space="preserve"> </w:t>
      </w:r>
      <w:r w:rsidRPr="006E3872">
        <w:rPr>
          <w:rFonts w:ascii="Arial" w:eastAsia="Arial MT" w:hAnsi="Arial" w:cs="Arial MT"/>
          <w:b/>
          <w:sz w:val="24"/>
          <w:szCs w:val="24"/>
          <w:lang w:val="es-ES"/>
        </w:rPr>
        <w:t>PRADO</w:t>
      </w:r>
    </w:p>
    <w:p w14:paraId="5175B6CC" w14:textId="77777777" w:rsidR="006E3872" w:rsidRPr="006E3872" w:rsidRDefault="006E3872" w:rsidP="006E3872">
      <w:pPr>
        <w:widowControl w:val="0"/>
        <w:autoSpaceDE w:val="0"/>
        <w:autoSpaceDN w:val="0"/>
        <w:spacing w:after="0" w:line="360" w:lineRule="auto"/>
        <w:ind w:left="867" w:right="885"/>
        <w:jc w:val="center"/>
        <w:rPr>
          <w:rFonts w:ascii="Arial" w:eastAsia="Arial MT" w:hAnsi="Arial" w:cs="Arial MT"/>
          <w:b/>
          <w:sz w:val="24"/>
          <w:szCs w:val="24"/>
          <w:lang w:val="es-ES"/>
        </w:rPr>
      </w:pPr>
      <w:r w:rsidRPr="006E3872">
        <w:rPr>
          <w:rFonts w:ascii="Arial" w:eastAsia="Arial MT" w:hAnsi="Arial" w:cs="Arial MT"/>
          <w:b/>
          <w:spacing w:val="-1"/>
          <w:sz w:val="24"/>
          <w:szCs w:val="24"/>
          <w:lang w:val="es-ES"/>
        </w:rPr>
        <w:t>DEL</w:t>
      </w:r>
      <w:r w:rsidRPr="006E3872">
        <w:rPr>
          <w:rFonts w:ascii="Arial" w:eastAsia="Arial MT" w:hAnsi="Arial" w:cs="Arial MT"/>
          <w:b/>
          <w:spacing w:val="-15"/>
          <w:sz w:val="24"/>
          <w:szCs w:val="24"/>
          <w:lang w:val="es-ES"/>
        </w:rPr>
        <w:t xml:space="preserve"> </w:t>
      </w:r>
      <w:r w:rsidRPr="006E3872">
        <w:rPr>
          <w:rFonts w:ascii="Arial" w:eastAsia="Arial MT" w:hAnsi="Arial" w:cs="Arial MT"/>
          <w:b/>
          <w:spacing w:val="-1"/>
          <w:sz w:val="24"/>
          <w:szCs w:val="24"/>
          <w:lang w:val="es-ES"/>
        </w:rPr>
        <w:t>GRUPO</w:t>
      </w:r>
      <w:r w:rsidRPr="006E3872">
        <w:rPr>
          <w:rFonts w:ascii="Arial" w:eastAsia="Arial MT" w:hAnsi="Arial" w:cs="Arial MT"/>
          <w:b/>
          <w:spacing w:val="-10"/>
          <w:sz w:val="24"/>
          <w:szCs w:val="24"/>
          <w:lang w:val="es-ES"/>
        </w:rPr>
        <w:t xml:space="preserve"> </w:t>
      </w:r>
      <w:r w:rsidRPr="006E3872">
        <w:rPr>
          <w:rFonts w:ascii="Arial" w:eastAsia="Arial MT" w:hAnsi="Arial" w:cs="Arial MT"/>
          <w:b/>
          <w:spacing w:val="-1"/>
          <w:sz w:val="24"/>
          <w:szCs w:val="24"/>
          <w:lang w:val="es-ES"/>
        </w:rPr>
        <w:t>PARLAMENTARIO</w:t>
      </w:r>
      <w:r w:rsidRPr="006E3872">
        <w:rPr>
          <w:rFonts w:ascii="Arial" w:eastAsia="Arial MT" w:hAnsi="Arial" w:cs="Arial MT"/>
          <w:b/>
          <w:spacing w:val="-9"/>
          <w:sz w:val="24"/>
          <w:szCs w:val="24"/>
          <w:lang w:val="es-ES"/>
        </w:rPr>
        <w:t xml:space="preserve"> </w:t>
      </w:r>
      <w:r w:rsidRPr="006E3872">
        <w:rPr>
          <w:rFonts w:ascii="Arial" w:eastAsia="Arial MT" w:hAnsi="Arial" w:cs="Arial MT"/>
          <w:b/>
          <w:spacing w:val="-1"/>
          <w:sz w:val="24"/>
          <w:szCs w:val="24"/>
          <w:lang w:val="es-ES"/>
        </w:rPr>
        <w:t>“MIGUEL</w:t>
      </w:r>
      <w:r w:rsidRPr="006E3872">
        <w:rPr>
          <w:rFonts w:ascii="Arial" w:eastAsia="Arial MT" w:hAnsi="Arial" w:cs="Arial MT"/>
          <w:b/>
          <w:spacing w:val="-15"/>
          <w:sz w:val="24"/>
          <w:szCs w:val="24"/>
          <w:lang w:val="es-ES"/>
        </w:rPr>
        <w:t xml:space="preserve"> </w:t>
      </w:r>
      <w:r w:rsidRPr="006E3872">
        <w:rPr>
          <w:rFonts w:ascii="Arial" w:eastAsia="Arial MT" w:hAnsi="Arial" w:cs="Arial MT"/>
          <w:b/>
          <w:sz w:val="24"/>
          <w:szCs w:val="24"/>
          <w:lang w:val="es-ES"/>
        </w:rPr>
        <w:t>RAMOS</w:t>
      </w:r>
      <w:r w:rsidRPr="006E3872">
        <w:rPr>
          <w:rFonts w:ascii="Arial" w:eastAsia="Arial MT" w:hAnsi="Arial" w:cs="Arial MT"/>
          <w:b/>
          <w:spacing w:val="-18"/>
          <w:sz w:val="24"/>
          <w:szCs w:val="24"/>
          <w:lang w:val="es-ES"/>
        </w:rPr>
        <w:t xml:space="preserve"> </w:t>
      </w:r>
      <w:r w:rsidRPr="006E3872">
        <w:rPr>
          <w:rFonts w:ascii="Arial" w:eastAsia="Arial MT" w:hAnsi="Arial" w:cs="Arial MT"/>
          <w:b/>
          <w:sz w:val="24"/>
          <w:szCs w:val="24"/>
          <w:lang w:val="es-ES"/>
        </w:rPr>
        <w:t>ARIZPE”</w:t>
      </w:r>
      <w:r w:rsidRPr="006E3872">
        <w:rPr>
          <w:rFonts w:ascii="Arial" w:eastAsia="Arial MT" w:hAnsi="Arial" w:cs="Arial MT"/>
          <w:b/>
          <w:spacing w:val="-75"/>
          <w:sz w:val="24"/>
          <w:szCs w:val="24"/>
          <w:lang w:val="es-ES"/>
        </w:rPr>
        <w:t xml:space="preserve"> </w:t>
      </w:r>
      <w:r w:rsidRPr="006E3872">
        <w:rPr>
          <w:rFonts w:ascii="Arial" w:eastAsia="Arial MT" w:hAnsi="Arial" w:cs="Arial MT"/>
          <w:b/>
          <w:sz w:val="24"/>
          <w:szCs w:val="24"/>
          <w:lang w:val="es-ES"/>
        </w:rPr>
        <w:t>DEL</w:t>
      </w:r>
      <w:r w:rsidRPr="006E3872">
        <w:rPr>
          <w:rFonts w:ascii="Arial" w:eastAsia="Arial MT" w:hAnsi="Arial" w:cs="Arial MT"/>
          <w:b/>
          <w:spacing w:val="-9"/>
          <w:sz w:val="24"/>
          <w:szCs w:val="24"/>
          <w:lang w:val="es-ES"/>
        </w:rPr>
        <w:t xml:space="preserve"> </w:t>
      </w:r>
      <w:r w:rsidRPr="006E3872">
        <w:rPr>
          <w:rFonts w:ascii="Arial" w:eastAsia="Arial MT" w:hAnsi="Arial" w:cs="Arial MT"/>
          <w:b/>
          <w:sz w:val="24"/>
          <w:szCs w:val="24"/>
          <w:lang w:val="es-ES"/>
        </w:rPr>
        <w:t>PARTIDO</w:t>
      </w:r>
      <w:r w:rsidRPr="006E3872">
        <w:rPr>
          <w:rFonts w:ascii="Arial" w:eastAsia="Arial MT" w:hAnsi="Arial" w:cs="Arial MT"/>
          <w:b/>
          <w:spacing w:val="-4"/>
          <w:sz w:val="24"/>
          <w:szCs w:val="24"/>
          <w:lang w:val="es-ES"/>
        </w:rPr>
        <w:t xml:space="preserve"> </w:t>
      </w:r>
      <w:r w:rsidRPr="006E3872">
        <w:rPr>
          <w:rFonts w:ascii="Arial" w:eastAsia="Arial MT" w:hAnsi="Arial" w:cs="Arial MT"/>
          <w:b/>
          <w:sz w:val="24"/>
          <w:szCs w:val="24"/>
          <w:lang w:val="es-ES"/>
        </w:rPr>
        <w:t>REVOLUCIONARIO</w:t>
      </w:r>
      <w:r w:rsidRPr="006E3872">
        <w:rPr>
          <w:rFonts w:ascii="Arial" w:eastAsia="Arial MT" w:hAnsi="Arial" w:cs="Arial MT"/>
          <w:b/>
          <w:spacing w:val="-5"/>
          <w:sz w:val="24"/>
          <w:szCs w:val="24"/>
          <w:lang w:val="es-ES"/>
        </w:rPr>
        <w:t xml:space="preserve"> </w:t>
      </w:r>
      <w:r w:rsidRPr="006E3872">
        <w:rPr>
          <w:rFonts w:ascii="Arial" w:eastAsia="Arial MT" w:hAnsi="Arial" w:cs="Arial MT"/>
          <w:b/>
          <w:sz w:val="24"/>
          <w:szCs w:val="24"/>
          <w:lang w:val="es-ES"/>
        </w:rPr>
        <w:t>INSTITUCIONAL</w:t>
      </w:r>
    </w:p>
    <w:p w14:paraId="2BF2A36D" w14:textId="77777777" w:rsidR="006E3872" w:rsidRPr="006E3872" w:rsidRDefault="006E3872" w:rsidP="006E3872">
      <w:pPr>
        <w:widowControl w:val="0"/>
        <w:autoSpaceDE w:val="0"/>
        <w:autoSpaceDN w:val="0"/>
        <w:spacing w:after="0" w:line="240" w:lineRule="auto"/>
        <w:ind w:left="867" w:right="885"/>
        <w:jc w:val="center"/>
        <w:rPr>
          <w:rFonts w:ascii="Arial" w:eastAsia="Arial MT" w:hAnsi="Arial" w:cs="Arial MT"/>
          <w:b/>
          <w:sz w:val="24"/>
          <w:szCs w:val="24"/>
          <w:lang w:val="es-ES"/>
        </w:rPr>
      </w:pPr>
    </w:p>
    <w:p w14:paraId="167454FB" w14:textId="77777777" w:rsidR="006E3872" w:rsidRPr="006E3872" w:rsidRDefault="006E3872" w:rsidP="006E3872">
      <w:pPr>
        <w:widowControl w:val="0"/>
        <w:autoSpaceDE w:val="0"/>
        <w:autoSpaceDN w:val="0"/>
        <w:spacing w:after="0" w:line="240" w:lineRule="auto"/>
        <w:ind w:right="206"/>
        <w:jc w:val="center"/>
        <w:rPr>
          <w:rFonts w:ascii="Arial" w:eastAsia="Arial MT" w:hAnsi="Arial MT" w:cs="Arial MT"/>
          <w:b/>
          <w:sz w:val="24"/>
          <w:szCs w:val="24"/>
          <w:lang w:val="es-ES"/>
        </w:rPr>
      </w:pPr>
      <w:r w:rsidRPr="006E3872">
        <w:rPr>
          <w:rFonts w:ascii="Arial" w:eastAsia="Arial MT" w:hAnsi="Arial" w:cs="Arial MT"/>
          <w:b/>
          <w:sz w:val="24"/>
          <w:szCs w:val="24"/>
          <w:lang w:val="es-ES"/>
        </w:rPr>
        <w:t>CONJUNTAMENTE</w:t>
      </w:r>
      <w:r w:rsidRPr="006E3872">
        <w:rPr>
          <w:rFonts w:ascii="Arial" w:eastAsia="Arial MT" w:hAnsi="Arial" w:cs="Arial MT"/>
          <w:b/>
          <w:spacing w:val="-10"/>
          <w:sz w:val="24"/>
          <w:szCs w:val="24"/>
          <w:lang w:val="es-ES"/>
        </w:rPr>
        <w:t xml:space="preserve"> </w:t>
      </w:r>
      <w:r w:rsidRPr="006E3872">
        <w:rPr>
          <w:rFonts w:ascii="Arial" w:eastAsia="Arial MT" w:hAnsi="Arial" w:cs="Arial MT"/>
          <w:b/>
          <w:sz w:val="24"/>
          <w:szCs w:val="24"/>
          <w:lang w:val="es-ES"/>
        </w:rPr>
        <w:t>CON</w:t>
      </w:r>
      <w:r w:rsidRPr="006E3872">
        <w:rPr>
          <w:rFonts w:ascii="Arial" w:eastAsia="Arial MT" w:hAnsi="Arial" w:cs="Arial MT"/>
          <w:b/>
          <w:spacing w:val="-10"/>
          <w:sz w:val="24"/>
          <w:szCs w:val="24"/>
          <w:lang w:val="es-ES"/>
        </w:rPr>
        <w:t xml:space="preserve"> </w:t>
      </w:r>
      <w:r w:rsidRPr="006E3872">
        <w:rPr>
          <w:rFonts w:ascii="Arial" w:eastAsia="Arial MT" w:hAnsi="Arial" w:cs="Arial MT"/>
          <w:b/>
          <w:sz w:val="24"/>
          <w:szCs w:val="24"/>
          <w:lang w:val="es-ES"/>
        </w:rPr>
        <w:t>LAS</w:t>
      </w:r>
      <w:r w:rsidRPr="006E3872">
        <w:rPr>
          <w:rFonts w:ascii="Arial" w:eastAsia="Arial MT" w:hAnsi="Arial" w:cs="Arial MT"/>
          <w:b/>
          <w:spacing w:val="-9"/>
          <w:sz w:val="24"/>
          <w:szCs w:val="24"/>
          <w:lang w:val="es-ES"/>
        </w:rPr>
        <w:t xml:space="preserve"> </w:t>
      </w:r>
      <w:r w:rsidRPr="006E3872">
        <w:rPr>
          <w:rFonts w:ascii="Arial" w:eastAsia="Arial MT" w:hAnsi="Arial" w:cs="Arial MT"/>
          <w:b/>
          <w:sz w:val="24"/>
          <w:szCs w:val="24"/>
          <w:lang w:val="es-ES"/>
        </w:rPr>
        <w:t>DEMÁS</w:t>
      </w:r>
      <w:r w:rsidRPr="006E3872">
        <w:rPr>
          <w:rFonts w:ascii="Arial" w:eastAsia="Arial MT" w:hAnsi="Arial" w:cs="Arial MT"/>
          <w:b/>
          <w:spacing w:val="-10"/>
          <w:sz w:val="24"/>
          <w:szCs w:val="24"/>
          <w:lang w:val="es-ES"/>
        </w:rPr>
        <w:t xml:space="preserve"> </w:t>
      </w:r>
      <w:r w:rsidRPr="006E3872">
        <w:rPr>
          <w:rFonts w:ascii="Arial" w:eastAsia="Arial MT" w:hAnsi="Arial" w:cs="Arial MT"/>
          <w:b/>
          <w:sz w:val="24"/>
          <w:szCs w:val="24"/>
          <w:lang w:val="es-ES"/>
        </w:rPr>
        <w:t>DIPUTADAS</w:t>
      </w:r>
      <w:r w:rsidRPr="006E3872">
        <w:rPr>
          <w:rFonts w:ascii="Arial" w:eastAsia="Arial MT" w:hAnsi="Arial" w:cs="Arial MT"/>
          <w:b/>
          <w:spacing w:val="-14"/>
          <w:sz w:val="24"/>
          <w:szCs w:val="24"/>
          <w:lang w:val="es-ES"/>
        </w:rPr>
        <w:t xml:space="preserve"> </w:t>
      </w:r>
      <w:r w:rsidRPr="006E3872">
        <w:rPr>
          <w:rFonts w:ascii="Arial" w:eastAsia="Arial MT" w:hAnsi="Arial" w:cs="Arial MT"/>
          <w:b/>
          <w:sz w:val="24"/>
          <w:szCs w:val="24"/>
          <w:lang w:val="es-ES"/>
        </w:rPr>
        <w:t>Y</w:t>
      </w:r>
      <w:r w:rsidRPr="006E3872">
        <w:rPr>
          <w:rFonts w:ascii="Arial" w:eastAsia="Arial MT" w:hAnsi="Arial" w:cs="Arial MT"/>
          <w:b/>
          <w:spacing w:val="-14"/>
          <w:sz w:val="24"/>
          <w:szCs w:val="24"/>
          <w:lang w:val="es-ES"/>
        </w:rPr>
        <w:t xml:space="preserve"> </w:t>
      </w:r>
      <w:r w:rsidRPr="006E3872">
        <w:rPr>
          <w:rFonts w:ascii="Arial" w:eastAsia="Arial MT" w:hAnsi="Arial" w:cs="Arial MT"/>
          <w:b/>
          <w:sz w:val="24"/>
          <w:szCs w:val="24"/>
          <w:lang w:val="es-ES"/>
        </w:rPr>
        <w:t>DIPUTADOS</w:t>
      </w:r>
      <w:r w:rsidRPr="006E3872">
        <w:rPr>
          <w:rFonts w:ascii="Arial" w:eastAsia="Arial MT" w:hAnsi="Arial" w:cs="Arial MT"/>
          <w:b/>
          <w:spacing w:val="-9"/>
          <w:sz w:val="24"/>
          <w:szCs w:val="24"/>
          <w:lang w:val="es-ES"/>
        </w:rPr>
        <w:t xml:space="preserve"> </w:t>
      </w:r>
      <w:r w:rsidRPr="006E3872">
        <w:rPr>
          <w:rFonts w:ascii="Arial" w:eastAsia="Arial MT" w:hAnsi="Arial" w:cs="Arial MT"/>
          <w:b/>
          <w:sz w:val="24"/>
          <w:szCs w:val="24"/>
          <w:lang w:val="es-ES"/>
        </w:rPr>
        <w:t>INTEGRANTES</w:t>
      </w:r>
      <w:r w:rsidRPr="006E3872">
        <w:rPr>
          <w:rFonts w:ascii="Arial" w:eastAsia="Arial MT" w:hAnsi="Arial" w:cs="Arial MT"/>
          <w:b/>
          <w:spacing w:val="-64"/>
          <w:sz w:val="24"/>
          <w:szCs w:val="24"/>
          <w:lang w:val="es-ES"/>
        </w:rPr>
        <w:t xml:space="preserve"> </w:t>
      </w:r>
      <w:r w:rsidRPr="006E3872">
        <w:rPr>
          <w:rFonts w:ascii="Arial" w:eastAsia="Arial MT" w:hAnsi="Arial" w:cs="Arial MT"/>
          <w:b/>
          <w:sz w:val="24"/>
          <w:szCs w:val="24"/>
          <w:lang w:val="es-ES"/>
        </w:rPr>
        <w:t>DEL</w:t>
      </w:r>
      <w:r w:rsidRPr="006E3872">
        <w:rPr>
          <w:rFonts w:ascii="Arial" w:eastAsia="Arial MT" w:hAnsi="Arial" w:cs="Arial MT"/>
          <w:b/>
          <w:spacing w:val="-8"/>
          <w:sz w:val="24"/>
          <w:szCs w:val="24"/>
          <w:lang w:val="es-ES"/>
        </w:rPr>
        <w:t xml:space="preserve"> </w:t>
      </w:r>
      <w:r w:rsidRPr="006E3872">
        <w:rPr>
          <w:rFonts w:ascii="Arial" w:eastAsia="Arial MT" w:hAnsi="Arial" w:cs="Arial MT"/>
          <w:b/>
          <w:sz w:val="24"/>
          <w:szCs w:val="24"/>
          <w:lang w:val="es-ES"/>
        </w:rPr>
        <w:t>GRUPO</w:t>
      </w:r>
      <w:r w:rsidRPr="006E3872">
        <w:rPr>
          <w:rFonts w:ascii="Arial" w:eastAsia="Arial MT" w:hAnsi="Arial" w:cs="Arial MT"/>
          <w:b/>
          <w:spacing w:val="-3"/>
          <w:sz w:val="24"/>
          <w:szCs w:val="24"/>
          <w:lang w:val="es-ES"/>
        </w:rPr>
        <w:t xml:space="preserve"> </w:t>
      </w:r>
      <w:r w:rsidRPr="006E3872">
        <w:rPr>
          <w:rFonts w:ascii="Arial" w:eastAsia="Arial MT" w:hAnsi="Arial" w:cs="Arial MT"/>
          <w:b/>
          <w:sz w:val="24"/>
          <w:szCs w:val="24"/>
          <w:lang w:val="es-ES"/>
        </w:rPr>
        <w:t>PARLAMENTARIO</w:t>
      </w:r>
      <w:r w:rsidRPr="006E3872">
        <w:rPr>
          <w:rFonts w:ascii="Arial" w:eastAsia="Arial MT" w:hAnsi="Arial" w:cs="Arial MT"/>
          <w:b/>
          <w:spacing w:val="-3"/>
          <w:sz w:val="24"/>
          <w:szCs w:val="24"/>
          <w:lang w:val="es-ES"/>
        </w:rPr>
        <w:t xml:space="preserve"> </w:t>
      </w:r>
      <w:r w:rsidRPr="006E3872">
        <w:rPr>
          <w:rFonts w:ascii="Arial" w:eastAsia="Arial MT" w:hAnsi="Arial" w:cs="Arial MT"/>
          <w:b/>
          <w:sz w:val="24"/>
          <w:szCs w:val="24"/>
          <w:lang w:val="es-ES"/>
        </w:rPr>
        <w:t>“MIGUEL</w:t>
      </w:r>
      <w:r w:rsidRPr="006E3872">
        <w:rPr>
          <w:rFonts w:ascii="Arial" w:eastAsia="Arial MT" w:hAnsi="Arial" w:cs="Arial MT"/>
          <w:b/>
          <w:spacing w:val="-8"/>
          <w:sz w:val="24"/>
          <w:szCs w:val="24"/>
          <w:lang w:val="es-ES"/>
        </w:rPr>
        <w:t xml:space="preserve"> </w:t>
      </w:r>
      <w:r w:rsidRPr="006E3872">
        <w:rPr>
          <w:rFonts w:ascii="Arial" w:eastAsia="Arial MT" w:hAnsi="Arial" w:cs="Arial MT"/>
          <w:b/>
          <w:sz w:val="24"/>
          <w:szCs w:val="24"/>
          <w:lang w:val="es-ES"/>
        </w:rPr>
        <w:t>RAMOS</w:t>
      </w:r>
      <w:r w:rsidRPr="006E3872">
        <w:rPr>
          <w:rFonts w:ascii="Arial" w:eastAsia="Arial MT" w:hAnsi="Arial" w:cs="Arial MT"/>
          <w:b/>
          <w:spacing w:val="-12"/>
          <w:sz w:val="24"/>
          <w:szCs w:val="24"/>
          <w:lang w:val="es-ES"/>
        </w:rPr>
        <w:t xml:space="preserve"> </w:t>
      </w:r>
      <w:r w:rsidRPr="006E3872">
        <w:rPr>
          <w:rFonts w:ascii="Arial" w:eastAsia="Arial MT" w:hAnsi="Arial" w:cs="Arial MT"/>
          <w:b/>
          <w:sz w:val="24"/>
          <w:szCs w:val="24"/>
          <w:lang w:val="es-ES"/>
        </w:rPr>
        <w:t>ARIZPE”</w:t>
      </w:r>
      <w:r w:rsidRPr="006E3872">
        <w:rPr>
          <w:rFonts w:ascii="Arial" w:eastAsia="Arial MT" w:hAnsi="Arial" w:cs="Arial MT"/>
          <w:b/>
          <w:spacing w:val="-3"/>
          <w:sz w:val="24"/>
          <w:szCs w:val="24"/>
          <w:lang w:val="es-ES"/>
        </w:rPr>
        <w:t xml:space="preserve"> </w:t>
      </w:r>
      <w:r w:rsidRPr="006E3872">
        <w:rPr>
          <w:rFonts w:ascii="Arial" w:eastAsia="Arial MT" w:hAnsi="Arial" w:cs="Arial MT"/>
          <w:b/>
          <w:sz w:val="24"/>
          <w:szCs w:val="24"/>
          <w:lang w:val="es-ES"/>
        </w:rPr>
        <w:t>DEL</w:t>
      </w:r>
      <w:r w:rsidRPr="006E3872">
        <w:rPr>
          <w:rFonts w:ascii="Arial" w:eastAsia="Arial MT" w:hAnsi="Arial" w:cs="Arial MT"/>
          <w:b/>
          <w:spacing w:val="-8"/>
          <w:sz w:val="24"/>
          <w:szCs w:val="24"/>
          <w:lang w:val="es-ES"/>
        </w:rPr>
        <w:t xml:space="preserve"> </w:t>
      </w:r>
      <w:r w:rsidRPr="006E3872">
        <w:rPr>
          <w:rFonts w:ascii="Arial" w:eastAsia="Arial MT" w:hAnsi="Arial" w:cs="Arial MT"/>
          <w:b/>
          <w:sz w:val="24"/>
          <w:szCs w:val="24"/>
          <w:lang w:val="es-ES"/>
        </w:rPr>
        <w:t xml:space="preserve">PARTIDO </w:t>
      </w:r>
      <w:r w:rsidRPr="006E3872">
        <w:rPr>
          <w:rFonts w:ascii="Arial" w:eastAsia="Arial MT" w:hAnsi="Arial MT" w:cs="Arial MT"/>
          <w:b/>
          <w:sz w:val="24"/>
          <w:szCs w:val="24"/>
          <w:lang w:val="es-ES"/>
        </w:rPr>
        <w:t>REVOLUCIONARIO INSTITUCIONAL.</w:t>
      </w:r>
    </w:p>
    <w:p w14:paraId="07ECE67F" w14:textId="77777777" w:rsidR="006E3872" w:rsidRPr="006E3872" w:rsidRDefault="006E3872" w:rsidP="006E3872">
      <w:pPr>
        <w:widowControl w:val="0"/>
        <w:autoSpaceDE w:val="0"/>
        <w:autoSpaceDN w:val="0"/>
        <w:spacing w:after="0" w:line="240" w:lineRule="auto"/>
        <w:ind w:right="187"/>
        <w:rPr>
          <w:rFonts w:ascii="Arial MT" w:eastAsia="Arial MT" w:hAnsi="Arial MT" w:cs="Arial MT"/>
          <w:sz w:val="24"/>
          <w:szCs w:val="24"/>
          <w:lang w:val="es-ES"/>
        </w:rPr>
      </w:pPr>
    </w:p>
    <w:tbl>
      <w:tblPr>
        <w:tblStyle w:val="Tablaconcuadrcula30"/>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6E3872" w:rsidRPr="006E3872" w14:paraId="62B92531" w14:textId="77777777" w:rsidTr="008B0CAD">
        <w:tc>
          <w:tcPr>
            <w:tcW w:w="4366" w:type="dxa"/>
          </w:tcPr>
          <w:p w14:paraId="26534A4A"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p w14:paraId="6455BC8B" w14:textId="77777777" w:rsidR="006E3872" w:rsidRPr="006E3872" w:rsidRDefault="006E3872" w:rsidP="006E3872">
            <w:pPr>
              <w:widowControl w:val="0"/>
              <w:tabs>
                <w:tab w:val="left" w:pos="5056"/>
              </w:tabs>
              <w:autoSpaceDE w:val="0"/>
              <w:autoSpaceDN w:val="0"/>
              <w:jc w:val="center"/>
              <w:rPr>
                <w:rFonts w:ascii="Arial" w:eastAsia="Arial MT" w:hAnsi="Arial" w:cs="Arial"/>
                <w:b/>
                <w:szCs w:val="24"/>
              </w:rPr>
            </w:pPr>
          </w:p>
        </w:tc>
        <w:tc>
          <w:tcPr>
            <w:tcW w:w="850" w:type="dxa"/>
          </w:tcPr>
          <w:p w14:paraId="482EFB29" w14:textId="77777777" w:rsidR="006E3872" w:rsidRPr="006E3872" w:rsidRDefault="006E3872" w:rsidP="006E3872">
            <w:pPr>
              <w:widowControl w:val="0"/>
              <w:tabs>
                <w:tab w:val="left" w:pos="5056"/>
              </w:tabs>
              <w:autoSpaceDE w:val="0"/>
              <w:autoSpaceDN w:val="0"/>
              <w:jc w:val="center"/>
              <w:rPr>
                <w:rFonts w:ascii="Arial" w:eastAsia="Arial MT" w:hAnsi="Arial" w:cs="Arial"/>
                <w:b/>
                <w:szCs w:val="24"/>
              </w:rPr>
            </w:pPr>
          </w:p>
        </w:tc>
        <w:tc>
          <w:tcPr>
            <w:tcW w:w="4423" w:type="dxa"/>
          </w:tcPr>
          <w:p w14:paraId="4D66257E" w14:textId="77777777" w:rsidR="006E3872" w:rsidRPr="006E3872" w:rsidRDefault="006E3872" w:rsidP="006E3872">
            <w:pPr>
              <w:widowControl w:val="0"/>
              <w:tabs>
                <w:tab w:val="left" w:pos="5056"/>
              </w:tabs>
              <w:autoSpaceDE w:val="0"/>
              <w:autoSpaceDN w:val="0"/>
              <w:jc w:val="center"/>
              <w:rPr>
                <w:rFonts w:ascii="Arial" w:eastAsia="Arial MT" w:hAnsi="Arial" w:cs="Arial"/>
                <w:b/>
                <w:szCs w:val="24"/>
              </w:rPr>
            </w:pPr>
          </w:p>
        </w:tc>
      </w:tr>
      <w:tr w:rsidR="006E3872" w:rsidRPr="006E3872" w14:paraId="44675C16" w14:textId="77777777" w:rsidTr="008B0CAD">
        <w:tc>
          <w:tcPr>
            <w:tcW w:w="4366" w:type="dxa"/>
          </w:tcPr>
          <w:p w14:paraId="73D4C182"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MARÍA EUGENIA GUADALUPE CALDERÓN AMEZCUA</w:t>
            </w:r>
          </w:p>
        </w:tc>
        <w:tc>
          <w:tcPr>
            <w:tcW w:w="850" w:type="dxa"/>
          </w:tcPr>
          <w:p w14:paraId="441089F8"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4989BEBE"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DIP. MARÍA ESPERANZA CHAPA GARCÍA</w:t>
            </w:r>
          </w:p>
        </w:tc>
      </w:tr>
      <w:tr w:rsidR="006E3872" w:rsidRPr="006E3872" w14:paraId="42B1A273" w14:textId="77777777" w:rsidTr="008B0CAD">
        <w:tc>
          <w:tcPr>
            <w:tcW w:w="4366" w:type="dxa"/>
          </w:tcPr>
          <w:p w14:paraId="4C448265"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p w14:paraId="7B4B44B0"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850" w:type="dxa"/>
          </w:tcPr>
          <w:p w14:paraId="119718A3"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6C98F310"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r>
      <w:tr w:rsidR="006E3872" w:rsidRPr="006E3872" w14:paraId="72812C56" w14:textId="77777777" w:rsidTr="008B0CAD">
        <w:tc>
          <w:tcPr>
            <w:tcW w:w="4366" w:type="dxa"/>
          </w:tcPr>
          <w:p w14:paraId="33B1F683"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JESÚS MARÍA MONTEMAYOR GARZA</w:t>
            </w:r>
          </w:p>
        </w:tc>
        <w:tc>
          <w:tcPr>
            <w:tcW w:w="850" w:type="dxa"/>
          </w:tcPr>
          <w:p w14:paraId="4D4AC62C"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48A163DF"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DIP. JORGE ANTONIO ABDALA SERNA</w:t>
            </w:r>
          </w:p>
        </w:tc>
      </w:tr>
      <w:tr w:rsidR="006E3872" w:rsidRPr="006E3872" w14:paraId="47BCAC78" w14:textId="77777777" w:rsidTr="008B0CAD">
        <w:tc>
          <w:tcPr>
            <w:tcW w:w="4366" w:type="dxa"/>
          </w:tcPr>
          <w:p w14:paraId="608EE6A3"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p w14:paraId="6532DDBE"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850" w:type="dxa"/>
          </w:tcPr>
          <w:p w14:paraId="6B71BCC1"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05632630"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r>
      <w:tr w:rsidR="006E3872" w:rsidRPr="006E3872" w14:paraId="25962C28" w14:textId="77777777" w:rsidTr="008B0CAD">
        <w:tc>
          <w:tcPr>
            <w:tcW w:w="4366" w:type="dxa"/>
          </w:tcPr>
          <w:p w14:paraId="2C3157CE" w14:textId="77777777" w:rsidR="006E3872" w:rsidRPr="006E3872" w:rsidRDefault="006E3872" w:rsidP="006E3872">
            <w:pPr>
              <w:widowControl w:val="0"/>
              <w:tabs>
                <w:tab w:val="left" w:pos="4678"/>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MARÍA GUADALUPE OYERVIDES VALDÉZ</w:t>
            </w:r>
          </w:p>
        </w:tc>
        <w:tc>
          <w:tcPr>
            <w:tcW w:w="850" w:type="dxa"/>
          </w:tcPr>
          <w:p w14:paraId="7C023600"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7BDE98BB"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DIP.  RICARDO LÓPEZ CAMPOS</w:t>
            </w:r>
          </w:p>
        </w:tc>
      </w:tr>
      <w:tr w:rsidR="006E3872" w:rsidRPr="006E3872" w14:paraId="44A42D1A" w14:textId="77777777" w:rsidTr="008B0CAD">
        <w:tc>
          <w:tcPr>
            <w:tcW w:w="4366" w:type="dxa"/>
          </w:tcPr>
          <w:p w14:paraId="0D28B581"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p w14:paraId="6DC7C777"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tc>
        <w:tc>
          <w:tcPr>
            <w:tcW w:w="850" w:type="dxa"/>
          </w:tcPr>
          <w:p w14:paraId="243C0383"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2D5F85FE"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r>
      <w:tr w:rsidR="006E3872" w:rsidRPr="006E3872" w14:paraId="10D3EA60" w14:textId="77777777" w:rsidTr="008B0CAD">
        <w:tc>
          <w:tcPr>
            <w:tcW w:w="4366" w:type="dxa"/>
          </w:tcPr>
          <w:p w14:paraId="69631164" w14:textId="77777777" w:rsidR="006E3872" w:rsidRPr="006E3872" w:rsidRDefault="006E3872" w:rsidP="006E3872">
            <w:pPr>
              <w:widowControl w:val="0"/>
              <w:tabs>
                <w:tab w:val="left" w:pos="4678"/>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RAÚL ONOFRE CONTRERAS</w:t>
            </w:r>
          </w:p>
        </w:tc>
        <w:tc>
          <w:tcPr>
            <w:tcW w:w="850" w:type="dxa"/>
          </w:tcPr>
          <w:p w14:paraId="189F0618"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27B97540"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DIP. OLIVIA MARTÍNEZ LEYVA</w:t>
            </w:r>
          </w:p>
        </w:tc>
      </w:tr>
      <w:tr w:rsidR="006E3872" w:rsidRPr="006E3872" w14:paraId="58D90CEF" w14:textId="77777777" w:rsidTr="008B0CAD">
        <w:trPr>
          <w:trHeight w:val="635"/>
        </w:trPr>
        <w:tc>
          <w:tcPr>
            <w:tcW w:w="4366" w:type="dxa"/>
          </w:tcPr>
          <w:p w14:paraId="2CD31B59"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p w14:paraId="39CD0132"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tc>
        <w:tc>
          <w:tcPr>
            <w:tcW w:w="850" w:type="dxa"/>
          </w:tcPr>
          <w:p w14:paraId="08B3A92B"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6F6D8D77"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r>
      <w:tr w:rsidR="006E3872" w:rsidRPr="006E3872" w14:paraId="6A733D24" w14:textId="77777777" w:rsidTr="008B0CAD">
        <w:tc>
          <w:tcPr>
            <w:tcW w:w="4366" w:type="dxa"/>
          </w:tcPr>
          <w:p w14:paraId="19D20CA9" w14:textId="77777777" w:rsidR="006E3872" w:rsidRPr="006E3872" w:rsidRDefault="006E3872" w:rsidP="006E3872">
            <w:pPr>
              <w:widowControl w:val="0"/>
              <w:tabs>
                <w:tab w:val="left" w:pos="4678"/>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EDUARDO OLMOS CASTRO</w:t>
            </w:r>
          </w:p>
        </w:tc>
        <w:tc>
          <w:tcPr>
            <w:tcW w:w="850" w:type="dxa"/>
          </w:tcPr>
          <w:p w14:paraId="2A3C6F16"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6B7E619A"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MARIO CEPEDA RAMÍREZ</w:t>
            </w:r>
          </w:p>
        </w:tc>
      </w:tr>
      <w:tr w:rsidR="006E3872" w:rsidRPr="006E3872" w14:paraId="64E2352A" w14:textId="77777777" w:rsidTr="008B0CAD">
        <w:tc>
          <w:tcPr>
            <w:tcW w:w="4366" w:type="dxa"/>
          </w:tcPr>
          <w:p w14:paraId="61FD7301"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p w14:paraId="5331E0E7"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tc>
        <w:tc>
          <w:tcPr>
            <w:tcW w:w="850" w:type="dxa"/>
          </w:tcPr>
          <w:p w14:paraId="3B8DDB34"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4C1F3933"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r>
      <w:tr w:rsidR="006E3872" w:rsidRPr="006E3872" w14:paraId="097F414D" w14:textId="77777777" w:rsidTr="008B0CAD">
        <w:tc>
          <w:tcPr>
            <w:tcW w:w="4366" w:type="dxa"/>
          </w:tcPr>
          <w:p w14:paraId="551E6BB7" w14:textId="77777777" w:rsidR="006E3872" w:rsidRPr="006E3872" w:rsidRDefault="006E3872" w:rsidP="006E3872">
            <w:pPr>
              <w:widowControl w:val="0"/>
              <w:tabs>
                <w:tab w:val="left" w:pos="4678"/>
              </w:tabs>
              <w:autoSpaceDE w:val="0"/>
              <w:autoSpaceDN w:val="0"/>
              <w:rPr>
                <w:rFonts w:ascii="Arial" w:eastAsia="Arial MT" w:hAnsi="Arial" w:cs="Arial"/>
                <w:b/>
                <w:szCs w:val="24"/>
              </w:rPr>
            </w:pPr>
            <w:r w:rsidRPr="006E3872">
              <w:rPr>
                <w:rFonts w:ascii="Arial" w:eastAsia="Arial MT" w:hAnsi="Arial" w:cs="Arial"/>
                <w:b/>
                <w:szCs w:val="24"/>
              </w:rPr>
              <w:t>DIP. EDNA ILEANA DÁVALOS ELIZONDO</w:t>
            </w:r>
          </w:p>
        </w:tc>
        <w:tc>
          <w:tcPr>
            <w:tcW w:w="850" w:type="dxa"/>
          </w:tcPr>
          <w:p w14:paraId="0B17350F"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145B314E"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DIP. LUZ ELENA GUADALUPE MORALES NÚÑEZ</w:t>
            </w:r>
          </w:p>
        </w:tc>
      </w:tr>
      <w:tr w:rsidR="006E3872" w:rsidRPr="006E3872" w14:paraId="337FAEBF" w14:textId="77777777" w:rsidTr="008B0CAD">
        <w:tc>
          <w:tcPr>
            <w:tcW w:w="4366" w:type="dxa"/>
          </w:tcPr>
          <w:p w14:paraId="71F8D0C8"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p w14:paraId="716E7021" w14:textId="77777777" w:rsidR="006E3872" w:rsidRPr="006E3872" w:rsidRDefault="006E3872" w:rsidP="006E3872">
            <w:pPr>
              <w:widowControl w:val="0"/>
              <w:tabs>
                <w:tab w:val="left" w:pos="4678"/>
              </w:tabs>
              <w:autoSpaceDE w:val="0"/>
              <w:autoSpaceDN w:val="0"/>
              <w:rPr>
                <w:rFonts w:ascii="Arial" w:eastAsia="Arial MT" w:hAnsi="Arial" w:cs="Arial"/>
                <w:b/>
                <w:szCs w:val="24"/>
              </w:rPr>
            </w:pPr>
          </w:p>
        </w:tc>
        <w:tc>
          <w:tcPr>
            <w:tcW w:w="850" w:type="dxa"/>
          </w:tcPr>
          <w:p w14:paraId="34D09C59"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420ACDA3"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r>
      <w:tr w:rsidR="006E3872" w:rsidRPr="006E3872" w14:paraId="6F8365E3" w14:textId="77777777" w:rsidTr="008B0CAD">
        <w:tc>
          <w:tcPr>
            <w:tcW w:w="4366" w:type="dxa"/>
          </w:tcPr>
          <w:p w14:paraId="445FA8A2" w14:textId="77777777" w:rsidR="006E3872" w:rsidRPr="006E3872" w:rsidRDefault="006E3872" w:rsidP="006E3872">
            <w:pPr>
              <w:widowControl w:val="0"/>
              <w:tabs>
                <w:tab w:val="left" w:pos="4678"/>
              </w:tabs>
              <w:autoSpaceDE w:val="0"/>
              <w:autoSpaceDN w:val="0"/>
              <w:rPr>
                <w:rFonts w:ascii="Arial" w:eastAsia="Arial MT" w:hAnsi="Arial" w:cs="Arial"/>
                <w:b/>
                <w:szCs w:val="24"/>
              </w:rPr>
            </w:pPr>
            <w:r w:rsidRPr="006E3872">
              <w:rPr>
                <w:rFonts w:ascii="Arial" w:eastAsia="Arial MT" w:hAnsi="Arial" w:cs="Arial"/>
                <w:b/>
                <w:szCs w:val="24"/>
              </w:rPr>
              <w:t xml:space="preserve">DIP. </w:t>
            </w:r>
            <w:r w:rsidRPr="006E3872">
              <w:rPr>
                <w:rFonts w:ascii="Arial" w:eastAsia="Arial MT" w:hAnsi="Arial" w:cs="Arial"/>
                <w:b/>
                <w:snapToGrid w:val="0"/>
                <w:szCs w:val="24"/>
              </w:rPr>
              <w:t>MARÍA BARBARA CEPEDA BOHERINGER</w:t>
            </w:r>
          </w:p>
        </w:tc>
        <w:tc>
          <w:tcPr>
            <w:tcW w:w="850" w:type="dxa"/>
          </w:tcPr>
          <w:p w14:paraId="24D52120" w14:textId="77777777" w:rsidR="006E3872" w:rsidRPr="006E3872" w:rsidRDefault="006E3872" w:rsidP="006E3872">
            <w:pPr>
              <w:widowControl w:val="0"/>
              <w:tabs>
                <w:tab w:val="left" w:pos="5056"/>
              </w:tabs>
              <w:autoSpaceDE w:val="0"/>
              <w:autoSpaceDN w:val="0"/>
              <w:rPr>
                <w:rFonts w:ascii="Arial" w:eastAsia="Arial MT" w:hAnsi="Arial" w:cs="Arial"/>
                <w:b/>
                <w:szCs w:val="24"/>
              </w:rPr>
            </w:pPr>
          </w:p>
        </w:tc>
        <w:tc>
          <w:tcPr>
            <w:tcW w:w="4423" w:type="dxa"/>
          </w:tcPr>
          <w:p w14:paraId="1F648D09" w14:textId="77777777" w:rsidR="006E3872" w:rsidRPr="006E3872" w:rsidRDefault="006E3872" w:rsidP="006E3872">
            <w:pPr>
              <w:widowControl w:val="0"/>
              <w:tabs>
                <w:tab w:val="left" w:pos="5056"/>
              </w:tabs>
              <w:autoSpaceDE w:val="0"/>
              <w:autoSpaceDN w:val="0"/>
              <w:rPr>
                <w:rFonts w:ascii="Arial" w:eastAsia="Arial MT" w:hAnsi="Arial" w:cs="Arial"/>
                <w:b/>
                <w:szCs w:val="24"/>
              </w:rPr>
            </w:pPr>
            <w:r w:rsidRPr="006E3872">
              <w:rPr>
                <w:rFonts w:ascii="Arial" w:eastAsia="Arial MT" w:hAnsi="Arial" w:cs="Arial"/>
                <w:b/>
                <w:szCs w:val="24"/>
              </w:rPr>
              <w:t>DIP. MARTHA LOERA ARÁMBULA</w:t>
            </w:r>
          </w:p>
        </w:tc>
      </w:tr>
      <w:tr w:rsidR="006E3872" w:rsidRPr="006E3872" w14:paraId="098D1731" w14:textId="77777777" w:rsidTr="008B0CAD">
        <w:trPr>
          <w:trHeight w:val="477"/>
        </w:trPr>
        <w:tc>
          <w:tcPr>
            <w:tcW w:w="9639" w:type="dxa"/>
            <w:gridSpan w:val="3"/>
          </w:tcPr>
          <w:p w14:paraId="1EE8AA95" w14:textId="77777777" w:rsidR="006E3872" w:rsidRPr="006E3872" w:rsidRDefault="006E3872" w:rsidP="006E3872">
            <w:pPr>
              <w:widowControl w:val="0"/>
              <w:autoSpaceDE w:val="0"/>
              <w:autoSpaceDN w:val="0"/>
              <w:rPr>
                <w:rFonts w:ascii="Arial" w:eastAsia="Arial MT" w:hAnsi="Arial" w:cs="Arial"/>
                <w:szCs w:val="24"/>
              </w:rPr>
            </w:pPr>
          </w:p>
          <w:p w14:paraId="5EE4C602" w14:textId="77777777" w:rsidR="006E3872" w:rsidRPr="006E3872" w:rsidRDefault="006E3872" w:rsidP="006E3872">
            <w:pPr>
              <w:widowControl w:val="0"/>
              <w:autoSpaceDE w:val="0"/>
              <w:autoSpaceDN w:val="0"/>
              <w:rPr>
                <w:rFonts w:ascii="Arial" w:eastAsia="Arial MT" w:hAnsi="Arial" w:cs="Arial"/>
                <w:szCs w:val="24"/>
              </w:rPr>
            </w:pPr>
          </w:p>
        </w:tc>
      </w:tr>
      <w:tr w:rsidR="006E3872" w:rsidRPr="006E3872" w14:paraId="3E9839E5" w14:textId="77777777" w:rsidTr="008B0CAD">
        <w:trPr>
          <w:trHeight w:val="254"/>
        </w:trPr>
        <w:tc>
          <w:tcPr>
            <w:tcW w:w="9639" w:type="dxa"/>
            <w:gridSpan w:val="3"/>
          </w:tcPr>
          <w:p w14:paraId="04BF6BD3" w14:textId="77777777" w:rsidR="006E3872" w:rsidRPr="006E3872" w:rsidRDefault="006E3872" w:rsidP="006E3872">
            <w:pPr>
              <w:widowControl w:val="0"/>
              <w:autoSpaceDE w:val="0"/>
              <w:autoSpaceDN w:val="0"/>
              <w:jc w:val="center"/>
              <w:rPr>
                <w:rFonts w:ascii="Arial" w:eastAsia="Arial MT" w:hAnsi="Arial" w:cs="Arial"/>
                <w:b/>
                <w:szCs w:val="24"/>
              </w:rPr>
            </w:pPr>
            <w:r w:rsidRPr="006E3872">
              <w:rPr>
                <w:rFonts w:ascii="Arial" w:eastAsia="Arial MT" w:hAnsi="Arial" w:cs="Arial"/>
                <w:b/>
                <w:szCs w:val="24"/>
              </w:rPr>
              <w:t>DIP. ÁLVARO MOREIRA VALDÉS</w:t>
            </w:r>
          </w:p>
        </w:tc>
      </w:tr>
    </w:tbl>
    <w:p w14:paraId="70F1E187" w14:textId="77777777" w:rsidR="006E3872" w:rsidRPr="006E3872" w:rsidRDefault="006E3872" w:rsidP="006E3872">
      <w:pPr>
        <w:widowControl w:val="0"/>
        <w:autoSpaceDE w:val="0"/>
        <w:autoSpaceDN w:val="0"/>
        <w:spacing w:after="0" w:line="240" w:lineRule="auto"/>
        <w:rPr>
          <w:rFonts w:ascii="Arial MT" w:eastAsia="Arial MT" w:hAnsi="Arial MT" w:cs="Arial MT"/>
          <w:sz w:val="24"/>
          <w:szCs w:val="24"/>
          <w:lang w:val="es-ES"/>
        </w:rPr>
      </w:pPr>
    </w:p>
    <w:p w14:paraId="0A65E1FF" w14:textId="77777777" w:rsidR="006E3872" w:rsidRPr="006E3872" w:rsidRDefault="006E3872" w:rsidP="006E3872">
      <w:pPr>
        <w:widowControl w:val="0"/>
        <w:autoSpaceDE w:val="0"/>
        <w:autoSpaceDN w:val="0"/>
        <w:spacing w:after="0" w:line="240" w:lineRule="auto"/>
        <w:rPr>
          <w:rFonts w:ascii="Arial MT" w:eastAsia="Arial MT" w:hAnsi="Arial MT" w:cs="Arial MT"/>
          <w:sz w:val="24"/>
          <w:szCs w:val="24"/>
          <w:lang w:val="es-ES"/>
        </w:rPr>
      </w:pPr>
    </w:p>
    <w:p w14:paraId="6E84FFFF" w14:textId="019BA11F" w:rsidR="006E3872" w:rsidRPr="006E3872" w:rsidRDefault="006E3872">
      <w:r w:rsidRPr="006E3872">
        <w:br w:type="page"/>
      </w:r>
    </w:p>
    <w:p w14:paraId="47ADA84B" w14:textId="77777777" w:rsidR="006E3872" w:rsidRPr="006E3872" w:rsidRDefault="006E3872" w:rsidP="006E3872">
      <w:pPr>
        <w:spacing w:after="0"/>
        <w:jc w:val="both"/>
        <w:rPr>
          <w:rFonts w:ascii="Arial" w:eastAsia="Calibri" w:hAnsi="Arial" w:cs="Arial"/>
          <w:b/>
          <w:sz w:val="26"/>
          <w:szCs w:val="26"/>
        </w:rPr>
      </w:pPr>
      <w:r w:rsidRPr="006E3872">
        <w:rPr>
          <w:rFonts w:ascii="Arial Black" w:eastAsia="Calibri" w:hAnsi="Arial Black" w:cs="Arial"/>
          <w:b/>
          <w:sz w:val="26"/>
          <w:szCs w:val="26"/>
        </w:rPr>
        <w:t xml:space="preserve">PRONUNCIAMIENTO </w:t>
      </w:r>
      <w:r w:rsidRPr="006E3872">
        <w:rPr>
          <w:rFonts w:ascii="Arial" w:eastAsia="Calibri" w:hAnsi="Arial" w:cs="Arial"/>
          <w:b/>
          <w:sz w:val="26"/>
          <w:szCs w:val="26"/>
        </w:rPr>
        <w:t xml:space="preserve">QUE PRESENTA EL DIPUTADO FRANCISCO JAVIER CORTEZ GÓMEZ, EN CONJUNTO CON LAS DIPUTADAS INTEGRANTES DEL GRUPO PARLAMENTARIO “MOVIMIENTO REGENERACIÓN NACIONAL” DEL PARTIDO </w:t>
      </w:r>
      <w:r w:rsidRPr="006E3872">
        <w:rPr>
          <w:rFonts w:ascii="Arial" w:eastAsia="Calibri" w:hAnsi="Arial" w:cs="Arial"/>
          <w:b/>
          <w:sz w:val="33"/>
          <w:szCs w:val="33"/>
        </w:rPr>
        <w:t>morena</w:t>
      </w:r>
      <w:r w:rsidRPr="006E3872">
        <w:rPr>
          <w:rFonts w:ascii="Arial" w:eastAsia="Calibri" w:hAnsi="Arial" w:cs="Arial"/>
          <w:b/>
          <w:sz w:val="26"/>
          <w:szCs w:val="26"/>
        </w:rPr>
        <w:t xml:space="preserve"> DE ESTA SEXAGÉSIMA SEGUNDA LEGISLATURA DEL HONORABLE CONGRESO DEL ESTADO INDEPENDIENE, LIBRE Y SOBERANO DE COAHUILA DE ZARAGOZA, EN RELACIÓN CON EL RECIENTE RECHAZO POR PARTE DE LOS ANTIPATRIOTAS DIPUTADOS DE LOS PARTIDOS DE OPOSICIÓN EN LA CÁMARA DE DIPUTADOS A LA REFORMA ELÉCTRICA PLANTEADA POR EL PRESIDENTE DE LA REPÚBLICA, LICENCIADO ANDRÉS MANUEL LÓPEZ OBRADOR.</w:t>
      </w:r>
    </w:p>
    <w:p w14:paraId="6C1E1890" w14:textId="77777777" w:rsidR="006E3872" w:rsidRPr="006E3872" w:rsidRDefault="006E3872" w:rsidP="006E3872">
      <w:pPr>
        <w:spacing w:after="0"/>
        <w:jc w:val="both"/>
        <w:rPr>
          <w:rFonts w:ascii="Arial" w:eastAsia="Calibri" w:hAnsi="Arial" w:cs="Arial"/>
          <w:b/>
          <w:sz w:val="26"/>
          <w:szCs w:val="26"/>
        </w:rPr>
      </w:pPr>
    </w:p>
    <w:p w14:paraId="59A14BEA" w14:textId="77777777" w:rsidR="006E3872" w:rsidRPr="006E3872" w:rsidRDefault="006E3872" w:rsidP="006E3872">
      <w:pPr>
        <w:spacing w:after="0"/>
        <w:jc w:val="both"/>
        <w:rPr>
          <w:rFonts w:ascii="Arial" w:eastAsia="Calibri" w:hAnsi="Arial" w:cs="Arial"/>
          <w:b/>
          <w:sz w:val="26"/>
          <w:szCs w:val="26"/>
        </w:rPr>
      </w:pPr>
      <w:r w:rsidRPr="006E3872">
        <w:rPr>
          <w:rFonts w:ascii="Arial" w:eastAsia="Calibri" w:hAnsi="Arial" w:cs="Arial"/>
          <w:b/>
          <w:sz w:val="26"/>
          <w:szCs w:val="26"/>
        </w:rPr>
        <w:t>HONORABLE PLENO DEL CONGRESO:</w:t>
      </w:r>
    </w:p>
    <w:p w14:paraId="1BEA36BD" w14:textId="77777777" w:rsidR="006E3872" w:rsidRPr="006E3872" w:rsidRDefault="006E3872" w:rsidP="006E3872">
      <w:pPr>
        <w:spacing w:after="0"/>
        <w:jc w:val="both"/>
        <w:rPr>
          <w:rFonts w:ascii="Arial" w:eastAsia="Calibri" w:hAnsi="Arial" w:cs="Arial"/>
          <w:sz w:val="26"/>
          <w:szCs w:val="26"/>
        </w:rPr>
      </w:pPr>
    </w:p>
    <w:p w14:paraId="0342A544"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Desde que anunció su iniciativa de reforma eléctrica, misma que envió a la Cámara de Diputados el 30 de septiembre de 2021, el titular del Ejecutivo federal, Licenciado Andrés Manuel López Obrador, informó de manera profusa acerca de la viabilidad y bondades de dicho proyecto legislativo.</w:t>
      </w:r>
    </w:p>
    <w:p w14:paraId="2ECAC273" w14:textId="77777777" w:rsidR="006E3872" w:rsidRPr="006E3872" w:rsidRDefault="006E3872" w:rsidP="006E3872">
      <w:pPr>
        <w:spacing w:after="0"/>
        <w:jc w:val="both"/>
        <w:rPr>
          <w:rFonts w:ascii="Arial" w:eastAsia="Calibri" w:hAnsi="Arial" w:cs="Arial"/>
          <w:sz w:val="26"/>
          <w:szCs w:val="26"/>
        </w:rPr>
      </w:pPr>
    </w:p>
    <w:p w14:paraId="339277B8"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Entre otros beneficios que este proyecto legislativo aportaría, destacó el robustecimiento de la industria eléctrica nacional, el fortalecimiento de la Comisión Federal de Electricidad y, algo muy importante: una significativa mejora a la economía familiar, a través del cobro de tarifas verdaderamente justas para el caso del consumo doméstico.</w:t>
      </w:r>
    </w:p>
    <w:p w14:paraId="15079255" w14:textId="77777777" w:rsidR="006E3872" w:rsidRPr="006E3872" w:rsidRDefault="006E3872" w:rsidP="006E3872">
      <w:pPr>
        <w:spacing w:after="0"/>
        <w:jc w:val="both"/>
        <w:rPr>
          <w:rFonts w:ascii="Arial" w:eastAsia="Calibri" w:hAnsi="Arial" w:cs="Arial"/>
          <w:sz w:val="26"/>
          <w:szCs w:val="26"/>
        </w:rPr>
      </w:pPr>
    </w:p>
    <w:p w14:paraId="5E857B1A"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Concretamente, la propuesta consistía en reformar los artículos 25, 27 y 28 de la Constitución Política de los Estados Unidos Mexicanos, y agregar diversos artículos transitorios, con objeto de derogar la reforma energética aprobada en 2013, a iniciativa del expresidente Enrique Peña Nieto.</w:t>
      </w:r>
    </w:p>
    <w:p w14:paraId="41D08570" w14:textId="77777777" w:rsidR="006E3872" w:rsidRPr="006E3872" w:rsidRDefault="006E3872" w:rsidP="006E3872">
      <w:pPr>
        <w:spacing w:after="0"/>
        <w:jc w:val="both"/>
        <w:rPr>
          <w:rFonts w:ascii="Arial" w:eastAsia="Calibri" w:hAnsi="Arial" w:cs="Arial"/>
          <w:sz w:val="26"/>
          <w:szCs w:val="26"/>
        </w:rPr>
      </w:pPr>
    </w:p>
    <w:p w14:paraId="779BF03A"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 xml:space="preserve">Quedó demostrado que la reforma del exmandatario está orientada a proteger de manera preferente los intereses económicos del sector empresarial, particularmente de corporaciones como Walmart y </w:t>
      </w:r>
      <w:proofErr w:type="gramStart"/>
      <w:r w:rsidRPr="006E3872">
        <w:rPr>
          <w:rFonts w:ascii="Arial" w:eastAsia="Calibri" w:hAnsi="Arial" w:cs="Arial"/>
          <w:sz w:val="26"/>
          <w:szCs w:val="26"/>
        </w:rPr>
        <w:t>Oxxo,que</w:t>
      </w:r>
      <w:proofErr w:type="gramEnd"/>
      <w:r w:rsidRPr="006E3872">
        <w:rPr>
          <w:rFonts w:ascii="Arial" w:eastAsia="Calibri" w:hAnsi="Arial" w:cs="Arial"/>
          <w:sz w:val="26"/>
          <w:szCs w:val="26"/>
        </w:rPr>
        <w:t xml:space="preserve"> disfrutan detarifas menores a las que pagan las familias mexicanas.</w:t>
      </w:r>
    </w:p>
    <w:p w14:paraId="345BD968" w14:textId="77777777" w:rsidR="006E3872" w:rsidRPr="006E3872" w:rsidRDefault="006E3872" w:rsidP="006E3872">
      <w:pPr>
        <w:spacing w:after="0"/>
        <w:jc w:val="both"/>
        <w:rPr>
          <w:rFonts w:ascii="Arial" w:eastAsia="Calibri" w:hAnsi="Arial" w:cs="Arial"/>
          <w:sz w:val="26"/>
          <w:szCs w:val="26"/>
        </w:rPr>
      </w:pPr>
    </w:p>
    <w:p w14:paraId="42B039D5"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Tal como lo evidenció en su oportunidad el Presidente Andrés Manuel López Obrador, la reforma del priista Peña Nietosignificó un cambio regresivopara la industria eléctrica y la economía del país, a partir de la creación, entre otros privilegios para la élite empresarial, de descomunales beneficios económicos a través de la firma de contratos abusivos que significan graves violaciones a los derechos de la Nación.Fue a partir de aquí cuando, al menos en materia eléctrica, se empezaron a traicionar descaradamente los intereses de la Patria.</w:t>
      </w:r>
    </w:p>
    <w:p w14:paraId="7DA76C0E" w14:textId="77777777" w:rsidR="006E3872" w:rsidRPr="006E3872" w:rsidRDefault="006E3872" w:rsidP="006E3872">
      <w:pPr>
        <w:spacing w:after="0"/>
        <w:jc w:val="both"/>
        <w:rPr>
          <w:rFonts w:ascii="Arial" w:eastAsia="Calibri" w:hAnsi="Arial" w:cs="Arial"/>
          <w:sz w:val="26"/>
          <w:szCs w:val="26"/>
        </w:rPr>
      </w:pPr>
    </w:p>
    <w:p w14:paraId="1AE94076"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 xml:space="preserve">En palabras del Primer Magistrado del país, con quien estoy totalmente de acuerdo, el gobierno de Enrique Peña Nieto </w:t>
      </w:r>
      <w:r w:rsidRPr="006E3872">
        <w:rPr>
          <w:rFonts w:ascii="Arial" w:eastAsia="Calibri" w:hAnsi="Arial" w:cs="Arial"/>
          <w:i/>
          <w:sz w:val="26"/>
          <w:szCs w:val="26"/>
        </w:rPr>
        <w:t>“estableció un sistema eléctrico, cuyos verdaderos objetivos son el despojo, la desaparición de las empresas energéticas del Estado y el otorgamiento de beneficios ilimitados al sector privado. En efecto, así se instrumentó el menoscabo de los derechos históricos de la Nación sobre el patrimonio energético”</w:t>
      </w:r>
      <w:r w:rsidRPr="006E3872">
        <w:rPr>
          <w:rFonts w:ascii="Arial" w:eastAsia="Calibri" w:hAnsi="Arial" w:cs="Arial"/>
          <w:sz w:val="26"/>
          <w:szCs w:val="26"/>
        </w:rPr>
        <w:t>.</w:t>
      </w:r>
    </w:p>
    <w:p w14:paraId="015AAD96" w14:textId="77777777" w:rsidR="006E3872" w:rsidRPr="006E3872" w:rsidRDefault="006E3872" w:rsidP="006E3872">
      <w:pPr>
        <w:spacing w:after="0"/>
        <w:jc w:val="both"/>
        <w:rPr>
          <w:rFonts w:ascii="Arial" w:eastAsia="Calibri" w:hAnsi="Arial" w:cs="Arial"/>
          <w:sz w:val="26"/>
          <w:szCs w:val="26"/>
        </w:rPr>
      </w:pPr>
    </w:p>
    <w:p w14:paraId="0EC2083F"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 xml:space="preserve">En cambio, la propuesta de reforma del gobierno de la Cuarta Transformación contemplaba el compromiso del Estado de garantizar la seguridad </w:t>
      </w:r>
      <w:proofErr w:type="gramStart"/>
      <w:r w:rsidRPr="006E3872">
        <w:rPr>
          <w:rFonts w:ascii="Arial" w:eastAsia="Calibri" w:hAnsi="Arial" w:cs="Arial"/>
          <w:sz w:val="26"/>
          <w:szCs w:val="26"/>
        </w:rPr>
        <w:t>energética</w:t>
      </w:r>
      <w:r w:rsidRPr="006E3872">
        <w:rPr>
          <w:rFonts w:ascii="Arial" w:eastAsia="Calibri" w:hAnsi="Arial" w:cs="Arial"/>
          <w:i/>
          <w:sz w:val="26"/>
          <w:szCs w:val="26"/>
        </w:rPr>
        <w:t>“</w:t>
      </w:r>
      <w:proofErr w:type="gramEnd"/>
      <w:r w:rsidRPr="006E3872">
        <w:rPr>
          <w:rFonts w:ascii="Arial" w:eastAsia="Calibri" w:hAnsi="Arial" w:cs="Arial"/>
          <w:i/>
          <w:sz w:val="26"/>
          <w:szCs w:val="26"/>
        </w:rPr>
        <w:t>como condición necesaria de la seguridad nacional”</w:t>
      </w:r>
      <w:r w:rsidRPr="006E3872">
        <w:rPr>
          <w:rFonts w:ascii="Arial" w:eastAsia="Calibri" w:hAnsi="Arial" w:cs="Arial"/>
          <w:sz w:val="26"/>
          <w:szCs w:val="26"/>
        </w:rPr>
        <w:t xml:space="preserve">. </w:t>
      </w:r>
    </w:p>
    <w:p w14:paraId="44C30791" w14:textId="77777777" w:rsidR="006E3872" w:rsidRPr="006E3872" w:rsidRDefault="006E3872" w:rsidP="006E3872">
      <w:pPr>
        <w:spacing w:after="0"/>
        <w:jc w:val="both"/>
        <w:rPr>
          <w:rFonts w:ascii="Arial" w:eastAsia="Calibri" w:hAnsi="Arial" w:cs="Arial"/>
          <w:sz w:val="26"/>
          <w:szCs w:val="26"/>
        </w:rPr>
      </w:pPr>
    </w:p>
    <w:p w14:paraId="0906313D"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 xml:space="preserve">Por consiguiente, buscaba </w:t>
      </w:r>
      <w:r w:rsidRPr="006E3872">
        <w:rPr>
          <w:rFonts w:ascii="Arial" w:eastAsia="Calibri" w:hAnsi="Arial" w:cs="Arial"/>
          <w:i/>
          <w:sz w:val="26"/>
          <w:szCs w:val="26"/>
        </w:rPr>
        <w:t>“rescatar de esta trama impuesta por la reforma a la Comisión Federal de Electricidad, para restablecer un sistema eléctrico comprometido con el pueblo”</w:t>
      </w:r>
      <w:r w:rsidRPr="006E3872">
        <w:rPr>
          <w:rFonts w:ascii="Arial" w:eastAsia="Calibri" w:hAnsi="Arial" w:cs="Arial"/>
          <w:sz w:val="26"/>
          <w:szCs w:val="26"/>
        </w:rPr>
        <w:t xml:space="preserve"> que asegurase </w:t>
      </w:r>
      <w:r w:rsidRPr="006E3872">
        <w:rPr>
          <w:rFonts w:ascii="Arial" w:eastAsia="Calibri" w:hAnsi="Arial" w:cs="Arial"/>
          <w:i/>
          <w:sz w:val="26"/>
          <w:szCs w:val="26"/>
        </w:rPr>
        <w:t>“el abastecimiento confiable de energía eléctrica a los más bajos precios”</w:t>
      </w:r>
      <w:r w:rsidRPr="006E3872">
        <w:rPr>
          <w:rFonts w:ascii="Arial" w:eastAsia="Calibri" w:hAnsi="Arial" w:cs="Arial"/>
          <w:sz w:val="26"/>
          <w:szCs w:val="26"/>
        </w:rPr>
        <w:t>.</w:t>
      </w:r>
    </w:p>
    <w:p w14:paraId="4D9BAE00" w14:textId="77777777" w:rsidR="006E3872" w:rsidRPr="006E3872" w:rsidRDefault="006E3872" w:rsidP="006E3872">
      <w:pPr>
        <w:spacing w:after="0"/>
        <w:jc w:val="both"/>
        <w:rPr>
          <w:rFonts w:ascii="Arial" w:eastAsia="Calibri" w:hAnsi="Arial" w:cs="Arial"/>
          <w:sz w:val="26"/>
          <w:szCs w:val="26"/>
        </w:rPr>
      </w:pPr>
    </w:p>
    <w:p w14:paraId="686F22B8"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 xml:space="preserve">Con la reforma 2022se pretendía que la CFE, al generar al menos el 54% de la </w:t>
      </w:r>
      <w:proofErr w:type="gramStart"/>
      <w:r w:rsidRPr="006E3872">
        <w:rPr>
          <w:rFonts w:ascii="Arial" w:eastAsia="Calibri" w:hAnsi="Arial" w:cs="Arial"/>
          <w:sz w:val="26"/>
          <w:szCs w:val="26"/>
        </w:rPr>
        <w:t>electricidadnecesaria,preservase</w:t>
      </w:r>
      <w:proofErr w:type="gramEnd"/>
      <w:r w:rsidRPr="006E3872">
        <w:rPr>
          <w:rFonts w:ascii="Arial" w:eastAsia="Calibri" w:hAnsi="Arial" w:cs="Arial"/>
          <w:sz w:val="26"/>
          <w:szCs w:val="26"/>
        </w:rPr>
        <w:t xml:space="preserve"> la autosuficiencia, seguridady abastecimiento continuo de energía a toda la población del país.</w:t>
      </w:r>
    </w:p>
    <w:p w14:paraId="0A93DC31" w14:textId="77777777" w:rsidR="006E3872" w:rsidRPr="006E3872" w:rsidRDefault="006E3872" w:rsidP="006E3872">
      <w:pPr>
        <w:spacing w:after="0"/>
        <w:jc w:val="both"/>
        <w:rPr>
          <w:rFonts w:ascii="Arial" w:eastAsia="Calibri" w:hAnsi="Arial" w:cs="Arial"/>
          <w:sz w:val="26"/>
          <w:szCs w:val="26"/>
        </w:rPr>
      </w:pPr>
    </w:p>
    <w:p w14:paraId="6572F421"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Contrario a lo que pretenden hacer creer nuestros adversarios, cuya constante es el engaño y la rapiña, la propuesta presidencial también preveía el compromiso del Estado de caminar hacia la transición energética, esto, mediante la utilización sustentable de todas las fuentes de energía de las que se dispone, reduciendo paulatinamente las emisiones de gas y componentes de efecto invernadero, y contaría además con las políticas científicas, tecnológicas e industriales necesarias.</w:t>
      </w:r>
    </w:p>
    <w:p w14:paraId="060C75E6" w14:textId="77777777" w:rsidR="006E3872" w:rsidRPr="006E3872" w:rsidRDefault="006E3872" w:rsidP="006E3872">
      <w:pPr>
        <w:spacing w:after="0"/>
        <w:jc w:val="both"/>
        <w:rPr>
          <w:rFonts w:ascii="Arial" w:eastAsia="Calibri" w:hAnsi="Arial" w:cs="Arial"/>
          <w:sz w:val="26"/>
          <w:szCs w:val="26"/>
        </w:rPr>
      </w:pPr>
    </w:p>
    <w:p w14:paraId="2713BF37"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La reciente iniciativa de reforma del jefe del Ejecutivo federal contemplaba asegurar la propiedad del litio como mineral estratégico de la nación, a fin de evitar su explotación por privados y extranjeros.</w:t>
      </w:r>
    </w:p>
    <w:p w14:paraId="3B9B5F79" w14:textId="77777777" w:rsidR="006E3872" w:rsidRPr="006E3872" w:rsidRDefault="006E3872" w:rsidP="006E3872">
      <w:pPr>
        <w:spacing w:after="0"/>
        <w:jc w:val="both"/>
        <w:rPr>
          <w:rFonts w:ascii="Arial" w:eastAsia="Calibri" w:hAnsi="Arial" w:cs="Arial"/>
          <w:sz w:val="26"/>
          <w:szCs w:val="26"/>
        </w:rPr>
      </w:pPr>
    </w:p>
    <w:p w14:paraId="52AA6B2A"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Previniendo incluso interpretaciones y aplicaciones</w:t>
      </w:r>
      <w:r w:rsidRPr="006E3872">
        <w:rPr>
          <w:rFonts w:ascii="Arial" w:eastAsia="Calibri" w:hAnsi="Arial" w:cs="Arial"/>
          <w:i/>
          <w:sz w:val="26"/>
          <w:szCs w:val="26"/>
        </w:rPr>
        <w:t xml:space="preserve">a </w:t>
      </w:r>
      <w:proofErr w:type="gramStart"/>
      <w:r w:rsidRPr="006E3872">
        <w:rPr>
          <w:rFonts w:ascii="Arial" w:eastAsia="Calibri" w:hAnsi="Arial" w:cs="Arial"/>
          <w:i/>
          <w:sz w:val="26"/>
          <w:szCs w:val="26"/>
        </w:rPr>
        <w:t>modo,</w:t>
      </w:r>
      <w:r w:rsidRPr="006E3872">
        <w:rPr>
          <w:rFonts w:ascii="Arial" w:eastAsia="Calibri" w:hAnsi="Arial" w:cs="Arial"/>
          <w:sz w:val="26"/>
          <w:szCs w:val="26"/>
        </w:rPr>
        <w:t>de</w:t>
      </w:r>
      <w:proofErr w:type="gramEnd"/>
      <w:r w:rsidRPr="006E3872">
        <w:rPr>
          <w:rFonts w:ascii="Arial" w:eastAsia="Calibri" w:hAnsi="Arial" w:cs="Arial"/>
          <w:sz w:val="26"/>
          <w:szCs w:val="26"/>
        </w:rPr>
        <w:t xml:space="preserve"> la Constitución,en la reforma presidencialquedaría reafirmado que no se otorgarían concesiones y que no constituirán un monopolio las funciones que el Estado ejerciese de manera exclusiva en este mineral estratégico para la transición hacia las energías limpias.</w:t>
      </w:r>
    </w:p>
    <w:p w14:paraId="6EDE0BA9" w14:textId="77777777" w:rsidR="006E3872" w:rsidRPr="006E3872" w:rsidRDefault="006E3872" w:rsidP="006E3872">
      <w:pPr>
        <w:spacing w:after="0"/>
        <w:jc w:val="both"/>
        <w:rPr>
          <w:rFonts w:ascii="Arial" w:eastAsia="Calibri" w:hAnsi="Arial" w:cs="Arial"/>
          <w:sz w:val="26"/>
          <w:szCs w:val="26"/>
        </w:rPr>
      </w:pPr>
    </w:p>
    <w:p w14:paraId="577257B1"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 xml:space="preserve">No obstante todos estos argumentos, la iniciativa de reforma eléctrica del Presidente Andrés Manuel López Obrador terminó por ser abortada mediante el voto en contra de 223 diputados federales que, en sutraicionero afán de entregar la industria eléctrica a los intereses privados y extranjeros, pasarán a la historia como los </w:t>
      </w:r>
      <w:r w:rsidRPr="006E3872">
        <w:rPr>
          <w:rFonts w:ascii="Arial" w:eastAsia="Calibri" w:hAnsi="Arial" w:cs="Arial"/>
          <w:i/>
          <w:sz w:val="26"/>
          <w:szCs w:val="26"/>
        </w:rPr>
        <w:t>“vendepatrias”</w:t>
      </w:r>
      <w:r w:rsidRPr="006E3872">
        <w:rPr>
          <w:rFonts w:ascii="Arial" w:eastAsia="Calibri" w:hAnsi="Arial" w:cs="Arial"/>
          <w:sz w:val="26"/>
          <w:szCs w:val="26"/>
        </w:rPr>
        <w:t xml:space="preserve"> mexicanos del siglo XXI, a diferencia de los cuatro ministros de la Suprema Corte de Justicia de la Nación que, en su momento, evitaron que la proyectada Ley de la Industria Eléctrica fuera declarada inconstitucional.</w:t>
      </w:r>
    </w:p>
    <w:p w14:paraId="589B0089" w14:textId="77777777" w:rsidR="006E3872" w:rsidRPr="006E3872" w:rsidRDefault="006E3872" w:rsidP="006E3872">
      <w:pPr>
        <w:spacing w:after="0"/>
        <w:jc w:val="both"/>
        <w:rPr>
          <w:rFonts w:ascii="Arial" w:eastAsia="Calibri" w:hAnsi="Arial" w:cs="Arial"/>
          <w:sz w:val="26"/>
          <w:szCs w:val="26"/>
        </w:rPr>
      </w:pPr>
    </w:p>
    <w:p w14:paraId="4D705C70"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En este contexto, mi partido, Movimiento Regeneración Nacional, se reserva el derecho de promover la aplicación en contra de los legisladores de oposición en la Cámara de Diputados lo dispuesto en los artículos 123 al 126 del Código Penal Federal, del capítulo 1 de los delitos contra la seguridad nacional, que establecen penas de cinco hasta 40 años y multas que alcanzan los 50 mil pesos por alguno de los 21 actos constitutivos de traición a la patria.</w:t>
      </w:r>
    </w:p>
    <w:p w14:paraId="6A971844" w14:textId="77777777" w:rsidR="006E3872" w:rsidRPr="006E3872" w:rsidRDefault="006E3872" w:rsidP="006E3872">
      <w:pPr>
        <w:spacing w:after="0"/>
        <w:jc w:val="both"/>
        <w:rPr>
          <w:rFonts w:ascii="Arial" w:eastAsia="Calibri" w:hAnsi="Arial" w:cs="Arial"/>
          <w:sz w:val="26"/>
          <w:szCs w:val="26"/>
        </w:rPr>
      </w:pPr>
    </w:p>
    <w:p w14:paraId="418AD1E7"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La primera de estas disposiciones incluye el supuesto de</w:t>
      </w:r>
      <w:r w:rsidRPr="006E3872">
        <w:rPr>
          <w:rFonts w:ascii="Arial" w:eastAsia="Calibri" w:hAnsi="Arial" w:cs="Arial"/>
          <w:i/>
          <w:sz w:val="26"/>
          <w:szCs w:val="26"/>
        </w:rPr>
        <w:t>realizar actos contra la independencia, soberanía o integridad de la Nación mexicana</w:t>
      </w:r>
      <w:r w:rsidRPr="006E3872">
        <w:rPr>
          <w:rFonts w:ascii="Arial" w:eastAsia="Calibri" w:hAnsi="Arial" w:cs="Arial"/>
          <w:sz w:val="26"/>
          <w:szCs w:val="26"/>
        </w:rPr>
        <w:t>. Ello va más allá de las politiquerías y violencia verbal de nuestros opositores, cada vez más alejados de la voluntad popular.</w:t>
      </w:r>
    </w:p>
    <w:p w14:paraId="05A365A9" w14:textId="77777777" w:rsidR="006E3872" w:rsidRPr="006E3872" w:rsidRDefault="006E3872" w:rsidP="006E3872">
      <w:pPr>
        <w:spacing w:after="0"/>
        <w:jc w:val="both"/>
        <w:rPr>
          <w:rFonts w:ascii="Arial" w:eastAsia="Calibri" w:hAnsi="Arial" w:cs="Arial"/>
          <w:sz w:val="26"/>
          <w:szCs w:val="26"/>
        </w:rPr>
      </w:pPr>
    </w:p>
    <w:p w14:paraId="687FB698" w14:textId="77777777" w:rsidR="006E3872" w:rsidRPr="006E3872" w:rsidRDefault="006E3872" w:rsidP="006E3872">
      <w:pPr>
        <w:spacing w:after="0"/>
        <w:jc w:val="both"/>
        <w:rPr>
          <w:rFonts w:ascii="Arial" w:eastAsia="Calibri" w:hAnsi="Arial" w:cs="Arial"/>
          <w:sz w:val="26"/>
          <w:szCs w:val="26"/>
        </w:rPr>
      </w:pPr>
      <w:r w:rsidRPr="006E3872">
        <w:rPr>
          <w:rFonts w:ascii="Arial" w:eastAsia="Calibri" w:hAnsi="Arial" w:cs="Arial"/>
          <w:sz w:val="26"/>
          <w:szCs w:val="26"/>
        </w:rPr>
        <w:t>Mientras tanto, sería bueno que alguien avise a nuestros adversarios del PRIAN y aliados que, al votar en la Cámara de Diputados a favor de los intereses de la élite empresarial y de corporaciones trasnacionales, incrustaron el clavo que le faltaba a su ataúd con cuyo entierro le están diciendo adiós a su intento de obtener algún beneficio especial a cambio de aprobar la reforma, pero sobre todo, desaprovecharon la oportunidad de recuperar la Presidencia de la República, la cualhan perdido para siempre.</w:t>
      </w:r>
    </w:p>
    <w:p w14:paraId="068CD9E3" w14:textId="77777777" w:rsidR="006E3872" w:rsidRPr="006E3872" w:rsidRDefault="006E3872" w:rsidP="006E3872">
      <w:pPr>
        <w:spacing w:after="0"/>
        <w:jc w:val="both"/>
        <w:rPr>
          <w:rFonts w:ascii="Arial" w:eastAsia="Calibri" w:hAnsi="Arial" w:cs="Arial"/>
          <w:sz w:val="26"/>
          <w:szCs w:val="26"/>
        </w:rPr>
      </w:pPr>
    </w:p>
    <w:p w14:paraId="648F85D2" w14:textId="77777777" w:rsidR="006E3872" w:rsidRPr="006E3872" w:rsidRDefault="006E3872" w:rsidP="006E3872">
      <w:pPr>
        <w:spacing w:after="0" w:line="240" w:lineRule="auto"/>
        <w:jc w:val="center"/>
        <w:rPr>
          <w:rFonts w:ascii="Arial" w:eastAsia="Calibri" w:hAnsi="Arial" w:cs="Arial"/>
          <w:sz w:val="26"/>
          <w:szCs w:val="26"/>
        </w:rPr>
      </w:pPr>
      <w:r w:rsidRPr="006E3872">
        <w:rPr>
          <w:rFonts w:ascii="Arial" w:eastAsia="Calibri" w:hAnsi="Arial" w:cs="Arial"/>
          <w:sz w:val="26"/>
          <w:szCs w:val="26"/>
        </w:rPr>
        <w:t>Saltillo, Coahuila de Zaragoza, a 26 de abril de 2022</w:t>
      </w:r>
    </w:p>
    <w:p w14:paraId="710DB782" w14:textId="77777777" w:rsidR="006E3872" w:rsidRPr="006E3872" w:rsidRDefault="006E3872" w:rsidP="006E3872">
      <w:pPr>
        <w:spacing w:after="0" w:line="240" w:lineRule="auto"/>
        <w:jc w:val="both"/>
        <w:rPr>
          <w:rFonts w:ascii="Arial" w:eastAsia="Calibri" w:hAnsi="Arial" w:cs="Arial"/>
          <w:sz w:val="26"/>
          <w:szCs w:val="26"/>
        </w:rPr>
      </w:pPr>
    </w:p>
    <w:p w14:paraId="3645D77C" w14:textId="77777777" w:rsidR="006E3872" w:rsidRPr="006E3872" w:rsidRDefault="006E3872" w:rsidP="006E3872">
      <w:pPr>
        <w:spacing w:after="0" w:line="240" w:lineRule="auto"/>
        <w:jc w:val="center"/>
        <w:rPr>
          <w:rFonts w:ascii="Arial" w:eastAsia="Calibri" w:hAnsi="Arial" w:cs="Arial"/>
          <w:b/>
          <w:bCs/>
          <w:iCs/>
          <w:spacing w:val="20"/>
          <w:sz w:val="26"/>
          <w:szCs w:val="26"/>
        </w:rPr>
      </w:pPr>
      <w:r w:rsidRPr="006E3872">
        <w:rPr>
          <w:rFonts w:ascii="Arial" w:eastAsia="Calibri" w:hAnsi="Arial" w:cs="Arial"/>
          <w:b/>
          <w:bCs/>
          <w:iCs/>
          <w:spacing w:val="20"/>
          <w:sz w:val="26"/>
          <w:szCs w:val="26"/>
        </w:rPr>
        <w:t>Atentamente:</w:t>
      </w:r>
    </w:p>
    <w:p w14:paraId="30688132" w14:textId="77777777" w:rsidR="006E3872" w:rsidRPr="006E3872" w:rsidRDefault="006E3872" w:rsidP="006E3872">
      <w:pPr>
        <w:spacing w:after="0" w:line="240" w:lineRule="auto"/>
        <w:jc w:val="both"/>
        <w:rPr>
          <w:rFonts w:ascii="Arial" w:eastAsia="Calibri" w:hAnsi="Arial" w:cs="Arial"/>
          <w:sz w:val="26"/>
          <w:szCs w:val="26"/>
        </w:rPr>
      </w:pPr>
    </w:p>
    <w:p w14:paraId="34312A24" w14:textId="77777777" w:rsidR="006E3872" w:rsidRPr="006E3872" w:rsidRDefault="006E3872" w:rsidP="006E3872">
      <w:pPr>
        <w:spacing w:after="0" w:line="240" w:lineRule="auto"/>
        <w:jc w:val="both"/>
        <w:rPr>
          <w:rFonts w:ascii="Arial" w:eastAsia="Calibri" w:hAnsi="Arial" w:cs="Arial"/>
          <w:sz w:val="26"/>
          <w:szCs w:val="26"/>
        </w:rPr>
      </w:pPr>
    </w:p>
    <w:p w14:paraId="5D2A6BC9" w14:textId="77777777" w:rsidR="006E3872" w:rsidRPr="006E3872" w:rsidRDefault="006E3872" w:rsidP="006E3872">
      <w:pPr>
        <w:spacing w:after="0" w:line="240" w:lineRule="auto"/>
        <w:jc w:val="both"/>
        <w:rPr>
          <w:rFonts w:ascii="Arial" w:eastAsia="Calibri" w:hAnsi="Arial" w:cs="Arial"/>
          <w:sz w:val="26"/>
          <w:szCs w:val="26"/>
        </w:rPr>
      </w:pPr>
    </w:p>
    <w:p w14:paraId="3F75ED83" w14:textId="77777777" w:rsidR="006E3872" w:rsidRPr="006E3872" w:rsidRDefault="006E3872" w:rsidP="006E3872">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DIP. FRANCISCO JAVIER CORTEZ GÓMEZ</w:t>
      </w:r>
    </w:p>
    <w:p w14:paraId="2A259F38" w14:textId="77777777" w:rsidR="006E3872" w:rsidRPr="006E3872" w:rsidRDefault="006E3872" w:rsidP="006E3872">
      <w:pPr>
        <w:spacing w:after="0" w:line="240" w:lineRule="auto"/>
        <w:jc w:val="center"/>
        <w:rPr>
          <w:rFonts w:ascii="Arial" w:eastAsia="Calibri" w:hAnsi="Arial" w:cs="Arial"/>
          <w:sz w:val="26"/>
          <w:szCs w:val="26"/>
        </w:rPr>
      </w:pPr>
    </w:p>
    <w:p w14:paraId="0059FF04" w14:textId="77777777" w:rsidR="006E3872" w:rsidRPr="006E3872" w:rsidRDefault="006E3872" w:rsidP="006E3872">
      <w:pPr>
        <w:spacing w:after="0" w:line="240" w:lineRule="auto"/>
        <w:jc w:val="center"/>
        <w:rPr>
          <w:rFonts w:ascii="Arial" w:eastAsia="Calibri" w:hAnsi="Arial" w:cs="Arial"/>
          <w:b/>
          <w:bCs/>
          <w:sz w:val="26"/>
          <w:szCs w:val="26"/>
        </w:rPr>
      </w:pPr>
      <w:r w:rsidRPr="006E3872">
        <w:rPr>
          <w:rFonts w:ascii="Arial" w:eastAsia="Calibri" w:hAnsi="Arial" w:cs="Arial"/>
          <w:b/>
          <w:bCs/>
          <w:sz w:val="26"/>
          <w:szCs w:val="26"/>
        </w:rPr>
        <w:t xml:space="preserve">En conjunto con las Diputadas integrantes del Grupo Parlamentario “Movimiento Regeneración </w:t>
      </w:r>
      <w:proofErr w:type="gramStart"/>
      <w:r w:rsidRPr="006E3872">
        <w:rPr>
          <w:rFonts w:ascii="Arial" w:eastAsia="Calibri" w:hAnsi="Arial" w:cs="Arial"/>
          <w:b/>
          <w:bCs/>
          <w:sz w:val="26"/>
          <w:szCs w:val="26"/>
        </w:rPr>
        <w:t>Nacional”del</w:t>
      </w:r>
      <w:proofErr w:type="gramEnd"/>
      <w:r w:rsidRPr="006E3872">
        <w:rPr>
          <w:rFonts w:ascii="Arial" w:eastAsia="Calibri" w:hAnsi="Arial" w:cs="Arial"/>
          <w:b/>
          <w:bCs/>
          <w:sz w:val="26"/>
          <w:szCs w:val="26"/>
        </w:rPr>
        <w:t xml:space="preserve"> partido </w:t>
      </w:r>
      <w:r w:rsidRPr="006E3872">
        <w:rPr>
          <w:rFonts w:ascii="Arial" w:eastAsia="Calibri" w:hAnsi="Arial" w:cs="Arial"/>
          <w:b/>
          <w:bCs/>
          <w:sz w:val="33"/>
          <w:szCs w:val="33"/>
        </w:rPr>
        <w:t>morena</w:t>
      </w:r>
      <w:r w:rsidRPr="006E3872">
        <w:rPr>
          <w:rFonts w:ascii="Arial" w:eastAsia="Calibri" w:hAnsi="Arial" w:cs="Arial"/>
          <w:b/>
          <w:bCs/>
          <w:sz w:val="26"/>
          <w:szCs w:val="26"/>
        </w:rPr>
        <w:t>:</w:t>
      </w:r>
    </w:p>
    <w:p w14:paraId="5E762EF2" w14:textId="77777777" w:rsidR="006E3872" w:rsidRPr="006E3872" w:rsidRDefault="006E3872" w:rsidP="006E3872">
      <w:pPr>
        <w:spacing w:after="0" w:line="240" w:lineRule="auto"/>
        <w:jc w:val="center"/>
        <w:rPr>
          <w:rFonts w:ascii="Arial" w:eastAsia="Calibri" w:hAnsi="Arial" w:cs="Arial"/>
          <w:b/>
          <w:bCs/>
          <w:sz w:val="27"/>
          <w:szCs w:val="27"/>
        </w:rPr>
      </w:pPr>
    </w:p>
    <w:p w14:paraId="76F3F201" w14:textId="77777777" w:rsidR="006E3872" w:rsidRPr="006E3872" w:rsidRDefault="006E3872" w:rsidP="006E3872">
      <w:pPr>
        <w:spacing w:after="0" w:line="240" w:lineRule="auto"/>
        <w:jc w:val="center"/>
        <w:rPr>
          <w:rFonts w:ascii="Arial" w:eastAsia="Calibri" w:hAnsi="Arial" w:cs="Arial"/>
          <w:b/>
          <w:bCs/>
          <w:sz w:val="27"/>
          <w:szCs w:val="27"/>
        </w:rPr>
      </w:pPr>
    </w:p>
    <w:p w14:paraId="0797F898" w14:textId="5E36A9CA" w:rsidR="006E3872" w:rsidRPr="006E3872" w:rsidRDefault="006E3872" w:rsidP="006E3872">
      <w:pPr>
        <w:spacing w:after="0" w:line="240" w:lineRule="auto"/>
        <w:jc w:val="center"/>
        <w:rPr>
          <w:rFonts w:ascii="Arial" w:eastAsia="Calibri" w:hAnsi="Arial" w:cs="Arial"/>
          <w:b/>
          <w:bCs/>
          <w:sz w:val="27"/>
          <w:szCs w:val="27"/>
        </w:rPr>
      </w:pPr>
    </w:p>
    <w:p w14:paraId="6C2885CE" w14:textId="77777777" w:rsidR="006E3872" w:rsidRPr="006E3872" w:rsidRDefault="006E3872" w:rsidP="006E3872">
      <w:pPr>
        <w:spacing w:after="0" w:line="240" w:lineRule="auto"/>
        <w:jc w:val="center"/>
        <w:rPr>
          <w:rFonts w:ascii="Arial" w:eastAsia="Calibri" w:hAnsi="Arial" w:cs="Arial"/>
          <w:b/>
          <w:bCs/>
          <w:sz w:val="27"/>
          <w:szCs w:val="27"/>
        </w:rPr>
      </w:pPr>
      <w:r w:rsidRPr="006E3872">
        <w:rPr>
          <w:rFonts w:ascii="Arial" w:eastAsia="Calibri" w:hAnsi="Arial" w:cs="Arial"/>
          <w:b/>
          <w:bCs/>
          <w:sz w:val="27"/>
          <w:szCs w:val="27"/>
        </w:rPr>
        <w:t>DIP. LIZBETH OGAZÓN NAVA</w:t>
      </w:r>
    </w:p>
    <w:p w14:paraId="69A21E94" w14:textId="77777777" w:rsidR="006E3872" w:rsidRPr="006E3872" w:rsidRDefault="006E3872" w:rsidP="006E3872">
      <w:pPr>
        <w:spacing w:after="0" w:line="240" w:lineRule="auto"/>
        <w:jc w:val="center"/>
        <w:rPr>
          <w:rFonts w:ascii="Arial" w:eastAsia="Calibri" w:hAnsi="Arial" w:cs="Arial"/>
          <w:b/>
          <w:bCs/>
          <w:sz w:val="27"/>
          <w:szCs w:val="27"/>
        </w:rPr>
      </w:pPr>
    </w:p>
    <w:p w14:paraId="0B7BFF97" w14:textId="77777777" w:rsidR="006E3872" w:rsidRPr="006E3872" w:rsidRDefault="006E3872" w:rsidP="006E3872">
      <w:pPr>
        <w:spacing w:after="0" w:line="240" w:lineRule="auto"/>
        <w:jc w:val="center"/>
        <w:rPr>
          <w:rFonts w:ascii="Arial" w:eastAsia="Calibri" w:hAnsi="Arial" w:cs="Arial"/>
          <w:b/>
          <w:bCs/>
          <w:sz w:val="27"/>
          <w:szCs w:val="27"/>
        </w:rPr>
      </w:pPr>
    </w:p>
    <w:p w14:paraId="2F0905F2" w14:textId="77777777" w:rsidR="006E3872" w:rsidRPr="006E3872" w:rsidRDefault="006E3872" w:rsidP="006E3872">
      <w:pPr>
        <w:spacing w:after="0" w:line="240" w:lineRule="auto"/>
        <w:jc w:val="center"/>
        <w:rPr>
          <w:rFonts w:ascii="Arial" w:eastAsia="Calibri" w:hAnsi="Arial" w:cs="Arial"/>
          <w:b/>
          <w:bCs/>
          <w:sz w:val="27"/>
          <w:szCs w:val="27"/>
        </w:rPr>
      </w:pPr>
    </w:p>
    <w:p w14:paraId="1386284B" w14:textId="77777777" w:rsidR="006E3872" w:rsidRPr="006E3872" w:rsidRDefault="006E3872" w:rsidP="006E3872">
      <w:pPr>
        <w:spacing w:after="0" w:line="240" w:lineRule="auto"/>
        <w:jc w:val="center"/>
        <w:rPr>
          <w:rFonts w:ascii="Arial" w:eastAsia="Calibri" w:hAnsi="Arial" w:cs="Arial"/>
          <w:b/>
          <w:bCs/>
          <w:sz w:val="27"/>
          <w:szCs w:val="27"/>
        </w:rPr>
      </w:pPr>
    </w:p>
    <w:p w14:paraId="1CC48FCD" w14:textId="77777777" w:rsidR="006E3872" w:rsidRPr="006E3872" w:rsidRDefault="006E3872" w:rsidP="006E3872">
      <w:pPr>
        <w:spacing w:after="0" w:line="240" w:lineRule="auto"/>
        <w:jc w:val="center"/>
        <w:rPr>
          <w:rFonts w:ascii="Arial" w:eastAsia="Calibri" w:hAnsi="Arial" w:cs="Arial"/>
          <w:b/>
          <w:bCs/>
          <w:sz w:val="27"/>
          <w:szCs w:val="27"/>
        </w:rPr>
      </w:pPr>
      <w:r w:rsidRPr="006E3872">
        <w:rPr>
          <w:rFonts w:ascii="Arial" w:eastAsia="Calibri" w:hAnsi="Arial" w:cs="Arial"/>
          <w:b/>
          <w:bCs/>
          <w:sz w:val="27"/>
          <w:szCs w:val="27"/>
        </w:rPr>
        <w:t>DIP. LAURA FRANCISCA AGUILAR TABARES</w:t>
      </w:r>
    </w:p>
    <w:p w14:paraId="3BCD7B0C" w14:textId="77777777" w:rsidR="006E3872" w:rsidRPr="006E3872" w:rsidRDefault="006E3872" w:rsidP="006E3872">
      <w:pPr>
        <w:spacing w:after="0" w:line="240" w:lineRule="auto"/>
        <w:jc w:val="both"/>
        <w:rPr>
          <w:rFonts w:ascii="Arial" w:eastAsia="Calibri" w:hAnsi="Arial" w:cs="Arial"/>
          <w:b/>
          <w:bCs/>
          <w:sz w:val="27"/>
          <w:szCs w:val="27"/>
        </w:rPr>
      </w:pPr>
    </w:p>
    <w:p w14:paraId="089F9DAB" w14:textId="156BA8C7" w:rsidR="006E3872" w:rsidRPr="006E3872" w:rsidRDefault="006E3872" w:rsidP="006E3872">
      <w:pPr>
        <w:spacing w:after="0" w:line="240" w:lineRule="auto"/>
        <w:jc w:val="both"/>
        <w:rPr>
          <w:rFonts w:ascii="Arial" w:eastAsia="Calibri" w:hAnsi="Arial" w:cs="Arial"/>
          <w:b/>
          <w:bCs/>
          <w:sz w:val="27"/>
          <w:szCs w:val="27"/>
        </w:rPr>
      </w:pPr>
    </w:p>
    <w:p w14:paraId="6E706A62" w14:textId="77777777" w:rsidR="006E3872" w:rsidRPr="006E3872" w:rsidRDefault="006E3872" w:rsidP="006E3872">
      <w:pPr>
        <w:spacing w:after="0" w:line="240" w:lineRule="auto"/>
        <w:jc w:val="both"/>
        <w:rPr>
          <w:rFonts w:ascii="Arial" w:eastAsia="Calibri" w:hAnsi="Arial" w:cs="Arial"/>
          <w:b/>
          <w:bCs/>
          <w:sz w:val="27"/>
          <w:szCs w:val="27"/>
        </w:rPr>
      </w:pPr>
    </w:p>
    <w:p w14:paraId="69AE1375" w14:textId="77777777" w:rsidR="006E3872" w:rsidRPr="006E3872" w:rsidRDefault="006E3872" w:rsidP="006E3872">
      <w:pPr>
        <w:spacing w:after="0" w:line="240" w:lineRule="auto"/>
        <w:jc w:val="both"/>
        <w:rPr>
          <w:rFonts w:ascii="Arial" w:eastAsia="Calibri" w:hAnsi="Arial" w:cs="Arial"/>
          <w:b/>
          <w:bCs/>
          <w:sz w:val="27"/>
          <w:szCs w:val="27"/>
        </w:rPr>
      </w:pPr>
    </w:p>
    <w:p w14:paraId="562D5209" w14:textId="77777777" w:rsidR="006E3872" w:rsidRPr="006E3872" w:rsidRDefault="006E3872" w:rsidP="006E3872">
      <w:pPr>
        <w:spacing w:after="0" w:line="240" w:lineRule="auto"/>
        <w:jc w:val="both"/>
        <w:rPr>
          <w:rFonts w:ascii="Arial" w:eastAsia="Calibri" w:hAnsi="Arial" w:cs="Arial"/>
          <w:b/>
          <w:bCs/>
          <w:sz w:val="27"/>
          <w:szCs w:val="27"/>
        </w:rPr>
      </w:pPr>
    </w:p>
    <w:p w14:paraId="23B0F7A4" w14:textId="77777777" w:rsidR="006E3872" w:rsidRPr="006E3872" w:rsidRDefault="006E3872" w:rsidP="006E3872">
      <w:pPr>
        <w:spacing w:after="0" w:line="240" w:lineRule="auto"/>
        <w:jc w:val="center"/>
        <w:rPr>
          <w:rFonts w:ascii="Arial" w:eastAsia="Calibri" w:hAnsi="Arial" w:cs="Arial"/>
          <w:b/>
          <w:bCs/>
          <w:sz w:val="27"/>
          <w:szCs w:val="27"/>
        </w:rPr>
      </w:pPr>
      <w:r w:rsidRPr="006E3872">
        <w:rPr>
          <w:rFonts w:ascii="Arial" w:eastAsia="Calibri" w:hAnsi="Arial" w:cs="Arial"/>
          <w:b/>
          <w:bCs/>
          <w:sz w:val="27"/>
          <w:szCs w:val="27"/>
        </w:rPr>
        <w:t>DIP. TERESA DE JESÚS MERAZ GARCÍA</w:t>
      </w:r>
    </w:p>
    <w:p w14:paraId="57191649" w14:textId="77777777" w:rsidR="006E3872" w:rsidRPr="006E3872" w:rsidRDefault="006E3872" w:rsidP="006E3872">
      <w:pPr>
        <w:spacing w:after="0" w:line="240" w:lineRule="auto"/>
        <w:jc w:val="both"/>
        <w:rPr>
          <w:rFonts w:ascii="Arial" w:eastAsia="Calibri" w:hAnsi="Arial" w:cs="Arial"/>
          <w:sz w:val="27"/>
          <w:szCs w:val="27"/>
        </w:rPr>
      </w:pPr>
    </w:p>
    <w:p w14:paraId="4551C27D" w14:textId="77777777" w:rsidR="006E3872" w:rsidRPr="006E3872" w:rsidRDefault="006E3872" w:rsidP="006E3872">
      <w:pPr>
        <w:tabs>
          <w:tab w:val="left" w:pos="1752"/>
        </w:tabs>
        <w:spacing w:after="0" w:line="240" w:lineRule="auto"/>
        <w:jc w:val="both"/>
        <w:rPr>
          <w:rFonts w:ascii="Arial Narrow" w:eastAsia="Calibri" w:hAnsi="Arial Narrow" w:cs="Arial"/>
          <w:sz w:val="18"/>
          <w:szCs w:val="18"/>
        </w:rPr>
      </w:pPr>
    </w:p>
    <w:p w14:paraId="6C9F1AA3" w14:textId="77777777" w:rsidR="006E3872" w:rsidRPr="006E3872" w:rsidRDefault="006E3872" w:rsidP="006E3872">
      <w:pPr>
        <w:tabs>
          <w:tab w:val="left" w:pos="1752"/>
        </w:tabs>
        <w:spacing w:after="0" w:line="240" w:lineRule="auto"/>
        <w:jc w:val="both"/>
        <w:rPr>
          <w:rFonts w:ascii="Arial Narrow" w:eastAsia="Calibri" w:hAnsi="Arial Narrow" w:cs="Arial"/>
          <w:sz w:val="18"/>
          <w:szCs w:val="18"/>
        </w:rPr>
      </w:pPr>
    </w:p>
    <w:p w14:paraId="2ECDC844" w14:textId="77777777" w:rsidR="006E3872" w:rsidRPr="006E3872" w:rsidRDefault="006E3872" w:rsidP="006E3872">
      <w:pPr>
        <w:tabs>
          <w:tab w:val="left" w:pos="1752"/>
        </w:tabs>
        <w:spacing w:after="0" w:line="240" w:lineRule="auto"/>
        <w:jc w:val="both"/>
        <w:rPr>
          <w:rFonts w:ascii="Arial Narrow" w:eastAsia="Calibri" w:hAnsi="Arial Narrow" w:cs="Arial"/>
          <w:sz w:val="18"/>
          <w:szCs w:val="18"/>
        </w:rPr>
      </w:pPr>
    </w:p>
    <w:p w14:paraId="2788A5A8" w14:textId="77777777" w:rsidR="006E3872" w:rsidRPr="006E3872" w:rsidRDefault="006E3872" w:rsidP="006E3872">
      <w:pPr>
        <w:tabs>
          <w:tab w:val="left" w:pos="1752"/>
        </w:tabs>
        <w:spacing w:after="0" w:line="240" w:lineRule="auto"/>
        <w:jc w:val="both"/>
        <w:rPr>
          <w:rFonts w:ascii="Arial Narrow" w:eastAsia="Calibri" w:hAnsi="Arial Narrow" w:cs="Arial"/>
          <w:sz w:val="18"/>
          <w:szCs w:val="18"/>
        </w:rPr>
      </w:pPr>
    </w:p>
    <w:p w14:paraId="4047E66A" w14:textId="77777777" w:rsidR="006E3872" w:rsidRPr="006E3872" w:rsidRDefault="006E3872" w:rsidP="006E3872">
      <w:pPr>
        <w:tabs>
          <w:tab w:val="left" w:pos="1752"/>
        </w:tabs>
        <w:spacing w:after="0" w:line="240" w:lineRule="auto"/>
        <w:jc w:val="both"/>
        <w:rPr>
          <w:rFonts w:ascii="Arial Narrow" w:eastAsia="Calibri" w:hAnsi="Arial Narrow" w:cs="Arial"/>
          <w:sz w:val="18"/>
          <w:szCs w:val="18"/>
        </w:rPr>
      </w:pPr>
    </w:p>
    <w:p w14:paraId="215F35D2" w14:textId="77777777" w:rsidR="006E3872" w:rsidRPr="006E3872" w:rsidRDefault="006E3872" w:rsidP="006E3872">
      <w:pPr>
        <w:tabs>
          <w:tab w:val="left" w:pos="1752"/>
        </w:tabs>
        <w:spacing w:after="0" w:line="240" w:lineRule="auto"/>
        <w:jc w:val="both"/>
        <w:rPr>
          <w:rFonts w:ascii="Arial Narrow" w:eastAsia="Calibri" w:hAnsi="Arial Narrow" w:cs="Arial"/>
          <w:sz w:val="26"/>
          <w:szCs w:val="26"/>
        </w:rPr>
      </w:pPr>
      <w:r w:rsidRPr="006E3872">
        <w:rPr>
          <w:rFonts w:ascii="Arial Narrow" w:eastAsia="Calibri" w:hAnsi="Arial Narrow" w:cs="Arial"/>
          <w:sz w:val="18"/>
          <w:szCs w:val="18"/>
        </w:rPr>
        <w:t>Esta hoja de firmas corresponde al pronunciamiento relativo al rechazo en la Cámara de Diputados a la reforma eléctrica, presentado por el Dip. Francisco Javier Cortez Gómez, del Grupo Parlamentario “Movimiento Regeneración Nacional” del partido Morena.</w:t>
      </w:r>
    </w:p>
    <w:p w14:paraId="4A80DF8E" w14:textId="4F2E00A8" w:rsidR="00707D9D" w:rsidRPr="006E3872" w:rsidRDefault="00707D9D" w:rsidP="00062EA3">
      <w:pPr>
        <w:spacing w:after="0" w:line="240" w:lineRule="auto"/>
      </w:pPr>
    </w:p>
    <w:p w14:paraId="32DC145C" w14:textId="4005D368" w:rsidR="006E3872" w:rsidRPr="006E3872" w:rsidRDefault="006E3872">
      <w:r w:rsidRPr="006E3872">
        <w:br w:type="page"/>
      </w:r>
    </w:p>
    <w:p w14:paraId="24DD498A" w14:textId="77777777" w:rsidR="006E3872" w:rsidRPr="006E3872" w:rsidRDefault="006E3872" w:rsidP="006E3872">
      <w:pPr>
        <w:spacing w:after="0" w:line="360" w:lineRule="auto"/>
        <w:jc w:val="center"/>
        <w:rPr>
          <w:rFonts w:ascii="Arial" w:eastAsia="Times New Roman" w:hAnsi="Arial" w:cs="Times New Roman"/>
          <w:bCs/>
          <w:sz w:val="24"/>
          <w:szCs w:val="24"/>
          <w:lang w:eastAsia="es-ES"/>
        </w:rPr>
      </w:pPr>
    </w:p>
    <w:p w14:paraId="585AEFF9" w14:textId="77777777" w:rsidR="006E3872" w:rsidRPr="006E3872" w:rsidRDefault="006E3872" w:rsidP="006E3872">
      <w:pPr>
        <w:spacing w:after="0" w:line="360" w:lineRule="auto"/>
        <w:jc w:val="center"/>
        <w:rPr>
          <w:rFonts w:ascii="Arial" w:eastAsia="Times New Roman" w:hAnsi="Arial" w:cs="Times New Roman"/>
          <w:b/>
          <w:bCs/>
          <w:sz w:val="24"/>
          <w:szCs w:val="24"/>
          <w:lang w:eastAsia="es-ES"/>
        </w:rPr>
      </w:pPr>
    </w:p>
    <w:p w14:paraId="33B5102E" w14:textId="77777777" w:rsidR="006E3872" w:rsidRPr="006E3872" w:rsidRDefault="006E3872" w:rsidP="006E3872">
      <w:pPr>
        <w:spacing w:after="0" w:line="360" w:lineRule="auto"/>
        <w:jc w:val="center"/>
        <w:rPr>
          <w:rFonts w:ascii="Arial" w:eastAsia="Times New Roman" w:hAnsi="Arial" w:cs="Times New Roman"/>
          <w:b/>
          <w:bCs/>
          <w:sz w:val="24"/>
          <w:szCs w:val="24"/>
          <w:lang w:eastAsia="es-ES"/>
        </w:rPr>
      </w:pPr>
    </w:p>
    <w:p w14:paraId="443A7DB1" w14:textId="77777777" w:rsidR="006E3872" w:rsidRPr="006E3872" w:rsidRDefault="006E3872" w:rsidP="006E3872">
      <w:pPr>
        <w:spacing w:after="0" w:line="240" w:lineRule="auto"/>
        <w:jc w:val="both"/>
        <w:rPr>
          <w:rFonts w:ascii="Arial" w:eastAsia="Times New Roman" w:hAnsi="Arial" w:cs="Arial"/>
          <w:b/>
          <w:bCs/>
          <w:i/>
          <w:iCs/>
          <w:sz w:val="28"/>
          <w:szCs w:val="28"/>
          <w:lang w:eastAsia="es-MX"/>
        </w:rPr>
      </w:pPr>
      <w:r w:rsidRPr="006E3872">
        <w:rPr>
          <w:rFonts w:ascii="Arial" w:eastAsia="Arial" w:hAnsi="Arial" w:cs="Arial"/>
          <w:b/>
          <w:bCs/>
          <w:sz w:val="28"/>
          <w:szCs w:val="28"/>
          <w:lang w:eastAsia="es-ES"/>
        </w:rPr>
        <w:t xml:space="preserve">PRONUNCIAMIENTO QUE PRESENTA, LA DIPUTADA </w:t>
      </w:r>
      <w:r w:rsidRPr="006E3872">
        <w:rPr>
          <w:rFonts w:ascii="Arial" w:eastAsia="Times New Roman" w:hAnsi="Arial" w:cs="Arial"/>
          <w:b/>
          <w:bCs/>
          <w:sz w:val="28"/>
          <w:szCs w:val="28"/>
          <w:lang w:val="es-ES_tradnl" w:eastAsia="es-ES_tradnl"/>
        </w:rPr>
        <w:t>CLAUDIA ELVIRA RODRÍGUEZ MÁRQUEZ DE LA FRACCIÓN PARLAMENTARIA “MARIO MOLINA PASQUEL” DEL PARTIDO VERDE ECOLOGISTA DE MÉXICO</w:t>
      </w:r>
      <w:r w:rsidRPr="006E3872">
        <w:rPr>
          <w:rFonts w:ascii="Arial" w:eastAsia="Times New Roman" w:hAnsi="Arial" w:cs="Arial"/>
          <w:b/>
          <w:bCs/>
          <w:i/>
          <w:iCs/>
          <w:sz w:val="28"/>
          <w:szCs w:val="28"/>
          <w:lang w:val="es-ES_tradnl" w:eastAsia="es-ES_tradnl"/>
        </w:rPr>
        <w:t>,</w:t>
      </w:r>
      <w:r w:rsidRPr="006E3872">
        <w:rPr>
          <w:rFonts w:ascii="Arial" w:eastAsia="Times New Roman" w:hAnsi="Arial" w:cs="Arial"/>
          <w:b/>
          <w:bCs/>
          <w:sz w:val="28"/>
          <w:szCs w:val="28"/>
          <w:lang w:val="es-ES_tradnl" w:eastAsia="es-ES_tradnl"/>
        </w:rPr>
        <w:t xml:space="preserve"> POR UN</w:t>
      </w:r>
      <w:r w:rsidRPr="006E3872">
        <w:rPr>
          <w:rFonts w:ascii="Arial" w:eastAsia="Times New Roman" w:hAnsi="Arial" w:cs="Arial"/>
          <w:b/>
          <w:bCs/>
          <w:i/>
          <w:iCs/>
          <w:sz w:val="28"/>
          <w:szCs w:val="28"/>
          <w:lang w:val="es-ES_tradnl" w:eastAsia="es-ES_tradnl"/>
        </w:rPr>
        <w:t xml:space="preserve"> “YA BASTA CON TANTA VIOLENCIA EN CONTRA DE LAS MUJERES”,</w:t>
      </w:r>
      <w:r w:rsidRPr="006E3872">
        <w:rPr>
          <w:rFonts w:ascii="Arial" w:eastAsia="Times New Roman" w:hAnsi="Arial" w:cs="Arial"/>
          <w:b/>
          <w:bCs/>
          <w:sz w:val="28"/>
          <w:szCs w:val="28"/>
          <w:lang w:val="es-ES_tradnl" w:eastAsia="es-ES_tradnl"/>
        </w:rPr>
        <w:t xml:space="preserve"> ¿REFLEXIONEMOS QUE ESTAMOS HACIENDO COMO CIUDADANOS PARA CUIDAR A LAS MUJERES EN MÉXICO?”</w:t>
      </w:r>
    </w:p>
    <w:p w14:paraId="12F4C5FF" w14:textId="77777777" w:rsidR="006E3872" w:rsidRPr="006E3872" w:rsidRDefault="006E3872" w:rsidP="006E3872">
      <w:pPr>
        <w:spacing w:after="0" w:line="240" w:lineRule="auto"/>
        <w:jc w:val="both"/>
        <w:rPr>
          <w:rFonts w:ascii="Arial" w:eastAsia="Times New Roman" w:hAnsi="Arial" w:cs="Arial"/>
          <w:b/>
          <w:bCs/>
          <w:sz w:val="28"/>
          <w:szCs w:val="28"/>
          <w:lang w:eastAsia="es-MX"/>
        </w:rPr>
      </w:pPr>
    </w:p>
    <w:p w14:paraId="535C812E" w14:textId="77777777" w:rsidR="006E3872" w:rsidRPr="006E3872" w:rsidRDefault="006E3872" w:rsidP="006E3872">
      <w:pPr>
        <w:spacing w:after="0" w:line="240" w:lineRule="auto"/>
        <w:jc w:val="both"/>
        <w:rPr>
          <w:rFonts w:ascii="Arial" w:eastAsia="Times New Roman" w:hAnsi="Arial" w:cs="Arial"/>
          <w:sz w:val="28"/>
          <w:szCs w:val="28"/>
          <w:lang w:eastAsia="es-ES"/>
        </w:rPr>
      </w:pPr>
    </w:p>
    <w:p w14:paraId="1ED4AEBC" w14:textId="77777777" w:rsidR="006E3872" w:rsidRPr="006E3872" w:rsidRDefault="006E3872" w:rsidP="006E3872">
      <w:pPr>
        <w:spacing w:after="0" w:line="240" w:lineRule="auto"/>
        <w:jc w:val="both"/>
        <w:rPr>
          <w:rFonts w:ascii="Arial" w:eastAsia="Times New Roman" w:hAnsi="Arial" w:cs="Arial"/>
          <w:b/>
          <w:sz w:val="28"/>
          <w:szCs w:val="28"/>
          <w:lang w:eastAsia="es-ES"/>
        </w:rPr>
      </w:pPr>
      <w:r w:rsidRPr="006E3872">
        <w:rPr>
          <w:rFonts w:ascii="Arial" w:eastAsia="Times New Roman" w:hAnsi="Arial" w:cs="Arial"/>
          <w:b/>
          <w:sz w:val="28"/>
          <w:szCs w:val="28"/>
          <w:lang w:eastAsia="es-ES"/>
        </w:rPr>
        <w:t>H. PLENO DEL CONGRESO DEL ESTADO</w:t>
      </w:r>
    </w:p>
    <w:p w14:paraId="604020C9" w14:textId="77777777" w:rsidR="006E3872" w:rsidRPr="006E3872" w:rsidRDefault="006E3872" w:rsidP="006E3872">
      <w:pPr>
        <w:spacing w:after="0" w:line="240" w:lineRule="auto"/>
        <w:jc w:val="both"/>
        <w:rPr>
          <w:rFonts w:ascii="Arial" w:eastAsia="Times New Roman" w:hAnsi="Arial" w:cs="Arial"/>
          <w:b/>
          <w:sz w:val="28"/>
          <w:szCs w:val="28"/>
          <w:lang w:eastAsia="es-ES"/>
        </w:rPr>
      </w:pPr>
      <w:r w:rsidRPr="006E3872">
        <w:rPr>
          <w:rFonts w:ascii="Arial" w:eastAsia="Times New Roman" w:hAnsi="Arial" w:cs="Arial"/>
          <w:b/>
          <w:sz w:val="28"/>
          <w:szCs w:val="28"/>
          <w:lang w:eastAsia="es-ES"/>
        </w:rPr>
        <w:t>DE COAHUILA DE ZARAGOZA</w:t>
      </w:r>
    </w:p>
    <w:p w14:paraId="1736AB98" w14:textId="77777777" w:rsidR="006E3872" w:rsidRPr="006E3872" w:rsidRDefault="006E3872" w:rsidP="006E3872">
      <w:pPr>
        <w:spacing w:after="0" w:line="240" w:lineRule="auto"/>
        <w:jc w:val="both"/>
        <w:rPr>
          <w:rFonts w:ascii="Arial" w:eastAsia="Times New Roman" w:hAnsi="Arial" w:cs="Arial"/>
          <w:b/>
          <w:sz w:val="28"/>
          <w:szCs w:val="28"/>
          <w:lang w:eastAsia="es-ES"/>
        </w:rPr>
      </w:pPr>
      <w:r w:rsidRPr="006E3872">
        <w:rPr>
          <w:rFonts w:ascii="Arial" w:eastAsia="Times New Roman" w:hAnsi="Arial" w:cs="Arial"/>
          <w:b/>
          <w:sz w:val="28"/>
          <w:szCs w:val="28"/>
          <w:lang w:eastAsia="es-ES"/>
        </w:rPr>
        <w:t>P R E S E N T E.-</w:t>
      </w:r>
    </w:p>
    <w:p w14:paraId="2761A144" w14:textId="77777777" w:rsidR="006E3872" w:rsidRPr="006E3872" w:rsidRDefault="006E3872" w:rsidP="006E3872">
      <w:pPr>
        <w:spacing w:after="0" w:line="240" w:lineRule="auto"/>
        <w:jc w:val="center"/>
        <w:rPr>
          <w:rFonts w:ascii="Arial" w:eastAsia="Calibri" w:hAnsi="Arial" w:cs="Arial"/>
          <w:b/>
          <w:bCs/>
          <w:sz w:val="28"/>
          <w:szCs w:val="28"/>
        </w:rPr>
      </w:pPr>
    </w:p>
    <w:p w14:paraId="67746646" w14:textId="77777777" w:rsidR="006E3872" w:rsidRPr="006E3872" w:rsidRDefault="006E3872" w:rsidP="006E3872">
      <w:pPr>
        <w:spacing w:after="0" w:line="240" w:lineRule="auto"/>
        <w:jc w:val="both"/>
        <w:rPr>
          <w:rFonts w:ascii="Arial" w:eastAsia="Calibri" w:hAnsi="Arial" w:cs="Arial"/>
          <w:sz w:val="28"/>
          <w:szCs w:val="28"/>
        </w:rPr>
      </w:pPr>
    </w:p>
    <w:p w14:paraId="77846A96" w14:textId="77777777" w:rsidR="006E3872" w:rsidRPr="006E3872" w:rsidRDefault="006E3872" w:rsidP="006E3872">
      <w:pPr>
        <w:shd w:val="clear" w:color="auto" w:fill="FFFFFF"/>
        <w:spacing w:after="390" w:line="240" w:lineRule="auto"/>
        <w:jc w:val="both"/>
        <w:textAlignment w:val="baseline"/>
        <w:rPr>
          <w:rFonts w:ascii="Arial" w:eastAsia="Times New Roman" w:hAnsi="Arial" w:cs="Arial"/>
          <w:sz w:val="28"/>
          <w:szCs w:val="28"/>
          <w:lang w:eastAsia="es-MX"/>
        </w:rPr>
      </w:pPr>
      <w:r w:rsidRPr="006E3872">
        <w:rPr>
          <w:rFonts w:ascii="Arial" w:eastAsia="Times New Roman" w:hAnsi="Arial" w:cs="Arial"/>
          <w:sz w:val="28"/>
          <w:szCs w:val="28"/>
          <w:lang w:eastAsia="es-MX"/>
        </w:rPr>
        <w:t>La violencia contra las niñas, adolescentes y mujeres constituye un problema lacerante que necesariamente amerita atención urgente del Estado mexicano.</w:t>
      </w:r>
    </w:p>
    <w:p w14:paraId="2DF9F08F" w14:textId="77777777" w:rsidR="006E3872" w:rsidRPr="006E3872" w:rsidRDefault="006E3872" w:rsidP="006E3872">
      <w:pPr>
        <w:shd w:val="clear" w:color="auto" w:fill="FFFFFF"/>
        <w:spacing w:after="390" w:line="240" w:lineRule="auto"/>
        <w:jc w:val="both"/>
        <w:textAlignment w:val="baseline"/>
        <w:rPr>
          <w:rFonts w:ascii="Arial" w:eastAsia="Times New Roman" w:hAnsi="Arial" w:cs="Arial"/>
          <w:sz w:val="28"/>
          <w:szCs w:val="28"/>
          <w:lang w:eastAsia="es-MX"/>
        </w:rPr>
      </w:pPr>
      <w:r w:rsidRPr="006E3872">
        <w:rPr>
          <w:rFonts w:ascii="Arial" w:eastAsia="Times New Roman" w:hAnsi="Arial" w:cs="Arial"/>
          <w:sz w:val="28"/>
          <w:szCs w:val="28"/>
          <w:lang w:eastAsia="es-MX"/>
        </w:rPr>
        <w:t xml:space="preserve"> Su prevalencia en prácticamente todos los ámbitos de su vida refleja la desigualdad imperante entre los géneros y la magnitud del deterioro del tejido social, pues no sólo afecta su dignidad personal, sino que debilita las bases de la convivencia pacífica y limita el desarrollo y crecimiento del país.</w:t>
      </w:r>
    </w:p>
    <w:p w14:paraId="688E5F5C" w14:textId="77777777" w:rsidR="006E3872" w:rsidRPr="006E3872" w:rsidRDefault="006E3872" w:rsidP="006E3872">
      <w:pPr>
        <w:shd w:val="clear" w:color="auto" w:fill="FFFFFF"/>
        <w:spacing w:after="390" w:line="240" w:lineRule="auto"/>
        <w:jc w:val="both"/>
        <w:textAlignment w:val="baseline"/>
        <w:rPr>
          <w:rFonts w:ascii="Arial" w:eastAsia="Times New Roman" w:hAnsi="Arial" w:cs="Arial"/>
          <w:sz w:val="28"/>
          <w:szCs w:val="28"/>
          <w:lang w:eastAsia="es-MX"/>
        </w:rPr>
      </w:pPr>
      <w:r w:rsidRPr="006E3872">
        <w:rPr>
          <w:rFonts w:ascii="Arial" w:eastAsia="Times New Roman" w:hAnsi="Arial" w:cs="Arial"/>
          <w:sz w:val="28"/>
          <w:szCs w:val="28"/>
          <w:lang w:eastAsia="es-MX"/>
        </w:rPr>
        <w:t>LAS PRÁCTICAS SEXISTAS Y PATRIARCALES QUE PERSISTEN EN LA SOCIEDAD, ENCUENTRAN SU MEJOR ALIADO EN LA INDIFERENCIA, LA TOLERANCIA Y LA IMPUNIDAD DE LOS CRÍMENES QUE SE COMETEN A DIARIO CONTRA LAS MUJERES, quienes además de hacer frente a las consecuencias de la violencia que han padecido, tienen que lidiar frecuentemente con la que ejercen las autoridades por acción, negligencia u omisión de garantizar niveles mínimos y razonables de protección a su integridad y derechos humanos.</w:t>
      </w:r>
    </w:p>
    <w:p w14:paraId="38ED3C37" w14:textId="77777777" w:rsidR="006E3872" w:rsidRPr="006E3872" w:rsidRDefault="006E3872" w:rsidP="006E3872">
      <w:pPr>
        <w:shd w:val="clear" w:color="auto" w:fill="FFFFFF"/>
        <w:spacing w:after="390" w:line="240" w:lineRule="auto"/>
        <w:jc w:val="both"/>
        <w:textAlignment w:val="baseline"/>
        <w:rPr>
          <w:rFonts w:ascii="Arial" w:eastAsia="Times New Roman" w:hAnsi="Arial" w:cs="Arial"/>
          <w:sz w:val="28"/>
          <w:szCs w:val="28"/>
          <w:lang w:eastAsia="es-MX"/>
        </w:rPr>
      </w:pPr>
      <w:r w:rsidRPr="006E3872">
        <w:rPr>
          <w:rFonts w:ascii="Arial" w:eastAsia="Times New Roman" w:hAnsi="Arial" w:cs="Arial"/>
          <w:sz w:val="28"/>
          <w:szCs w:val="28"/>
          <w:lang w:eastAsia="es-MX"/>
        </w:rPr>
        <w:t xml:space="preserve">El feminicidio es la manifestación extrema de la violencia contra las mujeres; la lucha por su tipificación expresa en los códigos penales ha tenido su fundamento ideológico en los primeros instrumentos internacionales de protección de los derechos humanos de ese grupo poblacional, en particular </w:t>
      </w:r>
    </w:p>
    <w:p w14:paraId="002BE420" w14:textId="77777777" w:rsidR="006E3872" w:rsidRPr="006E3872" w:rsidRDefault="006E3872" w:rsidP="006E3872">
      <w:pPr>
        <w:shd w:val="clear" w:color="auto" w:fill="FFFFFF"/>
        <w:spacing w:after="390" w:line="240" w:lineRule="auto"/>
        <w:jc w:val="both"/>
        <w:textAlignment w:val="baseline"/>
        <w:rPr>
          <w:rFonts w:ascii="Arial" w:eastAsia="Times New Roman" w:hAnsi="Arial" w:cs="Arial"/>
          <w:sz w:val="28"/>
          <w:szCs w:val="28"/>
          <w:lang w:eastAsia="es-MX"/>
        </w:rPr>
      </w:pPr>
    </w:p>
    <w:p w14:paraId="2EDB4072" w14:textId="77777777" w:rsidR="006E3872" w:rsidRPr="006E3872" w:rsidRDefault="006E3872" w:rsidP="006E3872">
      <w:pPr>
        <w:shd w:val="clear" w:color="auto" w:fill="FFFFFF"/>
        <w:spacing w:after="390" w:line="240" w:lineRule="auto"/>
        <w:jc w:val="both"/>
        <w:textAlignment w:val="baseline"/>
        <w:rPr>
          <w:rFonts w:ascii="Arial" w:eastAsia="Times New Roman" w:hAnsi="Arial" w:cs="Arial"/>
          <w:sz w:val="28"/>
          <w:szCs w:val="28"/>
          <w:lang w:eastAsia="es-MX"/>
        </w:rPr>
      </w:pPr>
      <w:r w:rsidRPr="006E3872">
        <w:rPr>
          <w:rFonts w:ascii="Arial" w:eastAsia="Times New Roman" w:hAnsi="Arial" w:cs="Arial"/>
          <w:sz w:val="28"/>
          <w:szCs w:val="28"/>
          <w:lang w:eastAsia="es-MX"/>
        </w:rPr>
        <w:t>la Convención sobre la Eliminación de todas las formas de Discriminación Contra la Mujer.</w:t>
      </w:r>
    </w:p>
    <w:p w14:paraId="2C441E53" w14:textId="77777777" w:rsidR="006E3872" w:rsidRPr="006E3872" w:rsidRDefault="006E3872" w:rsidP="006E3872">
      <w:pPr>
        <w:shd w:val="clear" w:color="auto" w:fill="FFFFFF"/>
        <w:spacing w:before="312" w:after="312" w:line="240" w:lineRule="auto"/>
        <w:jc w:val="both"/>
        <w:rPr>
          <w:rFonts w:ascii="Arial" w:eastAsia="Times New Roman" w:hAnsi="Arial" w:cs="Arial"/>
          <w:spacing w:val="2"/>
          <w:sz w:val="28"/>
          <w:szCs w:val="28"/>
          <w:lang w:eastAsia="es-MX"/>
        </w:rPr>
      </w:pPr>
      <w:r w:rsidRPr="006E3872">
        <w:rPr>
          <w:rFonts w:ascii="Arial" w:eastAsia="Times New Roman" w:hAnsi="Arial" w:cs="Arial"/>
          <w:spacing w:val="2"/>
          <w:sz w:val="28"/>
          <w:szCs w:val="28"/>
          <w:lang w:eastAsia="es-MX"/>
        </w:rPr>
        <w:t>En México, la violencia de género parece no tener fin. En 2021, más de 3 mil 700 mujeres perdieron la vida por homicidio doloso o feminicidio. Esto equivale a que </w:t>
      </w:r>
      <w:r w:rsidRPr="006E3872">
        <w:rPr>
          <w:rFonts w:ascii="Arial" w:eastAsia="Times New Roman" w:hAnsi="Arial" w:cs="Arial"/>
          <w:b/>
          <w:bCs/>
          <w:spacing w:val="2"/>
          <w:sz w:val="28"/>
          <w:szCs w:val="28"/>
          <w:lang w:eastAsia="es-MX"/>
        </w:rPr>
        <w:t>cada día del año pasado más de 10 mujeres fueron asesinadas.</w:t>
      </w:r>
    </w:p>
    <w:p w14:paraId="4C4C0DE6" w14:textId="77777777" w:rsidR="006E3872" w:rsidRPr="006E3872" w:rsidRDefault="006E3872" w:rsidP="006E3872">
      <w:pPr>
        <w:shd w:val="clear" w:color="auto" w:fill="FFFFFF"/>
        <w:spacing w:before="312" w:after="312" w:line="240" w:lineRule="auto"/>
        <w:jc w:val="both"/>
        <w:rPr>
          <w:rFonts w:ascii="Arial" w:eastAsia="Times New Roman" w:hAnsi="Arial" w:cs="Arial"/>
          <w:spacing w:val="2"/>
          <w:sz w:val="28"/>
          <w:szCs w:val="28"/>
          <w:lang w:eastAsia="es-MX"/>
        </w:rPr>
      </w:pPr>
      <w:r w:rsidRPr="006E3872">
        <w:rPr>
          <w:rFonts w:ascii="Arial" w:eastAsia="Times New Roman" w:hAnsi="Arial" w:cs="Arial"/>
          <w:spacing w:val="2"/>
          <w:sz w:val="28"/>
          <w:szCs w:val="28"/>
          <w:lang w:eastAsia="es-MX"/>
        </w:rPr>
        <w:t>Esos son los casos más extremos y crueles. Sin embargo, las mujeres somos violentadas de forma desproporcionada todo el tiempo, incluso en las calles. Mientras que en el cuarto trimestre de 2021 una de cada cinco mexicanas sufrió algún tipo de acoso o violencia sexual en lugares públicos, la cifra desciende a uno de cada 20 hombres.</w:t>
      </w:r>
    </w:p>
    <w:p w14:paraId="1CBE0FCB" w14:textId="77777777" w:rsidR="006E3872" w:rsidRPr="006E3872" w:rsidRDefault="006E3872" w:rsidP="006E3872">
      <w:pPr>
        <w:shd w:val="clear" w:color="auto" w:fill="FFFFFF"/>
        <w:spacing w:before="312" w:after="312" w:line="240" w:lineRule="auto"/>
        <w:jc w:val="both"/>
        <w:rPr>
          <w:rFonts w:ascii="Arial" w:eastAsia="Times New Roman" w:hAnsi="Arial" w:cs="Arial"/>
          <w:spacing w:val="2"/>
          <w:sz w:val="28"/>
          <w:szCs w:val="28"/>
          <w:lang w:eastAsia="es-MX"/>
        </w:rPr>
      </w:pPr>
      <w:r w:rsidRPr="006E3872">
        <w:rPr>
          <w:rFonts w:ascii="Arial" w:eastAsia="Times New Roman" w:hAnsi="Arial" w:cs="Arial"/>
          <w:spacing w:val="2"/>
          <w:sz w:val="28"/>
          <w:szCs w:val="28"/>
          <w:lang w:eastAsia="es-MX"/>
        </w:rPr>
        <w:t>La violencia no tiene fronteras, trasciende los espacios privados, los países y las culturas.</w:t>
      </w:r>
    </w:p>
    <w:p w14:paraId="42708D0D" w14:textId="77777777" w:rsidR="006E3872" w:rsidRPr="006E3872" w:rsidRDefault="006E3872" w:rsidP="006E3872">
      <w:pPr>
        <w:shd w:val="clear" w:color="auto" w:fill="FFFFFF"/>
        <w:spacing w:before="312" w:after="312" w:line="240" w:lineRule="auto"/>
        <w:jc w:val="both"/>
        <w:rPr>
          <w:rFonts w:ascii="Arial" w:eastAsia="Times New Roman" w:hAnsi="Arial" w:cs="Arial"/>
          <w:spacing w:val="2"/>
          <w:sz w:val="28"/>
          <w:szCs w:val="28"/>
          <w:lang w:eastAsia="es-MX"/>
        </w:rPr>
      </w:pPr>
      <w:r w:rsidRPr="006E3872">
        <w:rPr>
          <w:rFonts w:ascii="Arial" w:eastAsia="Times New Roman" w:hAnsi="Arial" w:cs="Arial"/>
          <w:b/>
          <w:bCs/>
          <w:spacing w:val="2"/>
          <w:sz w:val="28"/>
          <w:szCs w:val="28"/>
          <w:lang w:eastAsia="es-MX"/>
        </w:rPr>
        <w:t>LAS MUJERES NO SON NI SERÁN NUNCA LAS CULPABLES DE LA VIOLENCIA</w:t>
      </w:r>
      <w:r w:rsidRPr="006E3872">
        <w:rPr>
          <w:rFonts w:ascii="Arial" w:eastAsia="Times New Roman" w:hAnsi="Arial" w:cs="Arial"/>
          <w:spacing w:val="2"/>
          <w:sz w:val="28"/>
          <w:szCs w:val="28"/>
          <w:lang w:eastAsia="es-MX"/>
        </w:rPr>
        <w:t xml:space="preserve">. La culpa la tienen los hombres que las agreden y saben que no tendrán consecuencias. La culpa la tiene un Estado que invierte poco en la seguridad de sus mujeres y carece de políticas públicas contundentes para prevenir este tipo de delitos, la culpa la tiene el sistema que, mediante su burocracia procesal, termina por ser mejor no denunciar porque NO PASA NADA y la VICTIMA sigue su vida con temor a un DIA MORIR a manos de su AGRESOR. </w:t>
      </w:r>
    </w:p>
    <w:p w14:paraId="72E00F4D"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r w:rsidRPr="006E3872">
        <w:rPr>
          <w:rFonts w:ascii="Arial" w:eastAsia="Calibri" w:hAnsi="Arial" w:cs="Arial"/>
          <w:sz w:val="28"/>
          <w:szCs w:val="28"/>
          <w:shd w:val="clear" w:color="auto" w:fill="FFFFFF"/>
        </w:rPr>
        <w:t xml:space="preserve">Con ello queda claro, que sociedad civil, instancias de gobierno y del Estado, tienen la responsabilidad prioritaria de combatir todas las formas de violencia contra las niñas, las adolescentes y las mujeres. </w:t>
      </w:r>
    </w:p>
    <w:p w14:paraId="18B7E62D"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p>
    <w:p w14:paraId="620600B9"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r w:rsidRPr="006E3872">
        <w:rPr>
          <w:rFonts w:ascii="Arial" w:eastAsia="Calibri" w:hAnsi="Arial" w:cs="Arial"/>
          <w:sz w:val="28"/>
          <w:szCs w:val="28"/>
          <w:shd w:val="clear" w:color="auto" w:fill="FFFFFF"/>
        </w:rPr>
        <w:t xml:space="preserve">BASTA YA DE LA PASIVIDAD, TOLERANCIA E INDIFERENCIA ANTE LAS MUERTES DEVASTADORAS DE MUJERES, ADOLESCENTES Y NIÑAS, así como del sufrimiento de las familias; es apremiante fortalecer los sistemas de justicia y capacitar permanentemente al personal de las corporaciones policiales; de las instancias de procuración y administración de justicia, de salud y educación, para eliminar estereotipos, costumbres y prácticas que conducen a la discriminación de las mujeres; es tiempo de </w:t>
      </w:r>
    </w:p>
    <w:p w14:paraId="1B5691C6"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p>
    <w:p w14:paraId="6323273A"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p>
    <w:p w14:paraId="56A4D527"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p>
    <w:p w14:paraId="0C922764" w14:textId="77777777" w:rsidR="006E3872" w:rsidRPr="006E3872" w:rsidRDefault="006E3872" w:rsidP="006E3872">
      <w:pPr>
        <w:spacing w:after="0" w:line="240" w:lineRule="auto"/>
        <w:jc w:val="both"/>
        <w:rPr>
          <w:rFonts w:ascii="Arial" w:eastAsia="Calibri" w:hAnsi="Arial" w:cs="Arial"/>
          <w:sz w:val="28"/>
          <w:szCs w:val="28"/>
          <w:shd w:val="clear" w:color="auto" w:fill="FFFFFF"/>
        </w:rPr>
      </w:pPr>
      <w:r w:rsidRPr="006E3872">
        <w:rPr>
          <w:rFonts w:ascii="Arial" w:eastAsia="Calibri" w:hAnsi="Arial" w:cs="Arial"/>
          <w:sz w:val="28"/>
          <w:szCs w:val="28"/>
          <w:shd w:val="clear" w:color="auto" w:fill="FFFFFF"/>
        </w:rPr>
        <w:t>mejorar los servicios de apoyo a víctimas sobrevivientes y a las familias; encontrar mecanismos eficientes de reparación del daño, pero, sobre todo, enfocar planes y presupuestos para prevenir que sigan ocurriendo más casos.</w:t>
      </w:r>
    </w:p>
    <w:p w14:paraId="5DFDE238" w14:textId="77777777" w:rsidR="006E3872" w:rsidRPr="006E3872" w:rsidRDefault="006E3872" w:rsidP="006E3872">
      <w:pPr>
        <w:shd w:val="clear" w:color="auto" w:fill="FFFFFF"/>
        <w:spacing w:before="312" w:after="312" w:line="240" w:lineRule="auto"/>
        <w:jc w:val="both"/>
        <w:rPr>
          <w:rFonts w:ascii="Arial" w:eastAsia="Times New Roman" w:hAnsi="Arial" w:cs="Arial"/>
          <w:spacing w:val="2"/>
          <w:sz w:val="28"/>
          <w:szCs w:val="28"/>
          <w:lang w:eastAsia="es-MX"/>
        </w:rPr>
      </w:pPr>
      <w:r w:rsidRPr="006E3872">
        <w:rPr>
          <w:rFonts w:ascii="Arial" w:eastAsia="Times New Roman" w:hAnsi="Arial" w:cs="Arial"/>
          <w:spacing w:val="2"/>
          <w:sz w:val="28"/>
          <w:szCs w:val="28"/>
          <w:lang w:eastAsia="es-MX"/>
        </w:rPr>
        <w:t xml:space="preserve">LA OLA DE VIOLENCIA DE GÉNERO QUE VIVIMOS LES HA ARREBATADO SUEÑOS Y OPORTUNIDADES A MILES DE MUJERES, SUS FAMILIAS, AMIGAS Y AMIGOS, la indiferencia como ciudadanos y la falta de sororidad entre mujeres sigue dañándonos como seres humanos. </w:t>
      </w:r>
    </w:p>
    <w:p w14:paraId="6FDC75B4" w14:textId="77777777" w:rsidR="006E3872" w:rsidRPr="006E3872" w:rsidRDefault="006E3872" w:rsidP="006E3872">
      <w:pPr>
        <w:shd w:val="clear" w:color="auto" w:fill="FFFFFF"/>
        <w:spacing w:before="312" w:after="312" w:line="240" w:lineRule="auto"/>
        <w:jc w:val="both"/>
        <w:rPr>
          <w:rFonts w:ascii="Arial" w:eastAsia="Times New Roman" w:hAnsi="Arial" w:cs="Arial"/>
          <w:spacing w:val="2"/>
          <w:sz w:val="28"/>
          <w:szCs w:val="28"/>
          <w:lang w:eastAsia="es-MX"/>
        </w:rPr>
      </w:pPr>
      <w:r w:rsidRPr="006E3872">
        <w:rPr>
          <w:rFonts w:ascii="Arial" w:eastAsia="Times New Roman" w:hAnsi="Arial" w:cs="Arial"/>
          <w:spacing w:val="2"/>
          <w:sz w:val="28"/>
          <w:szCs w:val="28"/>
          <w:lang w:eastAsia="es-MX"/>
        </w:rPr>
        <w:t>México pierde por cada mujer víctima de violencia una parte de su identidad, </w:t>
      </w:r>
      <w:r w:rsidRPr="006E3872">
        <w:rPr>
          <w:rFonts w:ascii="Arial" w:eastAsia="Times New Roman" w:hAnsi="Arial" w:cs="Arial"/>
          <w:b/>
          <w:bCs/>
          <w:spacing w:val="2"/>
          <w:sz w:val="28"/>
          <w:szCs w:val="28"/>
          <w:lang w:eastAsia="es-MX"/>
        </w:rPr>
        <w:t>un país sin mujeres sería incapaz de trascender y crecer como sociedad.</w:t>
      </w:r>
    </w:p>
    <w:p w14:paraId="779C61CA" w14:textId="77777777" w:rsidR="006E3872" w:rsidRPr="006E3872" w:rsidRDefault="006E3872" w:rsidP="006E3872">
      <w:pPr>
        <w:spacing w:after="0" w:line="240" w:lineRule="auto"/>
        <w:jc w:val="both"/>
        <w:rPr>
          <w:rFonts w:ascii="Arial" w:eastAsia="Calibri" w:hAnsi="Arial" w:cs="Arial"/>
          <w:sz w:val="28"/>
          <w:szCs w:val="28"/>
        </w:rPr>
      </w:pPr>
    </w:p>
    <w:p w14:paraId="456075B3" w14:textId="77777777" w:rsidR="006E3872" w:rsidRPr="006E3872" w:rsidRDefault="006E3872" w:rsidP="006E3872">
      <w:pPr>
        <w:spacing w:after="0" w:line="240" w:lineRule="auto"/>
        <w:jc w:val="both"/>
        <w:rPr>
          <w:rFonts w:ascii="Arial" w:eastAsia="Calibri" w:hAnsi="Arial" w:cs="Arial"/>
          <w:sz w:val="28"/>
          <w:szCs w:val="28"/>
        </w:rPr>
      </w:pPr>
    </w:p>
    <w:p w14:paraId="20901C7C"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A T E N T A M E N T E</w:t>
      </w:r>
    </w:p>
    <w:p w14:paraId="53A18D53"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Saltillo, Coahuila de Zaragoza, a 26 de abril de 2022.</w:t>
      </w:r>
    </w:p>
    <w:p w14:paraId="77B77F8B" w14:textId="77777777" w:rsidR="006E3872" w:rsidRPr="006E3872" w:rsidRDefault="006E3872" w:rsidP="006E3872">
      <w:pPr>
        <w:spacing w:after="0" w:line="240" w:lineRule="auto"/>
        <w:jc w:val="center"/>
        <w:rPr>
          <w:rFonts w:ascii="Arial" w:eastAsia="Calibri" w:hAnsi="Arial" w:cs="Arial"/>
          <w:b/>
          <w:bCs/>
          <w:sz w:val="28"/>
          <w:szCs w:val="28"/>
        </w:rPr>
      </w:pPr>
    </w:p>
    <w:p w14:paraId="317AE556" w14:textId="77777777" w:rsidR="006E3872" w:rsidRPr="006E3872" w:rsidRDefault="006E3872" w:rsidP="006E3872">
      <w:pPr>
        <w:spacing w:after="0" w:line="240" w:lineRule="auto"/>
        <w:jc w:val="center"/>
        <w:rPr>
          <w:rFonts w:ascii="Arial" w:eastAsia="Calibri" w:hAnsi="Arial" w:cs="Arial"/>
          <w:b/>
          <w:bCs/>
          <w:sz w:val="28"/>
          <w:szCs w:val="28"/>
        </w:rPr>
      </w:pPr>
    </w:p>
    <w:p w14:paraId="52BCD13C"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DIP. CLAUDIA ELVIRA RODRÍGUEZ MÁRQUEZ</w:t>
      </w:r>
    </w:p>
    <w:p w14:paraId="30B3BF18"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DE LA FRACCIÓN PARLAMENTARIA “MARIO MOLINA PASQUEL”</w:t>
      </w:r>
    </w:p>
    <w:p w14:paraId="7AB6BC74" w14:textId="77777777" w:rsidR="006E3872" w:rsidRPr="006E3872" w:rsidRDefault="006E3872" w:rsidP="006E3872">
      <w:pPr>
        <w:spacing w:after="0" w:line="240" w:lineRule="auto"/>
        <w:jc w:val="center"/>
        <w:rPr>
          <w:rFonts w:ascii="Arial" w:eastAsia="Calibri" w:hAnsi="Arial" w:cs="Arial"/>
          <w:sz w:val="28"/>
          <w:szCs w:val="28"/>
        </w:rPr>
      </w:pPr>
      <w:r w:rsidRPr="006E3872">
        <w:rPr>
          <w:rFonts w:ascii="Arial" w:eastAsia="Calibri" w:hAnsi="Arial" w:cs="Arial"/>
          <w:b/>
          <w:bCs/>
          <w:sz w:val="28"/>
          <w:szCs w:val="28"/>
        </w:rPr>
        <w:t>DEL PARTIDO VERDE ECOLOGISTA DE MÉXICO</w:t>
      </w:r>
    </w:p>
    <w:p w14:paraId="4F68ABF2" w14:textId="77777777" w:rsidR="006E3872" w:rsidRPr="006E3872" w:rsidRDefault="006E3872" w:rsidP="006E3872">
      <w:pPr>
        <w:spacing w:after="0" w:line="276" w:lineRule="auto"/>
        <w:jc w:val="both"/>
        <w:rPr>
          <w:rFonts w:ascii="Arial" w:eastAsia="Times New Roman" w:hAnsi="Arial" w:cs="Arial"/>
          <w:sz w:val="28"/>
          <w:szCs w:val="28"/>
          <w:lang w:eastAsia="es-ES"/>
        </w:rPr>
      </w:pPr>
    </w:p>
    <w:p w14:paraId="7D993BDA" w14:textId="25EE1123" w:rsidR="006E3872" w:rsidRPr="006E3872" w:rsidRDefault="006E3872">
      <w:pPr>
        <w:rPr>
          <w:rFonts w:ascii="Arial" w:eastAsia="Calibri" w:hAnsi="Arial" w:cs="Arial"/>
          <w:b/>
          <w:i/>
          <w:lang w:eastAsia="es-ES"/>
        </w:rPr>
      </w:pPr>
      <w:r w:rsidRPr="006E3872">
        <w:rPr>
          <w:rFonts w:ascii="Arial" w:eastAsia="Calibri" w:hAnsi="Arial" w:cs="Arial"/>
          <w:b/>
          <w:i/>
          <w:lang w:eastAsia="es-ES"/>
        </w:rPr>
        <w:br w:type="page"/>
      </w:r>
    </w:p>
    <w:p w14:paraId="381EE46E" w14:textId="77777777" w:rsidR="006E3872" w:rsidRPr="006E3872" w:rsidRDefault="006E3872" w:rsidP="006E3872">
      <w:pPr>
        <w:spacing w:after="0" w:line="360" w:lineRule="auto"/>
        <w:jc w:val="both"/>
        <w:rPr>
          <w:rFonts w:ascii="Arial" w:eastAsia="Calibri" w:hAnsi="Arial" w:cs="Arial"/>
          <w:b/>
          <w:sz w:val="26"/>
          <w:szCs w:val="26"/>
        </w:rPr>
      </w:pPr>
      <w:r w:rsidRPr="006E3872">
        <w:rPr>
          <w:rFonts w:ascii="Arial" w:eastAsia="Calibri" w:hAnsi="Arial" w:cs="Arial"/>
          <w:b/>
          <w:sz w:val="26"/>
          <w:szCs w:val="26"/>
        </w:rPr>
        <w:t>PRONUNCIAMIENTO QUE PRESENTA LA DIPUTADA MARTHA LOERA ARÁMBULA, CONJUNTAMENTE CON LAS DIPUTADAS Y LOS DIPUTADOS DEL GRUPO PARLAMENTARIO “MIGUEL RAMOS ARIZPE” DEL PARTIDO REVOLUCIONARIO INSTITUCIONAL, EN EL MARCO DEL DÍA DE LA LUCHA CONTRA EL MALTRATO INFANTIL.</w:t>
      </w:r>
    </w:p>
    <w:p w14:paraId="142E10A1" w14:textId="77777777" w:rsidR="006E3872" w:rsidRPr="006E3872" w:rsidRDefault="006E3872" w:rsidP="006E38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trike/>
          <w:sz w:val="26"/>
          <w:szCs w:val="26"/>
        </w:rPr>
      </w:pPr>
    </w:p>
    <w:p w14:paraId="46409A99" w14:textId="77777777" w:rsidR="006E3872" w:rsidRPr="006E3872" w:rsidRDefault="006E3872" w:rsidP="006E38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r w:rsidRPr="006E3872">
        <w:rPr>
          <w:rFonts w:ascii="Arial" w:eastAsia="Calibri" w:hAnsi="Arial" w:cs="Arial"/>
          <w:b/>
          <w:sz w:val="26"/>
          <w:szCs w:val="26"/>
        </w:rPr>
        <w:t xml:space="preserve">H. PLENO DEL CONGRESO DEL ESTADO </w:t>
      </w:r>
    </w:p>
    <w:p w14:paraId="3777BC92" w14:textId="77777777" w:rsidR="006E3872" w:rsidRPr="006E3872" w:rsidRDefault="006E3872" w:rsidP="006E38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r w:rsidRPr="006E3872">
        <w:rPr>
          <w:rFonts w:ascii="Arial" w:eastAsia="Calibri" w:hAnsi="Arial" w:cs="Arial"/>
          <w:b/>
          <w:sz w:val="26"/>
          <w:szCs w:val="26"/>
        </w:rPr>
        <w:t>DE COAHUILA DE ZARAGOZA.</w:t>
      </w:r>
    </w:p>
    <w:p w14:paraId="0789F07A" w14:textId="77777777" w:rsidR="006E3872" w:rsidRPr="006E3872" w:rsidRDefault="006E3872" w:rsidP="006E38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proofErr w:type="gramStart"/>
      <w:r w:rsidRPr="006E3872">
        <w:rPr>
          <w:rFonts w:ascii="Arial" w:eastAsia="Calibri" w:hAnsi="Arial" w:cs="Arial"/>
          <w:b/>
          <w:sz w:val="26"/>
          <w:szCs w:val="26"/>
        </w:rPr>
        <w:t>PRESENTE.-</w:t>
      </w:r>
      <w:proofErr w:type="gramEnd"/>
    </w:p>
    <w:p w14:paraId="51DB3E14" w14:textId="77777777" w:rsidR="006E3872" w:rsidRPr="006E3872" w:rsidRDefault="006E3872" w:rsidP="006E387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Calibri" w:hAnsi="Arial" w:cs="Arial"/>
          <w:b/>
          <w:sz w:val="26"/>
          <w:szCs w:val="26"/>
        </w:rPr>
      </w:pPr>
    </w:p>
    <w:p w14:paraId="62E96339"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Compañeras y compañeros diputados:</w:t>
      </w:r>
    </w:p>
    <w:p w14:paraId="2E90795E"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Empieza el mes de abril y con el, los festejos por el día de la niña y el niño. Pero no es solo una época de celebración, debemos tener presente que también es tiempo para visibilizar y promover el respeto a sus derechos humanos, uniéndonos al 25 de abril, Día Internacional de la Lucha contra el Maltrato Infantil.</w:t>
      </w:r>
    </w:p>
    <w:p w14:paraId="778CE80E"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Las diputadas y los diputados del grupo parlamentario “Miguel Ramos Arizpe” nos pronunciamos como aliados de esta lucha, porque las estadísticas en México son más que brutales, por el simple hecho de que no representan la totalidad de los casos de maltrato infantil. Los miles de menores que actualmente están en situaciones violentas invisibilizadas y que aún siguen siendo cifras negras dan cuenta de ello.</w:t>
      </w:r>
    </w:p>
    <w:p w14:paraId="73AF6A47"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Al respecto, la Organización Mundial de la Salud (OMS) define al maltrato infantil como:</w:t>
      </w:r>
    </w:p>
    <w:p w14:paraId="2B8D161D" w14:textId="77777777" w:rsidR="006E3872" w:rsidRPr="006E3872" w:rsidRDefault="006E3872" w:rsidP="006E3872">
      <w:pPr>
        <w:spacing w:before="100" w:beforeAutospacing="1" w:after="0" w:line="360" w:lineRule="auto"/>
        <w:jc w:val="both"/>
        <w:rPr>
          <w:rFonts w:ascii="Arial" w:eastAsia="Times New Roman" w:hAnsi="Arial" w:cs="Arial"/>
          <w:i/>
          <w:iCs/>
          <w:sz w:val="26"/>
          <w:szCs w:val="26"/>
          <w:lang w:eastAsia="es-MX"/>
        </w:rPr>
      </w:pPr>
      <w:r w:rsidRPr="006E3872">
        <w:rPr>
          <w:rFonts w:ascii="Arial" w:eastAsia="Times New Roman" w:hAnsi="Arial" w:cs="Arial"/>
          <w:i/>
          <w:iCs/>
          <w:sz w:val="26"/>
          <w:szCs w:val="26"/>
          <w:lang w:eastAsia="es-MX"/>
        </w:rPr>
        <w:t>“Los abusos y la desatención de que son objeto los menores de 18 años, e incluye todos los tipos de maltrato físico o psicológico, abuso sexual, desatención, negligencia y explotación comercial o de otro tipo que causen o puedan causar un daño a la salud, desarrollo o dignidad del niño, o poner en peligro su supervivencia, en el contexto de una relación de responsabilidad, confianza o poder.”</w:t>
      </w:r>
      <w:r w:rsidRPr="006E3872">
        <w:rPr>
          <w:rFonts w:ascii="Arial" w:eastAsia="Times New Roman" w:hAnsi="Arial" w:cs="Arial"/>
          <w:i/>
          <w:iCs/>
          <w:sz w:val="26"/>
          <w:szCs w:val="26"/>
          <w:vertAlign w:val="superscript"/>
          <w:lang w:eastAsia="es-MX"/>
        </w:rPr>
        <w:footnoteReference w:id="65"/>
      </w:r>
    </w:p>
    <w:p w14:paraId="5E9614CD"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Por otro lado, la Suprema Corte de Justicia de la Nación menciona que:</w:t>
      </w:r>
    </w:p>
    <w:p w14:paraId="3EA8D424"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w:t>
      </w:r>
      <w:r w:rsidRPr="006E3872">
        <w:rPr>
          <w:rFonts w:ascii="Arial" w:eastAsia="Times New Roman" w:hAnsi="Arial" w:cs="Arial"/>
          <w:i/>
          <w:iCs/>
          <w:sz w:val="26"/>
          <w:szCs w:val="26"/>
          <w:lang w:eastAsia="es-MX"/>
        </w:rPr>
        <w:t>El maltrato físico, sea leve, moderado o grave, que tenga por objeto causar cierto grado de dolor o malestar, o cualquier castigo que busque menospreciar, humillar, denigrar, amenazar, asustar o ridiculizar al menor de edad, constituye un castigo corporal y/o un trato cruel y degradante, que resulta incompatible con la dignidad y los derechos de los menores de edad a su integridad personal y a su sano desarrollo integral.”</w:t>
      </w:r>
      <w:r w:rsidRPr="006E3872">
        <w:rPr>
          <w:rFonts w:ascii="Arial" w:eastAsia="Times New Roman" w:hAnsi="Arial" w:cs="Arial"/>
          <w:i/>
          <w:iCs/>
          <w:sz w:val="26"/>
          <w:szCs w:val="26"/>
          <w:vertAlign w:val="superscript"/>
          <w:lang w:eastAsia="es-MX"/>
        </w:rPr>
        <w:footnoteReference w:id="66"/>
      </w:r>
    </w:p>
    <w:p w14:paraId="6DDF307B" w14:textId="77777777" w:rsidR="006E3872" w:rsidRPr="006E3872" w:rsidRDefault="006E3872" w:rsidP="006E3872">
      <w:pPr>
        <w:spacing w:before="100" w:beforeAutospacing="1" w:after="0" w:line="360" w:lineRule="auto"/>
        <w:jc w:val="both"/>
        <w:rPr>
          <w:rFonts w:ascii="Arial" w:eastAsia="Times New Roman" w:hAnsi="Arial" w:cs="Arial"/>
          <w:sz w:val="26"/>
          <w:szCs w:val="26"/>
          <w:bdr w:val="none" w:sz="0" w:space="0" w:color="auto" w:frame="1"/>
          <w:shd w:val="clear" w:color="auto" w:fill="FFFFFF"/>
          <w:lang w:eastAsia="es-ES"/>
        </w:rPr>
      </w:pPr>
      <w:r w:rsidRPr="006E3872">
        <w:rPr>
          <w:rFonts w:ascii="Arial" w:eastAsia="Times New Roman" w:hAnsi="Arial" w:cs="Arial"/>
          <w:sz w:val="26"/>
          <w:szCs w:val="26"/>
          <w:lang w:eastAsia="es-MX"/>
        </w:rPr>
        <w:t xml:space="preserve">Así mismo, estimaciones </w:t>
      </w:r>
      <w:r w:rsidRPr="006E3872">
        <w:rPr>
          <w:rFonts w:ascii="Arial" w:eastAsia="Times New Roman" w:hAnsi="Arial" w:cs="Arial"/>
          <w:sz w:val="26"/>
          <w:szCs w:val="26"/>
          <w:bdr w:val="none" w:sz="0" w:space="0" w:color="auto" w:frame="1"/>
          <w:shd w:val="clear" w:color="auto" w:fill="FFFFFF"/>
          <w:lang w:eastAsia="es-ES"/>
        </w:rPr>
        <w:t>de la UNICEF señalan que, en México, el 62% de los niños y niñas han sufrido algún tipo de maltrato.</w:t>
      </w:r>
      <w:r w:rsidRPr="006E3872">
        <w:rPr>
          <w:rFonts w:ascii="Arial" w:eastAsia="Times New Roman" w:hAnsi="Arial" w:cs="Arial"/>
          <w:sz w:val="26"/>
          <w:szCs w:val="26"/>
          <w:bdr w:val="none" w:sz="0" w:space="0" w:color="auto" w:frame="1"/>
          <w:shd w:val="clear" w:color="auto" w:fill="FFFFFF"/>
          <w:vertAlign w:val="superscript"/>
          <w:lang w:eastAsia="es-ES"/>
        </w:rPr>
        <w:footnoteReference w:id="67"/>
      </w:r>
    </w:p>
    <w:p w14:paraId="2653E2DC" w14:textId="77777777" w:rsidR="006E3872" w:rsidRPr="006E3872" w:rsidRDefault="006E3872" w:rsidP="006E3872">
      <w:pPr>
        <w:spacing w:before="100" w:beforeAutospacing="1" w:after="0" w:line="360" w:lineRule="auto"/>
        <w:jc w:val="both"/>
        <w:rPr>
          <w:rFonts w:ascii="Arial" w:eastAsia="Times New Roman" w:hAnsi="Arial" w:cs="Arial"/>
          <w:sz w:val="26"/>
          <w:szCs w:val="26"/>
          <w:bdr w:val="none" w:sz="0" w:space="0" w:color="auto" w:frame="1"/>
          <w:shd w:val="clear" w:color="auto" w:fill="FFFFFF"/>
          <w:lang w:eastAsia="es-ES"/>
        </w:rPr>
      </w:pPr>
      <w:r w:rsidRPr="006E3872">
        <w:rPr>
          <w:rFonts w:ascii="Arial" w:eastAsia="Times New Roman" w:hAnsi="Arial" w:cs="Arial"/>
          <w:sz w:val="26"/>
          <w:szCs w:val="26"/>
          <w:bdr w:val="none" w:sz="0" w:space="0" w:color="auto" w:frame="1"/>
          <w:shd w:val="clear" w:color="auto" w:fill="FFFFFF"/>
          <w:lang w:eastAsia="es-ES"/>
        </w:rPr>
        <w:t>En Coahuila, hasta 2019, 5 de cada 10 niños han recibido alguna forma de maltrato, según datos del Sistema para la Protección Integral de Niños, Niñas y Adolescentes en el estado (SIPINNA).</w:t>
      </w:r>
      <w:r w:rsidRPr="006E3872">
        <w:rPr>
          <w:rFonts w:ascii="Arial" w:eastAsia="Times New Roman" w:hAnsi="Arial" w:cs="Arial"/>
          <w:sz w:val="26"/>
          <w:szCs w:val="26"/>
          <w:bdr w:val="none" w:sz="0" w:space="0" w:color="auto" w:frame="1"/>
          <w:shd w:val="clear" w:color="auto" w:fill="FFFFFF"/>
          <w:vertAlign w:val="superscript"/>
          <w:lang w:eastAsia="es-ES"/>
        </w:rPr>
        <w:footnoteReference w:id="68"/>
      </w:r>
    </w:p>
    <w:p w14:paraId="7B32D547"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De igual forma, cifras de la Procuraduría de los Niños, Niñas y Adolescentes de Coahuila (PRONNIF), señalan que la violencia hacia la niñez ha aumentado a partir del confinamiento por la pandemia de COVID-19, pues en lo que va del año dicha dependencia ha protegido a más de 500 menores.</w:t>
      </w:r>
      <w:r w:rsidRPr="006E3872">
        <w:rPr>
          <w:rFonts w:ascii="Arial" w:eastAsia="Times New Roman" w:hAnsi="Arial" w:cs="Arial"/>
          <w:sz w:val="26"/>
          <w:szCs w:val="26"/>
          <w:vertAlign w:val="superscript"/>
          <w:lang w:eastAsia="es-MX"/>
        </w:rPr>
        <w:footnoteReference w:id="69"/>
      </w:r>
    </w:p>
    <w:p w14:paraId="682D104F"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Es por ello que el gobierno del estado, a través del Instituto Coahuilense de las Mujeres, inició desde 2020 la impartición de pláticas informativas a las y los alumnos de primaria sobre el tema “Maltrato y abuso infantil”, con el fin de enseñarles herramientas para identificar los tipos de violencia que existen, así como su prevención.</w:t>
      </w:r>
      <w:r w:rsidRPr="006E3872">
        <w:rPr>
          <w:rFonts w:ascii="Arial" w:eastAsia="Times New Roman" w:hAnsi="Arial" w:cs="Arial"/>
          <w:sz w:val="26"/>
          <w:szCs w:val="26"/>
          <w:vertAlign w:val="superscript"/>
          <w:lang w:eastAsia="es-MX"/>
        </w:rPr>
        <w:footnoteReference w:id="70"/>
      </w:r>
    </w:p>
    <w:p w14:paraId="23D788EF"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Sumándonos a estos esfuerzos, sabemos que parte importante de la lucha es ser agentes de cambio con responsabilidad y consciencia. Instruir sobre temas que en el pasado fueron tabú, desde la educación sexual y el consentimiento, así como el maltrato emocional, la explotación laboral y la violencia institucional, entre otras.</w:t>
      </w:r>
    </w:p>
    <w:p w14:paraId="1EACF153"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Es momento de enfocarnos en las niñas y niños, porque no solo es un mes de conmemoraciones. Está en todos nosotros seguir luchando por nuestros menores; tenemos el deber de garantizarles infancias felices, seguras y libres de cualquier tipo de violencia.</w:t>
      </w:r>
    </w:p>
    <w:p w14:paraId="6BB2AEFA"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r w:rsidRPr="006E3872">
        <w:rPr>
          <w:rFonts w:ascii="Arial" w:eastAsia="Times New Roman" w:hAnsi="Arial" w:cs="Arial"/>
          <w:sz w:val="26"/>
          <w:szCs w:val="26"/>
          <w:lang w:eastAsia="es-MX"/>
        </w:rPr>
        <w:t xml:space="preserve">Por consiguiente, el día de hoy las y los exhorto a visibilizar, concientizar y mantener en la agenda de trabajo medidas positivas para eliminar los factores de riesgo culturales y sociales, así como asegurar los derechos de las y los niños, porque esta es la mejor manera de celebrar sus infancias. </w:t>
      </w:r>
    </w:p>
    <w:p w14:paraId="40EFA501" w14:textId="77777777" w:rsidR="006E3872" w:rsidRPr="006E3872" w:rsidRDefault="006E3872" w:rsidP="006E3872">
      <w:pPr>
        <w:spacing w:before="120" w:after="0" w:line="360" w:lineRule="auto"/>
        <w:jc w:val="both"/>
        <w:rPr>
          <w:rFonts w:ascii="Arial" w:eastAsia="Times New Roman" w:hAnsi="Arial" w:cs="Arial"/>
          <w:sz w:val="26"/>
          <w:szCs w:val="26"/>
          <w:lang w:eastAsia="es-ES"/>
        </w:rPr>
      </w:pPr>
    </w:p>
    <w:p w14:paraId="4499FEB0" w14:textId="77777777" w:rsidR="006E3872" w:rsidRPr="006E3872" w:rsidRDefault="006E3872" w:rsidP="006E3872">
      <w:pPr>
        <w:spacing w:before="120" w:after="0" w:line="360" w:lineRule="auto"/>
        <w:jc w:val="both"/>
        <w:rPr>
          <w:rFonts w:ascii="Arial" w:eastAsia="Times New Roman" w:hAnsi="Arial" w:cs="Arial"/>
          <w:sz w:val="26"/>
          <w:szCs w:val="26"/>
          <w:lang w:eastAsia="es-ES"/>
        </w:rPr>
      </w:pPr>
      <w:r w:rsidRPr="006E3872">
        <w:rPr>
          <w:rFonts w:ascii="Arial" w:eastAsia="Times New Roman" w:hAnsi="Arial" w:cs="Arial"/>
          <w:sz w:val="26"/>
          <w:szCs w:val="26"/>
          <w:lang w:eastAsia="es-ES"/>
        </w:rPr>
        <w:t xml:space="preserve">Muchas gracias. </w:t>
      </w:r>
    </w:p>
    <w:p w14:paraId="62CC9248" w14:textId="77777777" w:rsidR="006E3872" w:rsidRPr="006E3872" w:rsidRDefault="006E3872" w:rsidP="006E3872">
      <w:pPr>
        <w:spacing w:before="100" w:beforeAutospacing="1" w:after="0" w:line="360" w:lineRule="auto"/>
        <w:jc w:val="both"/>
        <w:rPr>
          <w:rFonts w:ascii="Arial" w:eastAsia="Times New Roman" w:hAnsi="Arial" w:cs="Arial"/>
          <w:sz w:val="26"/>
          <w:szCs w:val="26"/>
          <w:lang w:eastAsia="es-MX"/>
        </w:rPr>
      </w:pPr>
    </w:p>
    <w:p w14:paraId="5D14C705" w14:textId="77777777" w:rsidR="006E3872" w:rsidRPr="006E3872" w:rsidRDefault="006E3872" w:rsidP="006E3872">
      <w:pPr>
        <w:tabs>
          <w:tab w:val="left" w:pos="5954"/>
        </w:tabs>
        <w:spacing w:after="0" w:line="360" w:lineRule="auto"/>
        <w:ind w:right="1"/>
        <w:jc w:val="center"/>
        <w:rPr>
          <w:rFonts w:ascii="Arial" w:eastAsia="Times New Roman" w:hAnsi="Arial" w:cs="Arial"/>
          <w:b/>
          <w:sz w:val="26"/>
          <w:szCs w:val="26"/>
          <w:lang w:val="es-ES" w:eastAsia="es-ES"/>
        </w:rPr>
      </w:pPr>
      <w:r w:rsidRPr="006E3872">
        <w:rPr>
          <w:rFonts w:ascii="Arial" w:eastAsia="Times New Roman" w:hAnsi="Arial" w:cs="Arial"/>
          <w:b/>
          <w:sz w:val="26"/>
          <w:szCs w:val="26"/>
          <w:lang w:val="es-ES" w:eastAsia="es-ES"/>
        </w:rPr>
        <w:t>A T E N T A M E N TE</w:t>
      </w:r>
    </w:p>
    <w:p w14:paraId="0123F61E" w14:textId="77777777" w:rsidR="006E3872" w:rsidRPr="006E3872" w:rsidRDefault="006E3872" w:rsidP="006E3872">
      <w:pPr>
        <w:tabs>
          <w:tab w:val="left" w:pos="5954"/>
        </w:tabs>
        <w:spacing w:after="0" w:line="360" w:lineRule="auto"/>
        <w:ind w:right="1"/>
        <w:jc w:val="center"/>
        <w:rPr>
          <w:rFonts w:ascii="Arial" w:eastAsia="Times New Roman" w:hAnsi="Arial" w:cs="Arial"/>
          <w:b/>
          <w:sz w:val="26"/>
          <w:szCs w:val="26"/>
          <w:lang w:val="es-ES" w:eastAsia="es-ES"/>
        </w:rPr>
      </w:pPr>
    </w:p>
    <w:p w14:paraId="5BA59492" w14:textId="77777777" w:rsidR="006E3872" w:rsidRPr="006E3872" w:rsidRDefault="006E3872" w:rsidP="006E3872">
      <w:pPr>
        <w:tabs>
          <w:tab w:val="left" w:pos="5954"/>
        </w:tabs>
        <w:spacing w:after="0" w:line="360" w:lineRule="auto"/>
        <w:ind w:right="1"/>
        <w:jc w:val="center"/>
        <w:rPr>
          <w:rFonts w:ascii="Arial" w:eastAsia="Times New Roman" w:hAnsi="Arial" w:cs="Arial"/>
          <w:b/>
          <w:sz w:val="26"/>
          <w:szCs w:val="26"/>
          <w:lang w:val="es-ES" w:eastAsia="es-ES"/>
        </w:rPr>
      </w:pPr>
      <w:r w:rsidRPr="006E3872">
        <w:rPr>
          <w:rFonts w:ascii="Arial" w:eastAsia="Times New Roman" w:hAnsi="Arial" w:cs="Arial"/>
          <w:b/>
          <w:sz w:val="26"/>
          <w:szCs w:val="26"/>
          <w:lang w:val="es-ES" w:eastAsia="es-ES"/>
        </w:rPr>
        <w:t>Saltillo, Coahuila de Zaragoza, a 26 de abril de 2022.</w:t>
      </w:r>
    </w:p>
    <w:p w14:paraId="7A417D4D" w14:textId="77777777" w:rsidR="006E3872" w:rsidRPr="006E3872" w:rsidRDefault="006E3872" w:rsidP="006E3872">
      <w:pPr>
        <w:tabs>
          <w:tab w:val="left" w:pos="5954"/>
        </w:tabs>
        <w:spacing w:after="0" w:line="360" w:lineRule="auto"/>
        <w:ind w:right="1"/>
        <w:jc w:val="both"/>
        <w:rPr>
          <w:rFonts w:ascii="Arial" w:eastAsia="Times New Roman" w:hAnsi="Arial" w:cs="Arial"/>
          <w:b/>
          <w:sz w:val="26"/>
          <w:szCs w:val="26"/>
          <w:lang w:val="es-ES" w:eastAsia="es-ES"/>
        </w:rPr>
      </w:pPr>
    </w:p>
    <w:p w14:paraId="3D70FD97" w14:textId="77777777" w:rsidR="006E3872" w:rsidRPr="006E3872" w:rsidRDefault="006E3872" w:rsidP="006E3872">
      <w:pPr>
        <w:tabs>
          <w:tab w:val="left" w:pos="5954"/>
        </w:tabs>
        <w:spacing w:after="0" w:line="360" w:lineRule="auto"/>
        <w:ind w:right="1"/>
        <w:jc w:val="both"/>
        <w:rPr>
          <w:rFonts w:ascii="Arial" w:eastAsia="Times New Roman" w:hAnsi="Arial" w:cs="Arial"/>
          <w:b/>
          <w:sz w:val="26"/>
          <w:szCs w:val="26"/>
          <w:lang w:val="es-ES" w:eastAsia="es-ES"/>
        </w:rPr>
      </w:pPr>
    </w:p>
    <w:p w14:paraId="32BD6532" w14:textId="77777777" w:rsidR="006E3872" w:rsidRPr="006E3872" w:rsidRDefault="006E3872" w:rsidP="006E3872">
      <w:pPr>
        <w:tabs>
          <w:tab w:val="left" w:pos="5954"/>
        </w:tabs>
        <w:spacing w:after="0" w:line="360" w:lineRule="auto"/>
        <w:ind w:right="1"/>
        <w:jc w:val="both"/>
        <w:rPr>
          <w:rFonts w:ascii="Arial" w:eastAsia="Times New Roman" w:hAnsi="Arial" w:cs="Arial"/>
          <w:b/>
          <w:sz w:val="26"/>
          <w:szCs w:val="26"/>
          <w:lang w:val="es-ES" w:eastAsia="es-ES"/>
        </w:rPr>
      </w:pPr>
    </w:p>
    <w:p w14:paraId="26DFF2C0" w14:textId="77777777" w:rsidR="006E3872" w:rsidRPr="006E3872" w:rsidRDefault="006E3872" w:rsidP="006E3872">
      <w:pPr>
        <w:tabs>
          <w:tab w:val="left" w:pos="5954"/>
        </w:tabs>
        <w:spacing w:after="0" w:line="360" w:lineRule="auto"/>
        <w:ind w:right="1"/>
        <w:jc w:val="center"/>
        <w:rPr>
          <w:rFonts w:ascii="Arial" w:eastAsia="Times New Roman" w:hAnsi="Arial" w:cs="Arial"/>
          <w:b/>
          <w:sz w:val="26"/>
          <w:szCs w:val="26"/>
          <w:lang w:val="es-ES" w:eastAsia="es-ES"/>
        </w:rPr>
      </w:pPr>
      <w:r w:rsidRPr="006E3872">
        <w:rPr>
          <w:rFonts w:ascii="Arial" w:eastAsia="Times New Roman" w:hAnsi="Arial" w:cs="Arial"/>
          <w:b/>
          <w:sz w:val="26"/>
          <w:szCs w:val="26"/>
          <w:lang w:val="es-ES" w:eastAsia="es-ES"/>
        </w:rPr>
        <w:t>DIP. MARTHA LOERA ARÁMBULA.</w:t>
      </w:r>
    </w:p>
    <w:p w14:paraId="78708371" w14:textId="77777777" w:rsidR="006E3872" w:rsidRPr="006E3872" w:rsidRDefault="006E3872" w:rsidP="006E3872">
      <w:pPr>
        <w:tabs>
          <w:tab w:val="left" w:pos="5954"/>
        </w:tabs>
        <w:spacing w:after="0" w:line="360" w:lineRule="auto"/>
        <w:ind w:right="1"/>
        <w:jc w:val="center"/>
        <w:rPr>
          <w:rFonts w:ascii="Arial" w:eastAsia="Times New Roman" w:hAnsi="Arial" w:cs="Arial"/>
          <w:b/>
          <w:sz w:val="26"/>
          <w:szCs w:val="26"/>
          <w:lang w:val="es-ES" w:eastAsia="es-ES"/>
        </w:rPr>
      </w:pPr>
    </w:p>
    <w:p w14:paraId="0F6F8223" w14:textId="77777777" w:rsidR="006E3872" w:rsidRPr="006E3872" w:rsidRDefault="006E3872" w:rsidP="006E3872">
      <w:pPr>
        <w:tabs>
          <w:tab w:val="left" w:pos="5954"/>
        </w:tabs>
        <w:spacing w:after="0" w:line="360" w:lineRule="auto"/>
        <w:ind w:right="1"/>
        <w:jc w:val="center"/>
        <w:rPr>
          <w:rFonts w:ascii="Arial" w:eastAsia="Times New Roman" w:hAnsi="Arial" w:cs="Arial"/>
          <w:b/>
          <w:sz w:val="26"/>
          <w:szCs w:val="26"/>
          <w:lang w:val="es-ES" w:eastAsia="es-ES"/>
        </w:rPr>
      </w:pPr>
      <w:r w:rsidRPr="006E3872">
        <w:rPr>
          <w:rFonts w:ascii="Arial" w:eastAsia="Times New Roman" w:hAnsi="Arial" w:cs="Arial"/>
          <w:b/>
          <w:sz w:val="26"/>
          <w:szCs w:val="26"/>
          <w:lang w:val="es-ES" w:eastAsia="es-ES"/>
        </w:rPr>
        <w:t>CONJUNTAMENTE CON LAS DEMÁS DIPUTADAS Y DIPUTADOS INTEGRANTES DEL GRUPO PARLAMENTARIO “MIGUEL RAMOS ARIZPE” DEL PARTIDO REVOLUCIONARIO INSTITUCIONAL.</w:t>
      </w:r>
    </w:p>
    <w:p w14:paraId="39144435" w14:textId="77777777" w:rsidR="006E3872" w:rsidRPr="006E3872" w:rsidRDefault="006E3872" w:rsidP="006E3872">
      <w:pPr>
        <w:spacing w:after="0" w:line="360" w:lineRule="auto"/>
        <w:jc w:val="both"/>
        <w:rPr>
          <w:rFonts w:ascii="Arial" w:eastAsia="Calibri" w:hAnsi="Arial" w:cs="Arial"/>
          <w:b/>
          <w:i/>
          <w:lang w:val="es-ES" w:eastAsia="es-ES"/>
        </w:rPr>
      </w:pPr>
    </w:p>
    <w:p w14:paraId="7A9A0B55" w14:textId="77777777" w:rsidR="006E3872" w:rsidRPr="006E3872" w:rsidRDefault="006E3872" w:rsidP="006E3872">
      <w:pPr>
        <w:spacing w:after="0" w:line="360" w:lineRule="auto"/>
        <w:jc w:val="both"/>
        <w:rPr>
          <w:rFonts w:ascii="Arial" w:eastAsia="Calibri" w:hAnsi="Arial" w:cs="Arial"/>
          <w:b/>
          <w:i/>
          <w:lang w:eastAsia="es-ES"/>
        </w:rPr>
      </w:pPr>
    </w:p>
    <w:p w14:paraId="02B1C6E0" w14:textId="77777777" w:rsidR="006E3872" w:rsidRPr="006E3872" w:rsidRDefault="006E3872" w:rsidP="006E3872">
      <w:pPr>
        <w:spacing w:after="0" w:line="360" w:lineRule="auto"/>
        <w:jc w:val="both"/>
        <w:rPr>
          <w:rFonts w:ascii="Arial" w:eastAsia="Calibri" w:hAnsi="Arial" w:cs="Arial"/>
          <w:b/>
          <w:i/>
          <w:lang w:eastAsia="es-ES"/>
        </w:rPr>
      </w:pPr>
    </w:p>
    <w:p w14:paraId="792730C0" w14:textId="77777777" w:rsidR="006E3872" w:rsidRPr="006E3872" w:rsidRDefault="006E3872" w:rsidP="006E3872">
      <w:pPr>
        <w:spacing w:after="0" w:line="360" w:lineRule="auto"/>
        <w:jc w:val="both"/>
        <w:rPr>
          <w:rFonts w:ascii="Arial" w:eastAsia="Calibri" w:hAnsi="Arial" w:cs="Arial"/>
          <w:b/>
          <w:i/>
          <w:lang w:eastAsia="es-ES"/>
        </w:rPr>
      </w:pPr>
    </w:p>
    <w:p w14:paraId="6F862A7D" w14:textId="77777777" w:rsidR="006E3872" w:rsidRPr="006E3872" w:rsidRDefault="006E3872" w:rsidP="006E3872">
      <w:pPr>
        <w:spacing w:after="0" w:line="360" w:lineRule="auto"/>
        <w:jc w:val="both"/>
        <w:rPr>
          <w:rFonts w:ascii="Arial" w:eastAsia="Calibri" w:hAnsi="Arial" w:cs="Arial"/>
          <w:b/>
          <w:i/>
          <w:lang w:eastAsia="es-ES"/>
        </w:rPr>
      </w:pPr>
    </w:p>
    <w:p w14:paraId="3A8C0949" w14:textId="71A618F7" w:rsidR="006E3872" w:rsidRPr="006E3872" w:rsidRDefault="006E3872">
      <w:r w:rsidRPr="006E3872">
        <w:br w:type="page"/>
      </w:r>
    </w:p>
    <w:p w14:paraId="6CD34446" w14:textId="77777777" w:rsidR="006E3872" w:rsidRPr="006E3872" w:rsidRDefault="006E3872" w:rsidP="006E3872">
      <w:pPr>
        <w:pBdr>
          <w:top w:val="nil"/>
          <w:left w:val="nil"/>
          <w:bottom w:val="nil"/>
          <w:right w:val="nil"/>
          <w:between w:val="nil"/>
          <w:bar w:val="nil"/>
        </w:pBdr>
        <w:spacing w:line="360" w:lineRule="auto"/>
        <w:jc w:val="both"/>
        <w:rPr>
          <w:rFonts w:ascii="Arial" w:eastAsia="Arial Unicode MS" w:hAnsi="Arial" w:cs="Arial Unicode MS"/>
          <w:b/>
          <w:bCs/>
          <w:sz w:val="28"/>
          <w:szCs w:val="28"/>
          <w:u w:color="000000"/>
          <w:bdr w:val="nil"/>
          <w:lang w:val="es-ES_tradnl" w:eastAsia="es-ES"/>
        </w:rPr>
      </w:pPr>
    </w:p>
    <w:p w14:paraId="7FEF2F9B" w14:textId="77777777" w:rsidR="006E3872" w:rsidRPr="006E3872" w:rsidRDefault="006E3872" w:rsidP="006E3872">
      <w:pPr>
        <w:pBdr>
          <w:top w:val="nil"/>
          <w:left w:val="nil"/>
          <w:bottom w:val="nil"/>
          <w:right w:val="nil"/>
          <w:between w:val="nil"/>
          <w:bar w:val="nil"/>
        </w:pBdr>
        <w:spacing w:line="360" w:lineRule="auto"/>
        <w:jc w:val="both"/>
        <w:rPr>
          <w:rFonts w:ascii="Arial" w:eastAsia="Arial Unicode MS" w:hAnsi="Arial" w:cs="Arial Unicode MS"/>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PRONUNCIAMIENTO QUE PRESENTA LA DIPUTADA LIZBETH OGAZÓN NAVA, CONJUNTAMENTE CON LAS DIPUTADAS Y EL DIPUTADO INTEGRANTES DEL GRUPO PARLAMENTARIO movimiento de regeneración nacional DEL PARTIDO morena, EN CONMEMORACIÓN A LA NACIONALIZACIÓN DEL LITIO.</w:t>
      </w:r>
    </w:p>
    <w:p w14:paraId="16024905"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H. PLENO DEL CONGRESO DEL ESTADO DE COAHUILA DE ZARAGOZA </w:t>
      </w:r>
    </w:p>
    <w:p w14:paraId="70B7F418"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it-IT" w:eastAsia="es-ES"/>
        </w:rPr>
        <w:t xml:space="preserve">P R E S E N T E. </w:t>
      </w:r>
      <w:r w:rsidRPr="006E3872">
        <w:rPr>
          <w:rFonts w:ascii="Arial" w:eastAsia="Arial Unicode MS" w:hAnsi="Arial" w:cs="Arial Unicode MS"/>
          <w:b/>
          <w:bCs/>
          <w:sz w:val="28"/>
          <w:szCs w:val="28"/>
          <w:u w:color="000000"/>
          <w:bdr w:val="nil"/>
          <w:lang w:val="es-ES_tradnl" w:eastAsia="es-ES"/>
        </w:rPr>
        <w:t>–</w:t>
      </w:r>
    </w:p>
    <w:p w14:paraId="5C1C2E29"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Las y los integrantes de la Asociación Nacional de Legisladores de la 4T nos congratulamos de la visión </w:t>
      </w:r>
      <w:proofErr w:type="gramStart"/>
      <w:r w:rsidRPr="006E3872">
        <w:rPr>
          <w:rFonts w:ascii="Arial" w:eastAsia="Arial Unicode MS" w:hAnsi="Arial" w:cs="Arial Unicode MS"/>
          <w:sz w:val="28"/>
          <w:szCs w:val="28"/>
          <w:u w:color="000000"/>
          <w:bdr w:val="nil"/>
          <w:lang w:val="es-ES_tradnl" w:eastAsia="es-ES"/>
        </w:rPr>
        <w:t>nacionalista</w:t>
      </w:r>
      <w:proofErr w:type="gramEnd"/>
      <w:r w:rsidRPr="006E3872">
        <w:rPr>
          <w:rFonts w:ascii="Arial" w:eastAsia="Arial Unicode MS" w:hAnsi="Arial" w:cs="Arial Unicode MS"/>
          <w:sz w:val="28"/>
          <w:szCs w:val="28"/>
          <w:u w:color="000000"/>
          <w:bdr w:val="nil"/>
          <w:lang w:val="es-ES_tradnl" w:eastAsia="es-ES"/>
        </w:rPr>
        <w:t xml:space="preserve"> así como el compromiso con México que las y los Legisladores Federales, Diputados y Senadores sostuvieron en el análisis, discusión, votación y aprobación de las reformas a la “Ley Minera” propuesta por el Ejecutivo Federal el Lic. Andrés Manuel López Obrador. El litio (Li) es un mineral sumamente estratégico para llevar la transición energética y su desarrollo nacional, hoy la nueva reforma garantiza que la explotación no sea para el uso de unos cuantos que conforman los grandes círculos empresariales, hoy será para el pueblo de México. Ahora la ley confirma en su declaratoria la utilidad pública a la exploración, explotación y aprovechamiento del litio, ordena la creación de un organismo descentralizado para tal fin y claramente explicita que no se otorgarán concesiones, licencias, contratos, permisos asignaciones o autorizaciones en la materia. </w:t>
      </w:r>
    </w:p>
    <w:p w14:paraId="4023B509"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Las y los legisladores de la 4T seguimos comprometidos con el pueblo de México para seguir fortaleciendo la nación en todos sus sectores para que el nacionalismo ciudadano siga creciendo.   </w:t>
      </w:r>
    </w:p>
    <w:p w14:paraId="34E4E174"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4BA9E80C"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¡Viva México!, ¡Viva la Cuarta Transformación!</w:t>
      </w:r>
    </w:p>
    <w:p w14:paraId="5037E415"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Unicode MS" w:hAnsi="Arial" w:cs="Arial Unicode MS"/>
          <w:b/>
          <w:bCs/>
          <w:sz w:val="28"/>
          <w:szCs w:val="28"/>
          <w:u w:color="000000"/>
          <w:bdr w:val="nil"/>
          <w:lang w:val="it-IT" w:eastAsia="es-ES"/>
        </w:rPr>
      </w:pPr>
    </w:p>
    <w:p w14:paraId="0B35DDA9"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it-IT" w:eastAsia="es-ES"/>
        </w:rPr>
        <w:t>A T E N T A M E N T E</w:t>
      </w:r>
    </w:p>
    <w:p w14:paraId="2C8562AE"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Saltillo, Coahuila de Zaragoza, 26 de abril del 2022 </w:t>
      </w:r>
    </w:p>
    <w:p w14:paraId="14276F3A"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Grupo Parlamentario de morena </w:t>
      </w:r>
    </w:p>
    <w:p w14:paraId="6F60665F"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p>
    <w:p w14:paraId="604443F8"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Dip. Lizbeth Ogazón Nava </w:t>
      </w:r>
    </w:p>
    <w:p w14:paraId="6366F744" w14:textId="45E3DD69"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p>
    <w:p w14:paraId="0028E0D2"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Dip. Teresa De Jesús Meraz García </w:t>
      </w:r>
    </w:p>
    <w:p w14:paraId="7582D636"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Unicode MS" w:hAnsi="Arial" w:cs="Arial Unicode MS"/>
          <w:b/>
          <w:bCs/>
          <w:sz w:val="28"/>
          <w:szCs w:val="28"/>
          <w:u w:color="000000"/>
          <w:bdr w:val="nil"/>
          <w:lang w:val="es-ES_tradnl" w:eastAsia="es-ES"/>
        </w:rPr>
      </w:pPr>
    </w:p>
    <w:p w14:paraId="3760C782"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Dip. Laura Francisca Aguilar Tabares </w:t>
      </w:r>
    </w:p>
    <w:p w14:paraId="16D2A3AA"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Unicode MS" w:hAnsi="Arial" w:cs="Arial Unicode MS"/>
          <w:b/>
          <w:bCs/>
          <w:sz w:val="28"/>
          <w:szCs w:val="28"/>
          <w:u w:color="000000"/>
          <w:bdr w:val="nil"/>
          <w:lang w:val="es-ES_tradnl" w:eastAsia="es-ES"/>
        </w:rPr>
      </w:pPr>
    </w:p>
    <w:p w14:paraId="29DD77A4" w14:textId="77777777" w:rsidR="006E3872" w:rsidRPr="006E3872" w:rsidRDefault="006E3872" w:rsidP="006E3872">
      <w:pPr>
        <w:pBdr>
          <w:top w:val="nil"/>
          <w:left w:val="nil"/>
          <w:bottom w:val="nil"/>
          <w:right w:val="nil"/>
          <w:between w:val="nil"/>
          <w:bar w:val="nil"/>
        </w:pBdr>
        <w:spacing w:line="360" w:lineRule="auto"/>
        <w:jc w:val="center"/>
        <w:rPr>
          <w:rFonts w:ascii="Calibri" w:eastAsia="Arial Unicode MS" w:hAnsi="Calibri" w:cs="Arial Unicode MS"/>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Dip. Francisco Javier Cortez Gómez.</w:t>
      </w:r>
    </w:p>
    <w:p w14:paraId="0C18AC6D" w14:textId="3F296809" w:rsidR="006E3872" w:rsidRPr="006E3872" w:rsidRDefault="006E3872" w:rsidP="00062EA3">
      <w:pPr>
        <w:spacing w:after="0" w:line="240" w:lineRule="auto"/>
        <w:rPr>
          <w:lang w:val="es-ES_tradnl"/>
        </w:rPr>
      </w:pPr>
    </w:p>
    <w:p w14:paraId="32890932" w14:textId="4E329A88" w:rsidR="006E3872" w:rsidRPr="006E3872" w:rsidRDefault="006E3872">
      <w:pPr>
        <w:rPr>
          <w:lang w:val="es-ES_tradnl"/>
        </w:rPr>
      </w:pPr>
      <w:r w:rsidRPr="006E3872">
        <w:rPr>
          <w:lang w:val="es-ES_tradnl"/>
        </w:rPr>
        <w:br w:type="page"/>
      </w:r>
    </w:p>
    <w:p w14:paraId="0E3D3C5A" w14:textId="77777777" w:rsidR="006E3872" w:rsidRPr="006E3872" w:rsidRDefault="006E3872" w:rsidP="006E3872">
      <w:pPr>
        <w:spacing w:after="0" w:line="240" w:lineRule="auto"/>
        <w:jc w:val="both"/>
        <w:rPr>
          <w:rFonts w:ascii="Arial" w:eastAsia="Times New Roman" w:hAnsi="Arial" w:cs="Arial"/>
          <w:b/>
          <w:bCs/>
          <w:i/>
          <w:iCs/>
          <w:sz w:val="28"/>
          <w:szCs w:val="28"/>
          <w:lang w:eastAsia="es-MX"/>
        </w:rPr>
      </w:pPr>
      <w:r w:rsidRPr="006E3872">
        <w:rPr>
          <w:rFonts w:ascii="Arial" w:eastAsia="Arial" w:hAnsi="Arial" w:cs="Arial"/>
          <w:b/>
          <w:bCs/>
          <w:sz w:val="28"/>
          <w:szCs w:val="28"/>
          <w:lang w:eastAsia="es-ES"/>
        </w:rPr>
        <w:t xml:space="preserve">PRONUNCIAMIENTO QUE PRESENTA, LA DIPUTADA </w:t>
      </w:r>
      <w:r w:rsidRPr="006E3872">
        <w:rPr>
          <w:rFonts w:ascii="Arial" w:eastAsia="Times New Roman" w:hAnsi="Arial" w:cs="Arial"/>
          <w:b/>
          <w:bCs/>
          <w:sz w:val="28"/>
          <w:szCs w:val="28"/>
          <w:lang w:val="es-ES_tradnl" w:eastAsia="es-ES_tradnl"/>
        </w:rPr>
        <w:t xml:space="preserve">CLAUDIA ELVIRA RODRÍGUEZ MÁRQUEZ DE LA FRACCIÓN PARLAMENTARIA “MARIO MOLINA PASQUEL” DEL PARTIDO VERDE ECOLOGISTA DE MÉXICO, EN CONMEMORACIÓN AL </w:t>
      </w:r>
      <w:r w:rsidRPr="006E3872">
        <w:rPr>
          <w:rFonts w:ascii="Arial" w:eastAsia="Times New Roman" w:hAnsi="Arial" w:cs="Arial"/>
          <w:b/>
          <w:bCs/>
          <w:i/>
          <w:iCs/>
          <w:sz w:val="28"/>
          <w:szCs w:val="28"/>
          <w:lang w:val="es-ES_tradnl" w:eastAsia="es-ES_tradnl"/>
        </w:rPr>
        <w:t xml:space="preserve">“DÍA INTERNACIONAL DE LA </w:t>
      </w:r>
      <w:r w:rsidRPr="006E3872">
        <w:rPr>
          <w:rFonts w:ascii="Arial" w:eastAsia="Times New Roman" w:hAnsi="Arial" w:cs="Arial"/>
          <w:b/>
          <w:bCs/>
          <w:i/>
          <w:iCs/>
          <w:sz w:val="28"/>
          <w:szCs w:val="28"/>
          <w:lang w:eastAsia="es-MX"/>
        </w:rPr>
        <w:t>CONCIENCIACIÓN SOBRE EL RUIDO”</w:t>
      </w:r>
    </w:p>
    <w:p w14:paraId="5E410469" w14:textId="77777777" w:rsidR="006E3872" w:rsidRPr="006E3872" w:rsidRDefault="006E3872" w:rsidP="006E3872">
      <w:pPr>
        <w:spacing w:after="0" w:line="240" w:lineRule="auto"/>
        <w:jc w:val="both"/>
        <w:rPr>
          <w:rFonts w:ascii="Arial" w:eastAsia="Times New Roman" w:hAnsi="Arial" w:cs="Arial"/>
          <w:b/>
          <w:bCs/>
          <w:sz w:val="28"/>
          <w:szCs w:val="28"/>
          <w:lang w:eastAsia="es-MX"/>
        </w:rPr>
      </w:pPr>
    </w:p>
    <w:p w14:paraId="7F53276D" w14:textId="77777777" w:rsidR="006E3872" w:rsidRPr="006E3872" w:rsidRDefault="006E3872" w:rsidP="006E3872">
      <w:pPr>
        <w:spacing w:after="0" w:line="240" w:lineRule="auto"/>
        <w:jc w:val="both"/>
        <w:rPr>
          <w:rFonts w:ascii="Arial" w:eastAsia="Times New Roman" w:hAnsi="Arial" w:cs="Arial"/>
          <w:sz w:val="28"/>
          <w:szCs w:val="28"/>
          <w:lang w:eastAsia="es-ES"/>
        </w:rPr>
      </w:pPr>
    </w:p>
    <w:p w14:paraId="341C8765" w14:textId="77777777" w:rsidR="006E3872" w:rsidRPr="006E3872" w:rsidRDefault="006E3872" w:rsidP="006E3872">
      <w:pPr>
        <w:spacing w:after="0" w:line="240" w:lineRule="auto"/>
        <w:jc w:val="both"/>
        <w:rPr>
          <w:rFonts w:ascii="Arial" w:eastAsia="Times New Roman" w:hAnsi="Arial" w:cs="Arial"/>
          <w:b/>
          <w:sz w:val="28"/>
          <w:szCs w:val="28"/>
          <w:lang w:eastAsia="es-ES"/>
        </w:rPr>
      </w:pPr>
      <w:r w:rsidRPr="006E3872">
        <w:rPr>
          <w:rFonts w:ascii="Arial" w:eastAsia="Times New Roman" w:hAnsi="Arial" w:cs="Arial"/>
          <w:b/>
          <w:sz w:val="28"/>
          <w:szCs w:val="28"/>
          <w:lang w:eastAsia="es-ES"/>
        </w:rPr>
        <w:t>H. PLENO DEL CONGRESO DEL ESTADO</w:t>
      </w:r>
    </w:p>
    <w:p w14:paraId="4582FED7" w14:textId="77777777" w:rsidR="006E3872" w:rsidRPr="006E3872" w:rsidRDefault="006E3872" w:rsidP="006E3872">
      <w:pPr>
        <w:spacing w:after="0" w:line="240" w:lineRule="auto"/>
        <w:jc w:val="both"/>
        <w:rPr>
          <w:rFonts w:ascii="Arial" w:eastAsia="Times New Roman" w:hAnsi="Arial" w:cs="Arial"/>
          <w:b/>
          <w:sz w:val="28"/>
          <w:szCs w:val="28"/>
          <w:lang w:eastAsia="es-ES"/>
        </w:rPr>
      </w:pPr>
      <w:r w:rsidRPr="006E3872">
        <w:rPr>
          <w:rFonts w:ascii="Arial" w:eastAsia="Times New Roman" w:hAnsi="Arial" w:cs="Arial"/>
          <w:b/>
          <w:sz w:val="28"/>
          <w:szCs w:val="28"/>
          <w:lang w:eastAsia="es-ES"/>
        </w:rPr>
        <w:t>DE COAHUILA DE ZARAGOZA</w:t>
      </w:r>
    </w:p>
    <w:p w14:paraId="4D774D14" w14:textId="77777777" w:rsidR="006E3872" w:rsidRPr="006E3872" w:rsidRDefault="006E3872" w:rsidP="006E3872">
      <w:pPr>
        <w:spacing w:after="0" w:line="240" w:lineRule="auto"/>
        <w:jc w:val="both"/>
        <w:rPr>
          <w:rFonts w:ascii="Arial" w:eastAsia="Times New Roman" w:hAnsi="Arial" w:cs="Arial"/>
          <w:b/>
          <w:sz w:val="28"/>
          <w:szCs w:val="28"/>
          <w:lang w:eastAsia="es-ES"/>
        </w:rPr>
      </w:pPr>
      <w:r w:rsidRPr="006E3872">
        <w:rPr>
          <w:rFonts w:ascii="Arial" w:eastAsia="Times New Roman" w:hAnsi="Arial" w:cs="Arial"/>
          <w:b/>
          <w:sz w:val="28"/>
          <w:szCs w:val="28"/>
          <w:lang w:eastAsia="es-ES"/>
        </w:rPr>
        <w:t>P R E S E N T E.-</w:t>
      </w:r>
    </w:p>
    <w:p w14:paraId="74D4E356" w14:textId="77777777" w:rsidR="006E3872" w:rsidRPr="006E3872" w:rsidRDefault="006E3872" w:rsidP="006E3872">
      <w:pPr>
        <w:spacing w:after="0" w:line="240" w:lineRule="auto"/>
        <w:jc w:val="center"/>
        <w:rPr>
          <w:rFonts w:ascii="Arial" w:eastAsia="Calibri" w:hAnsi="Arial" w:cs="Arial"/>
          <w:b/>
          <w:bCs/>
          <w:sz w:val="28"/>
          <w:szCs w:val="28"/>
        </w:rPr>
      </w:pPr>
    </w:p>
    <w:p w14:paraId="262249BD"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El ruido es un sonido inarticulado, sin armonía ni ritmo que tiende a ser desagradable y molesto al oído. Es, en pocas palabras, un sonido no deseado.</w:t>
      </w:r>
    </w:p>
    <w:p w14:paraId="0C7395EE"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Pero más allá de la molestia que nos pueda causar, el ruido es un problema que afecta nuestra salud y al medio ambiente.</w:t>
      </w:r>
    </w:p>
    <w:p w14:paraId="494B7CC3"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De acuerdo a la Organización Mundial de la Salud (OMS) la exposición a más de 70 decibelios durante un periodo de tiempo prolongado puede producir daños graves en el oído, con consecuencias irreversibles.</w:t>
      </w:r>
    </w:p>
    <w:p w14:paraId="6FFE329B"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En la actualidad, las grandes ciudades pueden estar expuestas a ambientes sonoros superiores a los límites establecidos, debido a la contaminación acústica ambiental.</w:t>
      </w:r>
    </w:p>
    <w:p w14:paraId="05E8687C"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Esta contaminación acústica, que proviene del tráfico de vehículos motorizados y del sonido de aviones y trenes, perjudica considerablemente la audición, generando trastornos del sueño, enfermedades cardiovasculares como la cardiopatía isquémica y problemas cognitivos. Algunos estudios han revelado que podría estar asociado con la obesidad y la diabetes.</w:t>
      </w:r>
    </w:p>
    <w:p w14:paraId="3FFD2068" w14:textId="77777777" w:rsidR="006E3872" w:rsidRPr="006E3872" w:rsidRDefault="006E3872" w:rsidP="006E3872">
      <w:pPr>
        <w:shd w:val="clear" w:color="auto" w:fill="FFFFFF"/>
        <w:spacing w:before="100" w:beforeAutospacing="1" w:after="100" w:afterAutospacing="1" w:line="276" w:lineRule="auto"/>
        <w:jc w:val="both"/>
        <w:rPr>
          <w:rFonts w:ascii="Arial" w:eastAsia="Times New Roman" w:hAnsi="Arial" w:cs="Arial"/>
          <w:sz w:val="28"/>
          <w:szCs w:val="28"/>
          <w:lang w:eastAsia="es-MX"/>
        </w:rPr>
      </w:pPr>
    </w:p>
    <w:p w14:paraId="6CD11AEF" w14:textId="77777777" w:rsidR="006E3872" w:rsidRPr="006E3872" w:rsidRDefault="006E3872" w:rsidP="006E3872">
      <w:pPr>
        <w:shd w:val="clear" w:color="auto" w:fill="FFFFFF"/>
        <w:spacing w:before="100" w:beforeAutospacing="1" w:after="100" w:afterAutospacing="1" w:line="276" w:lineRule="auto"/>
        <w:jc w:val="both"/>
        <w:rPr>
          <w:rFonts w:ascii="Arial" w:eastAsia="Times New Roman" w:hAnsi="Arial" w:cs="Arial"/>
          <w:sz w:val="28"/>
          <w:szCs w:val="28"/>
          <w:lang w:eastAsia="es-MX"/>
        </w:rPr>
      </w:pPr>
    </w:p>
    <w:p w14:paraId="2D0324E8"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En el año 1996, el </w:t>
      </w:r>
      <w:r w:rsidRPr="006E3872">
        <w:rPr>
          <w:rFonts w:ascii="Arial" w:eastAsia="Times New Roman" w:hAnsi="Arial" w:cs="Arial"/>
          <w:b/>
          <w:bCs/>
          <w:sz w:val="28"/>
          <w:szCs w:val="28"/>
          <w:lang w:eastAsia="es-MX"/>
        </w:rPr>
        <w:t>Centro para la Audición y Comunicación (CHC)</w:t>
      </w:r>
      <w:r w:rsidRPr="006E3872">
        <w:rPr>
          <w:rFonts w:ascii="Arial" w:eastAsia="Times New Roman" w:hAnsi="Arial" w:cs="Arial"/>
          <w:sz w:val="28"/>
          <w:szCs w:val="28"/>
          <w:lang w:eastAsia="es-MX"/>
        </w:rPr>
        <w:t> fundó el </w:t>
      </w:r>
      <w:r w:rsidRPr="006E3872">
        <w:rPr>
          <w:rFonts w:ascii="Arial" w:eastAsia="Times New Roman" w:hAnsi="Arial" w:cs="Arial"/>
          <w:b/>
          <w:bCs/>
          <w:sz w:val="28"/>
          <w:szCs w:val="28"/>
          <w:lang w:eastAsia="es-MX"/>
        </w:rPr>
        <w:t>Día Internacional de la Concienciación sobre el Ruido,</w:t>
      </w:r>
      <w:r w:rsidRPr="006E3872">
        <w:rPr>
          <w:rFonts w:ascii="Arial" w:eastAsia="Times New Roman" w:hAnsi="Arial" w:cs="Arial"/>
          <w:sz w:val="28"/>
          <w:szCs w:val="28"/>
          <w:lang w:eastAsia="es-MX"/>
        </w:rPr>
        <w:t> para alertar y crear conciencia en la población sobre los riesgos que tiene el ruido para el trastorno auditivo y su impacto en la salud.</w:t>
      </w:r>
    </w:p>
    <w:p w14:paraId="6CABA947" w14:textId="77777777" w:rsidR="006E3872" w:rsidRPr="006E3872" w:rsidRDefault="006E3872" w:rsidP="006E3872">
      <w:pPr>
        <w:shd w:val="clear" w:color="auto" w:fill="FFFFFF"/>
        <w:spacing w:before="100" w:beforeAutospacing="1" w:after="100" w:afterAutospacing="1" w:line="276" w:lineRule="auto"/>
        <w:jc w:val="both"/>
        <w:rPr>
          <w:rFonts w:ascii="Arial" w:eastAsia="Times New Roman" w:hAnsi="Arial" w:cs="Arial"/>
          <w:i/>
          <w:iCs/>
          <w:sz w:val="28"/>
          <w:szCs w:val="28"/>
          <w:lang w:eastAsia="es-MX"/>
        </w:rPr>
      </w:pPr>
      <w:r w:rsidRPr="006E3872">
        <w:rPr>
          <w:rFonts w:ascii="Arial" w:eastAsia="Times New Roman" w:hAnsi="Arial" w:cs="Arial"/>
          <w:i/>
          <w:iCs/>
          <w:sz w:val="28"/>
          <w:szCs w:val="28"/>
          <w:lang w:eastAsia="es-MX"/>
        </w:rPr>
        <w:t>Este día pretende llamar la atención e incentivar a las instituciones públicas y privadas a informar a los ciudadanos de los peligros que genera la exposición al ruido a largo plazo, así como a invitar a las personas a realizarse pruebas auditivas.</w:t>
      </w:r>
    </w:p>
    <w:p w14:paraId="1089F032"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Solo somos conscientes de una parte de los efectos que produce el ruido en nuestro entorno. Por ejemplo, cuando no podemos dormir o cuando hay un ruido fuerte puntual. Muchas veces dejamos pasar estas molestias, lo cual va causando un deterioro progresivo en nuestra salud física y mental, al estar sometidos a niveles de ruido constantes.</w:t>
      </w:r>
    </w:p>
    <w:p w14:paraId="16D07B1E"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El ruido es un problema de salud pública que debe ser atendido por la sociedad en su conjunto. La contaminación acústica afecta a las personas mientras duermen o efectúan cualquier actividad.</w:t>
      </w:r>
    </w:p>
    <w:p w14:paraId="570FF647"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Se trata de una problemática de mucha complejidad sobre todo en las grandes ciudades, con grandes volúmenes de tráfico, industria o sector turístico y de ocio. Aunado a ello, cada ciudad, municipio, país, tiene una legislación distinta sobre el ruido, siendo fundamental la unificación de criterios en torno a este tema.</w:t>
      </w:r>
    </w:p>
    <w:p w14:paraId="1A67ED78" w14:textId="77777777" w:rsidR="006E3872" w:rsidRPr="006E3872" w:rsidRDefault="006E3872" w:rsidP="006E3872">
      <w:pPr>
        <w:shd w:val="clear" w:color="auto" w:fill="FFFFFF"/>
        <w:spacing w:before="100" w:beforeAutospacing="1" w:after="100" w:afterAutospacing="1" w:line="276" w:lineRule="auto"/>
        <w:ind w:firstLine="708"/>
        <w:jc w:val="both"/>
        <w:rPr>
          <w:rFonts w:ascii="Arial" w:eastAsia="Times New Roman" w:hAnsi="Arial" w:cs="Arial"/>
          <w:sz w:val="28"/>
          <w:szCs w:val="28"/>
          <w:lang w:eastAsia="es-MX"/>
        </w:rPr>
      </w:pPr>
      <w:r w:rsidRPr="006E3872">
        <w:rPr>
          <w:rFonts w:ascii="Arial" w:eastAsia="Times New Roman" w:hAnsi="Arial" w:cs="Arial"/>
          <w:sz w:val="28"/>
          <w:szCs w:val="28"/>
          <w:lang w:eastAsia="es-MX"/>
        </w:rPr>
        <w:t xml:space="preserve">No obstante, con el ruido que genera, la ciudad, la industria, el tráfico, contamos con el ruido que generamos nosotros los ciudadanos, debemos ser conscientes y tener conciencia, que al llegar a casa se busca descanso, y a veces no lo tenemos por vecinos ruidosos, seamos ciudadanos considerados y busquemos el bien común. </w:t>
      </w:r>
    </w:p>
    <w:p w14:paraId="200DC8BF" w14:textId="77777777" w:rsidR="006E3872" w:rsidRPr="006E3872" w:rsidRDefault="006E3872" w:rsidP="006E3872">
      <w:pPr>
        <w:spacing w:after="0" w:line="240" w:lineRule="auto"/>
        <w:jc w:val="center"/>
        <w:rPr>
          <w:rFonts w:ascii="Arial" w:eastAsia="Calibri" w:hAnsi="Arial" w:cs="Arial"/>
          <w:b/>
          <w:bCs/>
          <w:sz w:val="28"/>
          <w:szCs w:val="28"/>
        </w:rPr>
      </w:pPr>
    </w:p>
    <w:p w14:paraId="4BDB0B0C" w14:textId="77777777" w:rsidR="006E3872" w:rsidRPr="006E3872" w:rsidRDefault="006E3872" w:rsidP="006E3872">
      <w:pPr>
        <w:spacing w:after="0" w:line="240" w:lineRule="auto"/>
        <w:jc w:val="center"/>
        <w:rPr>
          <w:rFonts w:ascii="Arial" w:eastAsia="Calibri" w:hAnsi="Arial" w:cs="Arial"/>
          <w:b/>
          <w:bCs/>
          <w:sz w:val="28"/>
          <w:szCs w:val="28"/>
        </w:rPr>
      </w:pPr>
    </w:p>
    <w:p w14:paraId="2D43A606" w14:textId="77777777" w:rsidR="006E3872" w:rsidRPr="006E3872" w:rsidRDefault="006E3872" w:rsidP="006E3872">
      <w:pPr>
        <w:spacing w:after="0" w:line="240" w:lineRule="auto"/>
        <w:jc w:val="center"/>
        <w:rPr>
          <w:rFonts w:ascii="Arial" w:eastAsia="Calibri" w:hAnsi="Arial" w:cs="Arial"/>
          <w:b/>
          <w:bCs/>
          <w:sz w:val="28"/>
          <w:szCs w:val="28"/>
        </w:rPr>
      </w:pPr>
    </w:p>
    <w:p w14:paraId="174505C8" w14:textId="77777777" w:rsidR="006E3872" w:rsidRPr="006E3872" w:rsidRDefault="006E3872" w:rsidP="006E3872">
      <w:pPr>
        <w:spacing w:after="0" w:line="240" w:lineRule="auto"/>
        <w:jc w:val="center"/>
        <w:rPr>
          <w:rFonts w:ascii="Arial" w:eastAsia="Calibri" w:hAnsi="Arial" w:cs="Arial"/>
          <w:b/>
          <w:bCs/>
          <w:sz w:val="28"/>
          <w:szCs w:val="28"/>
        </w:rPr>
      </w:pPr>
    </w:p>
    <w:p w14:paraId="4DFB75B7" w14:textId="77777777" w:rsidR="006E3872" w:rsidRPr="006E3872" w:rsidRDefault="006E3872" w:rsidP="006E3872">
      <w:pPr>
        <w:spacing w:after="0" w:line="240" w:lineRule="auto"/>
        <w:jc w:val="center"/>
        <w:rPr>
          <w:rFonts w:ascii="Arial" w:eastAsia="Calibri" w:hAnsi="Arial" w:cs="Arial"/>
          <w:b/>
          <w:bCs/>
          <w:sz w:val="28"/>
          <w:szCs w:val="28"/>
        </w:rPr>
      </w:pPr>
    </w:p>
    <w:p w14:paraId="42DFBFD4" w14:textId="77777777" w:rsidR="006E3872" w:rsidRPr="006E3872" w:rsidRDefault="006E3872" w:rsidP="006E3872">
      <w:pPr>
        <w:spacing w:after="0" w:line="240" w:lineRule="auto"/>
        <w:jc w:val="both"/>
        <w:rPr>
          <w:rFonts w:ascii="Arial" w:eastAsia="Calibri" w:hAnsi="Arial" w:cs="Arial"/>
          <w:sz w:val="28"/>
          <w:szCs w:val="28"/>
        </w:rPr>
      </w:pPr>
      <w:r w:rsidRPr="006E3872">
        <w:rPr>
          <w:rFonts w:ascii="Arial" w:eastAsia="Calibri" w:hAnsi="Arial" w:cs="Arial"/>
          <w:sz w:val="28"/>
          <w:szCs w:val="28"/>
        </w:rPr>
        <w:t xml:space="preserve">Por menos contaminación auditiva, cuidemos y respetemos nuestro ambiente en comunidad.  </w:t>
      </w:r>
    </w:p>
    <w:p w14:paraId="1CCEF365" w14:textId="77777777" w:rsidR="006E3872" w:rsidRPr="006E3872" w:rsidRDefault="006E3872" w:rsidP="006E3872">
      <w:pPr>
        <w:spacing w:after="0" w:line="240" w:lineRule="auto"/>
        <w:jc w:val="both"/>
        <w:rPr>
          <w:rFonts w:ascii="Arial" w:eastAsia="Calibri" w:hAnsi="Arial" w:cs="Arial"/>
          <w:sz w:val="28"/>
          <w:szCs w:val="28"/>
        </w:rPr>
      </w:pPr>
    </w:p>
    <w:p w14:paraId="4A5C3931" w14:textId="77777777" w:rsidR="006E3872" w:rsidRPr="006E3872" w:rsidRDefault="006E3872" w:rsidP="006E3872">
      <w:pPr>
        <w:spacing w:after="0" w:line="240" w:lineRule="auto"/>
        <w:jc w:val="both"/>
        <w:rPr>
          <w:rFonts w:ascii="Arial" w:eastAsia="Calibri" w:hAnsi="Arial" w:cs="Arial"/>
          <w:sz w:val="28"/>
          <w:szCs w:val="28"/>
        </w:rPr>
      </w:pPr>
    </w:p>
    <w:p w14:paraId="4F0ADBED"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A T E N T A M E N T E</w:t>
      </w:r>
    </w:p>
    <w:p w14:paraId="6EA3E5BE"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Saltillo, Coahuila de Zaragoza, a 26 de abril de 2022.</w:t>
      </w:r>
    </w:p>
    <w:p w14:paraId="20B19147" w14:textId="77777777" w:rsidR="006E3872" w:rsidRPr="006E3872" w:rsidRDefault="006E3872" w:rsidP="006E3872">
      <w:pPr>
        <w:spacing w:after="0" w:line="240" w:lineRule="auto"/>
        <w:jc w:val="center"/>
        <w:rPr>
          <w:rFonts w:ascii="Arial" w:eastAsia="Calibri" w:hAnsi="Arial" w:cs="Arial"/>
          <w:b/>
          <w:bCs/>
          <w:sz w:val="28"/>
          <w:szCs w:val="28"/>
        </w:rPr>
      </w:pPr>
    </w:p>
    <w:p w14:paraId="571F0FF5" w14:textId="77777777" w:rsidR="006E3872" w:rsidRPr="006E3872" w:rsidRDefault="006E3872" w:rsidP="006E3872">
      <w:pPr>
        <w:spacing w:after="0" w:line="240" w:lineRule="auto"/>
        <w:jc w:val="center"/>
        <w:rPr>
          <w:rFonts w:ascii="Arial" w:eastAsia="Calibri" w:hAnsi="Arial" w:cs="Arial"/>
          <w:b/>
          <w:bCs/>
          <w:sz w:val="28"/>
          <w:szCs w:val="28"/>
        </w:rPr>
      </w:pPr>
    </w:p>
    <w:p w14:paraId="5DB40890" w14:textId="77777777" w:rsidR="006E3872" w:rsidRPr="006E3872" w:rsidRDefault="006E3872" w:rsidP="006E3872">
      <w:pPr>
        <w:spacing w:after="0" w:line="240" w:lineRule="auto"/>
        <w:jc w:val="center"/>
        <w:rPr>
          <w:rFonts w:ascii="Arial" w:eastAsia="Calibri" w:hAnsi="Arial" w:cs="Arial"/>
          <w:b/>
          <w:bCs/>
          <w:sz w:val="28"/>
          <w:szCs w:val="28"/>
        </w:rPr>
      </w:pPr>
    </w:p>
    <w:p w14:paraId="5EB95EFE"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DIP. CLAUDIA ELVIRA RODRÍGUEZ MÁRQUEZ</w:t>
      </w:r>
    </w:p>
    <w:p w14:paraId="087E1895" w14:textId="77777777" w:rsidR="006E3872" w:rsidRPr="006E3872" w:rsidRDefault="006E3872" w:rsidP="006E3872">
      <w:pPr>
        <w:spacing w:after="0" w:line="240" w:lineRule="auto"/>
        <w:jc w:val="center"/>
        <w:rPr>
          <w:rFonts w:ascii="Arial" w:eastAsia="Calibri" w:hAnsi="Arial" w:cs="Arial"/>
          <w:b/>
          <w:bCs/>
          <w:sz w:val="28"/>
          <w:szCs w:val="28"/>
        </w:rPr>
      </w:pPr>
      <w:r w:rsidRPr="006E3872">
        <w:rPr>
          <w:rFonts w:ascii="Arial" w:eastAsia="Calibri" w:hAnsi="Arial" w:cs="Arial"/>
          <w:b/>
          <w:bCs/>
          <w:sz w:val="28"/>
          <w:szCs w:val="28"/>
        </w:rPr>
        <w:t>DE LA FRACCIÓN PARLAMENTARIA “MARIO MOLINA PASQUEL”</w:t>
      </w:r>
    </w:p>
    <w:p w14:paraId="6881CB97" w14:textId="77777777" w:rsidR="006E3872" w:rsidRPr="006E3872" w:rsidRDefault="006E3872" w:rsidP="006E3872">
      <w:pPr>
        <w:spacing w:after="0" w:line="240" w:lineRule="auto"/>
        <w:jc w:val="center"/>
        <w:rPr>
          <w:rFonts w:ascii="Arial" w:eastAsia="Calibri" w:hAnsi="Arial" w:cs="Arial"/>
          <w:sz w:val="28"/>
          <w:szCs w:val="28"/>
        </w:rPr>
      </w:pPr>
      <w:r w:rsidRPr="006E3872">
        <w:rPr>
          <w:rFonts w:ascii="Arial" w:eastAsia="Calibri" w:hAnsi="Arial" w:cs="Arial"/>
          <w:b/>
          <w:bCs/>
          <w:sz w:val="28"/>
          <w:szCs w:val="28"/>
        </w:rPr>
        <w:t>DEL PARTIDO VERDE ECOLOGISTA DE MÉXICO</w:t>
      </w:r>
    </w:p>
    <w:p w14:paraId="566C5A4A" w14:textId="77777777" w:rsidR="006E3872" w:rsidRPr="006E3872" w:rsidRDefault="006E3872" w:rsidP="006E3872">
      <w:pPr>
        <w:spacing w:after="0" w:line="276" w:lineRule="auto"/>
        <w:jc w:val="both"/>
        <w:rPr>
          <w:rFonts w:ascii="Arial" w:eastAsia="Times New Roman" w:hAnsi="Arial" w:cs="Arial"/>
          <w:sz w:val="28"/>
          <w:szCs w:val="28"/>
          <w:lang w:eastAsia="es-ES"/>
        </w:rPr>
      </w:pPr>
    </w:p>
    <w:p w14:paraId="15D09B15" w14:textId="77777777" w:rsidR="006E3872" w:rsidRPr="006E3872" w:rsidRDefault="006E3872" w:rsidP="006E3872">
      <w:pPr>
        <w:spacing w:after="0" w:line="360" w:lineRule="auto"/>
        <w:jc w:val="both"/>
        <w:rPr>
          <w:rFonts w:ascii="Arial" w:eastAsia="Calibri" w:hAnsi="Arial" w:cs="Arial"/>
          <w:b/>
          <w:i/>
          <w:lang w:eastAsia="es-ES"/>
        </w:rPr>
      </w:pPr>
    </w:p>
    <w:p w14:paraId="7EDA3211" w14:textId="6F4837B5" w:rsidR="006E3872" w:rsidRPr="006E3872" w:rsidRDefault="006E3872">
      <w:pPr>
        <w:rPr>
          <w:rFonts w:ascii="Arial" w:eastAsia="Calibri" w:hAnsi="Arial" w:cs="Arial"/>
          <w:b/>
          <w:i/>
          <w:lang w:eastAsia="es-ES"/>
        </w:rPr>
      </w:pPr>
      <w:r w:rsidRPr="006E3872">
        <w:rPr>
          <w:rFonts w:ascii="Arial" w:eastAsia="Calibri" w:hAnsi="Arial" w:cs="Arial"/>
          <w:b/>
          <w:i/>
          <w:lang w:eastAsia="es-ES"/>
        </w:rPr>
        <w:br w:type="page"/>
      </w:r>
    </w:p>
    <w:p w14:paraId="747593C3" w14:textId="77777777" w:rsidR="006E3872" w:rsidRPr="006E3872" w:rsidRDefault="006E3872" w:rsidP="006E3872">
      <w:pPr>
        <w:spacing w:before="100" w:beforeAutospacing="1" w:after="100" w:afterAutospacing="1" w:line="360" w:lineRule="auto"/>
        <w:jc w:val="both"/>
        <w:rPr>
          <w:rFonts w:ascii="Times New Roman" w:eastAsia="Times New Roman" w:hAnsi="Times New Roman" w:cs="Times New Roman"/>
          <w:b/>
          <w:bCs/>
          <w:sz w:val="24"/>
          <w:szCs w:val="24"/>
          <w:lang w:val="es-ES_tradnl" w:eastAsia="es-MX"/>
        </w:rPr>
      </w:pPr>
      <w:r w:rsidRPr="006E3872">
        <w:rPr>
          <w:rFonts w:ascii="Arial,Bold" w:eastAsia="Times New Roman" w:hAnsi="Arial,Bold" w:cs="Times New Roman"/>
          <w:b/>
          <w:bCs/>
          <w:sz w:val="28"/>
          <w:szCs w:val="28"/>
          <w:lang w:val="es-ES_tradnl" w:eastAsia="es-MX"/>
        </w:rPr>
        <w:t xml:space="preserve">Pronunciamiento que presenta la Diputada Laura Francisca Aguilar Tabares, conjuntamente con las Diputadas y el Diputado integrantes del Grupo Parlamentario </w:t>
      </w:r>
      <w:r w:rsidRPr="006E3872">
        <w:rPr>
          <w:rFonts w:ascii="Arial,Bold" w:eastAsia="Times New Roman" w:hAnsi="Arial,Bold" w:cs="Times New Roman"/>
          <w:b/>
          <w:bCs/>
          <w:i/>
          <w:iCs/>
          <w:sz w:val="28"/>
          <w:szCs w:val="28"/>
          <w:lang w:val="es-ES_tradnl" w:eastAsia="es-MX"/>
        </w:rPr>
        <w:t>movimiento de regeneración nacional,</w:t>
      </w:r>
      <w:r w:rsidRPr="006E3872">
        <w:rPr>
          <w:rFonts w:ascii="Arial,Bold" w:eastAsia="Times New Roman" w:hAnsi="Arial,Bold" w:cs="Times New Roman"/>
          <w:b/>
          <w:bCs/>
          <w:sz w:val="28"/>
          <w:szCs w:val="28"/>
          <w:lang w:val="es-ES_tradnl" w:eastAsia="es-MX"/>
        </w:rPr>
        <w:t xml:space="preserve"> del Partido morena, en reconocimiento a la trayectoria de la Educadora Eloísa Rosa Salas Campos.</w:t>
      </w:r>
    </w:p>
    <w:p w14:paraId="5DB29759" w14:textId="77777777" w:rsidR="006E3872" w:rsidRPr="006E3872" w:rsidRDefault="006E3872" w:rsidP="006E3872">
      <w:pPr>
        <w:spacing w:after="0" w:line="360" w:lineRule="auto"/>
        <w:jc w:val="both"/>
        <w:rPr>
          <w:rFonts w:ascii="Arial" w:eastAsia="Times New Roman" w:hAnsi="Arial" w:cs="Arial"/>
          <w:sz w:val="24"/>
          <w:szCs w:val="24"/>
          <w:lang w:val="es-ES_tradnl" w:eastAsia="es-MX"/>
        </w:rPr>
      </w:pPr>
      <w:r w:rsidRPr="006E3872">
        <w:rPr>
          <w:rFonts w:ascii="Arial" w:eastAsia="Times New Roman" w:hAnsi="Arial" w:cs="Arial"/>
          <w:b/>
          <w:bCs/>
          <w:sz w:val="28"/>
          <w:szCs w:val="28"/>
          <w:lang w:val="es-ES_tradnl" w:eastAsia="es-MX"/>
        </w:rPr>
        <w:t>H. PLENO DEL CONGRESO DEL</w:t>
      </w:r>
    </w:p>
    <w:p w14:paraId="276526BF" w14:textId="77777777" w:rsidR="006E3872" w:rsidRPr="006E3872" w:rsidRDefault="006E3872" w:rsidP="006E3872">
      <w:pPr>
        <w:spacing w:after="0" w:line="360" w:lineRule="auto"/>
        <w:jc w:val="both"/>
        <w:rPr>
          <w:rFonts w:ascii="Arial" w:eastAsia="Times New Roman" w:hAnsi="Arial" w:cs="Arial"/>
          <w:sz w:val="24"/>
          <w:szCs w:val="24"/>
          <w:lang w:val="es-ES_tradnl" w:eastAsia="es-MX"/>
        </w:rPr>
      </w:pPr>
      <w:r w:rsidRPr="006E3872">
        <w:rPr>
          <w:rFonts w:ascii="Arial" w:eastAsia="Times New Roman" w:hAnsi="Arial" w:cs="Arial"/>
          <w:b/>
          <w:bCs/>
          <w:sz w:val="28"/>
          <w:szCs w:val="28"/>
          <w:lang w:val="es-ES_tradnl" w:eastAsia="es-MX"/>
        </w:rPr>
        <w:t>ESTADO DE COAHUILA DE ZARAGOZA</w:t>
      </w:r>
    </w:p>
    <w:p w14:paraId="6E8C3910" w14:textId="77777777" w:rsidR="006E3872" w:rsidRPr="006E3872" w:rsidRDefault="006E3872" w:rsidP="006E3872">
      <w:pPr>
        <w:spacing w:after="0" w:line="360" w:lineRule="auto"/>
        <w:jc w:val="both"/>
        <w:rPr>
          <w:rFonts w:ascii="Arial" w:eastAsia="Times New Roman" w:hAnsi="Arial" w:cs="Arial"/>
          <w:sz w:val="24"/>
          <w:szCs w:val="24"/>
          <w:lang w:val="es-ES_tradnl" w:eastAsia="es-MX"/>
        </w:rPr>
      </w:pPr>
      <w:r w:rsidRPr="006E3872">
        <w:rPr>
          <w:rFonts w:ascii="Arial" w:eastAsia="Times New Roman" w:hAnsi="Arial" w:cs="Arial"/>
          <w:b/>
          <w:bCs/>
          <w:sz w:val="28"/>
          <w:szCs w:val="28"/>
          <w:lang w:val="es-ES_tradnl" w:eastAsia="es-MX"/>
        </w:rPr>
        <w:t>P R E S E N T E.</w:t>
      </w:r>
    </w:p>
    <w:p w14:paraId="14760630" w14:textId="77777777" w:rsidR="006E3872" w:rsidRPr="006E3872" w:rsidRDefault="006E3872" w:rsidP="006E3872">
      <w:pPr>
        <w:spacing w:after="0" w:line="240" w:lineRule="auto"/>
        <w:jc w:val="both"/>
        <w:rPr>
          <w:rFonts w:ascii="Calibri" w:eastAsia="Calibri" w:hAnsi="Calibri" w:cs="Times New Roman"/>
          <w:sz w:val="24"/>
          <w:szCs w:val="24"/>
          <w:lang w:val="es-ES_tradnl"/>
        </w:rPr>
      </w:pPr>
    </w:p>
    <w:p w14:paraId="0ED81E28"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 xml:space="preserve">En la Cuarta Transformación nos ha caracterizado la lucha por las causas justas, pero también el reconocimiento constante a todas aquellas personas que, desde su trinchera, se encargan de hacer de México un país más libre, justo y donde la esperanza crece día a día. </w:t>
      </w:r>
    </w:p>
    <w:p w14:paraId="14099949" w14:textId="77777777" w:rsidR="006E3872" w:rsidRPr="006E3872" w:rsidRDefault="006E3872" w:rsidP="006E3872">
      <w:pPr>
        <w:spacing w:after="0" w:line="360" w:lineRule="auto"/>
        <w:jc w:val="both"/>
        <w:rPr>
          <w:rFonts w:ascii="Arial" w:eastAsia="Calibri" w:hAnsi="Arial" w:cs="Arial"/>
          <w:sz w:val="28"/>
          <w:szCs w:val="28"/>
          <w:lang w:val="es-ES"/>
        </w:rPr>
      </w:pPr>
    </w:p>
    <w:p w14:paraId="4F4A3433"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Tal es el caso de las educadoras y los educadores, cuyo día se conmemoró el pasado 21 de abril, pues se encargan de abrir el mundo de la enseñanza a los estudiantes más pequeños: los de preescolar. Una tarea que, entre juegos y mucho cariño, resulta fundamental para el futuro de una sociedad cada vez más compleja</w:t>
      </w:r>
    </w:p>
    <w:p w14:paraId="6CC16895" w14:textId="77777777" w:rsidR="006E3872" w:rsidRPr="006E3872" w:rsidRDefault="006E3872" w:rsidP="006E3872">
      <w:pPr>
        <w:spacing w:after="0" w:line="360" w:lineRule="auto"/>
        <w:jc w:val="both"/>
        <w:rPr>
          <w:rFonts w:ascii="Arial" w:eastAsia="Calibri" w:hAnsi="Arial" w:cs="Arial"/>
          <w:sz w:val="28"/>
          <w:szCs w:val="28"/>
          <w:lang w:val="es-ES"/>
        </w:rPr>
      </w:pPr>
    </w:p>
    <w:p w14:paraId="52D61716"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La situación no es menor, pues tan solo en Coahuila existen 1,762 escuelas de preescolar; 5,115 educadoras; y 129,840 alumnos. Número que resaltan la importancia del presente y, sobre todo, del futuro. Pero son número que señalan también a la educación más divertida de todas.</w:t>
      </w:r>
    </w:p>
    <w:p w14:paraId="7A4083AD"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Precisamente hoy queremos reconocer a una educadora que ha dedicado su vida a las y los niños, logrando la atención y cariño incluso de los más pequeños: la maestra Eloísa Rosas Salas Campos.</w:t>
      </w:r>
    </w:p>
    <w:p w14:paraId="18087824" w14:textId="77777777" w:rsidR="006E3872" w:rsidRPr="006E3872" w:rsidRDefault="006E3872" w:rsidP="006E3872">
      <w:pPr>
        <w:spacing w:after="0" w:line="360" w:lineRule="auto"/>
        <w:jc w:val="both"/>
        <w:rPr>
          <w:rFonts w:ascii="Arial" w:eastAsia="Calibri" w:hAnsi="Arial" w:cs="Arial"/>
          <w:sz w:val="28"/>
          <w:szCs w:val="28"/>
          <w:lang w:val="es-ES"/>
        </w:rPr>
      </w:pPr>
    </w:p>
    <w:p w14:paraId="17F5ACF6"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 xml:space="preserve">En el año de 1966, nace en Torreón Coahuila la Licenciada en Educación Preescolar Eloísa Rosa Salas Campos, hija de los profesores Pedro Salas Salas y la distinguida profesora Margarita Campos Oviedo, pionera de la educación preescolar en la Comarca Lagunera. </w:t>
      </w:r>
    </w:p>
    <w:p w14:paraId="46F90F77" w14:textId="77777777" w:rsidR="006E3872" w:rsidRPr="006E3872" w:rsidRDefault="006E3872" w:rsidP="006E3872">
      <w:pPr>
        <w:spacing w:after="0" w:line="360" w:lineRule="auto"/>
        <w:jc w:val="both"/>
        <w:rPr>
          <w:rFonts w:ascii="Arial" w:eastAsia="Calibri" w:hAnsi="Arial" w:cs="Arial"/>
          <w:sz w:val="28"/>
          <w:szCs w:val="28"/>
          <w:lang w:val="es-ES"/>
        </w:rPr>
      </w:pPr>
    </w:p>
    <w:p w14:paraId="5BD3279D"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La licenciada Eloísa Rosa Salas Campos realizó sus estudios de educación preescolar en el colegio Villa de Cortés, continuando con su educación primaria en el año de 1973 al año de 1979 en la escuela primaria “Año de Zaragoza de 1962”, posteriormente continuó sus estudios de secundaria en el año de 1979 a 1982 en la escuela de la Sección Federal I “Doctor y General José María Rodríguez”.</w:t>
      </w:r>
    </w:p>
    <w:p w14:paraId="4EA394A4" w14:textId="77777777" w:rsidR="006E3872" w:rsidRPr="006E3872" w:rsidRDefault="006E3872" w:rsidP="006E3872">
      <w:pPr>
        <w:spacing w:after="0" w:line="360" w:lineRule="auto"/>
        <w:jc w:val="both"/>
        <w:rPr>
          <w:rFonts w:ascii="Arial" w:eastAsia="Calibri" w:hAnsi="Arial" w:cs="Arial"/>
          <w:sz w:val="28"/>
          <w:szCs w:val="28"/>
          <w:lang w:val="es-ES"/>
        </w:rPr>
      </w:pPr>
    </w:p>
    <w:p w14:paraId="748A32EA"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Ver continuamente a su madre, la maestra Margarita Campos Oviedo, e inspirada en la dedicación, amor y entrega su trabajo, decide estudiar la hermosa carrera de educadora, ya que su amor por los niños la impulsó e inspiró a tomar dicha decisión.</w:t>
      </w:r>
    </w:p>
    <w:p w14:paraId="74D024F4" w14:textId="77777777" w:rsidR="006E3872" w:rsidRPr="006E3872" w:rsidRDefault="006E3872" w:rsidP="006E3872">
      <w:pPr>
        <w:spacing w:after="0" w:line="360" w:lineRule="auto"/>
        <w:jc w:val="both"/>
        <w:rPr>
          <w:rFonts w:ascii="Arial" w:eastAsia="Calibri" w:hAnsi="Arial" w:cs="Arial"/>
          <w:sz w:val="28"/>
          <w:szCs w:val="28"/>
          <w:lang w:val="es-ES"/>
        </w:rPr>
      </w:pPr>
    </w:p>
    <w:p w14:paraId="70269ED9"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Su pasión por la carrera la llevó a trabajar al mismo tiempo que estudiar, prestando sus primeros servicios en el jardín de niños “Princesa”, en la ciudad de Torreón, Coahuila, esto en el año de 1984.</w:t>
      </w:r>
    </w:p>
    <w:p w14:paraId="14A8CE91"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De 1982 al año de 1986, estudió la carrera de educadora en la Normal de Educadoras Profesora Guadalupe Patoni de Rueda, en la ciudad de Gómez Palacio, Durango, titulándose con mención honorífica.</w:t>
      </w:r>
    </w:p>
    <w:p w14:paraId="2B093B29" w14:textId="77777777" w:rsidR="006E3872" w:rsidRPr="006E3872" w:rsidRDefault="006E3872" w:rsidP="006E3872">
      <w:pPr>
        <w:spacing w:after="0" w:line="360" w:lineRule="auto"/>
        <w:jc w:val="both"/>
        <w:rPr>
          <w:rFonts w:ascii="Arial" w:eastAsia="Calibri" w:hAnsi="Arial" w:cs="Arial"/>
          <w:sz w:val="28"/>
          <w:szCs w:val="28"/>
          <w:lang w:val="es-ES"/>
        </w:rPr>
      </w:pPr>
    </w:p>
    <w:p w14:paraId="1C2F6D5D"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 xml:space="preserve">En ese mismo año, cubrió su primer interinato en el Ejido El Refugio, perteneciente a la ciudad de Gómez Palacio, Durango. Posteriormente, en 1987 incorporó a la zona escolar 522, en el Jardín de Niños Profesora Estefanía Castañeda, de la colonia Hogares Ferrocarrileros de la ciudad de Torreón. </w:t>
      </w:r>
    </w:p>
    <w:p w14:paraId="6283379D"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cr/>
        <w:t xml:space="preserve">En el año de 1988 recibió su plaza base en el Jardín de Niños del Ejido Las Luisas, como educadora encargada, estando solamente seis </w:t>
      </w:r>
      <w:proofErr w:type="gramStart"/>
      <w:r w:rsidRPr="006E3872">
        <w:rPr>
          <w:rFonts w:ascii="Arial" w:eastAsia="Calibri" w:hAnsi="Arial" w:cs="Arial"/>
          <w:sz w:val="28"/>
          <w:szCs w:val="28"/>
          <w:lang w:val="es-ES"/>
        </w:rPr>
        <w:t>meses.De</w:t>
      </w:r>
      <w:proofErr w:type="gramEnd"/>
      <w:r w:rsidRPr="006E3872">
        <w:rPr>
          <w:rFonts w:ascii="Arial" w:eastAsia="Calibri" w:hAnsi="Arial" w:cs="Arial"/>
          <w:sz w:val="28"/>
          <w:szCs w:val="28"/>
          <w:lang w:val="es-ES"/>
        </w:rPr>
        <w:t xml:space="preserve"> ahí se integró al Centro de Desarrollo Infantil número dos (CENDI), prestando su labor docente por 18 años al servicio de la niñez lagunera, obteniendo diferentes reconocimientos y diplomas entre ellos destacan:</w:t>
      </w:r>
    </w:p>
    <w:p w14:paraId="5EF97007" w14:textId="77777777" w:rsidR="006E3872" w:rsidRPr="006E3872" w:rsidRDefault="006E3872" w:rsidP="006E3872">
      <w:pPr>
        <w:spacing w:after="0" w:line="360" w:lineRule="auto"/>
        <w:jc w:val="both"/>
        <w:rPr>
          <w:rFonts w:ascii="Arial" w:eastAsia="Calibri" w:hAnsi="Arial" w:cs="Arial"/>
          <w:sz w:val="28"/>
          <w:szCs w:val="28"/>
          <w:lang w:val="es-ES"/>
        </w:rPr>
      </w:pPr>
    </w:p>
    <w:p w14:paraId="224BAF43"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Reanimación cardiopulmonar básica, primer lugar en concurso de cuentos infantiles, promoción de los valores en la educación, integración de alumnos con necesidades especiales con y sin discapacidad, terapia familiar, ecología, competencias docentes en planeación a nivel preescolar, diplomado en desarrollo del niño de cero a seis años y sus aprendizajes.</w:t>
      </w:r>
    </w:p>
    <w:p w14:paraId="4C8F5456" w14:textId="77777777" w:rsidR="006E3872" w:rsidRPr="006E3872" w:rsidRDefault="006E3872" w:rsidP="006E3872">
      <w:pPr>
        <w:spacing w:after="0" w:line="360" w:lineRule="auto"/>
        <w:jc w:val="both"/>
        <w:rPr>
          <w:rFonts w:ascii="Arial" w:eastAsia="Calibri" w:hAnsi="Arial" w:cs="Arial"/>
          <w:sz w:val="28"/>
          <w:szCs w:val="28"/>
          <w:lang w:val="es-ES"/>
        </w:rPr>
      </w:pPr>
    </w:p>
    <w:p w14:paraId="31A34D85"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 xml:space="preserve">Posteriormente nuevamente se integró a nivel de preescolar en el 2008.De 2011 a 2013 decidió retomar nuevamente sus </w:t>
      </w:r>
      <w:proofErr w:type="gramStart"/>
      <w:r w:rsidRPr="006E3872">
        <w:rPr>
          <w:rFonts w:ascii="Arial" w:eastAsia="Calibri" w:hAnsi="Arial" w:cs="Arial"/>
          <w:sz w:val="28"/>
          <w:szCs w:val="28"/>
          <w:lang w:val="es-ES"/>
        </w:rPr>
        <w:t>estudios,cursando</w:t>
      </w:r>
      <w:proofErr w:type="gramEnd"/>
      <w:r w:rsidRPr="006E3872">
        <w:rPr>
          <w:rFonts w:ascii="Arial" w:eastAsia="Calibri" w:hAnsi="Arial" w:cs="Arial"/>
          <w:sz w:val="28"/>
          <w:szCs w:val="28"/>
          <w:lang w:val="es-ES"/>
        </w:rPr>
        <w:t xml:space="preserve"> la especialidad de Licenciatura en Educación en el Instituto Pedagógico de Formación Profesional.</w:t>
      </w:r>
    </w:p>
    <w:p w14:paraId="60E1BED5"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 xml:space="preserve">En ese mismo tiempo brindó sus servicios pedagógicos en el jardín de niños Emilio Abreu Gómez T. V., </w:t>
      </w:r>
      <w:proofErr w:type="gramStart"/>
      <w:r w:rsidRPr="006E3872">
        <w:rPr>
          <w:rFonts w:ascii="Arial" w:eastAsia="Calibri" w:hAnsi="Arial" w:cs="Arial"/>
          <w:sz w:val="28"/>
          <w:szCs w:val="28"/>
          <w:lang w:val="es-ES"/>
        </w:rPr>
        <w:t>después,del</w:t>
      </w:r>
      <w:proofErr w:type="gramEnd"/>
      <w:r w:rsidRPr="006E3872">
        <w:rPr>
          <w:rFonts w:ascii="Arial" w:eastAsia="Calibri" w:hAnsi="Arial" w:cs="Arial"/>
          <w:sz w:val="28"/>
          <w:szCs w:val="28"/>
          <w:lang w:val="es-ES"/>
        </w:rPr>
        <w:t xml:space="preserve"> año 2013 al 2016, prestó sus servicios docentes en el jardín de niños que lleva el nombre de su madre, “Profesora Margarita Campos Oviedo T.M.”. </w:t>
      </w:r>
    </w:p>
    <w:p w14:paraId="4F62D136" w14:textId="77777777" w:rsidR="006E3872" w:rsidRPr="006E3872" w:rsidRDefault="006E3872" w:rsidP="006E3872">
      <w:pPr>
        <w:spacing w:after="0" w:line="360" w:lineRule="auto"/>
        <w:jc w:val="both"/>
        <w:rPr>
          <w:rFonts w:ascii="Arial" w:eastAsia="Calibri" w:hAnsi="Arial" w:cs="Arial"/>
          <w:sz w:val="28"/>
          <w:szCs w:val="28"/>
          <w:lang w:val="es-ES"/>
        </w:rPr>
      </w:pPr>
    </w:p>
    <w:p w14:paraId="1D00EAAC"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Después de eso y hasta el año 2021, regresó al Jardín de Niños Emilio Abreu Gómez, donde se jubiló después de 34 años y cinco meses de labor docente, dedicando sus conocimientos, amor y dedicación a los niños de la Comarca Lagunera, donde siempre será recordada con mucho amor y admiración, por ser una gran maestra y un gran ejemplo a seguir.</w:t>
      </w:r>
    </w:p>
    <w:p w14:paraId="47378B18" w14:textId="77777777" w:rsidR="006E3872" w:rsidRPr="006E3872" w:rsidRDefault="006E3872" w:rsidP="006E3872">
      <w:pPr>
        <w:spacing w:after="0" w:line="360" w:lineRule="auto"/>
        <w:jc w:val="both"/>
        <w:rPr>
          <w:rFonts w:ascii="Arial" w:eastAsia="Calibri" w:hAnsi="Arial" w:cs="Arial"/>
          <w:sz w:val="28"/>
          <w:szCs w:val="28"/>
          <w:lang w:val="es-ES"/>
        </w:rPr>
      </w:pPr>
    </w:p>
    <w:p w14:paraId="38E003EA" w14:textId="77777777" w:rsidR="006E3872" w:rsidRPr="006E3872" w:rsidRDefault="006E3872" w:rsidP="006E3872">
      <w:pPr>
        <w:spacing w:after="0" w:line="360" w:lineRule="auto"/>
        <w:jc w:val="both"/>
        <w:rPr>
          <w:rFonts w:ascii="Arial" w:eastAsia="Calibri" w:hAnsi="Arial" w:cs="Arial"/>
          <w:sz w:val="28"/>
          <w:szCs w:val="28"/>
          <w:lang w:val="es-ES"/>
        </w:rPr>
      </w:pPr>
      <w:r w:rsidRPr="006E3872">
        <w:rPr>
          <w:rFonts w:ascii="Arial" w:eastAsia="Calibri" w:hAnsi="Arial" w:cs="Arial"/>
          <w:sz w:val="28"/>
          <w:szCs w:val="28"/>
          <w:lang w:val="es-ES"/>
        </w:rPr>
        <w:t xml:space="preserve">Uno de sus cuentos favoritos es </w:t>
      </w:r>
      <w:r w:rsidRPr="006E3872">
        <w:rPr>
          <w:rFonts w:ascii="Arial" w:eastAsia="Calibri" w:hAnsi="Arial" w:cs="Arial"/>
          <w:i/>
          <w:iCs/>
          <w:sz w:val="28"/>
          <w:szCs w:val="28"/>
          <w:lang w:val="es-ES"/>
        </w:rPr>
        <w:t>El Expreso Polar</w:t>
      </w:r>
      <w:r w:rsidRPr="006E3872">
        <w:rPr>
          <w:rFonts w:ascii="Arial" w:eastAsia="Calibri" w:hAnsi="Arial" w:cs="Arial"/>
          <w:sz w:val="28"/>
          <w:szCs w:val="28"/>
          <w:lang w:val="es-ES"/>
        </w:rPr>
        <w:t>, donde la frase “Ver es creer, pero, algunas veces, las cosas más reales en el mundo son las cosas que no podemos ver” la marcó personal y profesionalmente, pues la esencia de una niña y de un niño no reside en las materias curriculares, sino en su imaginación.</w:t>
      </w:r>
    </w:p>
    <w:p w14:paraId="05030CF1" w14:textId="19E458B0" w:rsidR="006E3872" w:rsidRPr="006E3872" w:rsidRDefault="006E3872" w:rsidP="006E3872">
      <w:pPr>
        <w:spacing w:before="75" w:after="75" w:line="240" w:lineRule="auto"/>
        <w:jc w:val="center"/>
        <w:rPr>
          <w:rFonts w:ascii="Arial,Bold" w:eastAsia="Times New Roman" w:hAnsi="Arial,Bold" w:cs="Times New Roman"/>
          <w:b/>
          <w:bCs/>
          <w:sz w:val="28"/>
          <w:szCs w:val="28"/>
          <w:lang w:val="es-ES_tradnl" w:eastAsia="es-MX"/>
        </w:rPr>
      </w:pPr>
      <w:r w:rsidRPr="006E3872">
        <w:rPr>
          <w:rFonts w:ascii="Arial,Bold" w:eastAsia="Times New Roman" w:hAnsi="Arial,Bold" w:cs="Times New Roman"/>
          <w:b/>
          <w:bCs/>
          <w:sz w:val="28"/>
          <w:szCs w:val="28"/>
          <w:lang w:val="es-ES_tradnl" w:eastAsia="es-MX"/>
        </w:rPr>
        <w:t>A T E N T A ME N T E</w:t>
      </w:r>
    </w:p>
    <w:p w14:paraId="6114205D" w14:textId="77777777" w:rsidR="006E3872" w:rsidRPr="006E3872" w:rsidRDefault="006E3872" w:rsidP="006E3872">
      <w:pPr>
        <w:spacing w:before="75" w:after="75" w:line="240" w:lineRule="auto"/>
        <w:jc w:val="center"/>
        <w:rPr>
          <w:rFonts w:ascii="Arial,Bold" w:eastAsia="Times New Roman" w:hAnsi="Arial,Bold" w:cs="Times New Roman"/>
          <w:b/>
          <w:bCs/>
          <w:sz w:val="28"/>
          <w:szCs w:val="28"/>
          <w:lang w:val="es-ES_tradnl" w:eastAsia="es-MX"/>
        </w:rPr>
      </w:pPr>
    </w:p>
    <w:p w14:paraId="5C2A6D12" w14:textId="77777777" w:rsidR="006E3872" w:rsidRPr="006E3872" w:rsidRDefault="006E3872" w:rsidP="006E3872">
      <w:pPr>
        <w:spacing w:before="75" w:after="75" w:line="240" w:lineRule="auto"/>
        <w:jc w:val="center"/>
        <w:rPr>
          <w:rFonts w:ascii="-webkit-standard" w:eastAsia="Times New Roman" w:hAnsi="-webkit-standard" w:cs="Times New Roman"/>
          <w:sz w:val="28"/>
          <w:szCs w:val="28"/>
          <w:lang w:val="es-ES_tradnl" w:eastAsia="es-MX"/>
        </w:rPr>
      </w:pPr>
      <w:r w:rsidRPr="006E3872">
        <w:rPr>
          <w:rFonts w:ascii="Arial,Bold" w:eastAsia="Times New Roman" w:hAnsi="Arial,Bold" w:cs="Times New Roman"/>
          <w:b/>
          <w:bCs/>
          <w:sz w:val="28"/>
          <w:szCs w:val="28"/>
          <w:lang w:val="es-ES_tradnl" w:eastAsia="es-MX"/>
        </w:rPr>
        <w:t>Saltillo, Coahuila de Zaragoza, 26 de abril de 2022.</w:t>
      </w:r>
    </w:p>
    <w:p w14:paraId="62A72AD9" w14:textId="77777777"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4223A278" w14:textId="77777777"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6C1CB50D" w14:textId="77777777" w:rsidR="006E3872" w:rsidRPr="006E3872" w:rsidRDefault="006E3872" w:rsidP="006E3872">
      <w:pPr>
        <w:spacing w:before="75" w:after="75" w:line="360" w:lineRule="auto"/>
        <w:jc w:val="center"/>
        <w:rPr>
          <w:rFonts w:ascii="-webkit-standard" w:eastAsia="Times New Roman" w:hAnsi="-webkit-standard" w:cs="Times New Roman"/>
          <w:sz w:val="28"/>
          <w:szCs w:val="28"/>
          <w:lang w:val="es-ES_tradnl" w:eastAsia="es-MX"/>
        </w:rPr>
      </w:pPr>
      <w:r w:rsidRPr="006E3872">
        <w:rPr>
          <w:rFonts w:ascii="Arial,Bold" w:eastAsia="Times New Roman" w:hAnsi="Arial,Bold" w:cs="Times New Roman"/>
          <w:b/>
          <w:bCs/>
          <w:sz w:val="28"/>
          <w:szCs w:val="28"/>
          <w:lang w:val="es-ES_tradnl" w:eastAsia="es-MX"/>
        </w:rPr>
        <w:t>Dip. Laura Francisca Aguilar Tabares</w:t>
      </w:r>
    </w:p>
    <w:p w14:paraId="245A9D4C" w14:textId="77777777" w:rsidR="006E3872" w:rsidRPr="006E3872" w:rsidRDefault="006E3872" w:rsidP="006E3872">
      <w:pPr>
        <w:spacing w:before="75" w:after="75" w:line="360" w:lineRule="auto"/>
        <w:jc w:val="center"/>
        <w:rPr>
          <w:rFonts w:ascii="Arial,Bold" w:eastAsia="Times New Roman" w:hAnsi="Arial,Bold" w:cs="Times New Roman"/>
          <w:b/>
          <w:bCs/>
          <w:sz w:val="28"/>
          <w:szCs w:val="28"/>
          <w:lang w:val="es-ES_tradnl" w:eastAsia="es-MX"/>
        </w:rPr>
      </w:pPr>
      <w:r w:rsidRPr="006E3872">
        <w:rPr>
          <w:rFonts w:ascii="Arial,Bold" w:eastAsia="Times New Roman" w:hAnsi="Arial,Bold" w:cs="Times New Roman"/>
          <w:b/>
          <w:bCs/>
          <w:sz w:val="28"/>
          <w:szCs w:val="28"/>
          <w:lang w:val="es-ES_tradnl" w:eastAsia="es-MX"/>
        </w:rPr>
        <w:t>Conjuntamente con las Diputadas y Diputado integrantes del Grupo Parlamentario “Movimiento Regeneración Nacional”</w:t>
      </w:r>
    </w:p>
    <w:p w14:paraId="435143E7" w14:textId="77777777" w:rsidR="006E3872" w:rsidRPr="006E3872" w:rsidRDefault="006E3872" w:rsidP="006E3872">
      <w:pPr>
        <w:spacing w:before="75" w:after="75" w:line="360" w:lineRule="auto"/>
        <w:jc w:val="center"/>
        <w:rPr>
          <w:rFonts w:ascii="Arial,Bold" w:eastAsia="Times New Roman" w:hAnsi="Arial,Bold" w:cs="Times New Roman"/>
          <w:b/>
          <w:bCs/>
          <w:sz w:val="28"/>
          <w:szCs w:val="28"/>
          <w:lang w:val="es-ES_tradnl" w:eastAsia="es-MX"/>
        </w:rPr>
      </w:pPr>
      <w:r w:rsidRPr="006E3872">
        <w:rPr>
          <w:rFonts w:ascii="Arial,Bold" w:eastAsia="Times New Roman" w:hAnsi="Arial,Bold" w:cs="Times New Roman"/>
          <w:b/>
          <w:bCs/>
          <w:sz w:val="28"/>
          <w:szCs w:val="28"/>
          <w:lang w:val="es-ES_tradnl" w:eastAsia="es-MX"/>
        </w:rPr>
        <w:t>del partido morena:</w:t>
      </w:r>
    </w:p>
    <w:p w14:paraId="1FA6BFD9" w14:textId="4E17F557"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5B1AB3E2" w14:textId="77777777"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2A73CCF4" w14:textId="77777777" w:rsidR="006E3872" w:rsidRPr="006E3872" w:rsidRDefault="006E3872" w:rsidP="006E3872">
      <w:pPr>
        <w:spacing w:before="75" w:after="75" w:line="360" w:lineRule="auto"/>
        <w:jc w:val="center"/>
        <w:rPr>
          <w:rFonts w:ascii="Arial,Bold" w:eastAsia="Times New Roman" w:hAnsi="Arial,Bold" w:cs="Times New Roman"/>
          <w:b/>
          <w:bCs/>
          <w:sz w:val="28"/>
          <w:szCs w:val="28"/>
          <w:lang w:val="es-ES_tradnl" w:eastAsia="es-MX"/>
        </w:rPr>
      </w:pPr>
      <w:r w:rsidRPr="006E3872">
        <w:rPr>
          <w:rFonts w:ascii="Arial,Bold" w:eastAsia="Times New Roman" w:hAnsi="Arial,Bold" w:cs="Times New Roman"/>
          <w:b/>
          <w:bCs/>
          <w:sz w:val="28"/>
          <w:szCs w:val="28"/>
          <w:lang w:val="es-ES_tradnl" w:eastAsia="es-MX"/>
        </w:rPr>
        <w:t>Dip. Lizbeth Ogazón Nava</w:t>
      </w:r>
    </w:p>
    <w:p w14:paraId="378A7D0A" w14:textId="77777777"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56EBBEA6" w14:textId="77777777" w:rsidR="006E3872" w:rsidRPr="006E3872" w:rsidRDefault="006E3872" w:rsidP="006E3872">
      <w:pPr>
        <w:spacing w:before="75" w:after="75" w:line="360" w:lineRule="auto"/>
        <w:jc w:val="center"/>
        <w:rPr>
          <w:rFonts w:ascii="Arial,Bold" w:eastAsia="Times New Roman" w:hAnsi="Arial,Bold" w:cs="Times New Roman"/>
          <w:b/>
          <w:bCs/>
          <w:sz w:val="28"/>
          <w:szCs w:val="28"/>
          <w:lang w:val="es-ES_tradnl" w:eastAsia="es-MX"/>
        </w:rPr>
      </w:pPr>
      <w:r w:rsidRPr="006E3872">
        <w:rPr>
          <w:rFonts w:ascii="Arial,Bold" w:eastAsia="Times New Roman" w:hAnsi="Arial,Bold" w:cs="Times New Roman"/>
          <w:b/>
          <w:bCs/>
          <w:sz w:val="28"/>
          <w:szCs w:val="28"/>
          <w:lang w:val="es-ES_tradnl" w:eastAsia="es-MX"/>
        </w:rPr>
        <w:t>Dip. Francisco Javier Cortez Gómez</w:t>
      </w:r>
    </w:p>
    <w:p w14:paraId="2CFDD43A" w14:textId="082BF861"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20C37A75" w14:textId="77777777" w:rsidR="006E3872" w:rsidRPr="006E3872" w:rsidRDefault="006E3872" w:rsidP="006E3872">
      <w:pPr>
        <w:spacing w:before="75" w:after="75" w:line="360" w:lineRule="auto"/>
        <w:rPr>
          <w:rFonts w:ascii="Arial,Bold" w:eastAsia="Times New Roman" w:hAnsi="Arial,Bold" w:cs="Times New Roman"/>
          <w:b/>
          <w:bCs/>
          <w:sz w:val="28"/>
          <w:szCs w:val="28"/>
          <w:lang w:val="es-ES_tradnl" w:eastAsia="es-MX"/>
        </w:rPr>
      </w:pPr>
    </w:p>
    <w:p w14:paraId="063D95A0" w14:textId="77777777" w:rsidR="006E3872" w:rsidRPr="006E3872" w:rsidRDefault="006E3872" w:rsidP="006E3872">
      <w:pPr>
        <w:spacing w:before="75" w:after="75" w:line="360" w:lineRule="auto"/>
        <w:jc w:val="center"/>
        <w:rPr>
          <w:rFonts w:ascii="Arial,Bold" w:eastAsia="Times New Roman" w:hAnsi="Arial,Bold" w:cs="Times New Roman"/>
          <w:b/>
          <w:bCs/>
          <w:sz w:val="28"/>
          <w:szCs w:val="28"/>
          <w:lang w:val="es-ES_tradnl" w:eastAsia="es-MX"/>
        </w:rPr>
      </w:pPr>
      <w:r w:rsidRPr="006E3872">
        <w:rPr>
          <w:rFonts w:ascii="Arial,Bold" w:eastAsia="Times New Roman" w:hAnsi="Arial,Bold" w:cs="Times New Roman"/>
          <w:b/>
          <w:bCs/>
          <w:sz w:val="28"/>
          <w:szCs w:val="28"/>
          <w:lang w:val="es-ES_tradnl" w:eastAsia="es-MX"/>
        </w:rPr>
        <w:t>Dip. Teresa de Jesús Meraz García</w:t>
      </w:r>
    </w:p>
    <w:p w14:paraId="03A1DAAB" w14:textId="77777777" w:rsidR="006E3872" w:rsidRPr="006E3872" w:rsidRDefault="006E3872" w:rsidP="006E3872">
      <w:pPr>
        <w:spacing w:after="0" w:line="360" w:lineRule="auto"/>
        <w:jc w:val="both"/>
        <w:rPr>
          <w:rFonts w:ascii="Arial" w:eastAsia="Calibri" w:hAnsi="Arial" w:cs="Arial"/>
          <w:sz w:val="28"/>
          <w:szCs w:val="28"/>
          <w:lang w:val="es-ES_tradnl"/>
        </w:rPr>
      </w:pPr>
    </w:p>
    <w:p w14:paraId="19397BA1" w14:textId="77777777" w:rsidR="006E3872" w:rsidRPr="006E3872" w:rsidRDefault="006E3872" w:rsidP="006E3872">
      <w:pPr>
        <w:spacing w:after="0" w:line="360" w:lineRule="auto"/>
        <w:jc w:val="both"/>
        <w:rPr>
          <w:rFonts w:ascii="Arial" w:eastAsia="Calibri" w:hAnsi="Arial" w:cs="Arial"/>
          <w:b/>
          <w:i/>
          <w:lang w:val="es-ES_tradnl" w:eastAsia="es-ES"/>
        </w:rPr>
      </w:pPr>
    </w:p>
    <w:p w14:paraId="48AEA6F7" w14:textId="77777777" w:rsidR="006E3872" w:rsidRPr="006E3872" w:rsidRDefault="006E3872" w:rsidP="006E3872">
      <w:pPr>
        <w:spacing w:after="0" w:line="360" w:lineRule="auto"/>
        <w:jc w:val="both"/>
        <w:rPr>
          <w:rFonts w:ascii="Arial" w:eastAsia="Calibri" w:hAnsi="Arial" w:cs="Arial"/>
          <w:b/>
          <w:i/>
          <w:lang w:eastAsia="es-ES"/>
        </w:rPr>
      </w:pPr>
    </w:p>
    <w:p w14:paraId="065F254F" w14:textId="682B1B4C" w:rsidR="006E3872" w:rsidRPr="006E3872" w:rsidRDefault="006E3872">
      <w:r w:rsidRPr="006E3872">
        <w:br w:type="page"/>
      </w:r>
    </w:p>
    <w:p w14:paraId="12FBAC22" w14:textId="77777777" w:rsidR="006E3872" w:rsidRPr="006E3872" w:rsidRDefault="006E3872" w:rsidP="006E3872">
      <w:pPr>
        <w:pBdr>
          <w:top w:val="nil"/>
          <w:left w:val="nil"/>
          <w:bottom w:val="nil"/>
          <w:right w:val="nil"/>
          <w:between w:val="nil"/>
          <w:bar w:val="nil"/>
        </w:pBdr>
        <w:spacing w:line="360" w:lineRule="auto"/>
        <w:jc w:val="both"/>
        <w:rPr>
          <w:rFonts w:ascii="Arial" w:eastAsia="Arial Unicode MS" w:hAnsi="Arial" w:cs="Arial Unicode MS"/>
          <w:b/>
          <w:bCs/>
          <w:sz w:val="28"/>
          <w:szCs w:val="28"/>
          <w:u w:color="000000"/>
          <w:bdr w:val="nil"/>
          <w:lang w:val="es-ES_tradnl" w:eastAsia="es-ES"/>
        </w:rPr>
      </w:pPr>
    </w:p>
    <w:p w14:paraId="5C075C22"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PRONUNCIAMIENTO QUE PRESENTA LA DIPUTADA LIZBETH OGAZÓN NAVA, CONJUNTAMENTE CON LAS DIPUTADAS Y EL DIPUTADO INTEGRANTES DEL GRUPO PARLAMENTARIO movimiento de regeneración nacional DEL PARTIDO morena, EN CONMEMORACIÓ</w:t>
      </w:r>
      <w:r w:rsidRPr="006E3872">
        <w:rPr>
          <w:rFonts w:ascii="Arial" w:eastAsia="Arial Unicode MS" w:hAnsi="Arial" w:cs="Arial Unicode MS"/>
          <w:b/>
          <w:bCs/>
          <w:sz w:val="28"/>
          <w:szCs w:val="28"/>
          <w:u w:color="000000"/>
          <w:bdr w:val="nil"/>
          <w:lang w:eastAsia="es-ES"/>
        </w:rPr>
        <w:t>N AL D</w:t>
      </w:r>
      <w:r w:rsidRPr="006E3872">
        <w:rPr>
          <w:rFonts w:ascii="Arial" w:eastAsia="Arial Unicode MS" w:hAnsi="Arial" w:cs="Arial Unicode MS"/>
          <w:b/>
          <w:bCs/>
          <w:sz w:val="28"/>
          <w:szCs w:val="28"/>
          <w:u w:color="000000"/>
          <w:bdr w:val="nil"/>
          <w:lang w:val="es-ES_tradnl" w:eastAsia="es-ES"/>
        </w:rPr>
        <w:t>ÍA DE LA VISIBILIDAD LÉ</w:t>
      </w:r>
      <w:r w:rsidRPr="006E3872">
        <w:rPr>
          <w:rFonts w:ascii="Arial" w:eastAsia="Arial Unicode MS" w:hAnsi="Arial" w:cs="Arial Unicode MS"/>
          <w:b/>
          <w:bCs/>
          <w:sz w:val="28"/>
          <w:szCs w:val="28"/>
          <w:u w:color="000000"/>
          <w:bdr w:val="nil"/>
          <w:lang w:val="da-DK" w:eastAsia="es-ES"/>
        </w:rPr>
        <w:t>SBICA</w:t>
      </w:r>
    </w:p>
    <w:p w14:paraId="21665EA4"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p>
    <w:p w14:paraId="6F498EB2"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H. PLENO DEL CONGRESO DEL ESTADO DE COAHUILA DE ZARAGOZA </w:t>
      </w:r>
    </w:p>
    <w:p w14:paraId="73F429B0"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it-IT" w:eastAsia="es-ES"/>
        </w:rPr>
        <w:t xml:space="preserve">P R E S E N T E. </w:t>
      </w:r>
      <w:r w:rsidRPr="006E3872">
        <w:rPr>
          <w:rFonts w:ascii="Arial" w:eastAsia="Arial Unicode MS" w:hAnsi="Arial" w:cs="Arial Unicode MS"/>
          <w:b/>
          <w:bCs/>
          <w:sz w:val="28"/>
          <w:szCs w:val="28"/>
          <w:u w:color="000000"/>
          <w:bdr w:val="nil"/>
          <w:lang w:val="es-ES_tradnl" w:eastAsia="es-ES"/>
        </w:rPr>
        <w:t>–</w:t>
      </w:r>
    </w:p>
    <w:p w14:paraId="78F03BD8" w14:textId="77777777" w:rsidR="006E3872" w:rsidRPr="006E3872" w:rsidRDefault="006E3872" w:rsidP="006E3872">
      <w:pPr>
        <w:pBdr>
          <w:top w:val="nil"/>
          <w:left w:val="nil"/>
          <w:bottom w:val="nil"/>
          <w:right w:val="nil"/>
          <w:between w:val="nil"/>
          <w:bar w:val="nil"/>
        </w:pBdr>
        <w:spacing w:line="360" w:lineRule="auto"/>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“Su amor no daña, tu odio sí”</w:t>
      </w:r>
    </w:p>
    <w:p w14:paraId="3334D7DD"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Hoy 26 de abril se conmemora el día de la visibilidad lé</w:t>
      </w:r>
      <w:r w:rsidRPr="006E3872">
        <w:rPr>
          <w:rFonts w:ascii="Arial" w:eastAsia="Arial Unicode MS" w:hAnsi="Arial" w:cs="Arial Unicode MS"/>
          <w:sz w:val="28"/>
          <w:szCs w:val="28"/>
          <w:u w:color="000000"/>
          <w:bdr w:val="nil"/>
          <w:lang w:val="it-IT" w:eastAsia="es-ES"/>
        </w:rPr>
        <w:t xml:space="preserve">sbica, </w:t>
      </w:r>
      <w:r w:rsidRPr="006E3872">
        <w:rPr>
          <w:rFonts w:ascii="Arial" w:eastAsia="Arial Unicode MS" w:hAnsi="Arial" w:cs="Arial Unicode MS"/>
          <w:sz w:val="28"/>
          <w:szCs w:val="28"/>
          <w:u w:color="000000"/>
          <w:bdr w:val="nil"/>
          <w:lang w:val="es-ES_tradnl" w:eastAsia="es-ES"/>
        </w:rPr>
        <w:t xml:space="preserve">una fecha que nos invita a reflexionar y celebrar el amor. </w:t>
      </w:r>
    </w:p>
    <w:p w14:paraId="0D49FFA5"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Todas las mujeres tenemos el derecho a una vida libre de violencia, exenta de agresión, discriminación, pero sobre todo de estigmatización.</w:t>
      </w:r>
    </w:p>
    <w:p w14:paraId="6AE125EB"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5A78A56D"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Aún en la actualidad, tenemos mucho trabajo que hacer decimos ser una sociedad incluyente, pero solo eso, decimos. Las mujeres lesbianas sufren de violencia, pues están sujetas a la señalización, en primera instancia por su género y en segundo lugar por su orientación sexual, todo esto porque no se han logrado erradicar las costumbres machistas, las prácticas androcéntricas, la cultura heteronormativa y creencias religiosas que siguen desplazando a las mujeres de cualquier oportunidad de expresarse y vivir libremente en todos sus matices.</w:t>
      </w:r>
    </w:p>
    <w:p w14:paraId="616F2694"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0027EFC2"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Días internacionales como este, reconocidos por la Organización de las Naciones Unidas, nos permite conducirnos con respeto y poner un alto a la discriminación, manifestando que la libertad de ser quien eres y amar a quien elijas es un derecho humano fundamental.</w:t>
      </w:r>
      <w:r w:rsidRPr="006E3872">
        <w:rPr>
          <w:rFonts w:ascii="Arial" w:eastAsia="Arial" w:hAnsi="Arial" w:cs="Arial"/>
          <w:sz w:val="28"/>
          <w:szCs w:val="28"/>
          <w:u w:color="000000"/>
          <w:bdr w:val="nil"/>
          <w:vertAlign w:val="superscript"/>
          <w:lang w:val="es-ES_tradnl" w:eastAsia="es-ES"/>
        </w:rPr>
        <w:footnoteReference w:id="71"/>
      </w:r>
    </w:p>
    <w:p w14:paraId="17259FD9"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19720E6B"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El tema del año 2022 es: </w:t>
      </w:r>
      <w:r w:rsidRPr="006E3872">
        <w:rPr>
          <w:rFonts w:ascii="Arial" w:eastAsia="Arial Unicode MS" w:hAnsi="Arial" w:cs="Arial Unicode MS"/>
          <w:b/>
          <w:bCs/>
          <w:sz w:val="28"/>
          <w:szCs w:val="28"/>
          <w:u w:color="000000"/>
          <w:bdr w:val="nil"/>
          <w:lang w:val="es-ES_tradnl" w:eastAsia="es-ES"/>
        </w:rPr>
        <w:t xml:space="preserve">“eliminemos las leyes que perjudican, creemos leyes que empoderan”. </w:t>
      </w:r>
      <w:r w:rsidRPr="006E3872">
        <w:rPr>
          <w:rFonts w:ascii="Arial" w:eastAsia="Arial Unicode MS" w:hAnsi="Arial" w:cs="Arial Unicode MS"/>
          <w:sz w:val="28"/>
          <w:szCs w:val="28"/>
          <w:u w:color="000000"/>
          <w:bdr w:val="nil"/>
          <w:lang w:val="es-ES_tradnl" w:eastAsia="es-ES"/>
        </w:rPr>
        <w:t>Compañeras y compañeros, ¿qué mejor oportunidad que esta tenemos? Nuestras facultades desempeñando nuestra labor nos permiten ver por todas las que se encuentran en este estado de indefensión, tenemos la obligación de eliminar las leyes contrarias a derecho y promulgar aquellas que garanticen certeza jurídica, porque la calidad de vida de las personas y su bienestar, depende de que tan seguras se sienten y se encuentran en cada lugar en donde desarrollan sus actividades de manera cotidiana.</w:t>
      </w:r>
      <w:r w:rsidRPr="006E3872">
        <w:rPr>
          <w:rFonts w:ascii="Arial" w:eastAsia="Arial" w:hAnsi="Arial" w:cs="Arial"/>
          <w:sz w:val="28"/>
          <w:szCs w:val="28"/>
          <w:u w:color="000000"/>
          <w:bdr w:val="nil"/>
          <w:vertAlign w:val="superscript"/>
          <w:lang w:val="es-ES_tradnl" w:eastAsia="es-ES"/>
        </w:rPr>
        <w:footnoteReference w:id="72"/>
      </w:r>
    </w:p>
    <w:p w14:paraId="479FE4C3"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5C17DA38"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Es por ello que leyes como la de reconocimiento y atención de las personas LGBTTI, presentada por la de la voz, ante esta tribuna en meses pasados, conviniera ser estudiada para su aprobación lo más pronto posible, ya que proporciona elementos indispensables para concretar mayor seguridad jurídica a quien lo requiera.</w:t>
      </w:r>
    </w:p>
    <w:p w14:paraId="1A1B9068"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2E7F9523"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La Declaración Universal de los Derechos Humanos, diversos Pactos Internacionales, la Comisión Nacional de Derechos Humanos, Nuestra Constitución Mexicana en su artículo primero principalmente, la Ley Federal para Prevenir y Eliminar la Discriminación, entre muchas otras, se pronuncian sobre la prohibición a todo tipo de discriminación.</w:t>
      </w:r>
    </w:p>
    <w:p w14:paraId="6F8931C2" w14:textId="77777777" w:rsidR="006E3872" w:rsidRPr="006E3872" w:rsidRDefault="006E3872" w:rsidP="006E3872">
      <w:pPr>
        <w:pBdr>
          <w:top w:val="nil"/>
          <w:left w:val="nil"/>
          <w:bottom w:val="nil"/>
          <w:right w:val="nil"/>
          <w:between w:val="nil"/>
          <w:bar w:val="nil"/>
        </w:pBdr>
        <w:spacing w:line="360" w:lineRule="auto"/>
        <w:jc w:val="both"/>
        <w:rPr>
          <w:rFonts w:ascii="Arial" w:eastAsia="Arial Unicode MS" w:hAnsi="Arial" w:cs="Arial Unicode MS"/>
          <w:sz w:val="28"/>
          <w:szCs w:val="28"/>
          <w:u w:color="000000"/>
          <w:bdr w:val="nil"/>
          <w:lang w:val="es-ES_tradnl" w:eastAsia="es-ES"/>
        </w:rPr>
      </w:pPr>
    </w:p>
    <w:p w14:paraId="7D46DBB4"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Programas implementados por el Gobierno Federal, bajo la dirección del presidente Andrés Manuel López Obrador, como lo es el Programa Nacional para la Igualdad y No Discriminación 2021-2024, derivado del Plan Nacional de Desarrollo, publicado en el Diario Oficial de la Federación el 14 de diciembre de 2021, deben de ser divulgados para su conocimiento, pues sus objetivos, estrategias y acciones puntuales fomentan el bienestar para que todas las personas gocemos de las prerrogativas a las que tenemos derecho.</w:t>
      </w:r>
      <w:r w:rsidRPr="006E3872">
        <w:rPr>
          <w:rFonts w:ascii="Arial" w:eastAsia="Arial" w:hAnsi="Arial" w:cs="Arial"/>
          <w:sz w:val="28"/>
          <w:szCs w:val="28"/>
          <w:u w:color="000000"/>
          <w:bdr w:val="nil"/>
          <w:vertAlign w:val="superscript"/>
          <w:lang w:val="es-ES_tradnl" w:eastAsia="es-ES"/>
        </w:rPr>
        <w:footnoteReference w:id="73"/>
      </w:r>
    </w:p>
    <w:p w14:paraId="22678EE4" w14:textId="77777777" w:rsidR="006E3872" w:rsidRPr="006E3872" w:rsidRDefault="006E3872" w:rsidP="006E3872">
      <w:pPr>
        <w:pBdr>
          <w:top w:val="nil"/>
          <w:left w:val="nil"/>
          <w:bottom w:val="nil"/>
          <w:right w:val="nil"/>
          <w:between w:val="nil"/>
          <w:bar w:val="nil"/>
        </w:pBdr>
        <w:spacing w:line="360" w:lineRule="auto"/>
        <w:jc w:val="both"/>
        <w:rPr>
          <w:rFonts w:ascii="Arial" w:eastAsia="Arial Unicode MS" w:hAnsi="Arial" w:cs="Arial Unicode MS"/>
          <w:sz w:val="28"/>
          <w:szCs w:val="28"/>
          <w:u w:color="000000"/>
          <w:bdr w:val="nil"/>
          <w:lang w:val="es-ES_tradnl" w:eastAsia="es-ES"/>
        </w:rPr>
      </w:pPr>
    </w:p>
    <w:p w14:paraId="79E17619"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Conmemorar el día de la visibilidad lésbica nos recuerda nuestra misión incansable de legislar para eliminar las prácticas ofensivas y discriminatorias, fomentar la inclusión y la igualdad social, brindar las herramientas para la defensa de derechos cuando se vean vulnerados, dar seguimiento puntual para resarcir el daño, entre otras comisiones que tenemos confiadas para salvaguardar la integridad, la dignidad y los derechos de todas y todos los Coahuilenses. </w:t>
      </w:r>
    </w:p>
    <w:p w14:paraId="597CA2E7"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sz w:val="28"/>
          <w:szCs w:val="28"/>
          <w:u w:color="000000"/>
          <w:bdr w:val="nil"/>
          <w:lang w:val="es-ES_tradnl" w:eastAsia="es-ES"/>
        </w:rPr>
      </w:pPr>
    </w:p>
    <w:p w14:paraId="1D8261A5" w14:textId="77777777" w:rsidR="006E3872" w:rsidRPr="006E3872" w:rsidRDefault="006E3872" w:rsidP="006E3872">
      <w:pPr>
        <w:pBdr>
          <w:top w:val="nil"/>
          <w:left w:val="nil"/>
          <w:bottom w:val="nil"/>
          <w:right w:val="nil"/>
          <w:between w:val="nil"/>
          <w:bar w:val="nil"/>
        </w:pBdr>
        <w:spacing w:line="360" w:lineRule="auto"/>
        <w:jc w:val="both"/>
        <w:rPr>
          <w:rFonts w:ascii="Arial" w:eastAsia="Arial" w:hAnsi="Arial" w:cs="Arial"/>
          <w:u w:color="000000"/>
          <w:bdr w:val="nil"/>
          <w:lang w:val="es-ES_tradnl" w:eastAsia="es-ES"/>
        </w:rPr>
      </w:pPr>
      <w:r w:rsidRPr="006E3872">
        <w:rPr>
          <w:rFonts w:ascii="Arial" w:eastAsia="Arial Unicode MS" w:hAnsi="Arial" w:cs="Arial Unicode MS"/>
          <w:sz w:val="28"/>
          <w:szCs w:val="28"/>
          <w:u w:color="000000"/>
          <w:bdr w:val="nil"/>
          <w:lang w:val="es-ES_tradnl" w:eastAsia="es-ES"/>
        </w:rPr>
        <w:t xml:space="preserve">Hoy 26 de abril, es para reconocer a quienes ya no están pero que lucharon incansablemente. Que pelearon porque sus derechos fueran reconocidos, es día de continuar con paso firme abriendo brechas para garantizar igualdad de oportunidades. Es día para entender que el amor no tiene género y que desde nuestra trinchera lo vamos a defender. </w:t>
      </w:r>
    </w:p>
    <w:p w14:paraId="2DE8B5BC"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it-IT" w:eastAsia="es-ES"/>
        </w:rPr>
        <w:t>A T E N T A M E N T E</w:t>
      </w:r>
    </w:p>
    <w:p w14:paraId="5390A904"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Saltillo, Coahuila de Zaragoza, 26 de abril del 2022 </w:t>
      </w:r>
    </w:p>
    <w:p w14:paraId="6FB0CF60" w14:textId="47BA61A5"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Grupo Parlamentario de morena </w:t>
      </w:r>
    </w:p>
    <w:p w14:paraId="6D10764E"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p>
    <w:p w14:paraId="2B9785D9"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p>
    <w:p w14:paraId="6EF6A4E1"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Dip. Lizbeth Ogazón Nava </w:t>
      </w:r>
    </w:p>
    <w:p w14:paraId="07203DC8" w14:textId="67447145"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p>
    <w:p w14:paraId="7AEEE6D0" w14:textId="2E9D6550"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p>
    <w:p w14:paraId="3A19AC81"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Dip. Teresa De Jesús Meraz García </w:t>
      </w:r>
    </w:p>
    <w:p w14:paraId="05FB9CEB"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Unicode MS" w:hAnsi="Arial" w:cs="Arial Unicode MS"/>
          <w:b/>
          <w:bCs/>
          <w:sz w:val="28"/>
          <w:szCs w:val="28"/>
          <w:u w:color="000000"/>
          <w:bdr w:val="nil"/>
          <w:lang w:val="es-ES_tradnl" w:eastAsia="es-ES"/>
        </w:rPr>
      </w:pPr>
    </w:p>
    <w:p w14:paraId="20BFA4DC"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Unicode MS" w:hAnsi="Arial" w:cs="Arial Unicode MS"/>
          <w:b/>
          <w:bCs/>
          <w:sz w:val="28"/>
          <w:szCs w:val="28"/>
          <w:u w:color="000000"/>
          <w:bdr w:val="nil"/>
          <w:lang w:val="es-ES_tradnl" w:eastAsia="es-ES"/>
        </w:rPr>
      </w:pPr>
    </w:p>
    <w:p w14:paraId="73245C51"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w:hAnsi="Arial" w:cs="Arial"/>
          <w:b/>
          <w:bCs/>
          <w:sz w:val="28"/>
          <w:szCs w:val="28"/>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 xml:space="preserve">Dip. Laura Francisca Aguilar Tabares </w:t>
      </w:r>
    </w:p>
    <w:p w14:paraId="54F68BCE" w14:textId="77777777" w:rsidR="006E3872" w:rsidRPr="006E3872" w:rsidRDefault="006E3872" w:rsidP="006E3872">
      <w:pPr>
        <w:pBdr>
          <w:top w:val="nil"/>
          <w:left w:val="nil"/>
          <w:bottom w:val="nil"/>
          <w:right w:val="nil"/>
          <w:between w:val="nil"/>
          <w:bar w:val="nil"/>
        </w:pBdr>
        <w:spacing w:line="360" w:lineRule="auto"/>
        <w:jc w:val="center"/>
        <w:rPr>
          <w:rFonts w:ascii="Arial" w:eastAsia="Arial Unicode MS" w:hAnsi="Arial" w:cs="Arial Unicode MS"/>
          <w:b/>
          <w:bCs/>
          <w:sz w:val="28"/>
          <w:szCs w:val="28"/>
          <w:u w:color="000000"/>
          <w:bdr w:val="nil"/>
          <w:lang w:val="es-ES_tradnl" w:eastAsia="es-ES"/>
        </w:rPr>
      </w:pPr>
    </w:p>
    <w:p w14:paraId="115E4BC2" w14:textId="77777777" w:rsidR="006E3872" w:rsidRPr="006E3872" w:rsidRDefault="006E3872" w:rsidP="006E3872">
      <w:pPr>
        <w:pBdr>
          <w:top w:val="nil"/>
          <w:left w:val="nil"/>
          <w:bottom w:val="nil"/>
          <w:right w:val="nil"/>
          <w:between w:val="nil"/>
          <w:bar w:val="nil"/>
        </w:pBdr>
        <w:spacing w:line="360" w:lineRule="auto"/>
        <w:jc w:val="center"/>
        <w:rPr>
          <w:rFonts w:ascii="Calibri" w:eastAsia="Arial Unicode MS" w:hAnsi="Calibri" w:cs="Arial Unicode MS"/>
          <w:u w:color="000000"/>
          <w:bdr w:val="nil"/>
          <w:lang w:val="es-ES_tradnl" w:eastAsia="es-ES"/>
        </w:rPr>
      </w:pPr>
      <w:r w:rsidRPr="006E3872">
        <w:rPr>
          <w:rFonts w:ascii="Arial" w:eastAsia="Arial Unicode MS" w:hAnsi="Arial" w:cs="Arial Unicode MS"/>
          <w:b/>
          <w:bCs/>
          <w:sz w:val="28"/>
          <w:szCs w:val="28"/>
          <w:u w:color="000000"/>
          <w:bdr w:val="nil"/>
          <w:lang w:val="es-ES_tradnl" w:eastAsia="es-ES"/>
        </w:rPr>
        <w:t>Dip. Francisco Javier Cortez Gómez.</w:t>
      </w:r>
    </w:p>
    <w:p w14:paraId="58C317C3" w14:textId="12CE2DB2" w:rsidR="006E3872" w:rsidRDefault="006E3872" w:rsidP="00062EA3">
      <w:pPr>
        <w:spacing w:after="0" w:line="240" w:lineRule="auto"/>
        <w:rPr>
          <w:lang w:val="es-ES_tradnl"/>
        </w:rPr>
      </w:pPr>
    </w:p>
    <w:p w14:paraId="0ABBB5C6" w14:textId="5E391191" w:rsidR="003E2C7E" w:rsidRDefault="003E2C7E" w:rsidP="00062EA3">
      <w:pPr>
        <w:spacing w:after="0" w:line="240" w:lineRule="auto"/>
        <w:rPr>
          <w:lang w:val="es-ES_tradnl"/>
        </w:rPr>
      </w:pPr>
    </w:p>
    <w:p w14:paraId="4E63E10F" w14:textId="68BDE02D" w:rsidR="003E2C7E" w:rsidRDefault="003E2C7E" w:rsidP="00062EA3">
      <w:pPr>
        <w:spacing w:after="0" w:line="240" w:lineRule="auto"/>
        <w:rPr>
          <w:lang w:val="es-ES_tradnl"/>
        </w:rPr>
      </w:pPr>
    </w:p>
    <w:p w14:paraId="574E157C" w14:textId="699B088A" w:rsidR="003E2C7E" w:rsidRDefault="003E2C7E">
      <w:pPr>
        <w:rPr>
          <w:lang w:val="es-ES_tradnl"/>
        </w:rPr>
      </w:pPr>
      <w:r>
        <w:rPr>
          <w:lang w:val="es-ES_tradnl"/>
        </w:rPr>
        <w:br w:type="page"/>
      </w:r>
    </w:p>
    <w:p w14:paraId="3B131D5F" w14:textId="77777777" w:rsidR="003E2C7E" w:rsidRPr="003E2C7E" w:rsidRDefault="003E2C7E" w:rsidP="003E2C7E">
      <w:pPr>
        <w:spacing w:after="0" w:line="240" w:lineRule="auto"/>
        <w:jc w:val="both"/>
        <w:rPr>
          <w:rFonts w:ascii="Segoe UI" w:eastAsia="Times New Roman" w:hAnsi="Segoe UI" w:cs="Segoe UI"/>
          <w:color w:val="777777"/>
          <w:sz w:val="33"/>
          <w:szCs w:val="33"/>
          <w:lang w:val="es-ES_tradnl" w:eastAsia="es-ES"/>
        </w:rPr>
      </w:pPr>
      <w:r w:rsidRPr="003E2C7E">
        <w:rPr>
          <w:rFonts w:ascii="Arial" w:hAnsi="Arial" w:cs="Arial"/>
          <w:b/>
          <w:sz w:val="26"/>
          <w:szCs w:val="26"/>
        </w:rPr>
        <w:t>PRONUNCIAMIENTO QUE PRESENTA LA DIPUTADA MARÍA BÁRBARA CEPEDA BOEHRINGER, CONJUNTAMENTE CON LAS DIPUTADAS Y LOS DIPUTADOS DEL GRUPO PARLAMENTARIO “MIGUEL RAMOS ARIZPE”, DEL PARTIDO REVOLUCIONARIO INSTITUCIONAL EN RECONOCIMIENTO A LAS Y LOS DIPUTADOS DEL GRUPO PARLAMENTARIO DEL PARTIDO REVOLUCIONARIO INSTITUCIONAL Y DE LOS PARTIDOS INTEGRANTES DE LA COALICIÓN VA POR MÉXICO, DE LA CÁMARA DE DIPUTADOS QUIENES VOTARON EN CONTRA DE LA REFORMA ELÉCTRICA DEL PRESIDENTE ANDRÉS MANUEL LÓPEZ OBRADOR.</w:t>
      </w:r>
    </w:p>
    <w:p w14:paraId="675AAB90"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p>
    <w:p w14:paraId="1C749C4A"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3E2C7E">
        <w:rPr>
          <w:rFonts w:ascii="Arial" w:eastAsia="Calibri" w:hAnsi="Arial" w:cs="Arial"/>
          <w:b/>
          <w:sz w:val="26"/>
          <w:szCs w:val="26"/>
        </w:rPr>
        <w:t>H.  PLENO DEL CONGRESO DEL ESTADO</w:t>
      </w:r>
    </w:p>
    <w:p w14:paraId="409C88B7"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r w:rsidRPr="003E2C7E">
        <w:rPr>
          <w:rFonts w:ascii="Arial" w:eastAsia="Calibri" w:hAnsi="Arial" w:cs="Arial"/>
          <w:b/>
          <w:sz w:val="26"/>
          <w:szCs w:val="26"/>
        </w:rPr>
        <w:t>DE COAHUILA DE ZARAGOZA.</w:t>
      </w:r>
    </w:p>
    <w:p w14:paraId="5035B969"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proofErr w:type="gramStart"/>
      <w:r w:rsidRPr="003E2C7E">
        <w:rPr>
          <w:rFonts w:ascii="Arial" w:eastAsia="Calibri" w:hAnsi="Arial" w:cs="Arial"/>
          <w:b/>
          <w:sz w:val="26"/>
          <w:szCs w:val="26"/>
        </w:rPr>
        <w:t>PRESENTE.-</w:t>
      </w:r>
      <w:proofErr w:type="gramEnd"/>
    </w:p>
    <w:p w14:paraId="3816BE52"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b/>
          <w:sz w:val="26"/>
          <w:szCs w:val="26"/>
        </w:rPr>
      </w:pPr>
    </w:p>
    <w:p w14:paraId="5B902D13"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color w:val="212529"/>
          <w:sz w:val="26"/>
          <w:szCs w:val="26"/>
          <w:shd w:val="clear" w:color="auto" w:fill="FFFFFF"/>
          <w:lang w:val="es-ES_tradnl" w:eastAsia="es-ES"/>
        </w:rPr>
      </w:pPr>
      <w:r w:rsidRPr="003E2C7E">
        <w:rPr>
          <w:rFonts w:ascii="Arial" w:eastAsia="Calibri" w:hAnsi="Arial" w:cs="Arial"/>
          <w:sz w:val="26"/>
          <w:szCs w:val="26"/>
        </w:rPr>
        <w:t xml:space="preserve">Como todos sabemos, el pasado domingo 17 de abril del año en curso, en el </w:t>
      </w:r>
      <w:r w:rsidRPr="003E2C7E">
        <w:rPr>
          <w:rFonts w:ascii="Arial" w:eastAsia="Times New Roman" w:hAnsi="Arial" w:cs="Arial"/>
          <w:color w:val="212529"/>
          <w:sz w:val="26"/>
          <w:szCs w:val="26"/>
          <w:shd w:val="clear" w:color="auto" w:fill="FFFFFF"/>
          <w:lang w:val="es-ES_tradnl" w:eastAsia="es-ES"/>
        </w:rPr>
        <w:t>Palacio Legislativo de San Lázaro, se discutió y votó el dictamen que contenía la reforma a la Constitución Política en materia de energía y de acceso a la energía eléctrica.</w:t>
      </w:r>
    </w:p>
    <w:p w14:paraId="451E1136"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color w:val="212529"/>
          <w:sz w:val="26"/>
          <w:szCs w:val="26"/>
          <w:shd w:val="clear" w:color="auto" w:fill="FFFFFF"/>
          <w:lang w:val="es-ES_tradnl" w:eastAsia="es-ES"/>
        </w:rPr>
      </w:pPr>
    </w:p>
    <w:p w14:paraId="2D872042"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Esta reforma en mención, generó mucha controversia entre empresarios e incluso el propio gobierno de Estados Unidos expresó su preocupación, pues así también muchas y muchos mexicanos, ya que esta representaba un grave retroceso para el sector eléctrico dañando a la competencia, la inversión y al medio ambiente.</w:t>
      </w:r>
    </w:p>
    <w:p w14:paraId="33ED3D13"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2F4CC51D"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 xml:space="preserve">Lo que se pretendía o buscaba con esta reforma era el que se </w:t>
      </w:r>
      <w:proofErr w:type="gramStart"/>
      <w:r w:rsidRPr="003E2C7E">
        <w:rPr>
          <w:rFonts w:ascii="Arial" w:eastAsia="Calibri" w:hAnsi="Arial" w:cs="Arial"/>
          <w:sz w:val="26"/>
          <w:szCs w:val="26"/>
          <w:lang w:val="es-ES_tradnl"/>
        </w:rPr>
        <w:t>consumiera  más</w:t>
      </w:r>
      <w:proofErr w:type="gramEnd"/>
      <w:r w:rsidRPr="003E2C7E">
        <w:rPr>
          <w:rFonts w:ascii="Arial" w:eastAsia="Calibri" w:hAnsi="Arial" w:cs="Arial"/>
          <w:sz w:val="26"/>
          <w:szCs w:val="26"/>
          <w:lang w:val="es-ES_tradnl"/>
        </w:rPr>
        <w:t xml:space="preserve"> energía de las plantas de la Comisión Federal de Electricidad (CFE) y menos de la que generan empresas privadas, es decir propiciaba el regreso de un monopolio del Estado sobre los servicios de electricidad, pues se convertiría a la CFE en la principal empresa de suministro con una cuota garantizada, lo que también provocaría un daño irreversible al país.</w:t>
      </w:r>
    </w:p>
    <w:p w14:paraId="2F32C0C1"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49197013"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 xml:space="preserve">Ese día, diputadas y diputados tanto de nuestro </w:t>
      </w:r>
      <w:proofErr w:type="gramStart"/>
      <w:r w:rsidRPr="003E2C7E">
        <w:rPr>
          <w:rFonts w:ascii="Arial" w:eastAsia="Calibri" w:hAnsi="Arial" w:cs="Arial"/>
          <w:sz w:val="26"/>
          <w:szCs w:val="26"/>
          <w:lang w:val="es-ES_tradnl"/>
        </w:rPr>
        <w:t>partido</w:t>
      </w:r>
      <w:proofErr w:type="gramEnd"/>
      <w:r w:rsidRPr="003E2C7E">
        <w:rPr>
          <w:rFonts w:ascii="Arial" w:eastAsia="Calibri" w:hAnsi="Arial" w:cs="Arial"/>
          <w:sz w:val="26"/>
          <w:szCs w:val="26"/>
          <w:lang w:val="es-ES_tradnl"/>
        </w:rPr>
        <w:t xml:space="preserve"> así como de la coalición va por México, votaron en contra de esta reforma, manteniéndose en todo momento firmes y defendiendo ante todo los intereses del pueblo de México.</w:t>
      </w:r>
    </w:p>
    <w:p w14:paraId="6FED5913"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7F7F1560"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Sin embargo y como lo vino haciendo todo este tiempo, el Presidente Andrés Manuel López Obrador, llamó “traidores a la patria” a las y los legisladores que votaron en contra de esta reforma, asumiendo que apoyaban a los extranjeros en contra del interés nacional.</w:t>
      </w:r>
    </w:p>
    <w:p w14:paraId="4963FE3C"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1C1D0F1A"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Pero no señores, no confundamos ni queramos confundir las cosas, se esta de lado de las y los mexicanos, de los que menos tienen y más necesitan, de propuestas que verdaderamente beneficien al pueblo de México, como en este caso para que se tengan energías más baratas y más limpias.</w:t>
      </w:r>
    </w:p>
    <w:p w14:paraId="21D920FA"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21D2EA11"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 xml:space="preserve">Sin </w:t>
      </w:r>
      <w:proofErr w:type="gramStart"/>
      <w:r w:rsidRPr="003E2C7E">
        <w:rPr>
          <w:rFonts w:ascii="Arial" w:eastAsia="Calibri" w:hAnsi="Arial" w:cs="Arial"/>
          <w:sz w:val="26"/>
          <w:szCs w:val="26"/>
          <w:lang w:val="es-ES_tradnl"/>
        </w:rPr>
        <w:t>embargo</w:t>
      </w:r>
      <w:proofErr w:type="gramEnd"/>
      <w:r w:rsidRPr="003E2C7E">
        <w:rPr>
          <w:rFonts w:ascii="Arial" w:eastAsia="Calibri" w:hAnsi="Arial" w:cs="Arial"/>
          <w:sz w:val="26"/>
          <w:szCs w:val="26"/>
          <w:lang w:val="es-ES_tradnl"/>
        </w:rPr>
        <w:t xml:space="preserve"> parece ser que tanto el Presidente como su partido Morena, una y otra vez quieren ver mal a las y los mexicanos, con ideas retrógradas, absurdas y políticas fallidas, tan así, que no se ha logrado ver ningún avance significativo en la seguridad, la economía, ni el sector energético; así mismo se han dedicado a desaparecer Instituciones para como dicen “combatir la corrupción”.</w:t>
      </w:r>
    </w:p>
    <w:p w14:paraId="336A6073"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1302E031"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 xml:space="preserve">Las y los diputados que votaron en contra, así como demás población que no concuerda con su forma de pensar y actuar, no son ni somos traidores a la Patria, al contrario, precisamente porque queremos a nuestro país, </w:t>
      </w:r>
      <w:proofErr w:type="gramStart"/>
      <w:r w:rsidRPr="003E2C7E">
        <w:rPr>
          <w:rFonts w:ascii="Arial" w:eastAsia="Calibri" w:hAnsi="Arial" w:cs="Arial"/>
          <w:sz w:val="26"/>
          <w:szCs w:val="26"/>
          <w:lang w:val="es-ES_tradnl"/>
        </w:rPr>
        <w:t>y  porque</w:t>
      </w:r>
      <w:proofErr w:type="gramEnd"/>
      <w:r w:rsidRPr="003E2C7E">
        <w:rPr>
          <w:rFonts w:ascii="Arial" w:eastAsia="Calibri" w:hAnsi="Arial" w:cs="Arial"/>
          <w:sz w:val="26"/>
          <w:szCs w:val="26"/>
          <w:lang w:val="es-ES_tradnl"/>
        </w:rPr>
        <w:t xml:space="preserve"> nos interesa el bienestar de la población siempre defenderemos la voz de millones de mexicanas y mexicanos, basta ya de sumisión, de caprichos y mentiras de MORENA.</w:t>
      </w:r>
    </w:p>
    <w:p w14:paraId="705F650E"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16B4BF34"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r w:rsidRPr="003E2C7E">
        <w:rPr>
          <w:rFonts w:ascii="Arial" w:eastAsia="Calibri" w:hAnsi="Arial" w:cs="Arial"/>
          <w:sz w:val="26"/>
          <w:szCs w:val="26"/>
          <w:lang w:val="es-ES_tradnl"/>
        </w:rPr>
        <w:t>Por ello, hoy reconocemos el trabajo de las y los diputados, de su voto en contra de esta reforma, reconociendo también su postura firme, que no se dejaron intimidar ni presionar por nada ni por nadie, pues sabemos que cuando se trate de reformas que si le hagan bien a México siempre se trabajará en equipo sin importar colores partidistas, pues primero va nuestro país y su gente.</w:t>
      </w:r>
    </w:p>
    <w:p w14:paraId="2F17DDC5"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Calibri" w:hAnsi="Arial" w:cs="Arial"/>
          <w:sz w:val="26"/>
          <w:szCs w:val="26"/>
          <w:lang w:val="es-ES_tradnl"/>
        </w:rPr>
      </w:pPr>
    </w:p>
    <w:p w14:paraId="41A3AB07" w14:textId="77777777" w:rsidR="003E2C7E" w:rsidRPr="003E2C7E" w:rsidRDefault="003E2C7E" w:rsidP="003E2C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Arial" w:eastAsia="Times New Roman" w:hAnsi="Arial" w:cs="Arial"/>
          <w:color w:val="212529"/>
          <w:sz w:val="26"/>
          <w:szCs w:val="26"/>
          <w:shd w:val="clear" w:color="auto" w:fill="FFFFFF"/>
          <w:lang w:val="es-ES_tradnl" w:eastAsia="es-ES"/>
        </w:rPr>
      </w:pPr>
    </w:p>
    <w:p w14:paraId="3EE50AED" w14:textId="77777777" w:rsidR="003E2C7E" w:rsidRPr="003E2C7E" w:rsidRDefault="003E2C7E" w:rsidP="003E2C7E">
      <w:pPr>
        <w:spacing w:after="0" w:line="240" w:lineRule="auto"/>
        <w:jc w:val="both"/>
        <w:rPr>
          <w:rFonts w:ascii="Arial" w:eastAsia="Times New Roman" w:hAnsi="Arial" w:cs="Arial"/>
          <w:color w:val="212529"/>
          <w:sz w:val="26"/>
          <w:szCs w:val="26"/>
          <w:shd w:val="clear" w:color="auto" w:fill="FFFFFF"/>
          <w:lang w:val="es-ES_tradnl" w:eastAsia="es-ES"/>
        </w:rPr>
      </w:pPr>
      <w:r w:rsidRPr="003E2C7E">
        <w:rPr>
          <w:rFonts w:ascii="Arial" w:eastAsia="Times New Roman" w:hAnsi="Arial" w:cs="Arial"/>
          <w:color w:val="212529"/>
          <w:sz w:val="26"/>
          <w:szCs w:val="26"/>
          <w:shd w:val="clear" w:color="auto" w:fill="FFFFFF"/>
          <w:lang w:val="es-ES_tradnl" w:eastAsia="es-ES"/>
        </w:rPr>
        <w:t>Es cuanto.</w:t>
      </w:r>
    </w:p>
    <w:p w14:paraId="73E108B3" w14:textId="77777777" w:rsidR="003E2C7E" w:rsidRPr="003E2C7E" w:rsidRDefault="003E2C7E" w:rsidP="003E2C7E">
      <w:pPr>
        <w:tabs>
          <w:tab w:val="left" w:pos="5954"/>
        </w:tabs>
        <w:spacing w:after="0" w:line="240" w:lineRule="auto"/>
        <w:ind w:right="1"/>
        <w:jc w:val="both"/>
        <w:rPr>
          <w:rFonts w:ascii="Arial" w:eastAsia="Times New Roman" w:hAnsi="Arial" w:cs="Arial"/>
          <w:b/>
          <w:sz w:val="26"/>
          <w:szCs w:val="26"/>
          <w:lang w:val="es-ES" w:eastAsia="es-ES"/>
        </w:rPr>
      </w:pPr>
    </w:p>
    <w:p w14:paraId="1B17BCBB" w14:textId="77777777" w:rsidR="003E2C7E" w:rsidRPr="003E2C7E" w:rsidRDefault="003E2C7E" w:rsidP="003E2C7E">
      <w:pPr>
        <w:tabs>
          <w:tab w:val="left" w:pos="5954"/>
        </w:tabs>
        <w:spacing w:after="0" w:line="240" w:lineRule="auto"/>
        <w:ind w:right="1"/>
        <w:jc w:val="center"/>
        <w:rPr>
          <w:rFonts w:ascii="Arial" w:eastAsia="Times New Roman" w:hAnsi="Arial" w:cs="Arial"/>
          <w:b/>
          <w:sz w:val="26"/>
          <w:szCs w:val="26"/>
          <w:lang w:val="es-ES" w:eastAsia="es-ES"/>
        </w:rPr>
      </w:pPr>
      <w:r w:rsidRPr="003E2C7E">
        <w:rPr>
          <w:rFonts w:ascii="Arial" w:eastAsia="Times New Roman" w:hAnsi="Arial" w:cs="Arial"/>
          <w:b/>
          <w:sz w:val="26"/>
          <w:szCs w:val="26"/>
          <w:lang w:val="es-ES" w:eastAsia="es-ES"/>
        </w:rPr>
        <w:t>A T E N T A M E N T E</w:t>
      </w:r>
    </w:p>
    <w:p w14:paraId="78B01597" w14:textId="77777777" w:rsidR="003E2C7E" w:rsidRPr="003E2C7E" w:rsidRDefault="003E2C7E" w:rsidP="003E2C7E">
      <w:pPr>
        <w:tabs>
          <w:tab w:val="left" w:pos="5954"/>
        </w:tabs>
        <w:spacing w:after="0" w:line="240" w:lineRule="auto"/>
        <w:ind w:right="1"/>
        <w:jc w:val="center"/>
        <w:rPr>
          <w:rFonts w:ascii="Arial" w:eastAsia="Times New Roman" w:hAnsi="Arial" w:cs="Arial"/>
          <w:b/>
          <w:sz w:val="26"/>
          <w:szCs w:val="26"/>
          <w:lang w:val="es-ES" w:eastAsia="es-ES"/>
        </w:rPr>
      </w:pPr>
      <w:r w:rsidRPr="003E2C7E">
        <w:rPr>
          <w:rFonts w:ascii="Arial" w:eastAsia="Times New Roman" w:hAnsi="Arial" w:cs="Arial"/>
          <w:b/>
          <w:sz w:val="26"/>
          <w:szCs w:val="26"/>
          <w:lang w:val="es-ES" w:eastAsia="es-ES"/>
        </w:rPr>
        <w:t>Saltillo, Coahuila de Zaragoza, a 26 de abril de 2022.</w:t>
      </w:r>
    </w:p>
    <w:p w14:paraId="163942E3" w14:textId="77777777" w:rsidR="003E2C7E" w:rsidRPr="003E2C7E" w:rsidRDefault="003E2C7E" w:rsidP="003E2C7E">
      <w:pPr>
        <w:tabs>
          <w:tab w:val="left" w:pos="5954"/>
        </w:tabs>
        <w:spacing w:after="0" w:line="240" w:lineRule="auto"/>
        <w:ind w:right="1"/>
        <w:jc w:val="both"/>
        <w:rPr>
          <w:rFonts w:ascii="Arial" w:eastAsia="Times New Roman" w:hAnsi="Arial" w:cs="Arial"/>
          <w:b/>
          <w:sz w:val="26"/>
          <w:szCs w:val="26"/>
          <w:lang w:val="es-ES" w:eastAsia="es-ES"/>
        </w:rPr>
      </w:pPr>
    </w:p>
    <w:p w14:paraId="2DC7A9DA" w14:textId="77777777" w:rsidR="003E2C7E" w:rsidRPr="003E2C7E" w:rsidRDefault="003E2C7E" w:rsidP="003E2C7E">
      <w:pPr>
        <w:tabs>
          <w:tab w:val="left" w:pos="5954"/>
        </w:tabs>
        <w:spacing w:after="0" w:line="240" w:lineRule="auto"/>
        <w:ind w:right="1"/>
        <w:jc w:val="center"/>
        <w:rPr>
          <w:rFonts w:ascii="Arial" w:eastAsia="Times New Roman" w:hAnsi="Arial" w:cs="Arial"/>
          <w:b/>
          <w:sz w:val="26"/>
          <w:szCs w:val="26"/>
          <w:lang w:val="es-ES" w:eastAsia="es-ES"/>
        </w:rPr>
      </w:pPr>
    </w:p>
    <w:p w14:paraId="5FCBCA30" w14:textId="77777777" w:rsidR="003E2C7E" w:rsidRPr="003E2C7E" w:rsidRDefault="003E2C7E" w:rsidP="003E2C7E">
      <w:pPr>
        <w:tabs>
          <w:tab w:val="left" w:pos="5954"/>
        </w:tabs>
        <w:spacing w:after="0" w:line="240" w:lineRule="auto"/>
        <w:ind w:right="1"/>
        <w:jc w:val="center"/>
        <w:rPr>
          <w:rFonts w:ascii="Arial" w:eastAsia="Times New Roman" w:hAnsi="Arial" w:cs="Arial"/>
          <w:b/>
          <w:sz w:val="26"/>
          <w:szCs w:val="26"/>
          <w:lang w:val="es-ES" w:eastAsia="es-ES"/>
        </w:rPr>
      </w:pPr>
      <w:r w:rsidRPr="003E2C7E">
        <w:rPr>
          <w:rFonts w:ascii="Arial" w:eastAsia="Times New Roman" w:hAnsi="Arial" w:cs="Arial"/>
          <w:b/>
          <w:sz w:val="26"/>
          <w:szCs w:val="26"/>
          <w:lang w:val="es-ES" w:eastAsia="es-ES"/>
        </w:rPr>
        <w:t>DIP. MARÍA BÁRBARA CEPEDA BOEHRINGER</w:t>
      </w:r>
    </w:p>
    <w:p w14:paraId="281883E8" w14:textId="77777777" w:rsidR="003E2C7E" w:rsidRPr="003E2C7E" w:rsidRDefault="003E2C7E" w:rsidP="003E2C7E">
      <w:pPr>
        <w:tabs>
          <w:tab w:val="left" w:pos="5954"/>
        </w:tabs>
        <w:spacing w:after="0" w:line="240" w:lineRule="auto"/>
        <w:ind w:right="1"/>
        <w:jc w:val="center"/>
        <w:rPr>
          <w:rFonts w:ascii="Arial" w:eastAsia="Times New Roman" w:hAnsi="Arial" w:cs="Arial"/>
          <w:b/>
          <w:sz w:val="26"/>
          <w:szCs w:val="26"/>
          <w:lang w:val="es-ES" w:eastAsia="es-ES"/>
        </w:rPr>
      </w:pPr>
      <w:r w:rsidRPr="003E2C7E">
        <w:rPr>
          <w:rFonts w:ascii="Arial" w:eastAsia="Times New Roman" w:hAnsi="Arial" w:cs="Arial"/>
          <w:b/>
          <w:sz w:val="26"/>
          <w:szCs w:val="26"/>
          <w:lang w:val="es-ES" w:eastAsia="es-ES"/>
        </w:rPr>
        <w:t>DEL GRUPO PARLAMENTARIO “MIGUEL RAMOS ARIZPE”</w:t>
      </w:r>
    </w:p>
    <w:p w14:paraId="4F892768" w14:textId="77777777" w:rsidR="003E2C7E" w:rsidRPr="003E2C7E" w:rsidRDefault="003E2C7E" w:rsidP="003E2C7E">
      <w:pPr>
        <w:tabs>
          <w:tab w:val="left" w:pos="5954"/>
        </w:tabs>
        <w:spacing w:after="0" w:line="240" w:lineRule="auto"/>
        <w:ind w:right="1"/>
        <w:jc w:val="center"/>
        <w:rPr>
          <w:rFonts w:ascii="Arial" w:eastAsia="Times New Roman" w:hAnsi="Arial" w:cs="Arial"/>
          <w:b/>
          <w:sz w:val="26"/>
          <w:szCs w:val="26"/>
          <w:lang w:val="es-ES" w:eastAsia="es-ES"/>
        </w:rPr>
      </w:pPr>
      <w:r w:rsidRPr="003E2C7E">
        <w:rPr>
          <w:rFonts w:ascii="Arial" w:eastAsia="Times New Roman" w:hAnsi="Arial" w:cs="Arial"/>
          <w:b/>
          <w:sz w:val="26"/>
          <w:szCs w:val="26"/>
          <w:lang w:val="es-ES" w:eastAsia="es-ES"/>
        </w:rPr>
        <w:t>DEL PARTIDO REVOLUCIONARIO INSTITUCIONAL</w:t>
      </w:r>
    </w:p>
    <w:p w14:paraId="5BB9AF99" w14:textId="77777777" w:rsidR="003E2C7E" w:rsidRPr="003E2C7E" w:rsidRDefault="003E2C7E" w:rsidP="003E2C7E">
      <w:pPr>
        <w:tabs>
          <w:tab w:val="left" w:pos="5954"/>
        </w:tabs>
        <w:spacing w:after="0" w:line="240" w:lineRule="auto"/>
        <w:ind w:right="1"/>
        <w:jc w:val="both"/>
        <w:rPr>
          <w:rFonts w:ascii="Arial" w:eastAsia="Times New Roman" w:hAnsi="Arial" w:cs="Arial"/>
          <w:b/>
          <w:sz w:val="24"/>
          <w:szCs w:val="24"/>
          <w:lang w:val="es-ES" w:eastAsia="es-ES"/>
        </w:rPr>
      </w:pPr>
    </w:p>
    <w:p w14:paraId="7D927338" w14:textId="77777777" w:rsidR="003E2C7E" w:rsidRPr="003E2C7E" w:rsidRDefault="003E2C7E" w:rsidP="003E2C7E">
      <w:pPr>
        <w:tabs>
          <w:tab w:val="left" w:pos="5954"/>
        </w:tabs>
        <w:spacing w:after="0" w:line="240" w:lineRule="auto"/>
        <w:ind w:right="1"/>
        <w:jc w:val="both"/>
        <w:rPr>
          <w:rFonts w:ascii="Arial" w:eastAsia="Times New Roman" w:hAnsi="Arial" w:cs="Arial"/>
          <w:b/>
          <w:sz w:val="24"/>
          <w:szCs w:val="24"/>
          <w:lang w:val="es-ES" w:eastAsia="es-ES"/>
        </w:rPr>
      </w:pPr>
    </w:p>
    <w:p w14:paraId="765B2819" w14:textId="77777777" w:rsidR="003E2C7E" w:rsidRPr="003E2C7E" w:rsidRDefault="003E2C7E" w:rsidP="003E2C7E">
      <w:pPr>
        <w:tabs>
          <w:tab w:val="left" w:pos="5954"/>
        </w:tabs>
        <w:spacing w:after="0" w:line="240" w:lineRule="auto"/>
        <w:ind w:right="1"/>
        <w:jc w:val="both"/>
        <w:rPr>
          <w:rFonts w:ascii="Arial" w:eastAsia="Times New Roman" w:hAnsi="Arial" w:cs="Arial"/>
          <w:b/>
          <w:sz w:val="24"/>
          <w:szCs w:val="24"/>
          <w:lang w:val="es-ES" w:eastAsia="es-ES"/>
        </w:rPr>
      </w:pPr>
    </w:p>
    <w:p w14:paraId="221E318F" w14:textId="77777777" w:rsidR="003E2C7E" w:rsidRPr="003E2C7E" w:rsidRDefault="003E2C7E" w:rsidP="003E2C7E">
      <w:pPr>
        <w:tabs>
          <w:tab w:val="left" w:pos="5954"/>
        </w:tabs>
        <w:spacing w:after="0" w:line="240" w:lineRule="auto"/>
        <w:ind w:right="1"/>
        <w:jc w:val="both"/>
        <w:rPr>
          <w:rFonts w:ascii="Arial" w:eastAsia="Times New Roman" w:hAnsi="Arial" w:cs="Arial"/>
          <w:b/>
          <w:sz w:val="24"/>
          <w:szCs w:val="24"/>
          <w:lang w:val="es-ES" w:eastAsia="es-ES"/>
        </w:rPr>
      </w:pPr>
    </w:p>
    <w:p w14:paraId="2AF155C5" w14:textId="77777777" w:rsidR="003E2C7E" w:rsidRPr="003E2C7E" w:rsidRDefault="003E2C7E" w:rsidP="003E2C7E">
      <w:pPr>
        <w:tabs>
          <w:tab w:val="left" w:pos="5954"/>
        </w:tabs>
        <w:spacing w:after="0" w:line="240" w:lineRule="auto"/>
        <w:ind w:right="1"/>
        <w:jc w:val="both"/>
        <w:rPr>
          <w:rFonts w:ascii="Arial" w:eastAsia="Times New Roman" w:hAnsi="Arial" w:cs="Arial"/>
          <w:b/>
          <w:sz w:val="24"/>
          <w:szCs w:val="24"/>
          <w:lang w:val="es-ES" w:eastAsia="es-ES"/>
        </w:rPr>
      </w:pPr>
    </w:p>
    <w:p w14:paraId="0774371E" w14:textId="77777777" w:rsidR="003E2C7E" w:rsidRPr="003E2C7E" w:rsidRDefault="003E2C7E" w:rsidP="003E2C7E">
      <w:pPr>
        <w:tabs>
          <w:tab w:val="left" w:pos="5954"/>
        </w:tabs>
        <w:spacing w:after="0" w:line="240" w:lineRule="auto"/>
        <w:ind w:right="1"/>
        <w:jc w:val="both"/>
        <w:rPr>
          <w:rFonts w:ascii="Arial" w:eastAsia="Times New Roman" w:hAnsi="Arial" w:cs="Arial"/>
          <w:b/>
          <w:sz w:val="24"/>
          <w:szCs w:val="24"/>
          <w:lang w:val="es-ES" w:eastAsia="es-ES"/>
        </w:rPr>
      </w:pPr>
    </w:p>
    <w:p w14:paraId="1073377E" w14:textId="77777777" w:rsidR="003E2C7E" w:rsidRPr="003E2C7E" w:rsidRDefault="003E2C7E" w:rsidP="003E2C7E">
      <w:pPr>
        <w:tabs>
          <w:tab w:val="left" w:pos="5954"/>
        </w:tabs>
        <w:spacing w:after="0" w:line="240" w:lineRule="auto"/>
        <w:ind w:right="1"/>
        <w:jc w:val="center"/>
        <w:rPr>
          <w:rFonts w:ascii="Arial" w:eastAsia="Times New Roman" w:hAnsi="Arial" w:cs="Arial"/>
          <w:b/>
          <w:sz w:val="24"/>
          <w:szCs w:val="24"/>
          <w:lang w:val="es-ES" w:eastAsia="es-ES"/>
        </w:rPr>
      </w:pPr>
      <w:r w:rsidRPr="003E2C7E">
        <w:rPr>
          <w:rFonts w:ascii="Arial" w:eastAsia="Times New Roman" w:hAnsi="Arial" w:cs="Arial"/>
          <w:b/>
          <w:sz w:val="24"/>
          <w:szCs w:val="24"/>
          <w:lang w:val="es-ES" w:eastAsia="es-ES"/>
        </w:rPr>
        <w:t>CONJUNTAMENTE CON LAS DEMÁS DIPUTADAS Y DIPUTADOS INTEGRANTES DEL GRUPO PARLAMENTARIIO “MIGUEL RAMOS ARIZPE”</w:t>
      </w:r>
    </w:p>
    <w:p w14:paraId="2F249C17" w14:textId="77777777" w:rsidR="003E2C7E" w:rsidRPr="003E2C7E" w:rsidRDefault="003E2C7E" w:rsidP="003E2C7E">
      <w:pPr>
        <w:tabs>
          <w:tab w:val="left" w:pos="5954"/>
        </w:tabs>
        <w:spacing w:after="0" w:line="240" w:lineRule="auto"/>
        <w:ind w:right="1"/>
        <w:jc w:val="center"/>
        <w:rPr>
          <w:rFonts w:ascii="Arial" w:eastAsia="Times New Roman" w:hAnsi="Arial" w:cs="Arial"/>
          <w:b/>
          <w:sz w:val="24"/>
          <w:szCs w:val="24"/>
          <w:lang w:val="es-ES" w:eastAsia="es-ES"/>
        </w:rPr>
      </w:pPr>
      <w:r w:rsidRPr="003E2C7E">
        <w:rPr>
          <w:rFonts w:ascii="Arial" w:eastAsia="Times New Roman" w:hAnsi="Arial" w:cs="Arial"/>
          <w:b/>
          <w:sz w:val="24"/>
          <w:szCs w:val="24"/>
          <w:lang w:val="es-ES" w:eastAsia="es-ES"/>
        </w:rPr>
        <w:t>DEL PARTIDO REVOLUCIONARIO INSTITUCIONAL.</w:t>
      </w:r>
    </w:p>
    <w:p w14:paraId="2A84E47D" w14:textId="77777777" w:rsidR="003E2C7E" w:rsidRPr="003E2C7E" w:rsidRDefault="003E2C7E" w:rsidP="003E2C7E">
      <w:pPr>
        <w:tabs>
          <w:tab w:val="left" w:pos="5954"/>
        </w:tabs>
        <w:spacing w:after="0" w:line="240" w:lineRule="auto"/>
        <w:ind w:right="1"/>
        <w:jc w:val="both"/>
        <w:rPr>
          <w:rFonts w:ascii="Arial" w:eastAsia="Times New Roman" w:hAnsi="Arial" w:cs="Arial"/>
          <w:sz w:val="24"/>
          <w:szCs w:val="24"/>
          <w:lang w:val="es-ES" w:eastAsia="es-ES"/>
        </w:rPr>
      </w:pPr>
    </w:p>
    <w:p w14:paraId="473E69D9" w14:textId="77777777" w:rsidR="003E2C7E" w:rsidRPr="003E2C7E" w:rsidRDefault="003E2C7E" w:rsidP="003E2C7E">
      <w:pPr>
        <w:tabs>
          <w:tab w:val="left" w:pos="5954"/>
        </w:tabs>
        <w:spacing w:after="0" w:line="240" w:lineRule="auto"/>
        <w:ind w:right="1"/>
        <w:jc w:val="both"/>
        <w:rPr>
          <w:rFonts w:ascii="Arial" w:eastAsia="Times New Roman" w:hAnsi="Arial" w:cs="Arial"/>
          <w:sz w:val="24"/>
          <w:szCs w:val="24"/>
          <w:lang w:val="es-ES" w:eastAsia="es-ES"/>
        </w:rPr>
      </w:pPr>
    </w:p>
    <w:tbl>
      <w:tblPr>
        <w:tblStyle w:val="Tablaconcuadrcula32"/>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3E2C7E" w:rsidRPr="003E2C7E" w14:paraId="63A7B6E6" w14:textId="77777777" w:rsidTr="00C02A61">
        <w:tc>
          <w:tcPr>
            <w:tcW w:w="4366" w:type="dxa"/>
          </w:tcPr>
          <w:p w14:paraId="406F8CE3" w14:textId="77777777" w:rsidR="003E2C7E" w:rsidRPr="003E2C7E" w:rsidRDefault="003E2C7E" w:rsidP="003E2C7E">
            <w:pPr>
              <w:tabs>
                <w:tab w:val="left" w:pos="5056"/>
              </w:tabs>
              <w:jc w:val="both"/>
              <w:rPr>
                <w:rFonts w:ascii="Arial" w:hAnsi="Arial" w:cs="Arial"/>
                <w:b/>
                <w:lang w:eastAsia="es-ES"/>
              </w:rPr>
            </w:pPr>
          </w:p>
        </w:tc>
        <w:tc>
          <w:tcPr>
            <w:tcW w:w="850" w:type="dxa"/>
          </w:tcPr>
          <w:p w14:paraId="127CBF41" w14:textId="77777777" w:rsidR="003E2C7E" w:rsidRPr="003E2C7E" w:rsidRDefault="003E2C7E" w:rsidP="003E2C7E">
            <w:pPr>
              <w:tabs>
                <w:tab w:val="left" w:pos="5056"/>
              </w:tabs>
              <w:jc w:val="center"/>
              <w:rPr>
                <w:rFonts w:ascii="Arial" w:hAnsi="Arial" w:cs="Arial"/>
                <w:b/>
                <w:lang w:eastAsia="es-ES"/>
              </w:rPr>
            </w:pPr>
          </w:p>
        </w:tc>
        <w:tc>
          <w:tcPr>
            <w:tcW w:w="4423" w:type="dxa"/>
          </w:tcPr>
          <w:p w14:paraId="56C1CB79" w14:textId="77777777" w:rsidR="003E2C7E" w:rsidRPr="003E2C7E" w:rsidRDefault="003E2C7E" w:rsidP="003E2C7E">
            <w:pPr>
              <w:tabs>
                <w:tab w:val="left" w:pos="5056"/>
              </w:tabs>
              <w:jc w:val="center"/>
              <w:rPr>
                <w:rFonts w:ascii="Arial" w:hAnsi="Arial" w:cs="Arial"/>
                <w:b/>
                <w:lang w:eastAsia="es-ES"/>
              </w:rPr>
            </w:pPr>
          </w:p>
        </w:tc>
      </w:tr>
      <w:tr w:rsidR="003E2C7E" w:rsidRPr="003E2C7E" w14:paraId="7F40240E" w14:textId="77777777" w:rsidTr="00C02A61">
        <w:tc>
          <w:tcPr>
            <w:tcW w:w="4366" w:type="dxa"/>
          </w:tcPr>
          <w:p w14:paraId="34207C82"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MARÍA EUGENIA GUADALUPE CALDERÓN AMEZCUA</w:t>
            </w:r>
          </w:p>
        </w:tc>
        <w:tc>
          <w:tcPr>
            <w:tcW w:w="850" w:type="dxa"/>
          </w:tcPr>
          <w:p w14:paraId="5D5550BB" w14:textId="77777777" w:rsidR="003E2C7E" w:rsidRPr="003E2C7E" w:rsidRDefault="003E2C7E" w:rsidP="003E2C7E">
            <w:pPr>
              <w:tabs>
                <w:tab w:val="left" w:pos="5056"/>
              </w:tabs>
              <w:jc w:val="both"/>
              <w:rPr>
                <w:rFonts w:ascii="Arial" w:hAnsi="Arial" w:cs="Arial"/>
                <w:b/>
                <w:lang w:eastAsia="es-ES"/>
              </w:rPr>
            </w:pPr>
          </w:p>
        </w:tc>
        <w:tc>
          <w:tcPr>
            <w:tcW w:w="4423" w:type="dxa"/>
          </w:tcPr>
          <w:p w14:paraId="2D06F70B"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DIP. MARÍA ESPERANZA CHAPA GARCÍA</w:t>
            </w:r>
          </w:p>
        </w:tc>
      </w:tr>
      <w:tr w:rsidR="003E2C7E" w:rsidRPr="003E2C7E" w14:paraId="2EBD8504" w14:textId="77777777" w:rsidTr="00C02A61">
        <w:tc>
          <w:tcPr>
            <w:tcW w:w="4366" w:type="dxa"/>
          </w:tcPr>
          <w:p w14:paraId="5AB41CBA" w14:textId="77777777" w:rsidR="003E2C7E" w:rsidRPr="003E2C7E" w:rsidRDefault="003E2C7E" w:rsidP="003E2C7E">
            <w:pPr>
              <w:tabs>
                <w:tab w:val="left" w:pos="5056"/>
              </w:tabs>
              <w:jc w:val="both"/>
              <w:rPr>
                <w:rFonts w:ascii="Arial" w:hAnsi="Arial" w:cs="Arial"/>
                <w:b/>
                <w:lang w:eastAsia="es-ES"/>
              </w:rPr>
            </w:pPr>
          </w:p>
        </w:tc>
        <w:tc>
          <w:tcPr>
            <w:tcW w:w="850" w:type="dxa"/>
          </w:tcPr>
          <w:p w14:paraId="4ABEFE49" w14:textId="77777777" w:rsidR="003E2C7E" w:rsidRPr="003E2C7E" w:rsidRDefault="003E2C7E" w:rsidP="003E2C7E">
            <w:pPr>
              <w:tabs>
                <w:tab w:val="left" w:pos="5056"/>
              </w:tabs>
              <w:jc w:val="both"/>
              <w:rPr>
                <w:rFonts w:ascii="Arial" w:hAnsi="Arial" w:cs="Arial"/>
                <w:b/>
                <w:lang w:eastAsia="es-ES"/>
              </w:rPr>
            </w:pPr>
          </w:p>
        </w:tc>
        <w:tc>
          <w:tcPr>
            <w:tcW w:w="4423" w:type="dxa"/>
          </w:tcPr>
          <w:p w14:paraId="1C2E13E2" w14:textId="77777777" w:rsidR="003E2C7E" w:rsidRPr="003E2C7E" w:rsidRDefault="003E2C7E" w:rsidP="003E2C7E">
            <w:pPr>
              <w:tabs>
                <w:tab w:val="left" w:pos="5056"/>
              </w:tabs>
              <w:jc w:val="both"/>
              <w:rPr>
                <w:rFonts w:ascii="Arial" w:hAnsi="Arial" w:cs="Arial"/>
                <w:b/>
                <w:lang w:eastAsia="es-ES"/>
              </w:rPr>
            </w:pPr>
          </w:p>
        </w:tc>
      </w:tr>
      <w:tr w:rsidR="003E2C7E" w:rsidRPr="003E2C7E" w14:paraId="12A4A857" w14:textId="77777777" w:rsidTr="00C02A61">
        <w:tc>
          <w:tcPr>
            <w:tcW w:w="4366" w:type="dxa"/>
          </w:tcPr>
          <w:p w14:paraId="37A4C1F8" w14:textId="77777777" w:rsidR="003E2C7E" w:rsidRPr="003E2C7E" w:rsidRDefault="003E2C7E" w:rsidP="003E2C7E">
            <w:pPr>
              <w:tabs>
                <w:tab w:val="left" w:pos="5056"/>
              </w:tabs>
              <w:jc w:val="both"/>
              <w:rPr>
                <w:rFonts w:ascii="Arial" w:hAnsi="Arial" w:cs="Arial"/>
                <w:b/>
                <w:lang w:eastAsia="es-ES"/>
              </w:rPr>
            </w:pPr>
          </w:p>
          <w:p w14:paraId="46B226ED"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JESÚS MARÍA MONTEMAYOR GARZA</w:t>
            </w:r>
          </w:p>
        </w:tc>
        <w:tc>
          <w:tcPr>
            <w:tcW w:w="850" w:type="dxa"/>
          </w:tcPr>
          <w:p w14:paraId="3B8C3827" w14:textId="77777777" w:rsidR="003E2C7E" w:rsidRPr="003E2C7E" w:rsidRDefault="003E2C7E" w:rsidP="003E2C7E">
            <w:pPr>
              <w:tabs>
                <w:tab w:val="left" w:pos="5056"/>
              </w:tabs>
              <w:jc w:val="both"/>
              <w:rPr>
                <w:rFonts w:ascii="Arial" w:hAnsi="Arial" w:cs="Arial"/>
                <w:b/>
                <w:lang w:eastAsia="es-ES"/>
              </w:rPr>
            </w:pPr>
          </w:p>
        </w:tc>
        <w:tc>
          <w:tcPr>
            <w:tcW w:w="4423" w:type="dxa"/>
          </w:tcPr>
          <w:p w14:paraId="0D52F2C8" w14:textId="77777777" w:rsidR="003E2C7E" w:rsidRPr="003E2C7E" w:rsidRDefault="003E2C7E" w:rsidP="003E2C7E">
            <w:pPr>
              <w:tabs>
                <w:tab w:val="left" w:pos="5056"/>
              </w:tabs>
              <w:jc w:val="both"/>
              <w:rPr>
                <w:rFonts w:ascii="Arial" w:hAnsi="Arial" w:cs="Arial"/>
                <w:b/>
                <w:lang w:eastAsia="es-ES"/>
              </w:rPr>
            </w:pPr>
          </w:p>
          <w:p w14:paraId="4238A87D"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JORGE ANTONIO ABDALA SERNA</w:t>
            </w:r>
            <w:r w:rsidRPr="003E2C7E">
              <w:rPr>
                <w:rFonts w:ascii="Arial" w:hAnsi="Arial" w:cs="Arial"/>
                <w:b/>
                <w:noProof/>
                <w:lang w:eastAsia="es-ES"/>
              </w:rPr>
              <w:t xml:space="preserve"> </w:t>
            </w:r>
          </w:p>
        </w:tc>
      </w:tr>
      <w:tr w:rsidR="003E2C7E" w:rsidRPr="003E2C7E" w14:paraId="7FDB3767" w14:textId="77777777" w:rsidTr="00C02A61">
        <w:tc>
          <w:tcPr>
            <w:tcW w:w="4366" w:type="dxa"/>
          </w:tcPr>
          <w:p w14:paraId="51DADEC8" w14:textId="77777777" w:rsidR="003E2C7E" w:rsidRPr="003E2C7E" w:rsidRDefault="003E2C7E" w:rsidP="003E2C7E">
            <w:pPr>
              <w:tabs>
                <w:tab w:val="left" w:pos="5056"/>
              </w:tabs>
              <w:jc w:val="both"/>
              <w:rPr>
                <w:rFonts w:ascii="Arial" w:hAnsi="Arial" w:cs="Arial"/>
                <w:b/>
                <w:lang w:eastAsia="es-ES"/>
              </w:rPr>
            </w:pPr>
          </w:p>
          <w:p w14:paraId="54A17BF1" w14:textId="77777777" w:rsidR="003E2C7E" w:rsidRPr="003E2C7E" w:rsidRDefault="003E2C7E" w:rsidP="003E2C7E">
            <w:pPr>
              <w:tabs>
                <w:tab w:val="left" w:pos="5056"/>
              </w:tabs>
              <w:jc w:val="both"/>
              <w:rPr>
                <w:rFonts w:ascii="Arial" w:hAnsi="Arial" w:cs="Arial"/>
                <w:b/>
                <w:lang w:eastAsia="es-ES"/>
              </w:rPr>
            </w:pPr>
          </w:p>
        </w:tc>
        <w:tc>
          <w:tcPr>
            <w:tcW w:w="850" w:type="dxa"/>
          </w:tcPr>
          <w:p w14:paraId="521CABDC" w14:textId="77777777" w:rsidR="003E2C7E" w:rsidRPr="003E2C7E" w:rsidRDefault="003E2C7E" w:rsidP="003E2C7E">
            <w:pPr>
              <w:tabs>
                <w:tab w:val="left" w:pos="5056"/>
              </w:tabs>
              <w:jc w:val="both"/>
              <w:rPr>
                <w:rFonts w:ascii="Arial" w:hAnsi="Arial" w:cs="Arial"/>
                <w:b/>
                <w:lang w:eastAsia="es-ES"/>
              </w:rPr>
            </w:pPr>
          </w:p>
        </w:tc>
        <w:tc>
          <w:tcPr>
            <w:tcW w:w="4423" w:type="dxa"/>
          </w:tcPr>
          <w:p w14:paraId="30F9F28F" w14:textId="77777777" w:rsidR="003E2C7E" w:rsidRPr="003E2C7E" w:rsidRDefault="003E2C7E" w:rsidP="003E2C7E">
            <w:pPr>
              <w:tabs>
                <w:tab w:val="left" w:pos="5056"/>
              </w:tabs>
              <w:jc w:val="both"/>
              <w:rPr>
                <w:rFonts w:ascii="Arial" w:hAnsi="Arial" w:cs="Arial"/>
                <w:b/>
                <w:lang w:eastAsia="es-ES"/>
              </w:rPr>
            </w:pPr>
          </w:p>
        </w:tc>
      </w:tr>
      <w:tr w:rsidR="003E2C7E" w:rsidRPr="003E2C7E" w14:paraId="20F5BD2E" w14:textId="77777777" w:rsidTr="00C02A61">
        <w:tc>
          <w:tcPr>
            <w:tcW w:w="4366" w:type="dxa"/>
          </w:tcPr>
          <w:p w14:paraId="17E97A5C" w14:textId="77777777" w:rsidR="003E2C7E" w:rsidRPr="003E2C7E" w:rsidRDefault="003E2C7E" w:rsidP="003E2C7E">
            <w:pPr>
              <w:tabs>
                <w:tab w:val="left" w:pos="4678"/>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MARÍA GUADALUPE OYERVIDES VALDÉZ</w:t>
            </w:r>
          </w:p>
        </w:tc>
        <w:tc>
          <w:tcPr>
            <w:tcW w:w="850" w:type="dxa"/>
          </w:tcPr>
          <w:p w14:paraId="7307CC59" w14:textId="77777777" w:rsidR="003E2C7E" w:rsidRPr="003E2C7E" w:rsidRDefault="003E2C7E" w:rsidP="003E2C7E">
            <w:pPr>
              <w:tabs>
                <w:tab w:val="left" w:pos="5056"/>
              </w:tabs>
              <w:jc w:val="both"/>
              <w:rPr>
                <w:rFonts w:ascii="Arial" w:hAnsi="Arial" w:cs="Arial"/>
                <w:b/>
                <w:lang w:eastAsia="es-ES"/>
              </w:rPr>
            </w:pPr>
          </w:p>
        </w:tc>
        <w:tc>
          <w:tcPr>
            <w:tcW w:w="4423" w:type="dxa"/>
          </w:tcPr>
          <w:p w14:paraId="0D3763A1"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DIP.  RICARDO LÓPEZ CAMPOS</w:t>
            </w:r>
          </w:p>
        </w:tc>
      </w:tr>
      <w:tr w:rsidR="003E2C7E" w:rsidRPr="003E2C7E" w14:paraId="035828E5" w14:textId="77777777" w:rsidTr="00C02A61">
        <w:tc>
          <w:tcPr>
            <w:tcW w:w="4366" w:type="dxa"/>
          </w:tcPr>
          <w:p w14:paraId="0E674F34" w14:textId="77777777" w:rsidR="003E2C7E" w:rsidRPr="003E2C7E" w:rsidRDefault="003E2C7E" w:rsidP="003E2C7E">
            <w:pPr>
              <w:tabs>
                <w:tab w:val="left" w:pos="4678"/>
              </w:tabs>
              <w:jc w:val="both"/>
              <w:rPr>
                <w:rFonts w:ascii="Arial" w:hAnsi="Arial" w:cs="Arial"/>
                <w:b/>
                <w:lang w:eastAsia="es-ES"/>
              </w:rPr>
            </w:pPr>
          </w:p>
          <w:p w14:paraId="2C5627ED" w14:textId="77777777" w:rsidR="003E2C7E" w:rsidRPr="003E2C7E" w:rsidRDefault="003E2C7E" w:rsidP="003E2C7E">
            <w:pPr>
              <w:tabs>
                <w:tab w:val="left" w:pos="4678"/>
              </w:tabs>
              <w:jc w:val="both"/>
              <w:rPr>
                <w:rFonts w:ascii="Arial" w:hAnsi="Arial" w:cs="Arial"/>
                <w:b/>
                <w:lang w:eastAsia="es-ES"/>
              </w:rPr>
            </w:pPr>
          </w:p>
        </w:tc>
        <w:tc>
          <w:tcPr>
            <w:tcW w:w="850" w:type="dxa"/>
          </w:tcPr>
          <w:p w14:paraId="0046851F" w14:textId="77777777" w:rsidR="003E2C7E" w:rsidRPr="003E2C7E" w:rsidRDefault="003E2C7E" w:rsidP="003E2C7E">
            <w:pPr>
              <w:tabs>
                <w:tab w:val="left" w:pos="5056"/>
              </w:tabs>
              <w:jc w:val="both"/>
              <w:rPr>
                <w:rFonts w:ascii="Arial" w:hAnsi="Arial" w:cs="Arial"/>
                <w:b/>
                <w:lang w:eastAsia="es-ES"/>
              </w:rPr>
            </w:pPr>
          </w:p>
        </w:tc>
        <w:tc>
          <w:tcPr>
            <w:tcW w:w="4423" w:type="dxa"/>
          </w:tcPr>
          <w:p w14:paraId="2C6D9775" w14:textId="77777777" w:rsidR="003E2C7E" w:rsidRPr="003E2C7E" w:rsidRDefault="003E2C7E" w:rsidP="003E2C7E">
            <w:pPr>
              <w:tabs>
                <w:tab w:val="left" w:pos="5056"/>
              </w:tabs>
              <w:jc w:val="both"/>
              <w:rPr>
                <w:rFonts w:ascii="Arial" w:hAnsi="Arial" w:cs="Arial"/>
                <w:b/>
                <w:lang w:eastAsia="es-ES"/>
              </w:rPr>
            </w:pPr>
          </w:p>
        </w:tc>
      </w:tr>
      <w:tr w:rsidR="003E2C7E" w:rsidRPr="003E2C7E" w14:paraId="5AC346BD" w14:textId="77777777" w:rsidTr="00C02A61">
        <w:tc>
          <w:tcPr>
            <w:tcW w:w="4366" w:type="dxa"/>
          </w:tcPr>
          <w:p w14:paraId="68257C55" w14:textId="77777777" w:rsidR="003E2C7E" w:rsidRPr="003E2C7E" w:rsidRDefault="003E2C7E" w:rsidP="003E2C7E">
            <w:pPr>
              <w:tabs>
                <w:tab w:val="left" w:pos="4678"/>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RAÚL ONOFRE CONTRERAS</w:t>
            </w:r>
          </w:p>
        </w:tc>
        <w:tc>
          <w:tcPr>
            <w:tcW w:w="850" w:type="dxa"/>
          </w:tcPr>
          <w:p w14:paraId="011FA9FD" w14:textId="77777777" w:rsidR="003E2C7E" w:rsidRPr="003E2C7E" w:rsidRDefault="003E2C7E" w:rsidP="003E2C7E">
            <w:pPr>
              <w:tabs>
                <w:tab w:val="left" w:pos="5056"/>
              </w:tabs>
              <w:jc w:val="both"/>
              <w:rPr>
                <w:rFonts w:ascii="Arial" w:hAnsi="Arial" w:cs="Arial"/>
                <w:b/>
                <w:lang w:eastAsia="es-ES"/>
              </w:rPr>
            </w:pPr>
          </w:p>
        </w:tc>
        <w:tc>
          <w:tcPr>
            <w:tcW w:w="4423" w:type="dxa"/>
          </w:tcPr>
          <w:p w14:paraId="36C911F9"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OLIVIA MARTÍNEZ LEYVA</w:t>
            </w:r>
          </w:p>
        </w:tc>
      </w:tr>
      <w:tr w:rsidR="003E2C7E" w:rsidRPr="003E2C7E" w14:paraId="6FD08B7F" w14:textId="77777777" w:rsidTr="00C02A61">
        <w:tc>
          <w:tcPr>
            <w:tcW w:w="4366" w:type="dxa"/>
          </w:tcPr>
          <w:p w14:paraId="107D9854" w14:textId="77777777" w:rsidR="003E2C7E" w:rsidRPr="003E2C7E" w:rsidRDefault="003E2C7E" w:rsidP="003E2C7E">
            <w:pPr>
              <w:tabs>
                <w:tab w:val="left" w:pos="4678"/>
              </w:tabs>
              <w:jc w:val="both"/>
              <w:rPr>
                <w:rFonts w:ascii="Arial" w:hAnsi="Arial" w:cs="Arial"/>
                <w:b/>
                <w:lang w:eastAsia="es-ES"/>
              </w:rPr>
            </w:pPr>
          </w:p>
          <w:p w14:paraId="3D4995EC" w14:textId="77777777" w:rsidR="003E2C7E" w:rsidRPr="003E2C7E" w:rsidRDefault="003E2C7E" w:rsidP="003E2C7E">
            <w:pPr>
              <w:tabs>
                <w:tab w:val="left" w:pos="4678"/>
              </w:tabs>
              <w:jc w:val="both"/>
              <w:rPr>
                <w:rFonts w:ascii="Arial" w:hAnsi="Arial" w:cs="Arial"/>
                <w:b/>
                <w:lang w:eastAsia="es-ES"/>
              </w:rPr>
            </w:pPr>
          </w:p>
        </w:tc>
        <w:tc>
          <w:tcPr>
            <w:tcW w:w="850" w:type="dxa"/>
          </w:tcPr>
          <w:p w14:paraId="4B095C8B" w14:textId="77777777" w:rsidR="003E2C7E" w:rsidRPr="003E2C7E" w:rsidRDefault="003E2C7E" w:rsidP="003E2C7E">
            <w:pPr>
              <w:tabs>
                <w:tab w:val="left" w:pos="5056"/>
              </w:tabs>
              <w:jc w:val="both"/>
              <w:rPr>
                <w:rFonts w:ascii="Arial" w:hAnsi="Arial" w:cs="Arial"/>
                <w:b/>
                <w:lang w:eastAsia="es-ES"/>
              </w:rPr>
            </w:pPr>
          </w:p>
        </w:tc>
        <w:tc>
          <w:tcPr>
            <w:tcW w:w="4423" w:type="dxa"/>
          </w:tcPr>
          <w:p w14:paraId="41302A38" w14:textId="77777777" w:rsidR="003E2C7E" w:rsidRPr="003E2C7E" w:rsidRDefault="003E2C7E" w:rsidP="003E2C7E">
            <w:pPr>
              <w:tabs>
                <w:tab w:val="left" w:pos="5056"/>
              </w:tabs>
              <w:jc w:val="both"/>
              <w:rPr>
                <w:rFonts w:ascii="Arial" w:hAnsi="Arial" w:cs="Arial"/>
                <w:b/>
                <w:lang w:eastAsia="es-ES"/>
              </w:rPr>
            </w:pPr>
          </w:p>
        </w:tc>
      </w:tr>
      <w:tr w:rsidR="003E2C7E" w:rsidRPr="003E2C7E" w14:paraId="29A550AE" w14:textId="77777777" w:rsidTr="00C02A61">
        <w:tc>
          <w:tcPr>
            <w:tcW w:w="4366" w:type="dxa"/>
          </w:tcPr>
          <w:p w14:paraId="2E846938" w14:textId="77777777" w:rsidR="003E2C7E" w:rsidRPr="003E2C7E" w:rsidRDefault="003E2C7E" w:rsidP="003E2C7E">
            <w:pPr>
              <w:tabs>
                <w:tab w:val="left" w:pos="4678"/>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EDUARDO OLMOS CASTRO</w:t>
            </w:r>
          </w:p>
        </w:tc>
        <w:tc>
          <w:tcPr>
            <w:tcW w:w="850" w:type="dxa"/>
          </w:tcPr>
          <w:p w14:paraId="28C55A58" w14:textId="77777777" w:rsidR="003E2C7E" w:rsidRPr="003E2C7E" w:rsidRDefault="003E2C7E" w:rsidP="003E2C7E">
            <w:pPr>
              <w:tabs>
                <w:tab w:val="left" w:pos="5056"/>
              </w:tabs>
              <w:jc w:val="both"/>
              <w:rPr>
                <w:rFonts w:ascii="Arial" w:hAnsi="Arial" w:cs="Arial"/>
                <w:b/>
                <w:lang w:eastAsia="es-ES"/>
              </w:rPr>
            </w:pPr>
          </w:p>
        </w:tc>
        <w:tc>
          <w:tcPr>
            <w:tcW w:w="4423" w:type="dxa"/>
          </w:tcPr>
          <w:p w14:paraId="3627A302"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MARIO CEPEDA RAMÍREZ</w:t>
            </w:r>
          </w:p>
        </w:tc>
      </w:tr>
      <w:tr w:rsidR="003E2C7E" w:rsidRPr="003E2C7E" w14:paraId="21031C56" w14:textId="77777777" w:rsidTr="00C02A61">
        <w:tc>
          <w:tcPr>
            <w:tcW w:w="4366" w:type="dxa"/>
          </w:tcPr>
          <w:p w14:paraId="4614EB97" w14:textId="77777777" w:rsidR="003E2C7E" w:rsidRPr="003E2C7E" w:rsidRDefault="003E2C7E" w:rsidP="003E2C7E">
            <w:pPr>
              <w:tabs>
                <w:tab w:val="left" w:pos="4678"/>
              </w:tabs>
              <w:jc w:val="both"/>
              <w:rPr>
                <w:rFonts w:ascii="Arial" w:hAnsi="Arial" w:cs="Arial"/>
                <w:b/>
                <w:lang w:eastAsia="es-ES"/>
              </w:rPr>
            </w:pPr>
          </w:p>
          <w:p w14:paraId="2B9EEB87" w14:textId="77777777" w:rsidR="003E2C7E" w:rsidRPr="003E2C7E" w:rsidRDefault="003E2C7E" w:rsidP="003E2C7E">
            <w:pPr>
              <w:tabs>
                <w:tab w:val="left" w:pos="4678"/>
              </w:tabs>
              <w:jc w:val="both"/>
              <w:rPr>
                <w:rFonts w:ascii="Arial" w:hAnsi="Arial" w:cs="Arial"/>
                <w:b/>
                <w:lang w:eastAsia="es-ES"/>
              </w:rPr>
            </w:pPr>
          </w:p>
        </w:tc>
        <w:tc>
          <w:tcPr>
            <w:tcW w:w="850" w:type="dxa"/>
          </w:tcPr>
          <w:p w14:paraId="0ABE748F" w14:textId="77777777" w:rsidR="003E2C7E" w:rsidRPr="003E2C7E" w:rsidRDefault="003E2C7E" w:rsidP="003E2C7E">
            <w:pPr>
              <w:tabs>
                <w:tab w:val="left" w:pos="5056"/>
              </w:tabs>
              <w:jc w:val="both"/>
              <w:rPr>
                <w:rFonts w:ascii="Arial" w:hAnsi="Arial" w:cs="Arial"/>
                <w:b/>
                <w:lang w:eastAsia="es-ES"/>
              </w:rPr>
            </w:pPr>
          </w:p>
        </w:tc>
        <w:tc>
          <w:tcPr>
            <w:tcW w:w="4423" w:type="dxa"/>
          </w:tcPr>
          <w:p w14:paraId="478A559C" w14:textId="77777777" w:rsidR="003E2C7E" w:rsidRPr="003E2C7E" w:rsidRDefault="003E2C7E" w:rsidP="003E2C7E">
            <w:pPr>
              <w:tabs>
                <w:tab w:val="left" w:pos="5056"/>
              </w:tabs>
              <w:jc w:val="both"/>
              <w:rPr>
                <w:rFonts w:ascii="Arial" w:hAnsi="Arial" w:cs="Arial"/>
                <w:b/>
                <w:lang w:eastAsia="es-ES"/>
              </w:rPr>
            </w:pPr>
          </w:p>
        </w:tc>
      </w:tr>
      <w:tr w:rsidR="003E2C7E" w:rsidRPr="003E2C7E" w14:paraId="16B8BAB5" w14:textId="77777777" w:rsidTr="00C02A61">
        <w:tc>
          <w:tcPr>
            <w:tcW w:w="4366" w:type="dxa"/>
          </w:tcPr>
          <w:p w14:paraId="0F62E0D8" w14:textId="77777777" w:rsidR="003E2C7E" w:rsidRPr="003E2C7E" w:rsidRDefault="003E2C7E" w:rsidP="003E2C7E">
            <w:pPr>
              <w:tabs>
                <w:tab w:val="left" w:pos="4678"/>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HECTOR HUGO DÁVILA PRADO</w:t>
            </w:r>
          </w:p>
        </w:tc>
        <w:tc>
          <w:tcPr>
            <w:tcW w:w="850" w:type="dxa"/>
          </w:tcPr>
          <w:p w14:paraId="5F586A86" w14:textId="77777777" w:rsidR="003E2C7E" w:rsidRPr="003E2C7E" w:rsidRDefault="003E2C7E" w:rsidP="003E2C7E">
            <w:pPr>
              <w:tabs>
                <w:tab w:val="left" w:pos="5056"/>
              </w:tabs>
              <w:jc w:val="both"/>
              <w:rPr>
                <w:rFonts w:ascii="Arial" w:hAnsi="Arial" w:cs="Arial"/>
                <w:b/>
                <w:lang w:eastAsia="es-ES"/>
              </w:rPr>
            </w:pPr>
          </w:p>
        </w:tc>
        <w:tc>
          <w:tcPr>
            <w:tcW w:w="4423" w:type="dxa"/>
          </w:tcPr>
          <w:p w14:paraId="5DFB8F63"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 xml:space="preserve">DIP. </w:t>
            </w:r>
            <w:r w:rsidRPr="003E2C7E">
              <w:rPr>
                <w:rFonts w:ascii="Arial" w:hAnsi="Arial" w:cs="Arial"/>
                <w:b/>
                <w:snapToGrid w:val="0"/>
                <w:lang w:eastAsia="es-ES"/>
              </w:rPr>
              <w:t>LUZ ELENA GUADALUPE MORALES NÚÑEZ</w:t>
            </w:r>
          </w:p>
        </w:tc>
      </w:tr>
      <w:tr w:rsidR="003E2C7E" w:rsidRPr="003E2C7E" w14:paraId="2B4B5506" w14:textId="77777777" w:rsidTr="00C02A61">
        <w:tc>
          <w:tcPr>
            <w:tcW w:w="4366" w:type="dxa"/>
          </w:tcPr>
          <w:p w14:paraId="47DF8141" w14:textId="77777777" w:rsidR="003E2C7E" w:rsidRPr="003E2C7E" w:rsidRDefault="003E2C7E" w:rsidP="003E2C7E">
            <w:pPr>
              <w:tabs>
                <w:tab w:val="left" w:pos="4678"/>
              </w:tabs>
              <w:jc w:val="both"/>
              <w:rPr>
                <w:rFonts w:ascii="Arial" w:hAnsi="Arial" w:cs="Arial"/>
                <w:b/>
                <w:lang w:eastAsia="es-ES"/>
              </w:rPr>
            </w:pPr>
          </w:p>
          <w:p w14:paraId="646E69BC" w14:textId="77777777" w:rsidR="003E2C7E" w:rsidRPr="003E2C7E" w:rsidRDefault="003E2C7E" w:rsidP="003E2C7E">
            <w:pPr>
              <w:tabs>
                <w:tab w:val="left" w:pos="4678"/>
              </w:tabs>
              <w:jc w:val="both"/>
              <w:rPr>
                <w:rFonts w:ascii="Arial" w:hAnsi="Arial" w:cs="Arial"/>
                <w:b/>
                <w:lang w:eastAsia="es-ES"/>
              </w:rPr>
            </w:pPr>
          </w:p>
        </w:tc>
        <w:tc>
          <w:tcPr>
            <w:tcW w:w="850" w:type="dxa"/>
          </w:tcPr>
          <w:p w14:paraId="7ADB4A4E" w14:textId="77777777" w:rsidR="003E2C7E" w:rsidRPr="003E2C7E" w:rsidRDefault="003E2C7E" w:rsidP="003E2C7E">
            <w:pPr>
              <w:tabs>
                <w:tab w:val="left" w:pos="5056"/>
              </w:tabs>
              <w:jc w:val="both"/>
              <w:rPr>
                <w:rFonts w:ascii="Arial" w:hAnsi="Arial" w:cs="Arial"/>
                <w:b/>
                <w:lang w:eastAsia="es-ES"/>
              </w:rPr>
            </w:pPr>
          </w:p>
        </w:tc>
        <w:tc>
          <w:tcPr>
            <w:tcW w:w="4423" w:type="dxa"/>
          </w:tcPr>
          <w:p w14:paraId="49BE7996" w14:textId="77777777" w:rsidR="003E2C7E" w:rsidRPr="003E2C7E" w:rsidRDefault="003E2C7E" w:rsidP="003E2C7E">
            <w:pPr>
              <w:tabs>
                <w:tab w:val="left" w:pos="5056"/>
              </w:tabs>
              <w:jc w:val="both"/>
              <w:rPr>
                <w:rFonts w:ascii="Arial" w:hAnsi="Arial" w:cs="Arial"/>
                <w:b/>
                <w:lang w:eastAsia="es-ES"/>
              </w:rPr>
            </w:pPr>
          </w:p>
        </w:tc>
      </w:tr>
      <w:tr w:rsidR="003E2C7E" w:rsidRPr="003E2C7E" w14:paraId="1A6F9DA9" w14:textId="77777777" w:rsidTr="00C02A61">
        <w:tc>
          <w:tcPr>
            <w:tcW w:w="4366" w:type="dxa"/>
          </w:tcPr>
          <w:p w14:paraId="04097F61" w14:textId="77777777" w:rsidR="003E2C7E" w:rsidRPr="003E2C7E" w:rsidRDefault="003E2C7E" w:rsidP="003E2C7E">
            <w:pPr>
              <w:tabs>
                <w:tab w:val="left" w:pos="4678"/>
              </w:tabs>
              <w:jc w:val="both"/>
              <w:rPr>
                <w:rFonts w:ascii="Arial" w:hAnsi="Arial" w:cs="Arial"/>
                <w:b/>
                <w:lang w:eastAsia="es-ES"/>
              </w:rPr>
            </w:pPr>
            <w:r w:rsidRPr="003E2C7E">
              <w:rPr>
                <w:rFonts w:ascii="Arial" w:hAnsi="Arial" w:cs="Arial"/>
                <w:b/>
                <w:lang w:eastAsia="es-ES"/>
              </w:rPr>
              <w:t>DIP. EDNA ILEANA DÁVALOS ELIZONDO</w:t>
            </w:r>
          </w:p>
        </w:tc>
        <w:tc>
          <w:tcPr>
            <w:tcW w:w="850" w:type="dxa"/>
          </w:tcPr>
          <w:p w14:paraId="7B68688D" w14:textId="77777777" w:rsidR="003E2C7E" w:rsidRPr="003E2C7E" w:rsidRDefault="003E2C7E" w:rsidP="003E2C7E">
            <w:pPr>
              <w:tabs>
                <w:tab w:val="left" w:pos="5056"/>
              </w:tabs>
              <w:jc w:val="both"/>
              <w:rPr>
                <w:rFonts w:ascii="Arial" w:hAnsi="Arial" w:cs="Arial"/>
                <w:b/>
                <w:lang w:eastAsia="es-ES"/>
              </w:rPr>
            </w:pPr>
          </w:p>
        </w:tc>
        <w:tc>
          <w:tcPr>
            <w:tcW w:w="4423" w:type="dxa"/>
          </w:tcPr>
          <w:p w14:paraId="6F7FF1E4" w14:textId="77777777" w:rsidR="003E2C7E" w:rsidRPr="003E2C7E" w:rsidRDefault="003E2C7E" w:rsidP="003E2C7E">
            <w:pPr>
              <w:tabs>
                <w:tab w:val="left" w:pos="5056"/>
              </w:tabs>
              <w:jc w:val="both"/>
              <w:rPr>
                <w:rFonts w:ascii="Arial" w:hAnsi="Arial" w:cs="Arial"/>
                <w:b/>
                <w:lang w:eastAsia="es-ES"/>
              </w:rPr>
            </w:pPr>
            <w:r w:rsidRPr="003E2C7E">
              <w:rPr>
                <w:rFonts w:ascii="Arial" w:hAnsi="Arial" w:cs="Arial"/>
                <w:b/>
                <w:lang w:eastAsia="es-ES"/>
              </w:rPr>
              <w:t>DIP. MARTHA LOERA ARÁMBULA</w:t>
            </w:r>
          </w:p>
        </w:tc>
      </w:tr>
      <w:tr w:rsidR="003E2C7E" w:rsidRPr="003E2C7E" w14:paraId="67933983" w14:textId="77777777" w:rsidTr="00C02A61">
        <w:trPr>
          <w:trHeight w:val="477"/>
        </w:trPr>
        <w:tc>
          <w:tcPr>
            <w:tcW w:w="9639" w:type="dxa"/>
            <w:gridSpan w:val="3"/>
          </w:tcPr>
          <w:p w14:paraId="47000A2D" w14:textId="77777777" w:rsidR="003E2C7E" w:rsidRPr="003E2C7E" w:rsidRDefault="003E2C7E" w:rsidP="003E2C7E">
            <w:pPr>
              <w:jc w:val="both"/>
              <w:rPr>
                <w:rFonts w:ascii="Arial" w:hAnsi="Arial" w:cs="Arial"/>
                <w:lang w:eastAsia="es-ES"/>
              </w:rPr>
            </w:pPr>
          </w:p>
        </w:tc>
      </w:tr>
      <w:tr w:rsidR="003E2C7E" w:rsidRPr="003E2C7E" w14:paraId="53B8F38B" w14:textId="77777777" w:rsidTr="00C02A61">
        <w:trPr>
          <w:trHeight w:val="254"/>
        </w:trPr>
        <w:tc>
          <w:tcPr>
            <w:tcW w:w="9639" w:type="dxa"/>
            <w:gridSpan w:val="3"/>
          </w:tcPr>
          <w:p w14:paraId="16123647" w14:textId="77777777" w:rsidR="003E2C7E" w:rsidRPr="003E2C7E" w:rsidRDefault="003E2C7E" w:rsidP="003E2C7E">
            <w:pPr>
              <w:jc w:val="center"/>
              <w:rPr>
                <w:rFonts w:ascii="Arial" w:hAnsi="Arial" w:cs="Arial"/>
                <w:b/>
                <w:lang w:eastAsia="es-ES"/>
              </w:rPr>
            </w:pPr>
            <w:r w:rsidRPr="003E2C7E">
              <w:rPr>
                <w:rFonts w:ascii="Arial" w:hAnsi="Arial" w:cs="Arial"/>
                <w:b/>
                <w:lang w:eastAsia="es-ES"/>
              </w:rPr>
              <w:t>DIP. ÁLVARO MOREIRA VALDÉS</w:t>
            </w:r>
          </w:p>
        </w:tc>
      </w:tr>
    </w:tbl>
    <w:p w14:paraId="79640CB6" w14:textId="77777777" w:rsidR="003E2C7E" w:rsidRPr="003E2C7E" w:rsidRDefault="003E2C7E" w:rsidP="003E2C7E">
      <w:pPr>
        <w:spacing w:after="0" w:line="240" w:lineRule="auto"/>
        <w:jc w:val="both"/>
        <w:rPr>
          <w:rFonts w:ascii="Arial" w:hAnsi="Arial"/>
          <w:sz w:val="24"/>
          <w:szCs w:val="24"/>
        </w:rPr>
      </w:pPr>
    </w:p>
    <w:p w14:paraId="0E488D91" w14:textId="77777777" w:rsidR="003E2C7E" w:rsidRPr="003E2C7E" w:rsidRDefault="003E2C7E" w:rsidP="003E2C7E">
      <w:pPr>
        <w:spacing w:after="0" w:line="240" w:lineRule="auto"/>
        <w:jc w:val="both"/>
        <w:rPr>
          <w:rFonts w:ascii="Arial" w:hAnsi="Arial"/>
          <w:sz w:val="24"/>
          <w:szCs w:val="24"/>
        </w:rPr>
      </w:pPr>
    </w:p>
    <w:p w14:paraId="106BB970" w14:textId="77777777" w:rsidR="003E2C7E" w:rsidRPr="003E2C7E" w:rsidRDefault="003E2C7E" w:rsidP="003E2C7E">
      <w:pPr>
        <w:spacing w:after="0" w:line="240" w:lineRule="auto"/>
        <w:jc w:val="both"/>
        <w:rPr>
          <w:rFonts w:ascii="Arial" w:hAnsi="Arial"/>
          <w:sz w:val="24"/>
          <w:szCs w:val="24"/>
        </w:rPr>
      </w:pPr>
    </w:p>
    <w:p w14:paraId="7BA395CF" w14:textId="77777777" w:rsidR="003E2C7E" w:rsidRPr="006E3872" w:rsidRDefault="003E2C7E" w:rsidP="00062EA3">
      <w:pPr>
        <w:spacing w:after="0" w:line="240" w:lineRule="auto"/>
        <w:rPr>
          <w:lang w:val="es-ES_tradnl"/>
        </w:rPr>
      </w:pPr>
    </w:p>
    <w:sectPr w:rsidR="003E2C7E" w:rsidRPr="006E3872" w:rsidSect="001322D8">
      <w:headerReference w:type="default" r:id="rId10"/>
      <w:footnotePr>
        <w:numRestart w:val="eachSect"/>
      </w:footnotePr>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06466" w14:textId="77777777" w:rsidR="00CB47B6" w:rsidRDefault="00CB47B6" w:rsidP="00294FC5">
      <w:pPr>
        <w:spacing w:after="0" w:line="240" w:lineRule="auto"/>
      </w:pPr>
      <w:r>
        <w:separator/>
      </w:r>
    </w:p>
  </w:endnote>
  <w:endnote w:type="continuationSeparator" w:id="0">
    <w:p w14:paraId="50FCC5AA" w14:textId="77777777" w:rsidR="00CB47B6" w:rsidRDefault="00CB47B6" w:rsidP="00294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21002A87" w:usb1="00000000" w:usb2="00000000" w:usb3="00000000" w:csb0="000101FF" w:csb1="00000000"/>
  </w:font>
  <w:font w:name="Tahoma-Bold">
    <w:altName w:val="MS Gothic"/>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rial,Bold">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webkit-standard">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utopia-5">
    <w:altName w:val="Cambria"/>
    <w:panose1 w:val="00000000000000000000"/>
    <w:charset w:val="00"/>
    <w:family w:val="roman"/>
    <w:notTrueType/>
    <w:pitch w:val="default"/>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37D46" w14:textId="77777777" w:rsidR="00CB47B6" w:rsidRDefault="00CB47B6" w:rsidP="00294FC5">
      <w:pPr>
        <w:spacing w:after="0" w:line="240" w:lineRule="auto"/>
      </w:pPr>
      <w:r>
        <w:separator/>
      </w:r>
    </w:p>
  </w:footnote>
  <w:footnote w:type="continuationSeparator" w:id="0">
    <w:p w14:paraId="0DC91338" w14:textId="77777777" w:rsidR="00CB47B6" w:rsidRDefault="00CB47B6" w:rsidP="00294FC5">
      <w:pPr>
        <w:spacing w:after="0" w:line="240" w:lineRule="auto"/>
      </w:pPr>
      <w:r>
        <w:continuationSeparator/>
      </w:r>
    </w:p>
  </w:footnote>
  <w:footnote w:id="1">
    <w:p w14:paraId="00AF0DE8" w14:textId="77777777" w:rsidR="0017406F" w:rsidRPr="002F341A" w:rsidRDefault="0017406F" w:rsidP="007D5471">
      <w:pPr>
        <w:pStyle w:val="Textonotapie"/>
        <w:jc w:val="both"/>
        <w:rPr>
          <w:rFonts w:ascii="Arial" w:hAnsi="Arial" w:cs="Arial"/>
        </w:rPr>
      </w:pPr>
      <w:r w:rsidRPr="002F341A">
        <w:rPr>
          <w:rStyle w:val="Refdenotaalpie"/>
          <w:rFonts w:ascii="Arial" w:hAnsi="Arial" w:cs="Arial"/>
        </w:rPr>
        <w:footnoteRef/>
      </w:r>
      <w:r w:rsidRPr="002F341A">
        <w:rPr>
          <w:rFonts w:ascii="Arial" w:hAnsi="Arial" w:cs="Arial"/>
        </w:rPr>
        <w:t xml:space="preserve"> Comisión Nacional de los Derechos Humanos, </w:t>
      </w:r>
      <w:r w:rsidRPr="002F341A">
        <w:rPr>
          <w:rFonts w:ascii="Arial" w:hAnsi="Arial" w:cs="Arial"/>
          <w:i/>
          <w:iCs/>
        </w:rPr>
        <w:t xml:space="preserve">Los principios de universalidad, interdependencia, indivisibilidad y progresividad de los derechos humanos, </w:t>
      </w:r>
      <w:r w:rsidRPr="002F341A">
        <w:rPr>
          <w:rFonts w:ascii="Arial" w:hAnsi="Arial" w:cs="Arial"/>
        </w:rPr>
        <w:t xml:space="preserve">México, Comisión Nacional de los Derechos Humanos, 2016, p. 10. Disponible en </w:t>
      </w:r>
      <w:hyperlink r:id="rId1" w:history="1">
        <w:r w:rsidRPr="002F341A">
          <w:rPr>
            <w:rStyle w:val="Hipervnculo"/>
            <w:rFonts w:ascii="Arial" w:hAnsi="Arial" w:cs="Arial"/>
          </w:rPr>
          <w:t>https://www.cndh.org.mx/sites/all/doc/cartillas/2015-2016/34-Principios-universalidad.pdf</w:t>
        </w:r>
      </w:hyperlink>
      <w:r w:rsidRPr="002F341A">
        <w:rPr>
          <w:rFonts w:ascii="Arial" w:hAnsi="Arial" w:cs="Arial"/>
        </w:rPr>
        <w:t xml:space="preserve"> </w:t>
      </w:r>
    </w:p>
  </w:footnote>
  <w:footnote w:id="2">
    <w:p w14:paraId="56B52E35" w14:textId="77777777" w:rsidR="0017406F" w:rsidRPr="002F341A" w:rsidRDefault="0017406F" w:rsidP="007D5471">
      <w:pPr>
        <w:jc w:val="both"/>
        <w:rPr>
          <w:rFonts w:eastAsia="Calibri"/>
          <w:sz w:val="20"/>
          <w:szCs w:val="20"/>
        </w:rPr>
      </w:pPr>
      <w:r w:rsidRPr="002F341A">
        <w:rPr>
          <w:rStyle w:val="Refdenotaalpie"/>
          <w:sz w:val="20"/>
          <w:szCs w:val="20"/>
        </w:rPr>
        <w:footnoteRef/>
      </w:r>
      <w:r w:rsidRPr="002F341A">
        <w:rPr>
          <w:sz w:val="20"/>
          <w:szCs w:val="20"/>
        </w:rPr>
        <w:t xml:space="preserve"> Según la tesis de rubro </w:t>
      </w:r>
      <w:r w:rsidRPr="002F341A">
        <w:rPr>
          <w:rFonts w:eastAsia="Calibri"/>
          <w:sz w:val="20"/>
          <w:szCs w:val="20"/>
        </w:rPr>
        <w:t>PRINCIPIOS DE UNIVERSALIDAD, INTERDEPENDENCIA, INDIVISIBILIDAD Y PROGRESIVIDAD DE LOS DERECHOS HUMANOS. EN QUÉ CONSISTEN.</w:t>
      </w:r>
      <w:r>
        <w:rPr>
          <w:rFonts w:eastAsia="Calibri"/>
          <w:sz w:val="20"/>
          <w:szCs w:val="20"/>
        </w:rPr>
        <w:t xml:space="preserve"> Tesis </w:t>
      </w:r>
      <w:r w:rsidRPr="002F341A">
        <w:rPr>
          <w:rFonts w:eastAsia="Calibri"/>
          <w:sz w:val="20"/>
          <w:szCs w:val="20"/>
        </w:rPr>
        <w:t>I.4o.A.9 K</w:t>
      </w:r>
      <w:r>
        <w:rPr>
          <w:rFonts w:eastAsia="Calibri"/>
          <w:sz w:val="20"/>
          <w:szCs w:val="20"/>
        </w:rPr>
        <w:t xml:space="preserve">, Cuarto Tribunal Colegiado en materia administrativa del Primer Circuito, Décima Época, </w:t>
      </w:r>
      <w:r w:rsidRPr="002F341A">
        <w:rPr>
          <w:rFonts w:eastAsia="Calibri"/>
          <w:i/>
          <w:iCs/>
          <w:sz w:val="20"/>
          <w:szCs w:val="20"/>
        </w:rPr>
        <w:t>Semanario Judicial de la Federación y su Gaceta</w:t>
      </w:r>
      <w:r>
        <w:rPr>
          <w:rFonts w:eastAsia="Calibri"/>
          <w:sz w:val="20"/>
          <w:szCs w:val="20"/>
        </w:rPr>
        <w:t xml:space="preserve">, </w:t>
      </w:r>
      <w:r w:rsidRPr="002F341A">
        <w:rPr>
          <w:rFonts w:eastAsia="Calibri"/>
          <w:sz w:val="20"/>
          <w:szCs w:val="20"/>
        </w:rPr>
        <w:t xml:space="preserve">Libro XIX, </w:t>
      </w:r>
      <w:proofErr w:type="gramStart"/>
      <w:r w:rsidRPr="002F341A">
        <w:rPr>
          <w:rFonts w:eastAsia="Calibri"/>
          <w:sz w:val="20"/>
          <w:szCs w:val="20"/>
        </w:rPr>
        <w:t>Abril</w:t>
      </w:r>
      <w:proofErr w:type="gramEnd"/>
      <w:r w:rsidRPr="002F341A">
        <w:rPr>
          <w:rFonts w:eastAsia="Calibri"/>
          <w:sz w:val="20"/>
          <w:szCs w:val="20"/>
        </w:rPr>
        <w:t xml:space="preserve"> de 2013, Tomo 3, página 2254</w:t>
      </w:r>
      <w:r>
        <w:rPr>
          <w:rFonts w:eastAsia="Calibri"/>
          <w:sz w:val="20"/>
          <w:szCs w:val="20"/>
        </w:rPr>
        <w:t xml:space="preserve">. </w:t>
      </w:r>
    </w:p>
    <w:p w14:paraId="7FBA988B" w14:textId="77777777" w:rsidR="0017406F" w:rsidRPr="002F341A" w:rsidRDefault="0017406F" w:rsidP="007D5471">
      <w:pPr>
        <w:pStyle w:val="Textonotapie"/>
        <w:rPr>
          <w:rFonts w:ascii="Arial" w:hAnsi="Arial" w:cs="Arial"/>
        </w:rPr>
      </w:pPr>
    </w:p>
  </w:footnote>
  <w:footnote w:id="3">
    <w:p w14:paraId="347B0A60" w14:textId="77777777" w:rsidR="0017406F" w:rsidRPr="002F341A" w:rsidRDefault="0017406F" w:rsidP="007D5471">
      <w:pPr>
        <w:pStyle w:val="Textonotapie"/>
        <w:jc w:val="both"/>
        <w:rPr>
          <w:rFonts w:ascii="Arial" w:hAnsi="Arial" w:cs="Arial"/>
        </w:rPr>
      </w:pPr>
      <w:r w:rsidRPr="002F341A">
        <w:rPr>
          <w:rStyle w:val="Refdenotaalpie"/>
          <w:rFonts w:ascii="Arial" w:hAnsi="Arial" w:cs="Arial"/>
        </w:rPr>
        <w:footnoteRef/>
      </w:r>
      <w:r w:rsidRPr="002F341A">
        <w:rPr>
          <w:rFonts w:ascii="Arial" w:hAnsi="Arial" w:cs="Arial"/>
        </w:rPr>
        <w:t xml:space="preserve"> Texto disponible en el sitio web de la Comisión Nacional de los Derechos Humanos: </w:t>
      </w:r>
      <w:hyperlink r:id="rId2" w:history="1">
        <w:r w:rsidRPr="002F341A">
          <w:rPr>
            <w:rStyle w:val="Hipervnculo"/>
            <w:rFonts w:ascii="Arial" w:hAnsi="Arial" w:cs="Arial"/>
          </w:rPr>
          <w:t>https://www.cndh.org.mx/sites/default/files/documentos/2022-03/Acc_Inc_2022_29.pdf</w:t>
        </w:r>
      </w:hyperlink>
      <w:r w:rsidRPr="002F341A">
        <w:rPr>
          <w:rFonts w:ascii="Arial" w:hAnsi="Arial" w:cs="Arial"/>
        </w:rPr>
        <w:t xml:space="preserve"> </w:t>
      </w:r>
    </w:p>
  </w:footnote>
  <w:footnote w:id="4">
    <w:p w14:paraId="6F49E4B5" w14:textId="77777777" w:rsidR="0017406F" w:rsidRDefault="0017406F" w:rsidP="007D5471">
      <w:pPr>
        <w:spacing w:after="0" w:line="240" w:lineRule="auto"/>
        <w:jc w:val="both"/>
        <w:rPr>
          <w:sz w:val="20"/>
          <w:szCs w:val="20"/>
        </w:rPr>
      </w:pPr>
      <w:r>
        <w:rPr>
          <w:rStyle w:val="Refdenotaalpie"/>
        </w:rPr>
        <w:footnoteRef/>
      </w:r>
      <w:r>
        <w:t xml:space="preserve"> </w:t>
      </w:r>
      <w:r w:rsidRPr="00D20ACC">
        <w:rPr>
          <w:b/>
          <w:bCs/>
          <w:sz w:val="20"/>
          <w:szCs w:val="20"/>
        </w:rPr>
        <w:t>Artículo 135.</w:t>
      </w:r>
      <w:r w:rsidRPr="00D20ACC">
        <w:rPr>
          <w:sz w:val="20"/>
          <w:szCs w:val="20"/>
        </w:rPr>
        <w:t xml:space="preserve"> Los derechos a percibir Pensión se pierden para los Familiares Derechohabientes del Trabajador o Pensionado por alguna de las siguientes causas:</w:t>
      </w:r>
      <w:r>
        <w:rPr>
          <w:sz w:val="20"/>
          <w:szCs w:val="20"/>
        </w:rPr>
        <w:t xml:space="preserve"> […]</w:t>
      </w:r>
    </w:p>
    <w:p w14:paraId="00D7D9CF" w14:textId="77777777" w:rsidR="0017406F" w:rsidRDefault="0017406F" w:rsidP="007D5471">
      <w:pPr>
        <w:spacing w:after="0" w:line="240" w:lineRule="auto"/>
        <w:jc w:val="both"/>
        <w:rPr>
          <w:sz w:val="20"/>
          <w:szCs w:val="20"/>
        </w:rPr>
      </w:pPr>
    </w:p>
    <w:p w14:paraId="73CB9CF5" w14:textId="77777777" w:rsidR="0017406F" w:rsidRPr="00D20ACC" w:rsidRDefault="0017406F" w:rsidP="007D5471">
      <w:pPr>
        <w:spacing w:after="0" w:line="240" w:lineRule="auto"/>
        <w:jc w:val="both"/>
        <w:rPr>
          <w:sz w:val="20"/>
          <w:szCs w:val="20"/>
        </w:rPr>
      </w:pPr>
      <w:r w:rsidRPr="00D20ACC">
        <w:rPr>
          <w:sz w:val="20"/>
          <w:szCs w:val="20"/>
        </w:rPr>
        <w:t xml:space="preserve">II. </w:t>
      </w:r>
      <w:r w:rsidRPr="007D57D5">
        <w:rPr>
          <w:sz w:val="20"/>
          <w:szCs w:val="20"/>
          <w:u w:val="single"/>
        </w:rPr>
        <w:t>Porque la mujer o el varón Pensionado contraigan nupcias o llegasen a vivir en concubinato.</w:t>
      </w:r>
      <w:r w:rsidRPr="00D20ACC">
        <w:rPr>
          <w:sz w:val="20"/>
          <w:szCs w:val="20"/>
        </w:rPr>
        <w:t xml:space="preserve"> Al</w:t>
      </w:r>
      <w:r>
        <w:rPr>
          <w:sz w:val="20"/>
          <w:szCs w:val="20"/>
        </w:rPr>
        <w:t xml:space="preserve"> </w:t>
      </w:r>
      <w:r w:rsidRPr="00D20ACC">
        <w:rPr>
          <w:sz w:val="20"/>
          <w:szCs w:val="20"/>
        </w:rPr>
        <w:t>contraer matrimonio la viuda, viudo, concubina o concubinario, recibirán como única y última prestación el</w:t>
      </w:r>
      <w:r>
        <w:rPr>
          <w:sz w:val="20"/>
          <w:szCs w:val="20"/>
        </w:rPr>
        <w:t xml:space="preserve"> </w:t>
      </w:r>
      <w:r w:rsidRPr="00D20ACC">
        <w:rPr>
          <w:sz w:val="20"/>
          <w:szCs w:val="20"/>
        </w:rPr>
        <w:t>importe</w:t>
      </w:r>
      <w:r>
        <w:rPr>
          <w:sz w:val="20"/>
          <w:szCs w:val="20"/>
        </w:rPr>
        <w:t xml:space="preserve"> </w:t>
      </w:r>
      <w:r w:rsidRPr="00D20ACC">
        <w:rPr>
          <w:sz w:val="20"/>
          <w:szCs w:val="20"/>
        </w:rPr>
        <w:t>de seis meses de la Pensión que venían disfrutando.</w:t>
      </w:r>
    </w:p>
    <w:p w14:paraId="65515D23" w14:textId="77777777" w:rsidR="0017406F" w:rsidRDefault="0017406F" w:rsidP="007D5471">
      <w:pPr>
        <w:spacing w:after="0" w:line="240" w:lineRule="auto"/>
        <w:jc w:val="both"/>
        <w:rPr>
          <w:sz w:val="20"/>
          <w:szCs w:val="20"/>
        </w:rPr>
      </w:pPr>
    </w:p>
    <w:p w14:paraId="7D6EEFF0" w14:textId="77777777" w:rsidR="0017406F" w:rsidRPr="00D20ACC" w:rsidRDefault="0017406F" w:rsidP="007D5471">
      <w:pPr>
        <w:spacing w:after="0" w:line="240" w:lineRule="auto"/>
        <w:jc w:val="both"/>
        <w:rPr>
          <w:sz w:val="20"/>
          <w:szCs w:val="20"/>
        </w:rPr>
      </w:pPr>
      <w:r w:rsidRPr="00D20ACC">
        <w:rPr>
          <w:sz w:val="20"/>
          <w:szCs w:val="20"/>
        </w:rPr>
        <w:t>La divorciada o divorciado no tendrán derecho a la Pensión de quien haya sido su cónyuge, a menos</w:t>
      </w:r>
      <w:r>
        <w:rPr>
          <w:sz w:val="20"/>
          <w:szCs w:val="20"/>
        </w:rPr>
        <w:t xml:space="preserve"> </w:t>
      </w:r>
      <w:r w:rsidRPr="00D20ACC">
        <w:rPr>
          <w:sz w:val="20"/>
          <w:szCs w:val="20"/>
        </w:rPr>
        <w:t>que a la muerte del causante, éste estuviese ministrándole alimentos por condena judicial y siempre que</w:t>
      </w:r>
      <w:r>
        <w:rPr>
          <w:sz w:val="20"/>
          <w:szCs w:val="20"/>
        </w:rPr>
        <w:t xml:space="preserve"> </w:t>
      </w:r>
      <w:r w:rsidRPr="00D20ACC">
        <w:rPr>
          <w:sz w:val="20"/>
          <w:szCs w:val="20"/>
        </w:rPr>
        <w:t>no existan viuda o viudo, hijos, concubina o concubinario y ascendientes con derecho a la misma.</w:t>
      </w:r>
      <w:r>
        <w:rPr>
          <w:sz w:val="20"/>
          <w:szCs w:val="20"/>
        </w:rPr>
        <w:t xml:space="preserve"> </w:t>
      </w:r>
      <w:r w:rsidRPr="00D20ACC">
        <w:rPr>
          <w:sz w:val="20"/>
          <w:szCs w:val="20"/>
        </w:rPr>
        <w:t>Cuando la divorciada o divorciado disfrutasen de la Pensión en los términos de este artículo, perderán</w:t>
      </w:r>
      <w:r>
        <w:rPr>
          <w:sz w:val="20"/>
          <w:szCs w:val="20"/>
        </w:rPr>
        <w:t xml:space="preserve"> </w:t>
      </w:r>
      <w:r w:rsidRPr="00D20ACC">
        <w:rPr>
          <w:sz w:val="20"/>
          <w:szCs w:val="20"/>
        </w:rPr>
        <w:t>dicho derecho si contraen nuevas nupcias, o si viviesen en concubinato, y</w:t>
      </w:r>
      <w:r>
        <w:rPr>
          <w:sz w:val="20"/>
          <w:szCs w:val="20"/>
        </w:rPr>
        <w:t xml:space="preserve"> […]</w:t>
      </w:r>
      <w:r w:rsidRPr="00D20ACC">
        <w:rPr>
          <w:sz w:val="20"/>
          <w:szCs w:val="20"/>
        </w:rPr>
        <w:cr/>
      </w:r>
    </w:p>
    <w:p w14:paraId="23F7BD6E" w14:textId="77777777" w:rsidR="0017406F" w:rsidRDefault="0017406F" w:rsidP="007D5471">
      <w:pPr>
        <w:pStyle w:val="Textonotapie"/>
      </w:pPr>
    </w:p>
  </w:footnote>
  <w:footnote w:id="5">
    <w:p w14:paraId="0E3C8A18" w14:textId="77777777" w:rsidR="0017406F" w:rsidRPr="005D0A6A" w:rsidRDefault="0017406F" w:rsidP="007D5471">
      <w:pPr>
        <w:pStyle w:val="Textonotapie"/>
        <w:rPr>
          <w:sz w:val="16"/>
        </w:rPr>
      </w:pPr>
      <w:r w:rsidRPr="005D0A6A">
        <w:rPr>
          <w:rStyle w:val="Refdenotaalpie"/>
          <w:sz w:val="16"/>
        </w:rPr>
        <w:footnoteRef/>
      </w:r>
      <w:r w:rsidRPr="005D0A6A">
        <w:rPr>
          <w:sz w:val="16"/>
        </w:rPr>
        <w:t xml:space="preserve"> </w:t>
      </w:r>
      <w:hyperlink r:id="rId3" w:history="1">
        <w:r w:rsidRPr="005D0A6A">
          <w:rPr>
            <w:rStyle w:val="Hipervnculo"/>
            <w:sz w:val="16"/>
          </w:rPr>
          <w:t>https://www.diputados.gob.mx/LeyesBiblio/pdf/CPEUM.pdf</w:t>
        </w:r>
      </w:hyperlink>
    </w:p>
    <w:p w14:paraId="438A765D" w14:textId="77777777" w:rsidR="0017406F" w:rsidRDefault="0017406F" w:rsidP="007D5471">
      <w:pPr>
        <w:pStyle w:val="Textonotapie"/>
      </w:pPr>
    </w:p>
  </w:footnote>
  <w:footnote w:id="6">
    <w:p w14:paraId="31EBAEBE"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4" w:history="1">
        <w:r w:rsidRPr="005D0A6A">
          <w:rPr>
            <w:rStyle w:val="Hipervnculo"/>
            <w:sz w:val="14"/>
          </w:rPr>
          <w:t>https://hablandoenvidrio.com/informe-fronteras-2017-la-onu-alerta-de-las-nuevas-amenazas-medioambientales/</w:t>
        </w:r>
      </w:hyperlink>
    </w:p>
  </w:footnote>
  <w:footnote w:id="7">
    <w:p w14:paraId="399B8A83"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5" w:history="1">
        <w:r w:rsidRPr="005D0A6A">
          <w:rPr>
            <w:rStyle w:val="Hipervnculo"/>
            <w:sz w:val="14"/>
          </w:rPr>
          <w:t>https://presencia.unah.edu.hn/noticias/mas-de-la-mitad-de-los-medicamentos-se-venden-de-manera-inapropiada-estima-la-oms/</w:t>
        </w:r>
      </w:hyperlink>
    </w:p>
  </w:footnote>
  <w:footnote w:id="8">
    <w:p w14:paraId="1F1D951D" w14:textId="77777777" w:rsidR="0017406F" w:rsidRDefault="0017406F" w:rsidP="007D5471">
      <w:pPr>
        <w:pStyle w:val="Textonotapie"/>
      </w:pPr>
      <w:r w:rsidRPr="005D0A6A">
        <w:rPr>
          <w:rStyle w:val="Refdenotaalpie"/>
          <w:sz w:val="14"/>
        </w:rPr>
        <w:footnoteRef/>
      </w:r>
      <w:hyperlink r:id="rId6" w:history="1">
        <w:r w:rsidRPr="005D0A6A">
          <w:rPr>
            <w:rStyle w:val="Hipervnculo"/>
            <w:sz w:val="14"/>
          </w:rPr>
          <w:t>https://www.redeami.net/docs/docs/encuentros/encuentro_XII/Juan_Carlos_Mampaso_PROGRAMAS_POSCONSUMO_MEDICAMENTOS.pdf</w:t>
        </w:r>
      </w:hyperlink>
    </w:p>
  </w:footnote>
  <w:footnote w:id="9">
    <w:p w14:paraId="4CEE44FD" w14:textId="77777777" w:rsidR="0017406F" w:rsidRPr="005D0A6A" w:rsidRDefault="0017406F" w:rsidP="007D5471">
      <w:pPr>
        <w:pStyle w:val="Textonotapie"/>
        <w:rPr>
          <w:sz w:val="14"/>
          <w:lang w:val="es-ES"/>
        </w:rPr>
      </w:pPr>
      <w:r w:rsidRPr="005D0A6A">
        <w:rPr>
          <w:rStyle w:val="Refdenotaalpie"/>
          <w:sz w:val="14"/>
        </w:rPr>
        <w:footnoteRef/>
      </w:r>
      <w:r w:rsidRPr="005D0A6A">
        <w:rPr>
          <w:sz w:val="14"/>
        </w:rPr>
        <w:t xml:space="preserve"> </w:t>
      </w:r>
      <w:hyperlink r:id="rId7" w:history="1">
        <w:r w:rsidRPr="005D0A6A">
          <w:rPr>
            <w:rStyle w:val="Hipervnculo"/>
            <w:sz w:val="14"/>
          </w:rPr>
          <w:t>http://www.dof.gob.mx/normasOficiales/1055/SEMARNA/SEMARNA.htm</w:t>
        </w:r>
      </w:hyperlink>
      <w:r w:rsidRPr="005D0A6A">
        <w:rPr>
          <w:sz w:val="14"/>
        </w:rPr>
        <w:t xml:space="preserve"> </w:t>
      </w:r>
    </w:p>
  </w:footnote>
  <w:footnote w:id="10">
    <w:p w14:paraId="6BD97460"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8" w:history="1">
        <w:r w:rsidRPr="005D0A6A">
          <w:rPr>
            <w:rStyle w:val="Hipervnculo"/>
            <w:sz w:val="14"/>
          </w:rPr>
          <w:t>http://aramara.uan.mx:8080/jspui/bitstream/123456789/316/1/México%20hacia%20una%20cultura%20sobre%20la%20disposición%20final%20de%20medicamentos%20caducados.pdf</w:t>
        </w:r>
      </w:hyperlink>
      <w:r w:rsidRPr="005D0A6A">
        <w:rPr>
          <w:sz w:val="14"/>
        </w:rPr>
        <w:t xml:space="preserve"> </w:t>
      </w:r>
    </w:p>
  </w:footnote>
  <w:footnote w:id="11">
    <w:p w14:paraId="1052783F"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9" w:history="1">
        <w:r w:rsidRPr="005D0A6A">
          <w:rPr>
            <w:rStyle w:val="Hipervnculo"/>
            <w:sz w:val="14"/>
          </w:rPr>
          <w:t>http://aramara.uan.mx:8080/jspui/bitstream/123456789/316/1/México%20hacia%20una%20cultura%20sobre%20la%20disposición%20final%20de%20medicamentos%20caducados.pdf</w:t>
        </w:r>
      </w:hyperlink>
      <w:r w:rsidRPr="005D0A6A">
        <w:rPr>
          <w:sz w:val="14"/>
        </w:rPr>
        <w:t xml:space="preserve"> </w:t>
      </w:r>
    </w:p>
  </w:footnote>
  <w:footnote w:id="12">
    <w:p w14:paraId="46DBB59E"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10" w:history="1">
        <w:r w:rsidRPr="005D0A6A">
          <w:rPr>
            <w:rStyle w:val="Hipervnculo"/>
            <w:sz w:val="14"/>
          </w:rPr>
          <w:t>https://www.singrem.org.mx/quienesSomos.html</w:t>
        </w:r>
      </w:hyperlink>
      <w:r w:rsidRPr="005D0A6A">
        <w:rPr>
          <w:sz w:val="14"/>
        </w:rPr>
        <w:t xml:space="preserve"> </w:t>
      </w:r>
    </w:p>
  </w:footnote>
  <w:footnote w:id="13">
    <w:p w14:paraId="75D35918" w14:textId="77777777" w:rsidR="0017406F" w:rsidRPr="005D0A6A" w:rsidRDefault="0017406F" w:rsidP="007D5471">
      <w:pPr>
        <w:pStyle w:val="Textonotapie"/>
        <w:rPr>
          <w:sz w:val="14"/>
          <w:lang w:val="es-ES"/>
        </w:rPr>
      </w:pPr>
      <w:r w:rsidRPr="005D0A6A">
        <w:rPr>
          <w:rStyle w:val="Refdenotaalpie"/>
          <w:sz w:val="14"/>
        </w:rPr>
        <w:footnoteRef/>
      </w:r>
      <w:r w:rsidRPr="005D0A6A">
        <w:rPr>
          <w:sz w:val="14"/>
        </w:rPr>
        <w:t xml:space="preserve"> </w:t>
      </w:r>
      <w:hyperlink r:id="rId11" w:history="1">
        <w:r w:rsidRPr="005D0A6A">
          <w:rPr>
            <w:rStyle w:val="Hipervnculo"/>
            <w:sz w:val="14"/>
          </w:rPr>
          <w:t>https://codigof.mx/singrem-el-reto-de-ser-la-unica-opcion-en-mexico-para-el-procesamiento-correcto-de-los-desechos-farmaceuticos/</w:t>
        </w:r>
      </w:hyperlink>
      <w:r w:rsidRPr="005D0A6A">
        <w:rPr>
          <w:sz w:val="14"/>
        </w:rPr>
        <w:t xml:space="preserve"> </w:t>
      </w:r>
    </w:p>
  </w:footnote>
  <w:footnote w:id="14">
    <w:p w14:paraId="480DE0BC"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12" w:history="1">
        <w:r w:rsidRPr="005D0A6A">
          <w:rPr>
            <w:rStyle w:val="Hipervnculo"/>
            <w:sz w:val="14"/>
          </w:rPr>
          <w:t>https://www.unimediosagencia.com/amplia-coahuila-red-recoleccion-medicamento-caduco/</w:t>
        </w:r>
      </w:hyperlink>
      <w:r w:rsidRPr="005D0A6A">
        <w:rPr>
          <w:sz w:val="14"/>
        </w:rPr>
        <w:t xml:space="preserve"> </w:t>
      </w:r>
    </w:p>
  </w:footnote>
  <w:footnote w:id="15">
    <w:p w14:paraId="57735F3E" w14:textId="77777777" w:rsidR="0017406F" w:rsidRPr="005D0A6A" w:rsidRDefault="0017406F" w:rsidP="007D5471">
      <w:pPr>
        <w:pStyle w:val="Textonotapie"/>
        <w:rPr>
          <w:sz w:val="14"/>
        </w:rPr>
      </w:pPr>
      <w:r w:rsidRPr="005D0A6A">
        <w:rPr>
          <w:rStyle w:val="Refdenotaalpie"/>
          <w:sz w:val="14"/>
        </w:rPr>
        <w:footnoteRef/>
      </w:r>
      <w:r w:rsidRPr="005D0A6A">
        <w:rPr>
          <w:sz w:val="14"/>
        </w:rPr>
        <w:t xml:space="preserve"> </w:t>
      </w:r>
      <w:hyperlink r:id="rId13" w:history="1">
        <w:r w:rsidRPr="005D0A6A">
          <w:rPr>
            <w:rStyle w:val="Hipervnculo"/>
            <w:sz w:val="14"/>
          </w:rPr>
          <w:t>https://www.singrem.org.mx/acumulado.pdf</w:t>
        </w:r>
      </w:hyperlink>
      <w:r w:rsidRPr="005D0A6A">
        <w:rPr>
          <w:sz w:val="14"/>
        </w:rPr>
        <w:t xml:space="preserve"> </w:t>
      </w:r>
    </w:p>
  </w:footnote>
  <w:footnote w:id="16">
    <w:p w14:paraId="3F4EFD38" w14:textId="77777777" w:rsidR="0017406F" w:rsidRPr="00217312" w:rsidRDefault="0017406F" w:rsidP="007D5471">
      <w:pPr>
        <w:pStyle w:val="Textonotapie"/>
      </w:pPr>
      <w:r>
        <w:rPr>
          <w:rStyle w:val="Refdenotaalpie"/>
        </w:rPr>
        <w:footnoteRef/>
      </w:r>
      <w:r>
        <w:t xml:space="preserve"> </w:t>
      </w:r>
      <w:r w:rsidRPr="00217312">
        <w:t>https://www.ohchr.org/SP/Issues/RightSocialSecurity/Pages/SocialSecurity.aspx</w:t>
      </w:r>
    </w:p>
  </w:footnote>
  <w:footnote w:id="17">
    <w:p w14:paraId="54551C04" w14:textId="77777777" w:rsidR="0017406F" w:rsidRPr="00E130C1" w:rsidRDefault="0017406F" w:rsidP="007D5471">
      <w:pPr>
        <w:pStyle w:val="Textonotapie"/>
      </w:pPr>
      <w:r>
        <w:rPr>
          <w:rStyle w:val="Refdenotaalpie"/>
        </w:rPr>
        <w:footnoteRef/>
      </w:r>
      <w:r>
        <w:t xml:space="preserve"> Esta Tesis Aislada se publicó el viernes 6 de noviembre de 2020, a las 10:17 horas en el Semanario Judicial de la Federación.</w:t>
      </w:r>
    </w:p>
  </w:footnote>
  <w:footnote w:id="18">
    <w:p w14:paraId="26B68164" w14:textId="77777777" w:rsidR="0017406F" w:rsidRPr="00DD7875" w:rsidRDefault="0017406F" w:rsidP="007D5471">
      <w:pPr>
        <w:pStyle w:val="Textonotapie"/>
        <w:jc w:val="both"/>
        <w:rPr>
          <w:rFonts w:ascii="Arial Narrow" w:hAnsi="Arial Narrow"/>
          <w:sz w:val="18"/>
          <w:szCs w:val="22"/>
          <w:lang w:val="en-US"/>
        </w:rPr>
      </w:pPr>
      <w:r w:rsidRPr="00DD7875">
        <w:rPr>
          <w:rStyle w:val="Refdenotaalpie"/>
          <w:rFonts w:ascii="Arial Narrow" w:hAnsi="Arial Narrow"/>
          <w:sz w:val="18"/>
          <w:szCs w:val="22"/>
        </w:rPr>
        <w:footnoteRef/>
      </w:r>
      <w:r w:rsidRPr="00DD7875">
        <w:rPr>
          <w:rFonts w:ascii="Arial Narrow" w:hAnsi="Arial Narrow"/>
          <w:sz w:val="18"/>
          <w:szCs w:val="22"/>
          <w:lang w:val="en-US"/>
        </w:rPr>
        <w:t xml:space="preserve"> </w:t>
      </w:r>
      <w:r w:rsidRPr="00DD7875">
        <w:rPr>
          <w:rFonts w:ascii="Arial Narrow" w:hAnsi="Arial Narrow" w:cs="Arial"/>
          <w:color w:val="3C4245"/>
          <w:sz w:val="18"/>
          <w:szCs w:val="22"/>
          <w:lang w:val="en-US"/>
        </w:rPr>
        <w:t>  </w:t>
      </w:r>
      <w:r w:rsidR="00CB47B6">
        <w:fldChar w:fldCharType="begin"/>
      </w:r>
      <w:r w:rsidR="00CB47B6" w:rsidRPr="00390438">
        <w:rPr>
          <w:lang w:val="en-US"/>
        </w:rPr>
        <w:instrText xml:space="preserve"> HYPERLINK "http://www.who.int/oral_health/publications/world-oral-health-report-2003/en/" \t "_blank" </w:instrText>
      </w:r>
      <w:r w:rsidR="00CB47B6">
        <w:fldChar w:fldCharType="separate"/>
      </w:r>
      <w:r w:rsidRPr="00DD7875">
        <w:rPr>
          <w:rFonts w:ascii="Arial Narrow" w:hAnsi="Arial Narrow" w:cs="Arial"/>
          <w:sz w:val="18"/>
          <w:szCs w:val="22"/>
          <w:lang w:val="en-US"/>
        </w:rPr>
        <w:t>World Health Organization. World Oral Health Report 2003</w:t>
      </w:r>
      <w:r w:rsidR="00CB47B6">
        <w:rPr>
          <w:rFonts w:ascii="Arial Narrow" w:hAnsi="Arial Narrow" w:cs="Arial"/>
          <w:sz w:val="18"/>
          <w:szCs w:val="22"/>
          <w:lang w:val="en-US"/>
        </w:rPr>
        <w:fldChar w:fldCharType="end"/>
      </w:r>
      <w:r w:rsidRPr="00DD7875">
        <w:rPr>
          <w:rFonts w:ascii="Arial Narrow" w:hAnsi="Arial Narrow" w:cs="Arial"/>
          <w:sz w:val="18"/>
          <w:szCs w:val="22"/>
          <w:lang w:val="en-US"/>
        </w:rPr>
        <w:t>. Published 2003. Accessed 15 February, 2018.</w:t>
      </w:r>
    </w:p>
  </w:footnote>
  <w:footnote w:id="19">
    <w:p w14:paraId="428EB198" w14:textId="77777777" w:rsidR="0017406F" w:rsidRPr="00DD7875" w:rsidRDefault="0017406F" w:rsidP="007D5471">
      <w:pPr>
        <w:pStyle w:val="Textonotapie"/>
        <w:jc w:val="both"/>
        <w:rPr>
          <w:sz w:val="16"/>
          <w:lang w:val="en-US"/>
        </w:rPr>
      </w:pPr>
      <w:r w:rsidRPr="00DD7875">
        <w:rPr>
          <w:rStyle w:val="Refdenotaalpie"/>
          <w:rFonts w:ascii="Arial Narrow" w:hAnsi="Arial Narrow"/>
          <w:sz w:val="18"/>
          <w:szCs w:val="22"/>
        </w:rPr>
        <w:footnoteRef/>
      </w:r>
      <w:r w:rsidRPr="00DD7875">
        <w:rPr>
          <w:rFonts w:ascii="Arial Narrow" w:hAnsi="Arial Narrow"/>
          <w:sz w:val="18"/>
          <w:szCs w:val="22"/>
          <w:lang w:val="en-US"/>
        </w:rPr>
        <w:t xml:space="preserve"> 2.            GBD 2016 Disease and Injury Incidence and Prevalence Collaborators. Global, regional, and national incidence, prevalence, and years lived with disability for 328 diseases and injuries for 195 countries, 1990-2016: a systematic analysis for the Global Burden of Disease Study 2016. Lancet. 2017;390(10100):1211-1259.</w:t>
      </w:r>
    </w:p>
  </w:footnote>
  <w:footnote w:id="20">
    <w:p w14:paraId="773FED01" w14:textId="77777777" w:rsidR="0017406F" w:rsidRPr="00DD7875" w:rsidRDefault="0017406F" w:rsidP="007D5471">
      <w:pPr>
        <w:pStyle w:val="Textonotapie"/>
        <w:rPr>
          <w:rFonts w:ascii="Arial Narrow" w:hAnsi="Arial Narrow"/>
          <w:sz w:val="18"/>
          <w:szCs w:val="22"/>
          <w:lang w:val="en-US"/>
        </w:rPr>
      </w:pPr>
      <w:r w:rsidRPr="00DD7875">
        <w:rPr>
          <w:rStyle w:val="Refdenotaalpie"/>
          <w:rFonts w:ascii="Arial Narrow" w:hAnsi="Arial Narrow"/>
          <w:sz w:val="18"/>
          <w:szCs w:val="22"/>
        </w:rPr>
        <w:footnoteRef/>
      </w:r>
      <w:r w:rsidRPr="00DD7875">
        <w:rPr>
          <w:rFonts w:ascii="Arial Narrow" w:hAnsi="Arial Narrow"/>
          <w:sz w:val="18"/>
          <w:szCs w:val="22"/>
          <w:lang w:val="en-US"/>
        </w:rPr>
        <w:t xml:space="preserve"> </w:t>
      </w:r>
      <w:r w:rsidR="00CB47B6">
        <w:fldChar w:fldCharType="begin"/>
      </w:r>
      <w:r w:rsidR="00CB47B6" w:rsidRPr="00390438">
        <w:rPr>
          <w:lang w:val="en-US"/>
        </w:rPr>
        <w:instrText xml:space="preserve"> HYPERLINK "http://www.cenaprece.salud.gob.mx/programas/interior/saludbucal/descargas/pdf/10Anos_SIVEPAB.pdf" </w:instrText>
      </w:r>
      <w:r w:rsidR="00CB47B6">
        <w:fldChar w:fldCharType="separate"/>
      </w:r>
      <w:r w:rsidRPr="00DD7875">
        <w:rPr>
          <w:rStyle w:val="Hipervnculo"/>
          <w:rFonts w:ascii="Arial Narrow" w:hAnsi="Arial Narrow"/>
          <w:sz w:val="18"/>
          <w:szCs w:val="22"/>
          <w:lang w:val="en-US"/>
        </w:rPr>
        <w:t>http://www.cenaprece.salud.gob.mx/programas/interior/saludbucal/descargas/pdf/10Anos_SIVEPAB.pdf</w:t>
      </w:r>
      <w:r w:rsidR="00CB47B6">
        <w:rPr>
          <w:rStyle w:val="Hipervnculo"/>
          <w:rFonts w:ascii="Arial Narrow" w:hAnsi="Arial Narrow"/>
          <w:sz w:val="18"/>
          <w:szCs w:val="22"/>
          <w:lang w:val="en-US"/>
        </w:rPr>
        <w:fldChar w:fldCharType="end"/>
      </w:r>
    </w:p>
  </w:footnote>
  <w:footnote w:id="21">
    <w:p w14:paraId="6601DF95"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HYPERLINK "https://www.excelsior.com.mx/nacional/el-discurso-integro-que-envio-rosario-ibarra-de-piedra/1343838" </w:instrText>
      </w:r>
      <w:r w:rsidR="00CB47B6">
        <w:fldChar w:fldCharType="separate"/>
      </w:r>
      <w:r w:rsidRPr="00EB26E5">
        <w:rPr>
          <w:rStyle w:val="Hipervnculo"/>
          <w:sz w:val="16"/>
          <w:lang w:val="en-US"/>
        </w:rPr>
        <w:t>https://www.excelsior.com.mx/nacional/el-discurso-integro-que-envio-rosario-ibarra-de-piedra/1343838</w:t>
      </w:r>
      <w:r w:rsidR="00CB47B6">
        <w:rPr>
          <w:rStyle w:val="Hipervnculo"/>
          <w:sz w:val="16"/>
          <w:lang w:val="en-US"/>
        </w:rPr>
        <w:fldChar w:fldCharType="end"/>
      </w:r>
    </w:p>
  </w:footnote>
  <w:footnote w:id="22">
    <w:p w14:paraId="70EB42E0"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w:instrText>
      </w:r>
      <w:r w:rsidR="00CB47B6" w:rsidRPr="00390438">
        <w:rPr>
          <w:lang w:val="en-US"/>
        </w:rPr>
        <w:instrText xml:space="preserve">PERLINK "https://es.wikipedia.org/wiki/Rosario_Ibarra_de_Piedra" \l ":~:text=Mar%C3%ADa%20del%20Rosario%20Ibarra%20de%20la%20Garza%20(Saltillo%2C%20Coahuila%3B,Partido%20del%20Trabajo%20(PT)" </w:instrText>
      </w:r>
      <w:r w:rsidR="00CB47B6">
        <w:fldChar w:fldCharType="separate"/>
      </w:r>
      <w:r w:rsidRPr="00EB26E5">
        <w:rPr>
          <w:rStyle w:val="Hipervnculo"/>
          <w:sz w:val="16"/>
          <w:lang w:val="en-US"/>
        </w:rPr>
        <w:t>https://es.wikipedia.org/wiki/Rosario_Ibarra_de_Piedra#:~:text=Mar%C3%ADa%20del%20Rosario%20Ibarra%20de%20la%20Garza%20(Saltillo%2C%20Coahuila%3B,Partido%20del%20Trabajo%20(PT)</w:t>
      </w:r>
      <w:r w:rsidR="00CB47B6">
        <w:rPr>
          <w:rStyle w:val="Hipervnculo"/>
          <w:sz w:val="16"/>
          <w:lang w:val="en-US"/>
        </w:rPr>
        <w:fldChar w:fldCharType="end"/>
      </w:r>
      <w:r w:rsidRPr="00EB26E5">
        <w:rPr>
          <w:sz w:val="16"/>
          <w:lang w:val="en-US"/>
        </w:rPr>
        <w:t>.</w:t>
      </w:r>
    </w:p>
  </w:footnote>
  <w:footnote w:id="23">
    <w:p w14:paraId="0C716CDC"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HYPERLINK "https://es.wikipedia.org/wiki/Comit%C3%A9_%C2%A1Eureka" </w:instrText>
      </w:r>
      <w:r w:rsidR="00CB47B6">
        <w:fldChar w:fldCharType="separate"/>
      </w:r>
      <w:r w:rsidRPr="00EB26E5">
        <w:rPr>
          <w:rStyle w:val="Hipervnculo"/>
          <w:sz w:val="16"/>
          <w:lang w:val="en-US"/>
        </w:rPr>
        <w:t>https://es.wikipedia.org/wiki/Comit%C3%A9_%C2%A1Eureka</w:t>
      </w:r>
      <w:r w:rsidR="00CB47B6">
        <w:rPr>
          <w:rStyle w:val="Hipervnculo"/>
          <w:sz w:val="16"/>
          <w:lang w:val="en-US"/>
        </w:rPr>
        <w:fldChar w:fldCharType="end"/>
      </w:r>
    </w:p>
  </w:footnote>
  <w:footnote w:id="24">
    <w:p w14:paraId="7669F388"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HYPERLINK "https://transparencia.info.jalisco.gob.mx/sites/default/files/Ley%20de%20Amnistia%2078.pdf" </w:instrText>
      </w:r>
      <w:r w:rsidR="00CB47B6">
        <w:fldChar w:fldCharType="separate"/>
      </w:r>
      <w:r w:rsidRPr="00EB26E5">
        <w:rPr>
          <w:rStyle w:val="Hipervnculo"/>
          <w:sz w:val="16"/>
          <w:lang w:val="en-US"/>
        </w:rPr>
        <w:t>https://transparencia.info.jalisco.gob.mx/sites/default/files/Ley%20de%20Amnistia%2078.pdf</w:t>
      </w:r>
      <w:r w:rsidR="00CB47B6">
        <w:rPr>
          <w:rStyle w:val="Hipervnculo"/>
          <w:sz w:val="16"/>
          <w:lang w:val="en-US"/>
        </w:rPr>
        <w:fldChar w:fldCharType="end"/>
      </w:r>
    </w:p>
  </w:footnote>
  <w:footnote w:id="25">
    <w:p w14:paraId="59B0B0C6"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HYPERLINK "https://es.wikipedia.org/wiki/Comit%C3%A9_%C2%A1Eureka" </w:instrText>
      </w:r>
      <w:r w:rsidR="00CB47B6">
        <w:fldChar w:fldCharType="separate"/>
      </w:r>
      <w:r w:rsidRPr="00EB26E5">
        <w:rPr>
          <w:rStyle w:val="Hipervnculo"/>
          <w:sz w:val="16"/>
          <w:lang w:val="en-US"/>
        </w:rPr>
        <w:t>https://es.wikipedia.org/wiki/Comit%C3%A9_%C2%A1Eureka</w:t>
      </w:r>
      <w:r w:rsidR="00CB47B6">
        <w:rPr>
          <w:rStyle w:val="Hipervnculo"/>
          <w:sz w:val="16"/>
          <w:lang w:val="en-US"/>
        </w:rPr>
        <w:fldChar w:fldCharType="end"/>
      </w:r>
      <w:r w:rsidRPr="00EB26E5">
        <w:rPr>
          <w:sz w:val="16"/>
          <w:lang w:val="en-US"/>
        </w:rPr>
        <w:t>!</w:t>
      </w:r>
    </w:p>
  </w:footnote>
  <w:footnote w:id="26">
    <w:p w14:paraId="6A7A8C3F"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HYPERLINK "http://www5.diputados.gob.mx/index.php/esl/Comunicacion/Boletines/2018/Diciembre/21/0798-Diputados-otorgan-a-Maria-d</w:instrText>
      </w:r>
      <w:r w:rsidR="00CB47B6" w:rsidRPr="00390438">
        <w:rPr>
          <w:lang w:val="en-US"/>
        </w:rPr>
        <w:instrText xml:space="preserve">el-Rosario-Ybarra-de-la-Garza-Medalla-al-Merito-Civico-Eduardo-Neri-Legisladores-de-1913" </w:instrText>
      </w:r>
      <w:r w:rsidR="00CB47B6">
        <w:fldChar w:fldCharType="separate"/>
      </w:r>
      <w:r w:rsidRPr="00EB26E5">
        <w:rPr>
          <w:rStyle w:val="Hipervnculo"/>
          <w:sz w:val="16"/>
          <w:lang w:val="en-US"/>
        </w:rPr>
        <w:t>http://www5.diputados.gob.mx/index.php/esl/Comunicacion/Boletines/2018/Diciembre/21/0798-Diputados-otorgan-a-Maria-del-Rosario-Ybarra-de-la-Garza-Medalla-al-Merito-Civico-Eduardo-Neri-Legisladores-de-1913</w:t>
      </w:r>
      <w:r w:rsidR="00CB47B6">
        <w:rPr>
          <w:rStyle w:val="Hipervnculo"/>
          <w:sz w:val="16"/>
          <w:lang w:val="en-US"/>
        </w:rPr>
        <w:fldChar w:fldCharType="end"/>
      </w:r>
    </w:p>
    <w:p w14:paraId="7A633170" w14:textId="77777777" w:rsidR="0017406F" w:rsidRPr="00EB26E5" w:rsidRDefault="0017406F" w:rsidP="007D5471">
      <w:pPr>
        <w:pStyle w:val="Textonotapie"/>
        <w:rPr>
          <w:lang w:val="en-US"/>
        </w:rPr>
      </w:pPr>
    </w:p>
  </w:footnote>
  <w:footnote w:id="27">
    <w:p w14:paraId="4A6C8CC0" w14:textId="77777777" w:rsidR="0017406F" w:rsidRPr="00EB26E5" w:rsidRDefault="0017406F" w:rsidP="007D5471">
      <w:pPr>
        <w:pStyle w:val="Textonotapie"/>
        <w:rPr>
          <w:sz w:val="16"/>
          <w:lang w:val="en-US"/>
        </w:rPr>
      </w:pPr>
      <w:r w:rsidRPr="00602BF1">
        <w:rPr>
          <w:rStyle w:val="Refdenotaalpie"/>
          <w:sz w:val="16"/>
        </w:rPr>
        <w:footnoteRef/>
      </w:r>
      <w:r w:rsidR="00CB47B6">
        <w:fldChar w:fldCharType="begin"/>
      </w:r>
      <w:r w:rsidR="00CB47B6" w:rsidRPr="00390438">
        <w:rPr>
          <w:lang w:val="en-US"/>
        </w:rPr>
        <w:instrText xml:space="preserve"> HYPERLINK "http://comunicacion.senado.gob.mx/index.php/informacion/boletines/46364-otorga-senado-la-medalla-belisario-dominguez-2019-a-rosario-ibarra-de-piedra.html" </w:instrText>
      </w:r>
      <w:r w:rsidR="00CB47B6">
        <w:fldChar w:fldCharType="separate"/>
      </w:r>
      <w:r w:rsidRPr="00EB26E5">
        <w:rPr>
          <w:rStyle w:val="Hipervnculo"/>
          <w:sz w:val="16"/>
          <w:lang w:val="en-US"/>
        </w:rPr>
        <w:t>http://comunicacion.senado.gob.mx/index.php/informacion/boletines/46364-otorga-senado-la-medalla-belisario-dominguez-2019-a-rosario-ibarra-de-piedra.html</w:t>
      </w:r>
      <w:r w:rsidR="00CB47B6">
        <w:rPr>
          <w:rStyle w:val="Hipervnculo"/>
          <w:sz w:val="16"/>
          <w:lang w:val="en-US"/>
        </w:rPr>
        <w:fldChar w:fldCharType="end"/>
      </w:r>
    </w:p>
  </w:footnote>
  <w:footnote w:id="28">
    <w:p w14:paraId="41606D5A" w14:textId="77777777" w:rsidR="0017406F" w:rsidRPr="00602BF1" w:rsidRDefault="0017406F" w:rsidP="007D5471">
      <w:pPr>
        <w:pStyle w:val="Textonotapie"/>
        <w:rPr>
          <w:sz w:val="16"/>
        </w:rPr>
      </w:pPr>
      <w:r w:rsidRPr="00602BF1">
        <w:rPr>
          <w:rStyle w:val="Refdenotaalpie"/>
          <w:sz w:val="16"/>
        </w:rPr>
        <w:footnoteRef/>
      </w:r>
      <w:hyperlink r:id="rId14" w:history="1">
        <w:r w:rsidRPr="00602BF1">
          <w:rPr>
            <w:rStyle w:val="Hipervnculo"/>
            <w:sz w:val="16"/>
          </w:rPr>
          <w:t>https://www.sinembargo.mx/09-10-2019/3659214</w:t>
        </w:r>
      </w:hyperlink>
    </w:p>
    <w:p w14:paraId="2B4FFA1A" w14:textId="77777777" w:rsidR="0017406F" w:rsidRDefault="0017406F" w:rsidP="007D5471">
      <w:pPr>
        <w:pStyle w:val="Textonotapie"/>
      </w:pPr>
    </w:p>
  </w:footnote>
  <w:footnote w:id="29">
    <w:p w14:paraId="1C6D5416" w14:textId="77777777" w:rsidR="0017406F" w:rsidRPr="002F341A" w:rsidRDefault="0017406F" w:rsidP="00EB26E5">
      <w:pPr>
        <w:pStyle w:val="Textonotapie"/>
        <w:rPr>
          <w:rFonts w:cs="Arial"/>
        </w:rPr>
      </w:pPr>
      <w:r w:rsidRPr="002F341A">
        <w:rPr>
          <w:rStyle w:val="Refdenotaalpie"/>
          <w:rFonts w:cs="Arial"/>
        </w:rPr>
        <w:footnoteRef/>
      </w:r>
      <w:r w:rsidRPr="002F341A">
        <w:rPr>
          <w:rFonts w:cs="Arial"/>
        </w:rPr>
        <w:t xml:space="preserve"> Comisión Nacional de los Derechos Humanos, </w:t>
      </w:r>
      <w:r w:rsidRPr="002F341A">
        <w:rPr>
          <w:rFonts w:cs="Arial"/>
          <w:i/>
          <w:iCs/>
        </w:rPr>
        <w:t xml:space="preserve">Los principios de universalidad, interdependencia, indivisibilidad y progresividad de los derechos humanos, </w:t>
      </w:r>
      <w:r w:rsidRPr="002F341A">
        <w:rPr>
          <w:rFonts w:cs="Arial"/>
        </w:rPr>
        <w:t xml:space="preserve">México, Comisión Nacional de los Derechos Humanos, 2016, p. 10. Disponible en </w:t>
      </w:r>
      <w:hyperlink r:id="rId15" w:history="1">
        <w:r w:rsidRPr="002F341A">
          <w:rPr>
            <w:rStyle w:val="Hipervnculo"/>
            <w:rFonts w:cs="Arial"/>
          </w:rPr>
          <w:t>https://www.cndh.org.mx/sites/all/doc/cartillas/2015-2016/34-Principios-universalidad.pdf</w:t>
        </w:r>
      </w:hyperlink>
      <w:r w:rsidRPr="002F341A">
        <w:rPr>
          <w:rFonts w:cs="Arial"/>
        </w:rPr>
        <w:t xml:space="preserve"> </w:t>
      </w:r>
    </w:p>
  </w:footnote>
  <w:footnote w:id="30">
    <w:p w14:paraId="293F815F" w14:textId="77777777" w:rsidR="0017406F" w:rsidRPr="002F341A" w:rsidRDefault="0017406F" w:rsidP="00EB26E5">
      <w:pPr>
        <w:jc w:val="both"/>
        <w:rPr>
          <w:rFonts w:eastAsia="Calibri"/>
          <w:sz w:val="20"/>
          <w:szCs w:val="20"/>
        </w:rPr>
      </w:pPr>
      <w:r w:rsidRPr="002F341A">
        <w:rPr>
          <w:rStyle w:val="Refdenotaalpie"/>
        </w:rPr>
        <w:footnoteRef/>
      </w:r>
      <w:r w:rsidRPr="002F341A">
        <w:rPr>
          <w:sz w:val="20"/>
          <w:szCs w:val="20"/>
        </w:rPr>
        <w:t xml:space="preserve"> Según la tesis de rubro </w:t>
      </w:r>
      <w:r w:rsidRPr="002F341A">
        <w:rPr>
          <w:rFonts w:eastAsia="Calibri"/>
          <w:sz w:val="20"/>
          <w:szCs w:val="20"/>
        </w:rPr>
        <w:t>PRINCIPIOS DE UNIVERSALIDAD, INTERDEPENDENCIA, INDIVISIBILIDAD Y PROGRESIVIDAD DE LOS DERECHOS HUMANOS. EN QUÉ CONSISTEN.</w:t>
      </w:r>
      <w:r>
        <w:rPr>
          <w:rFonts w:eastAsia="Calibri"/>
          <w:sz w:val="20"/>
          <w:szCs w:val="20"/>
        </w:rPr>
        <w:t xml:space="preserve"> Tesis </w:t>
      </w:r>
      <w:r w:rsidRPr="002F341A">
        <w:rPr>
          <w:rFonts w:eastAsia="Calibri"/>
          <w:sz w:val="20"/>
          <w:szCs w:val="20"/>
        </w:rPr>
        <w:t>I.4o.A.9 K</w:t>
      </w:r>
      <w:r>
        <w:rPr>
          <w:rFonts w:eastAsia="Calibri"/>
          <w:sz w:val="20"/>
          <w:szCs w:val="20"/>
        </w:rPr>
        <w:t xml:space="preserve">, Cuarto Tribunal Colegiado en materia administrativa del Primer Circuito, Décima Época, </w:t>
      </w:r>
      <w:r w:rsidRPr="002F341A">
        <w:rPr>
          <w:rFonts w:eastAsia="Calibri"/>
          <w:i/>
          <w:iCs/>
          <w:sz w:val="20"/>
          <w:szCs w:val="20"/>
        </w:rPr>
        <w:t>Semanario Judicial de la Federación y su Gaceta</w:t>
      </w:r>
      <w:r>
        <w:rPr>
          <w:rFonts w:eastAsia="Calibri"/>
          <w:sz w:val="20"/>
          <w:szCs w:val="20"/>
        </w:rPr>
        <w:t xml:space="preserve">, </w:t>
      </w:r>
      <w:r w:rsidRPr="002F341A">
        <w:rPr>
          <w:rFonts w:eastAsia="Calibri"/>
          <w:sz w:val="20"/>
          <w:szCs w:val="20"/>
        </w:rPr>
        <w:t xml:space="preserve">Libro XIX, </w:t>
      </w:r>
      <w:proofErr w:type="gramStart"/>
      <w:r w:rsidRPr="002F341A">
        <w:rPr>
          <w:rFonts w:eastAsia="Calibri"/>
          <w:sz w:val="20"/>
          <w:szCs w:val="20"/>
        </w:rPr>
        <w:t>Abril</w:t>
      </w:r>
      <w:proofErr w:type="gramEnd"/>
      <w:r w:rsidRPr="002F341A">
        <w:rPr>
          <w:rFonts w:eastAsia="Calibri"/>
          <w:sz w:val="20"/>
          <w:szCs w:val="20"/>
        </w:rPr>
        <w:t xml:space="preserve"> de 2013, Tomo 3, página 2254</w:t>
      </w:r>
      <w:r>
        <w:rPr>
          <w:rFonts w:eastAsia="Calibri"/>
          <w:sz w:val="20"/>
          <w:szCs w:val="20"/>
        </w:rPr>
        <w:t xml:space="preserve">. </w:t>
      </w:r>
    </w:p>
    <w:p w14:paraId="0452E7E4" w14:textId="77777777" w:rsidR="0017406F" w:rsidRPr="002F341A" w:rsidRDefault="0017406F" w:rsidP="00EB26E5">
      <w:pPr>
        <w:pStyle w:val="Textonotapie"/>
        <w:rPr>
          <w:rFonts w:cs="Arial"/>
        </w:rPr>
      </w:pPr>
    </w:p>
  </w:footnote>
  <w:footnote w:id="31">
    <w:p w14:paraId="7B96C927" w14:textId="77777777" w:rsidR="0017406F" w:rsidRPr="002F341A" w:rsidRDefault="0017406F" w:rsidP="00EB26E5">
      <w:pPr>
        <w:pStyle w:val="Textonotapie"/>
        <w:rPr>
          <w:rFonts w:cs="Arial"/>
        </w:rPr>
      </w:pPr>
      <w:r w:rsidRPr="002F341A">
        <w:rPr>
          <w:rStyle w:val="Refdenotaalpie"/>
          <w:rFonts w:cs="Arial"/>
        </w:rPr>
        <w:footnoteRef/>
      </w:r>
      <w:r w:rsidRPr="002F341A">
        <w:rPr>
          <w:rFonts w:cs="Arial"/>
        </w:rPr>
        <w:t xml:space="preserve"> Texto disponible en el sitio web de la Comisión Nacional de los Derechos Humanos: </w:t>
      </w:r>
      <w:hyperlink r:id="rId16" w:history="1">
        <w:r w:rsidRPr="002F341A">
          <w:rPr>
            <w:rStyle w:val="Hipervnculo"/>
            <w:rFonts w:cs="Arial"/>
          </w:rPr>
          <w:t>https://www.cndh.org.mx/sites/default/files/documentos/2022-03/Acc_Inc_2022_29.pdf</w:t>
        </w:r>
      </w:hyperlink>
      <w:r w:rsidRPr="002F341A">
        <w:rPr>
          <w:rFonts w:cs="Arial"/>
        </w:rPr>
        <w:t xml:space="preserve"> </w:t>
      </w:r>
    </w:p>
  </w:footnote>
  <w:footnote w:id="32">
    <w:p w14:paraId="62AFC744" w14:textId="77777777" w:rsidR="0017406F" w:rsidRDefault="0017406F" w:rsidP="00EB26E5">
      <w:pPr>
        <w:spacing w:after="0" w:line="240" w:lineRule="auto"/>
        <w:jc w:val="both"/>
        <w:rPr>
          <w:sz w:val="20"/>
          <w:szCs w:val="20"/>
        </w:rPr>
      </w:pPr>
      <w:r>
        <w:rPr>
          <w:rStyle w:val="Refdenotaalpie"/>
        </w:rPr>
        <w:footnoteRef/>
      </w:r>
      <w:r>
        <w:t xml:space="preserve"> </w:t>
      </w:r>
      <w:r w:rsidRPr="00D20ACC">
        <w:rPr>
          <w:b/>
          <w:bCs/>
          <w:sz w:val="20"/>
          <w:szCs w:val="20"/>
        </w:rPr>
        <w:t>Artículo 135.</w:t>
      </w:r>
      <w:r w:rsidRPr="00D20ACC">
        <w:rPr>
          <w:sz w:val="20"/>
          <w:szCs w:val="20"/>
        </w:rPr>
        <w:t xml:space="preserve"> Los derechos a percibir Pensión se pierden para los Familiares Derechohabientes del Trabajador o Pensionado por alguna de las siguientes causas:</w:t>
      </w:r>
      <w:r>
        <w:rPr>
          <w:sz w:val="20"/>
          <w:szCs w:val="20"/>
        </w:rPr>
        <w:t xml:space="preserve"> […]</w:t>
      </w:r>
    </w:p>
    <w:p w14:paraId="0C7C5D57" w14:textId="77777777" w:rsidR="0017406F" w:rsidRDefault="0017406F" w:rsidP="00EB26E5">
      <w:pPr>
        <w:spacing w:after="0" w:line="240" w:lineRule="auto"/>
        <w:jc w:val="both"/>
        <w:rPr>
          <w:sz w:val="20"/>
          <w:szCs w:val="20"/>
        </w:rPr>
      </w:pPr>
    </w:p>
    <w:p w14:paraId="1A1579B8" w14:textId="77777777" w:rsidR="0017406F" w:rsidRPr="00D20ACC" w:rsidRDefault="0017406F" w:rsidP="00EB26E5">
      <w:pPr>
        <w:spacing w:after="0" w:line="240" w:lineRule="auto"/>
        <w:jc w:val="both"/>
        <w:rPr>
          <w:sz w:val="20"/>
          <w:szCs w:val="20"/>
        </w:rPr>
      </w:pPr>
      <w:r w:rsidRPr="00D20ACC">
        <w:rPr>
          <w:sz w:val="20"/>
          <w:szCs w:val="20"/>
        </w:rPr>
        <w:t xml:space="preserve">II. </w:t>
      </w:r>
      <w:r w:rsidRPr="007D57D5">
        <w:rPr>
          <w:sz w:val="20"/>
          <w:szCs w:val="20"/>
          <w:u w:val="single"/>
        </w:rPr>
        <w:t>Porque la mujer o el varón Pensionado contraigan nupcias o llegasen a vivir en concubinato.</w:t>
      </w:r>
      <w:r w:rsidRPr="00D20ACC">
        <w:rPr>
          <w:sz w:val="20"/>
          <w:szCs w:val="20"/>
        </w:rPr>
        <w:t xml:space="preserve"> Al</w:t>
      </w:r>
      <w:r>
        <w:rPr>
          <w:sz w:val="20"/>
          <w:szCs w:val="20"/>
        </w:rPr>
        <w:t xml:space="preserve"> </w:t>
      </w:r>
      <w:r w:rsidRPr="00D20ACC">
        <w:rPr>
          <w:sz w:val="20"/>
          <w:szCs w:val="20"/>
        </w:rPr>
        <w:t>contraer matrimonio la viuda, viudo, concubina o concubinario, recibirán como única y última prestación el</w:t>
      </w:r>
      <w:r>
        <w:rPr>
          <w:sz w:val="20"/>
          <w:szCs w:val="20"/>
        </w:rPr>
        <w:t xml:space="preserve"> </w:t>
      </w:r>
      <w:r w:rsidRPr="00D20ACC">
        <w:rPr>
          <w:sz w:val="20"/>
          <w:szCs w:val="20"/>
        </w:rPr>
        <w:t>importe</w:t>
      </w:r>
      <w:r>
        <w:rPr>
          <w:sz w:val="20"/>
          <w:szCs w:val="20"/>
        </w:rPr>
        <w:t xml:space="preserve"> </w:t>
      </w:r>
      <w:r w:rsidRPr="00D20ACC">
        <w:rPr>
          <w:sz w:val="20"/>
          <w:szCs w:val="20"/>
        </w:rPr>
        <w:t>de seis meses de la Pensión que venían disfrutando.</w:t>
      </w:r>
    </w:p>
    <w:p w14:paraId="44EB5AA4" w14:textId="77777777" w:rsidR="0017406F" w:rsidRDefault="0017406F" w:rsidP="00EB26E5">
      <w:pPr>
        <w:spacing w:after="0" w:line="240" w:lineRule="auto"/>
        <w:jc w:val="both"/>
        <w:rPr>
          <w:sz w:val="20"/>
          <w:szCs w:val="20"/>
        </w:rPr>
      </w:pPr>
    </w:p>
    <w:p w14:paraId="14011468" w14:textId="77777777" w:rsidR="0017406F" w:rsidRPr="00D20ACC" w:rsidRDefault="0017406F" w:rsidP="00EB26E5">
      <w:pPr>
        <w:spacing w:after="0" w:line="240" w:lineRule="auto"/>
        <w:jc w:val="both"/>
        <w:rPr>
          <w:sz w:val="20"/>
          <w:szCs w:val="20"/>
        </w:rPr>
      </w:pPr>
      <w:r w:rsidRPr="00D20ACC">
        <w:rPr>
          <w:sz w:val="20"/>
          <w:szCs w:val="20"/>
        </w:rPr>
        <w:t>La divorciada o divorciado no tendrán derecho a la Pensión de quien haya sido su cónyuge, a menos</w:t>
      </w:r>
      <w:r>
        <w:rPr>
          <w:sz w:val="20"/>
          <w:szCs w:val="20"/>
        </w:rPr>
        <w:t xml:space="preserve"> </w:t>
      </w:r>
      <w:r w:rsidRPr="00D20ACC">
        <w:rPr>
          <w:sz w:val="20"/>
          <w:szCs w:val="20"/>
        </w:rPr>
        <w:t>que a la muerte del causante, éste estuviese ministrándole alimentos por condena judicial y siempre que</w:t>
      </w:r>
      <w:r>
        <w:rPr>
          <w:sz w:val="20"/>
          <w:szCs w:val="20"/>
        </w:rPr>
        <w:t xml:space="preserve"> </w:t>
      </w:r>
      <w:r w:rsidRPr="00D20ACC">
        <w:rPr>
          <w:sz w:val="20"/>
          <w:szCs w:val="20"/>
        </w:rPr>
        <w:t>no existan viuda o viudo, hijos, concubina o concubinario y ascendientes con derecho a la misma.</w:t>
      </w:r>
      <w:r>
        <w:rPr>
          <w:sz w:val="20"/>
          <w:szCs w:val="20"/>
        </w:rPr>
        <w:t xml:space="preserve"> </w:t>
      </w:r>
      <w:r w:rsidRPr="00D20ACC">
        <w:rPr>
          <w:sz w:val="20"/>
          <w:szCs w:val="20"/>
        </w:rPr>
        <w:t>Cuando la divorciada o divorciado disfrutasen de la Pensión en los términos de este artículo, perderán</w:t>
      </w:r>
      <w:r>
        <w:rPr>
          <w:sz w:val="20"/>
          <w:szCs w:val="20"/>
        </w:rPr>
        <w:t xml:space="preserve"> </w:t>
      </w:r>
      <w:r w:rsidRPr="00D20ACC">
        <w:rPr>
          <w:sz w:val="20"/>
          <w:szCs w:val="20"/>
        </w:rPr>
        <w:t>dicho derecho si contraen nuevas nupcias, o si viviesen en concubinato, y</w:t>
      </w:r>
      <w:r>
        <w:rPr>
          <w:sz w:val="20"/>
          <w:szCs w:val="20"/>
        </w:rPr>
        <w:t xml:space="preserve"> […]</w:t>
      </w:r>
      <w:r w:rsidRPr="00D20ACC">
        <w:rPr>
          <w:sz w:val="20"/>
          <w:szCs w:val="20"/>
        </w:rPr>
        <w:cr/>
      </w:r>
    </w:p>
    <w:p w14:paraId="0878908F" w14:textId="77777777" w:rsidR="0017406F" w:rsidRDefault="0017406F" w:rsidP="00EB26E5">
      <w:pPr>
        <w:pStyle w:val="Textonotapie"/>
      </w:pPr>
    </w:p>
  </w:footnote>
  <w:footnote w:id="33">
    <w:p w14:paraId="144E68F6" w14:textId="77777777" w:rsidR="0017406F" w:rsidRDefault="0017406F" w:rsidP="00EB26E5">
      <w:pPr>
        <w:pStyle w:val="Textonotapie"/>
      </w:pPr>
      <w:r>
        <w:rPr>
          <w:rStyle w:val="Refdenotaalpie"/>
        </w:rPr>
        <w:footnoteRef/>
      </w:r>
      <w:r>
        <w:t xml:space="preserve"> Uno de los sentidos de la palabra “mecanismo”, según la Real Academia Española, establece que es la “e</w:t>
      </w:r>
      <w:r w:rsidRPr="00D76478">
        <w:t>structura de un cuerpo natural o artificial, y combinación de sus partes constitutivas</w:t>
      </w:r>
      <w:r>
        <w:t xml:space="preserve">”. </w:t>
      </w:r>
    </w:p>
  </w:footnote>
  <w:footnote w:id="34">
    <w:p w14:paraId="333307E1" w14:textId="77777777" w:rsidR="0020470D" w:rsidRPr="00837458" w:rsidRDefault="0020470D" w:rsidP="0020470D">
      <w:pPr>
        <w:pStyle w:val="Textonotapie"/>
        <w:rPr>
          <w:sz w:val="16"/>
          <w:lang w:val="es-ES_tradnl"/>
        </w:rPr>
      </w:pPr>
      <w:r w:rsidRPr="00837458">
        <w:rPr>
          <w:rStyle w:val="Refdenotaalpie"/>
          <w:sz w:val="16"/>
        </w:rPr>
        <w:footnoteRef/>
      </w:r>
      <w:r w:rsidRPr="00837458">
        <w:rPr>
          <w:sz w:val="16"/>
        </w:rPr>
        <w:t xml:space="preserve"> http://www.inafed.gob.mx/work/enciclopedia/EMM05coahuila/mediofisico.html</w:t>
      </w:r>
    </w:p>
  </w:footnote>
  <w:footnote w:id="35">
    <w:p w14:paraId="47C2148F" w14:textId="77777777" w:rsidR="0020470D" w:rsidRPr="00837458" w:rsidRDefault="0020470D" w:rsidP="0020470D">
      <w:pPr>
        <w:pStyle w:val="Textonotapie"/>
        <w:rPr>
          <w:sz w:val="16"/>
          <w:lang w:val="es-ES_tradnl"/>
        </w:rPr>
      </w:pPr>
      <w:r w:rsidRPr="00837458">
        <w:rPr>
          <w:rStyle w:val="Refdenotaalpie"/>
          <w:sz w:val="16"/>
        </w:rPr>
        <w:footnoteRef/>
      </w:r>
      <w:r w:rsidRPr="00837458">
        <w:rPr>
          <w:sz w:val="16"/>
        </w:rPr>
        <w:t xml:space="preserve"> https://www.nomonday.mx/listing/presa-palo-blanco/</w:t>
      </w:r>
    </w:p>
  </w:footnote>
  <w:footnote w:id="36">
    <w:p w14:paraId="7B9B9946" w14:textId="77777777" w:rsidR="0020470D" w:rsidRPr="00837458" w:rsidRDefault="0020470D" w:rsidP="0020470D">
      <w:pPr>
        <w:pStyle w:val="Textonotapie"/>
        <w:rPr>
          <w:sz w:val="16"/>
          <w:lang w:val="es-ES_tradnl"/>
        </w:rPr>
      </w:pPr>
      <w:r w:rsidRPr="00837458">
        <w:rPr>
          <w:rStyle w:val="Refdenotaalpie"/>
          <w:sz w:val="16"/>
        </w:rPr>
        <w:footnoteRef/>
      </w:r>
      <w:r w:rsidRPr="00837458">
        <w:rPr>
          <w:sz w:val="16"/>
        </w:rPr>
        <w:t xml:space="preserve"> https://www.columnasdemexico.com/urge-conagua-derribar-presa-palo-blanco/</w:t>
      </w:r>
    </w:p>
  </w:footnote>
  <w:footnote w:id="37">
    <w:p w14:paraId="1B53FEC7" w14:textId="77777777" w:rsidR="0020470D" w:rsidRPr="00837458" w:rsidRDefault="0020470D" w:rsidP="0020470D">
      <w:pPr>
        <w:pStyle w:val="Textonotapie"/>
        <w:rPr>
          <w:sz w:val="16"/>
          <w:lang w:val="es-ES_tradnl"/>
        </w:rPr>
      </w:pPr>
      <w:r w:rsidRPr="00837458">
        <w:rPr>
          <w:rStyle w:val="Refdenotaalpie"/>
          <w:sz w:val="16"/>
        </w:rPr>
        <w:footnoteRef/>
      </w:r>
      <w:r w:rsidRPr="00837458">
        <w:rPr>
          <w:sz w:val="16"/>
        </w:rPr>
        <w:t xml:space="preserve"> https://www.zocalo.com.mx/destruccion-de-presa-dejara-devastacion-nos-quedaremos-sin-agua-pobladores/</w:t>
      </w:r>
    </w:p>
  </w:footnote>
  <w:footnote w:id="38">
    <w:p w14:paraId="0061E4F3" w14:textId="77777777" w:rsidR="0020470D" w:rsidRPr="00837458" w:rsidRDefault="0020470D" w:rsidP="0020470D">
      <w:pPr>
        <w:pStyle w:val="Textonotapie"/>
        <w:rPr>
          <w:sz w:val="16"/>
          <w:lang w:val="es-ES_tradnl"/>
        </w:rPr>
      </w:pPr>
      <w:r w:rsidRPr="00837458">
        <w:rPr>
          <w:rStyle w:val="Refdenotaalpie"/>
          <w:sz w:val="16"/>
        </w:rPr>
        <w:footnoteRef/>
      </w:r>
      <w:r w:rsidRPr="00837458">
        <w:rPr>
          <w:sz w:val="16"/>
        </w:rPr>
        <w:t xml:space="preserve"> https://vanguardia.com.mx/coahuila/demoler-presa-palo-blanco-ramos-arizpe-sera-mas-caro-que-su-construccion-busca-ceas-rehabilitarla-MC2334086</w:t>
      </w:r>
    </w:p>
  </w:footnote>
  <w:footnote w:id="39">
    <w:p w14:paraId="4698EAC9" w14:textId="77777777" w:rsidR="0020470D" w:rsidRPr="00837458" w:rsidRDefault="0020470D" w:rsidP="0020470D">
      <w:pPr>
        <w:pStyle w:val="Textonotapie"/>
        <w:rPr>
          <w:sz w:val="16"/>
        </w:rPr>
      </w:pPr>
      <w:r w:rsidRPr="00837458">
        <w:rPr>
          <w:rStyle w:val="Refdenotaalpie"/>
          <w:sz w:val="16"/>
        </w:rPr>
        <w:footnoteRef/>
      </w:r>
      <w:r w:rsidRPr="00837458">
        <w:rPr>
          <w:sz w:val="16"/>
        </w:rPr>
        <w:t xml:space="preserve"> </w:t>
      </w:r>
      <w:hyperlink r:id="rId17" w:history="1">
        <w:r w:rsidRPr="00837458">
          <w:rPr>
            <w:rStyle w:val="Hipervnculo"/>
            <w:sz w:val="16"/>
          </w:rPr>
          <w:t>https://vanguardia.com.mx/coahuila/saltillo/alistan-defensa-de-la-presa-palo-blanco-en-ramos-arizpe-convocan-a-recoleccion-de-firmas-AB2254332</w:t>
        </w:r>
      </w:hyperlink>
    </w:p>
  </w:footnote>
  <w:footnote w:id="40">
    <w:p w14:paraId="2BF7E7FA" w14:textId="77777777" w:rsidR="0020470D" w:rsidRPr="005522C5" w:rsidRDefault="0020470D" w:rsidP="0020470D">
      <w:pPr>
        <w:pStyle w:val="Textonotapie"/>
        <w:rPr>
          <w:lang w:val="es-ES"/>
        </w:rPr>
      </w:pPr>
      <w:r>
        <w:rPr>
          <w:rStyle w:val="Refdenotaalpie"/>
        </w:rPr>
        <w:footnoteRef/>
      </w:r>
      <w:hyperlink r:id="rId18" w:history="1">
        <w:r>
          <w:rPr>
            <w:rStyle w:val="Hipervnculo"/>
          </w:rPr>
          <w:t>: Presentación (minervaeducacionfinanciera.mx)</w:t>
        </w:r>
      </w:hyperlink>
      <w:r>
        <w:t xml:space="preserve"> FECHA DE CONSULTA 18 DE FEBRERO DE 2022.</w:t>
      </w:r>
    </w:p>
  </w:footnote>
  <w:footnote w:id="41">
    <w:p w14:paraId="50DBCC95" w14:textId="77777777" w:rsidR="0020470D" w:rsidRDefault="0020470D" w:rsidP="0020470D">
      <w:pPr>
        <w:pStyle w:val="Textonotapie"/>
        <w:rPr>
          <w:sz w:val="16"/>
          <w:szCs w:val="16"/>
        </w:rPr>
      </w:pPr>
      <w:r>
        <w:rPr>
          <w:rStyle w:val="Refdenotaalpie"/>
        </w:rPr>
        <w:footnoteRef/>
      </w:r>
      <w:hyperlink r:id="rId19" w:history="1">
        <w:r w:rsidRPr="00504B56">
          <w:rPr>
            <w:rStyle w:val="Hipervnculo"/>
            <w:sz w:val="16"/>
            <w:szCs w:val="16"/>
          </w:rPr>
          <w:t>https://www.sefincoahuila.gob.mx/contenido/docs/itdif/dinamico/doc/3.2.b%20Programa%20Especial%20Innovacion,%20Ciencia%20y%20Tecnologia.pdf</w:t>
        </w:r>
      </w:hyperlink>
    </w:p>
    <w:p w14:paraId="1B444FF7" w14:textId="77777777" w:rsidR="0020470D" w:rsidRPr="00694296" w:rsidRDefault="0020470D" w:rsidP="0020470D">
      <w:pPr>
        <w:pStyle w:val="Textonotapie"/>
        <w:rPr>
          <w:sz w:val="16"/>
          <w:szCs w:val="16"/>
        </w:rPr>
      </w:pPr>
    </w:p>
  </w:footnote>
  <w:footnote w:id="42">
    <w:p w14:paraId="26BC766C" w14:textId="77777777" w:rsidR="0020470D" w:rsidRDefault="0020470D" w:rsidP="0020470D">
      <w:pPr>
        <w:pStyle w:val="Textonotapie"/>
        <w:rPr>
          <w:sz w:val="16"/>
          <w:szCs w:val="16"/>
        </w:rPr>
      </w:pPr>
      <w:r>
        <w:rPr>
          <w:rStyle w:val="Refdenotaalpie"/>
        </w:rPr>
        <w:footnoteRef/>
      </w:r>
      <w:hyperlink r:id="rId20" w:history="1">
        <w:r w:rsidRPr="00504B56">
          <w:rPr>
            <w:rStyle w:val="Hipervnculo"/>
            <w:sz w:val="16"/>
            <w:szCs w:val="16"/>
          </w:rPr>
          <w:t>https://www.sefincoahuila.gob.mx/contenido/docs/itdif/dinamico/doc/3.2.b%20Programa%20Especial%20Innovacion,%20Ciencia%20y%20Tecnologia.pdf</w:t>
        </w:r>
      </w:hyperlink>
    </w:p>
    <w:p w14:paraId="2717CFD9" w14:textId="77777777" w:rsidR="0020470D" w:rsidRDefault="0020470D" w:rsidP="0020470D">
      <w:pPr>
        <w:pStyle w:val="Textonotapie"/>
      </w:pPr>
    </w:p>
  </w:footnote>
  <w:footnote w:id="43">
    <w:p w14:paraId="088F45A3" w14:textId="77777777" w:rsidR="0020470D" w:rsidRPr="00155D58" w:rsidRDefault="0020470D" w:rsidP="0020470D">
      <w:pPr>
        <w:pStyle w:val="Textonotapie"/>
        <w:rPr>
          <w:lang w:val="es-ES"/>
        </w:rPr>
      </w:pPr>
      <w:r>
        <w:rPr>
          <w:rStyle w:val="Refdenotaalpie"/>
        </w:rPr>
        <w:footnoteRef/>
      </w:r>
      <w:r>
        <w:t xml:space="preserve"> </w:t>
      </w:r>
      <w:r w:rsidRPr="00155D58">
        <w:t>https://www.columnasdemexico.com/urge-conagua-derribar-presa-palo-blanco/</w:t>
      </w:r>
    </w:p>
  </w:footnote>
  <w:footnote w:id="44">
    <w:p w14:paraId="7B6F3BBA" w14:textId="77777777" w:rsidR="0020470D" w:rsidRPr="00724A32" w:rsidRDefault="0020470D" w:rsidP="0020470D">
      <w:pPr>
        <w:pStyle w:val="Textonotapie"/>
        <w:rPr>
          <w:lang w:val="es-ES"/>
        </w:rPr>
      </w:pPr>
      <w:r>
        <w:rPr>
          <w:rStyle w:val="Refdenotaalpie"/>
        </w:rPr>
        <w:footnoteRef/>
      </w:r>
      <w:r>
        <w:t xml:space="preserve"> </w:t>
      </w:r>
      <w:r w:rsidRPr="00724A32">
        <w:t>https://vanguardia.com.mx/coahuila/ramos-arizpe-se-alian-ciudadanos-para-evitar-destruccion-de-presa-palo-blanco-recolectan-firmas-y-limpian-el-lugar-JY2265685</w:t>
      </w:r>
    </w:p>
  </w:footnote>
  <w:footnote w:id="45">
    <w:p w14:paraId="755353A4" w14:textId="77777777" w:rsidR="0020470D" w:rsidRPr="00AF29B3" w:rsidRDefault="0020470D" w:rsidP="0020470D">
      <w:pPr>
        <w:pStyle w:val="Textonotapie"/>
        <w:rPr>
          <w:lang w:val="es-ES"/>
        </w:rPr>
      </w:pPr>
      <w:r>
        <w:rPr>
          <w:rStyle w:val="Refdenotaalpie"/>
        </w:rPr>
        <w:footnoteRef/>
      </w:r>
      <w:r>
        <w:t xml:space="preserve"> </w:t>
      </w:r>
      <w:r w:rsidRPr="00AF29B3">
        <w:t>https://www.zocalo.com.mx/presa-palo-blanco-tiene-vida-propia-reprueba-alcalde-su-destruccion/</w:t>
      </w:r>
    </w:p>
  </w:footnote>
  <w:footnote w:id="46">
    <w:p w14:paraId="28F78A30" w14:textId="77777777" w:rsidR="0020470D" w:rsidRPr="00BC6EAF" w:rsidRDefault="0020470D" w:rsidP="0020470D">
      <w:pPr>
        <w:pStyle w:val="Textonotapie"/>
        <w:rPr>
          <w:sz w:val="16"/>
          <w:lang w:val="es-ES"/>
        </w:rPr>
      </w:pPr>
      <w:r w:rsidRPr="00BC6EAF">
        <w:rPr>
          <w:rStyle w:val="Refdenotaalpie"/>
          <w:sz w:val="16"/>
        </w:rPr>
        <w:footnoteRef/>
      </w:r>
      <w:r w:rsidRPr="00BC6EAF">
        <w:rPr>
          <w:sz w:val="16"/>
        </w:rPr>
        <w:t xml:space="preserve"> </w:t>
      </w:r>
      <w:hyperlink r:id="rId21" w:history="1">
        <w:r w:rsidRPr="00BC6EAF">
          <w:rPr>
            <w:rStyle w:val="Hipervnculo"/>
            <w:sz w:val="16"/>
          </w:rPr>
          <w:t>https://www.coneval.org.mx/sitios/RIEF/Documents/nuevoleon-evaluacioncentroscomunitarios-2007.pdf</w:t>
        </w:r>
      </w:hyperlink>
      <w:r w:rsidRPr="00BC6EAF">
        <w:rPr>
          <w:sz w:val="16"/>
        </w:rPr>
        <w:t xml:space="preserve"> </w:t>
      </w:r>
    </w:p>
  </w:footnote>
  <w:footnote w:id="47">
    <w:p w14:paraId="3B7D14C7" w14:textId="77777777" w:rsidR="0020470D" w:rsidRPr="00BC6EAF" w:rsidRDefault="0020470D" w:rsidP="0020470D">
      <w:pPr>
        <w:pStyle w:val="Textonotapie"/>
        <w:rPr>
          <w:sz w:val="16"/>
          <w:lang w:val="es-ES"/>
        </w:rPr>
      </w:pPr>
      <w:r w:rsidRPr="00BC6EAF">
        <w:rPr>
          <w:rStyle w:val="Refdenotaalpie"/>
          <w:sz w:val="16"/>
        </w:rPr>
        <w:footnoteRef/>
      </w:r>
      <w:r w:rsidRPr="00BC6EAF">
        <w:rPr>
          <w:sz w:val="16"/>
        </w:rPr>
        <w:t xml:space="preserve"> </w:t>
      </w:r>
      <w:hyperlink r:id="rId22" w:history="1">
        <w:r w:rsidRPr="00BC6EAF">
          <w:rPr>
            <w:rStyle w:val="Hipervnculo"/>
            <w:sz w:val="16"/>
          </w:rPr>
          <w:t>https://saltillo.gob.mx/web/en-saltillo-cumplimos-con-los-centros-comunitarios/</w:t>
        </w:r>
      </w:hyperlink>
      <w:r w:rsidRPr="00BC6EAF">
        <w:rPr>
          <w:sz w:val="16"/>
        </w:rPr>
        <w:t xml:space="preserve"> </w:t>
      </w:r>
    </w:p>
  </w:footnote>
  <w:footnote w:id="48">
    <w:p w14:paraId="4892D8C1" w14:textId="77777777" w:rsidR="0020470D" w:rsidRPr="00BC6EAF" w:rsidRDefault="0020470D" w:rsidP="0020470D">
      <w:pPr>
        <w:pStyle w:val="Textonotapie"/>
        <w:rPr>
          <w:sz w:val="16"/>
          <w:lang w:val="es-ES"/>
        </w:rPr>
      </w:pPr>
      <w:r w:rsidRPr="00BC6EAF">
        <w:rPr>
          <w:rStyle w:val="Refdenotaalpie"/>
          <w:sz w:val="16"/>
        </w:rPr>
        <w:footnoteRef/>
      </w:r>
      <w:r w:rsidRPr="00BC6EAF">
        <w:rPr>
          <w:sz w:val="16"/>
        </w:rPr>
        <w:t xml:space="preserve"> </w:t>
      </w:r>
      <w:hyperlink r:id="rId23" w:history="1">
        <w:r w:rsidRPr="00BC6EAF">
          <w:rPr>
            <w:rStyle w:val="Hipervnculo"/>
            <w:sz w:val="16"/>
          </w:rPr>
          <w:t>https://saltillo.gob.mx/realiza-municipio-con-exito-primera-expo-centros-comunitarios-de-saltillo/</w:t>
        </w:r>
      </w:hyperlink>
      <w:r w:rsidRPr="00BC6EAF">
        <w:rPr>
          <w:sz w:val="16"/>
        </w:rPr>
        <w:t xml:space="preserve"> </w:t>
      </w:r>
    </w:p>
  </w:footnote>
  <w:footnote w:id="49">
    <w:p w14:paraId="7767E922" w14:textId="77777777" w:rsidR="00707D9D" w:rsidRPr="007335AC" w:rsidRDefault="00707D9D" w:rsidP="00707D9D">
      <w:pPr>
        <w:pStyle w:val="Textonotapie"/>
        <w:rPr>
          <w:sz w:val="16"/>
        </w:rPr>
      </w:pPr>
      <w:r w:rsidRPr="007335AC">
        <w:rPr>
          <w:rStyle w:val="Refdenotaalpie"/>
          <w:sz w:val="16"/>
        </w:rPr>
        <w:footnoteRef/>
      </w:r>
      <w:r w:rsidRPr="007335AC">
        <w:rPr>
          <w:sz w:val="16"/>
        </w:rPr>
        <w:t xml:space="preserve"> </w:t>
      </w:r>
      <w:hyperlink r:id="rId24" w:history="1">
        <w:r w:rsidRPr="007335AC">
          <w:rPr>
            <w:rStyle w:val="Hipervnculo"/>
            <w:sz w:val="16"/>
          </w:rPr>
          <w:t>https://www.gob.mx/cms/uploads/attachment/file/528689/Acuerdo_SIPINNA-03-2019.pdf</w:t>
        </w:r>
      </w:hyperlink>
    </w:p>
    <w:p w14:paraId="6867A520" w14:textId="77777777" w:rsidR="00707D9D" w:rsidRDefault="00707D9D" w:rsidP="00707D9D">
      <w:pPr>
        <w:pStyle w:val="Textonotapie"/>
      </w:pPr>
    </w:p>
  </w:footnote>
  <w:footnote w:id="50">
    <w:p w14:paraId="6B36AC7E" w14:textId="77777777" w:rsidR="00707D9D" w:rsidRPr="007335AC" w:rsidRDefault="00707D9D" w:rsidP="00707D9D">
      <w:pPr>
        <w:pStyle w:val="Textonotapie"/>
        <w:rPr>
          <w:sz w:val="16"/>
        </w:rPr>
      </w:pPr>
      <w:r w:rsidRPr="007335AC">
        <w:rPr>
          <w:rStyle w:val="Refdenotaalpie"/>
          <w:sz w:val="16"/>
        </w:rPr>
        <w:footnoteRef/>
      </w:r>
      <w:r w:rsidRPr="007335AC">
        <w:rPr>
          <w:sz w:val="16"/>
        </w:rPr>
        <w:t xml:space="preserve"> </w:t>
      </w:r>
      <w:hyperlink r:id="rId25" w:history="1">
        <w:r w:rsidRPr="007335AC">
          <w:rPr>
            <w:color w:val="0000FF"/>
            <w:sz w:val="16"/>
            <w:u w:val="single"/>
          </w:rPr>
          <w:t>UNICEF reitera la importancia y deber de proteger a la infancia migrante - World | ReliefWeb</w:t>
        </w:r>
      </w:hyperlink>
    </w:p>
  </w:footnote>
  <w:footnote w:id="51">
    <w:p w14:paraId="2B843EE2" w14:textId="77777777" w:rsidR="00707D9D" w:rsidRPr="007335AC" w:rsidRDefault="00707D9D" w:rsidP="00707D9D">
      <w:pPr>
        <w:pStyle w:val="Textonotapie"/>
        <w:rPr>
          <w:sz w:val="16"/>
        </w:rPr>
      </w:pPr>
      <w:r w:rsidRPr="007335AC">
        <w:rPr>
          <w:rStyle w:val="Refdenotaalpie"/>
          <w:sz w:val="16"/>
        </w:rPr>
        <w:footnoteRef/>
      </w:r>
      <w:r w:rsidRPr="007335AC">
        <w:rPr>
          <w:sz w:val="16"/>
        </w:rPr>
        <w:t xml:space="preserve"> </w:t>
      </w:r>
      <w:hyperlink r:id="rId26" w:history="1">
        <w:r w:rsidRPr="007335AC">
          <w:rPr>
            <w:color w:val="0000FF"/>
            <w:sz w:val="16"/>
            <w:u w:val="single"/>
          </w:rPr>
          <w:t>Ruta_versio_n_final_editada_definitiva_II__1_.pdf (www.gob.mx)</w:t>
        </w:r>
      </w:hyperlink>
    </w:p>
  </w:footnote>
  <w:footnote w:id="52">
    <w:p w14:paraId="70826AC8" w14:textId="77777777" w:rsidR="00707D9D" w:rsidRDefault="00707D9D" w:rsidP="00707D9D">
      <w:pPr>
        <w:pStyle w:val="Textonotapie"/>
      </w:pPr>
      <w:r>
        <w:rPr>
          <w:rStyle w:val="Refdenotaalpie"/>
        </w:rPr>
        <w:footnoteRef/>
      </w:r>
      <w:r w:rsidRPr="000648BB">
        <w:t>https://www.milenio.com/estados/coahuila-reforzara-protocolos-seguridad-mujeres-caso-debanhi</w:t>
      </w:r>
    </w:p>
  </w:footnote>
  <w:footnote w:id="53">
    <w:p w14:paraId="5647753D" w14:textId="77777777" w:rsidR="00707D9D" w:rsidRDefault="00707D9D" w:rsidP="00707D9D">
      <w:pPr>
        <w:pStyle w:val="Textonotapie"/>
      </w:pPr>
      <w:r>
        <w:rPr>
          <w:rStyle w:val="Refdenotaalpie"/>
        </w:rPr>
        <w:footnoteRef/>
      </w:r>
      <w:r w:rsidRPr="000648BB">
        <w:t>https://vanguardia.com.mx/coahuila/van-6-feminicidios-durante-2022-en-coahuila-ya-apenas-solo-hay-4-detenidos-DH2119261</w:t>
      </w:r>
    </w:p>
  </w:footnote>
  <w:footnote w:id="54">
    <w:p w14:paraId="62B869DB" w14:textId="77777777" w:rsidR="00707D9D" w:rsidRPr="00363E86" w:rsidRDefault="00707D9D" w:rsidP="00707D9D">
      <w:pPr>
        <w:pStyle w:val="Textonotapie"/>
        <w:rPr>
          <w:sz w:val="16"/>
        </w:rPr>
      </w:pPr>
      <w:r w:rsidRPr="00363E86">
        <w:rPr>
          <w:rStyle w:val="Refdenotaalpie"/>
          <w:sz w:val="16"/>
        </w:rPr>
        <w:footnoteRef/>
      </w:r>
      <w:r w:rsidRPr="00363E86">
        <w:rPr>
          <w:sz w:val="16"/>
        </w:rPr>
        <w:t xml:space="preserve"> </w:t>
      </w:r>
      <w:hyperlink r:id="rId27" w:history="1">
        <w:r w:rsidRPr="00363E86">
          <w:rPr>
            <w:rStyle w:val="Hipervnculo"/>
            <w:sz w:val="16"/>
          </w:rPr>
          <w:t>https://datos.covid-19.conacyt.mx</w:t>
        </w:r>
      </w:hyperlink>
      <w:r w:rsidRPr="00363E86">
        <w:rPr>
          <w:sz w:val="16"/>
        </w:rPr>
        <w:t xml:space="preserve"> </w:t>
      </w:r>
    </w:p>
  </w:footnote>
  <w:footnote w:id="55">
    <w:p w14:paraId="57C1D87D" w14:textId="77777777" w:rsidR="00707D9D" w:rsidRPr="00363E86" w:rsidRDefault="00707D9D" w:rsidP="00707D9D">
      <w:pPr>
        <w:pStyle w:val="Textonotapie"/>
        <w:rPr>
          <w:sz w:val="16"/>
        </w:rPr>
      </w:pPr>
      <w:r w:rsidRPr="00363E86">
        <w:rPr>
          <w:rStyle w:val="Refdenotaalpie"/>
          <w:sz w:val="16"/>
        </w:rPr>
        <w:footnoteRef/>
      </w:r>
      <w:r w:rsidRPr="00363E86">
        <w:rPr>
          <w:sz w:val="16"/>
        </w:rPr>
        <w:t xml:space="preserve"> </w:t>
      </w:r>
      <w:hyperlink r:id="rId28" w:history="1">
        <w:r w:rsidRPr="00363E86">
          <w:rPr>
            <w:rStyle w:val="Hipervnculo"/>
            <w:sz w:val="16"/>
          </w:rPr>
          <w:t>http://bibliodigitalibd.senado.gob.mx/bitstream/handle/123456789/5398/ML_208.pdf?sequence=1&amp;isAllowed=y</w:t>
        </w:r>
      </w:hyperlink>
    </w:p>
  </w:footnote>
  <w:footnote w:id="56">
    <w:p w14:paraId="429B1CC2" w14:textId="77777777" w:rsidR="00707D9D" w:rsidRPr="00363E86" w:rsidRDefault="00707D9D" w:rsidP="00707D9D">
      <w:pPr>
        <w:pStyle w:val="Textonotapie"/>
        <w:rPr>
          <w:sz w:val="16"/>
        </w:rPr>
      </w:pPr>
      <w:r w:rsidRPr="00363E86">
        <w:rPr>
          <w:rStyle w:val="Refdenotaalpie"/>
          <w:sz w:val="16"/>
        </w:rPr>
        <w:footnoteRef/>
      </w:r>
      <w:r w:rsidRPr="00363E86">
        <w:rPr>
          <w:sz w:val="16"/>
        </w:rPr>
        <w:t xml:space="preserve"> </w:t>
      </w:r>
      <w:hyperlink r:id="rId29" w:history="1">
        <w:r w:rsidRPr="00363E86">
          <w:rPr>
            <w:rStyle w:val="Hipervnculo"/>
            <w:sz w:val="16"/>
          </w:rPr>
          <w:t>https://www.inegi.org.mx/contenidos/saladeprensa/boletines/2021/OtrTemEcon/ECOVID-ED_2021_03.pdf</w:t>
        </w:r>
      </w:hyperlink>
    </w:p>
  </w:footnote>
  <w:footnote w:id="57">
    <w:p w14:paraId="53AB2727" w14:textId="77777777" w:rsidR="00707D9D" w:rsidRPr="00363E86" w:rsidRDefault="00707D9D" w:rsidP="00707D9D">
      <w:pPr>
        <w:pStyle w:val="Textonotapie"/>
        <w:rPr>
          <w:sz w:val="16"/>
        </w:rPr>
      </w:pPr>
      <w:r w:rsidRPr="00363E86">
        <w:rPr>
          <w:rStyle w:val="Refdenotaalpie"/>
          <w:sz w:val="16"/>
        </w:rPr>
        <w:footnoteRef/>
      </w:r>
      <w:r w:rsidRPr="00363E86">
        <w:rPr>
          <w:sz w:val="16"/>
        </w:rPr>
        <w:t xml:space="preserve"> </w:t>
      </w:r>
      <w:hyperlink r:id="rId30" w:anchor=":~:text=Seg%C3%BAn%20datos%20publicados%20por%20el,poblaci%C3%B3n%20infantil%20en%20ese%20rango" w:history="1">
        <w:r w:rsidRPr="00363E86">
          <w:rPr>
            <w:rStyle w:val="Hipervnculo"/>
            <w:sz w:val="16"/>
          </w:rPr>
          <w:t>https://www.yotambien.mx/actualidad/las-privaciones-de-millones-de-menores-con-discapacidad-en-mexico-segun-unicef/#:~:text=Seg%C3%BAn%20datos%20publicados%20por%20el,poblaci%C3%B3n%20infantil%20en%20ese%20rango</w:t>
        </w:r>
      </w:hyperlink>
      <w:r w:rsidRPr="00363E86">
        <w:rPr>
          <w:sz w:val="16"/>
        </w:rPr>
        <w:t>.</w:t>
      </w:r>
    </w:p>
    <w:p w14:paraId="6809D37D" w14:textId="77777777" w:rsidR="00707D9D" w:rsidRDefault="00707D9D" w:rsidP="00707D9D">
      <w:pPr>
        <w:pStyle w:val="Textonotapie"/>
      </w:pPr>
    </w:p>
  </w:footnote>
  <w:footnote w:id="58">
    <w:p w14:paraId="2C6FCFC3" w14:textId="77777777" w:rsidR="00707D9D" w:rsidRPr="00D76A29" w:rsidRDefault="00707D9D" w:rsidP="00707D9D">
      <w:pPr>
        <w:pStyle w:val="Textonotapie"/>
        <w:rPr>
          <w:sz w:val="16"/>
          <w:lang w:val="es-ES"/>
        </w:rPr>
      </w:pPr>
      <w:r w:rsidRPr="00D76A29">
        <w:rPr>
          <w:rStyle w:val="Refdenotaalpie"/>
          <w:sz w:val="16"/>
        </w:rPr>
        <w:footnoteRef/>
      </w:r>
      <w:r w:rsidRPr="00D76A29">
        <w:rPr>
          <w:sz w:val="16"/>
        </w:rPr>
        <w:t xml:space="preserve"> https://www.diputados.gob.mx/LeyesBiblio/pdf/CPEUM.pdf</w:t>
      </w:r>
    </w:p>
  </w:footnote>
  <w:footnote w:id="59">
    <w:p w14:paraId="588242FB" w14:textId="77777777" w:rsidR="00707D9D" w:rsidRPr="00D76A29" w:rsidRDefault="00707D9D" w:rsidP="00707D9D">
      <w:pPr>
        <w:pStyle w:val="Textonotapie"/>
        <w:rPr>
          <w:sz w:val="14"/>
        </w:rPr>
      </w:pPr>
      <w:r w:rsidRPr="00D76A29">
        <w:rPr>
          <w:rStyle w:val="Refdenotaalpie"/>
          <w:sz w:val="14"/>
        </w:rPr>
        <w:footnoteRef/>
      </w:r>
      <w:r w:rsidRPr="00D76A29">
        <w:rPr>
          <w:sz w:val="14"/>
        </w:rPr>
        <w:t xml:space="preserve"> </w:t>
      </w:r>
      <w:hyperlink r:id="rId31" w:history="1">
        <w:r w:rsidRPr="00D76A29">
          <w:rPr>
            <w:rStyle w:val="Hipervnculo"/>
            <w:sz w:val="14"/>
          </w:rPr>
          <w:t>https://www.elfinanciero.com.mx/nacional/2022/03/06/marco-fernandez-la-cancelacion-del-programa-de-escuelas-de-tiempo-completo-es-lamentable/</w:t>
        </w:r>
      </w:hyperlink>
      <w:r w:rsidRPr="00D76A29">
        <w:rPr>
          <w:sz w:val="14"/>
        </w:rPr>
        <w:t xml:space="preserve"> </w:t>
      </w:r>
    </w:p>
  </w:footnote>
  <w:footnote w:id="60">
    <w:p w14:paraId="18507A8B" w14:textId="77777777" w:rsidR="00707D9D" w:rsidRPr="00D76A29" w:rsidRDefault="00707D9D" w:rsidP="00707D9D">
      <w:pPr>
        <w:pStyle w:val="Textonotapie"/>
        <w:rPr>
          <w:sz w:val="14"/>
          <w:lang w:val="es-ES"/>
        </w:rPr>
      </w:pPr>
      <w:r w:rsidRPr="00D76A29">
        <w:rPr>
          <w:rStyle w:val="Refdenotaalpie"/>
          <w:sz w:val="14"/>
        </w:rPr>
        <w:footnoteRef/>
      </w:r>
      <w:proofErr w:type="gramStart"/>
      <w:r w:rsidRPr="00D76A29">
        <w:rPr>
          <w:sz w:val="14"/>
          <w:lang w:val="es-ES"/>
        </w:rPr>
        <w:t>.https://politica.expansion.mx/mexico/2022/03/03/asf-irregularidades-escuela-es-nuestra</w:t>
      </w:r>
      <w:proofErr w:type="gramEnd"/>
      <w:r w:rsidRPr="00D76A29">
        <w:rPr>
          <w:sz w:val="14"/>
          <w:lang w:val="es-ES"/>
        </w:rPr>
        <w:t xml:space="preserve"> </w:t>
      </w:r>
    </w:p>
  </w:footnote>
  <w:footnote w:id="61">
    <w:p w14:paraId="6279D46D" w14:textId="77777777" w:rsidR="00707D9D" w:rsidRPr="00D76A29" w:rsidRDefault="00707D9D" w:rsidP="00707D9D">
      <w:pPr>
        <w:pStyle w:val="Textonotapie"/>
        <w:rPr>
          <w:sz w:val="14"/>
        </w:rPr>
      </w:pPr>
      <w:r w:rsidRPr="00D76A29">
        <w:rPr>
          <w:rStyle w:val="Refdenotaalpie"/>
          <w:sz w:val="14"/>
        </w:rPr>
        <w:footnoteRef/>
      </w:r>
      <w:r w:rsidRPr="00D76A29">
        <w:rPr>
          <w:sz w:val="14"/>
        </w:rPr>
        <w:t xml:space="preserve"> http://normateca.basica.sep.gob.mx/core/docs/manuales/LEEN%20Manual%20del%20CEAP%202021.pdf</w:t>
      </w:r>
    </w:p>
  </w:footnote>
  <w:footnote w:id="62">
    <w:p w14:paraId="76D740B2" w14:textId="77777777" w:rsidR="00707D9D" w:rsidRPr="00D76A29" w:rsidRDefault="00707D9D" w:rsidP="00707D9D">
      <w:pPr>
        <w:pStyle w:val="Textonotapie"/>
        <w:rPr>
          <w:sz w:val="14"/>
        </w:rPr>
      </w:pPr>
      <w:r w:rsidRPr="00D76A29">
        <w:rPr>
          <w:rStyle w:val="Refdenotaalpie"/>
          <w:sz w:val="14"/>
        </w:rPr>
        <w:footnoteRef/>
      </w:r>
      <w:r w:rsidRPr="00D76A29">
        <w:rPr>
          <w:sz w:val="14"/>
        </w:rPr>
        <w:t xml:space="preserve"> https://www.unicef.org/lac/media/2351/file/PDF%20PUblicaci%C3%B3n%20Iniciativa%20mundial%20para%20escuelas%20seguras.pdf</w:t>
      </w:r>
    </w:p>
  </w:footnote>
  <w:footnote w:id="63">
    <w:p w14:paraId="3AD9EA78" w14:textId="77777777" w:rsidR="00707D9D" w:rsidRPr="00D76A29" w:rsidRDefault="00707D9D" w:rsidP="00707D9D">
      <w:pPr>
        <w:pStyle w:val="Textonotapie"/>
        <w:rPr>
          <w:sz w:val="14"/>
        </w:rPr>
      </w:pPr>
      <w:r w:rsidRPr="00D76A29">
        <w:rPr>
          <w:rStyle w:val="Refdenotaalpie"/>
          <w:sz w:val="14"/>
        </w:rPr>
        <w:footnoteRef/>
      </w:r>
      <w:r w:rsidRPr="00D76A29">
        <w:rPr>
          <w:sz w:val="14"/>
        </w:rPr>
        <w:t xml:space="preserve"> https://www.elsoldesanluis.com.mx/local/se-vino-abajo-el-techo-de-la-primaria-ninos-heroes-en-tamuin-7451333.html</w:t>
      </w:r>
    </w:p>
  </w:footnote>
  <w:footnote w:id="64">
    <w:p w14:paraId="5504D688" w14:textId="77777777" w:rsidR="00707D9D" w:rsidRPr="00D76A29" w:rsidRDefault="00707D9D" w:rsidP="00707D9D">
      <w:pPr>
        <w:pStyle w:val="Textonotapie"/>
        <w:rPr>
          <w:sz w:val="14"/>
        </w:rPr>
      </w:pPr>
      <w:r w:rsidRPr="00D76A29">
        <w:rPr>
          <w:rStyle w:val="Refdenotaalpie"/>
          <w:sz w:val="14"/>
        </w:rPr>
        <w:footnoteRef/>
      </w:r>
      <w:r w:rsidRPr="00D76A29">
        <w:rPr>
          <w:sz w:val="14"/>
        </w:rPr>
        <w:t xml:space="preserve"> </w:t>
      </w:r>
      <w:hyperlink r:id="rId32" w:history="1">
        <w:r w:rsidRPr="00D76A29">
          <w:rPr>
            <w:rStyle w:val="Hipervnculo"/>
            <w:sz w:val="14"/>
          </w:rPr>
          <w:t>https://www.sefincoahuila.gob.mx/sistemas/entidades_paraestatales/documentos/saep_marco_juridico/1070205-5-DECRETO%20DE%20CREACION%20%20ICIFED%202013%20INTEGRO.pdf</w:t>
        </w:r>
      </w:hyperlink>
      <w:r w:rsidRPr="00D76A29">
        <w:rPr>
          <w:sz w:val="14"/>
        </w:rPr>
        <w:t xml:space="preserve"> </w:t>
      </w:r>
    </w:p>
  </w:footnote>
  <w:footnote w:id="65">
    <w:p w14:paraId="43E02466" w14:textId="77777777" w:rsidR="006E3872" w:rsidRPr="00B8004E" w:rsidRDefault="006E3872" w:rsidP="006E3872">
      <w:pPr>
        <w:pStyle w:val="Textonotapie"/>
        <w:rPr>
          <w:sz w:val="16"/>
        </w:rPr>
      </w:pPr>
      <w:r w:rsidRPr="00B8004E">
        <w:rPr>
          <w:rStyle w:val="Refdenotaalpie"/>
          <w:sz w:val="16"/>
        </w:rPr>
        <w:footnoteRef/>
      </w:r>
      <w:hyperlink r:id="rId33" w:anchor=":~:text=El%20maltrato%20infantil%20se%20define,salud%2C%20desarrollo%20o%20dignidad%20del" w:history="1">
        <w:r w:rsidRPr="00B8004E">
          <w:rPr>
            <w:rStyle w:val="Hipervnculo"/>
            <w:sz w:val="16"/>
          </w:rPr>
          <w:t>https://www.who.int/es/news-room/fact-sheets/detail/child-maltreatment#:~:text=El%20maltrato%20infantil%20se%20define,salud%2C%20desarrollo%20o%20dignidad%20del</w:t>
        </w:r>
      </w:hyperlink>
      <w:r w:rsidRPr="00B8004E">
        <w:rPr>
          <w:sz w:val="16"/>
        </w:rPr>
        <w:t xml:space="preserve"> </w:t>
      </w:r>
    </w:p>
  </w:footnote>
  <w:footnote w:id="66">
    <w:p w14:paraId="08E132ED" w14:textId="77777777" w:rsidR="006E3872" w:rsidRPr="00B8004E" w:rsidRDefault="006E3872" w:rsidP="006E3872">
      <w:pPr>
        <w:pStyle w:val="Textonotapie"/>
        <w:rPr>
          <w:sz w:val="16"/>
          <w:lang w:val="es-US"/>
        </w:rPr>
      </w:pPr>
      <w:r w:rsidRPr="00B8004E">
        <w:rPr>
          <w:rStyle w:val="Refdenotaalpie"/>
          <w:sz w:val="16"/>
        </w:rPr>
        <w:footnoteRef/>
      </w:r>
      <w:r w:rsidRPr="00B8004E">
        <w:rPr>
          <w:sz w:val="16"/>
        </w:rPr>
        <w:t xml:space="preserve"> </w:t>
      </w:r>
      <w:hyperlink r:id="rId34" w:history="1">
        <w:r w:rsidRPr="00B8004E">
          <w:rPr>
            <w:rStyle w:val="Hipervnculo"/>
            <w:sz w:val="16"/>
            <w:lang w:val="es-US"/>
          </w:rPr>
          <w:t>https://sjf2.scjn.gob.mx/detalle/tesis/2022436</w:t>
        </w:r>
      </w:hyperlink>
      <w:r w:rsidRPr="00B8004E">
        <w:rPr>
          <w:sz w:val="16"/>
          <w:lang w:val="es-US"/>
        </w:rPr>
        <w:t xml:space="preserve"> </w:t>
      </w:r>
    </w:p>
  </w:footnote>
  <w:footnote w:id="67">
    <w:p w14:paraId="426B67B8" w14:textId="77777777" w:rsidR="006E3872" w:rsidRPr="00B8004E" w:rsidRDefault="006E3872" w:rsidP="006E3872">
      <w:pPr>
        <w:pStyle w:val="Textonotapie"/>
        <w:rPr>
          <w:sz w:val="16"/>
          <w:lang w:val="es-US"/>
        </w:rPr>
      </w:pPr>
      <w:r w:rsidRPr="00B8004E">
        <w:rPr>
          <w:rStyle w:val="Refdenotaalpie"/>
          <w:sz w:val="16"/>
        </w:rPr>
        <w:footnoteRef/>
      </w:r>
      <w:r w:rsidRPr="00B8004E">
        <w:rPr>
          <w:sz w:val="16"/>
        </w:rPr>
        <w:t xml:space="preserve"> </w:t>
      </w:r>
      <w:hyperlink r:id="rId35" w:history="1">
        <w:r w:rsidRPr="00B8004E">
          <w:rPr>
            <w:rStyle w:val="Hipervnculo"/>
            <w:sz w:val="16"/>
          </w:rPr>
          <w:t>https://www.unicef.org/mexico/protecci%C3%B3n-contra-la-violencia</w:t>
        </w:r>
      </w:hyperlink>
      <w:r w:rsidRPr="00B8004E">
        <w:rPr>
          <w:sz w:val="16"/>
        </w:rPr>
        <w:t xml:space="preserve"> </w:t>
      </w:r>
    </w:p>
  </w:footnote>
  <w:footnote w:id="68">
    <w:p w14:paraId="2D76CB79" w14:textId="77777777" w:rsidR="006E3872" w:rsidRPr="00B8004E" w:rsidRDefault="006E3872" w:rsidP="006E3872">
      <w:pPr>
        <w:pStyle w:val="Textonotapie"/>
        <w:rPr>
          <w:sz w:val="16"/>
          <w:lang w:val="es-ES"/>
        </w:rPr>
      </w:pPr>
      <w:r w:rsidRPr="00B8004E">
        <w:rPr>
          <w:rStyle w:val="Refdenotaalpie"/>
          <w:sz w:val="16"/>
        </w:rPr>
        <w:footnoteRef/>
      </w:r>
      <w:r w:rsidRPr="00B8004E">
        <w:rPr>
          <w:sz w:val="16"/>
        </w:rPr>
        <w:t xml:space="preserve"> </w:t>
      </w:r>
      <w:hyperlink r:id="rId36" w:history="1">
        <w:r w:rsidRPr="00B8004E">
          <w:rPr>
            <w:rStyle w:val="Hipervnculo"/>
            <w:sz w:val="16"/>
          </w:rPr>
          <w:t>https://www.milenio.com/estados/coahuila-5-10-ninos-sufren-maltrato-fisico</w:t>
        </w:r>
      </w:hyperlink>
      <w:r w:rsidRPr="00B8004E">
        <w:rPr>
          <w:sz w:val="16"/>
        </w:rPr>
        <w:t xml:space="preserve"> </w:t>
      </w:r>
    </w:p>
  </w:footnote>
  <w:footnote w:id="69">
    <w:p w14:paraId="41689B54" w14:textId="77777777" w:rsidR="006E3872" w:rsidRPr="00B8004E" w:rsidRDefault="006E3872" w:rsidP="006E3872">
      <w:pPr>
        <w:pStyle w:val="Textonotapie"/>
        <w:rPr>
          <w:sz w:val="16"/>
        </w:rPr>
      </w:pPr>
      <w:r w:rsidRPr="00B8004E">
        <w:rPr>
          <w:rStyle w:val="Refdenotaalpie"/>
          <w:sz w:val="16"/>
        </w:rPr>
        <w:footnoteRef/>
      </w:r>
      <w:r w:rsidRPr="00B8004E">
        <w:rPr>
          <w:sz w:val="16"/>
        </w:rPr>
        <w:t xml:space="preserve"> </w:t>
      </w:r>
      <w:hyperlink r:id="rId37" w:history="1">
        <w:r w:rsidRPr="00B8004E">
          <w:rPr>
            <w:rStyle w:val="Hipervnculo"/>
            <w:sz w:val="16"/>
          </w:rPr>
          <w:t>https://vanguardia.com.mx/coahuila/saltillo-recibe-la-pronnif-8-reportes-al-dia-por-maltrato-infantil-LY1919692</w:t>
        </w:r>
      </w:hyperlink>
    </w:p>
  </w:footnote>
  <w:footnote w:id="70">
    <w:p w14:paraId="651BAC19" w14:textId="77777777" w:rsidR="006E3872" w:rsidRPr="00B8004E" w:rsidRDefault="006E3872" w:rsidP="006E3872">
      <w:pPr>
        <w:pStyle w:val="Textonotapie"/>
        <w:rPr>
          <w:sz w:val="16"/>
          <w:lang w:val="es-US"/>
        </w:rPr>
      </w:pPr>
      <w:r w:rsidRPr="00B8004E">
        <w:rPr>
          <w:rStyle w:val="Refdenotaalpie"/>
          <w:sz w:val="16"/>
        </w:rPr>
        <w:footnoteRef/>
      </w:r>
      <w:r w:rsidRPr="00B8004E">
        <w:rPr>
          <w:sz w:val="16"/>
        </w:rPr>
        <w:t xml:space="preserve"> </w:t>
      </w:r>
      <w:r w:rsidRPr="00B8004E">
        <w:rPr>
          <w:sz w:val="16"/>
          <w:lang w:val="es-US"/>
        </w:rPr>
        <w:t>https://coahuila.gob.mx/noticias/index/va-coahuila-contra-el-maltrato-y-abuso-infantil-07-02-20</w:t>
      </w:r>
    </w:p>
  </w:footnote>
  <w:footnote w:id="71">
    <w:p w14:paraId="79C228FC" w14:textId="77777777" w:rsidR="006E3872" w:rsidRDefault="006E3872" w:rsidP="006E3872">
      <w:pPr>
        <w:pStyle w:val="Textonotapie"/>
      </w:pPr>
      <w:r>
        <w:rPr>
          <w:rStyle w:val="Ninguno"/>
          <w:rFonts w:ascii="Arial" w:eastAsia="Arial" w:hAnsi="Arial" w:cs="Arial"/>
          <w:sz w:val="28"/>
          <w:szCs w:val="28"/>
          <w:vertAlign w:val="superscript"/>
        </w:rPr>
        <w:footnoteRef/>
      </w:r>
      <w:r>
        <w:rPr>
          <w:rStyle w:val="Ninguno"/>
          <w:rFonts w:eastAsia="Arial Unicode MS" w:cs="Arial Unicode MS"/>
        </w:rPr>
        <w:t xml:space="preserve"> </w:t>
      </w:r>
      <w:hyperlink r:id="rId38" w:history="1">
        <w:r>
          <w:rPr>
            <w:rStyle w:val="Hyperlink0"/>
            <w:rFonts w:eastAsia="Arial Unicode MS" w:cs="Arial Unicode MS"/>
          </w:rPr>
          <w:t>Día de la Visibilidad Lésbica | ONU Mujeres – América Latina y el Caribe (unwomen.org)</w:t>
        </w:r>
      </w:hyperlink>
    </w:p>
  </w:footnote>
  <w:footnote w:id="72">
    <w:p w14:paraId="28AB520B" w14:textId="77777777" w:rsidR="006E3872" w:rsidRDefault="006E3872" w:rsidP="006E3872">
      <w:pPr>
        <w:pStyle w:val="Textonotapie"/>
      </w:pPr>
      <w:r>
        <w:rPr>
          <w:rStyle w:val="Ninguno"/>
          <w:rFonts w:ascii="Arial" w:eastAsia="Arial" w:hAnsi="Arial" w:cs="Arial"/>
          <w:sz w:val="28"/>
          <w:szCs w:val="28"/>
          <w:vertAlign w:val="superscript"/>
        </w:rPr>
        <w:footnoteRef/>
      </w:r>
      <w:r>
        <w:rPr>
          <w:rStyle w:val="Ninguno"/>
          <w:rFonts w:eastAsia="Arial Unicode MS" w:cs="Arial Unicode MS"/>
        </w:rPr>
        <w:t xml:space="preserve"> </w:t>
      </w:r>
      <w:hyperlink r:id="rId39" w:history="1">
        <w:r>
          <w:rPr>
            <w:rStyle w:val="Hyperlink0"/>
            <w:rFonts w:eastAsia="Arial Unicode MS" w:cs="Arial Unicode MS"/>
          </w:rPr>
          <w:t>El Día de la Cero Discriminación se celebra cada año el 1 de marzo | ONUSIDA (unaids.org)</w:t>
        </w:r>
      </w:hyperlink>
      <w:r>
        <w:rPr>
          <w:rStyle w:val="Ninguno"/>
          <w:rFonts w:eastAsia="Arial Unicode MS" w:cs="Arial Unicode MS"/>
        </w:rPr>
        <w:t xml:space="preserve"> FECHA DE CONSULTA 21 DE FEBRERO DE 2022</w:t>
      </w:r>
    </w:p>
  </w:footnote>
  <w:footnote w:id="73">
    <w:p w14:paraId="4F774BA2" w14:textId="77777777" w:rsidR="006E3872" w:rsidRDefault="006E3872" w:rsidP="006E3872">
      <w:pPr>
        <w:pStyle w:val="Textonotapie"/>
      </w:pPr>
      <w:r>
        <w:rPr>
          <w:rStyle w:val="Ninguno"/>
          <w:rFonts w:ascii="Arial" w:eastAsia="Arial" w:hAnsi="Arial" w:cs="Arial"/>
          <w:sz w:val="28"/>
          <w:szCs w:val="28"/>
          <w:vertAlign w:val="superscript"/>
        </w:rPr>
        <w:footnoteRef/>
      </w:r>
      <w:r>
        <w:rPr>
          <w:rStyle w:val="Ninguno"/>
          <w:rFonts w:eastAsia="Arial Unicode MS" w:cs="Arial Unicode MS"/>
        </w:rPr>
        <w:t xml:space="preserve"> </w:t>
      </w:r>
      <w:hyperlink r:id="rId40" w:history="1">
        <w:r>
          <w:rPr>
            <w:rStyle w:val="Hyperlink0"/>
            <w:rFonts w:eastAsia="Arial Unicode MS" w:cs="Arial Unicode MS"/>
          </w:rPr>
          <w:t>DOF - Diario Oficial de la Federación</w:t>
        </w:r>
      </w:hyperlink>
      <w:r>
        <w:rPr>
          <w:rStyle w:val="Ninguno"/>
          <w:rFonts w:eastAsia="Arial Unicode MS" w:cs="Arial Unicode MS"/>
        </w:rPr>
        <w:t xml:space="preserve"> FECHA DE CONSULTA 21 DE FEBRERO DE 2022.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17406F" w:rsidRPr="001C0A7C" w14:paraId="058D61FD" w14:textId="77777777" w:rsidTr="00207498">
      <w:trPr>
        <w:jc w:val="center"/>
      </w:trPr>
      <w:tc>
        <w:tcPr>
          <w:tcW w:w="1541" w:type="dxa"/>
        </w:tcPr>
        <w:p w14:paraId="186713EB" w14:textId="77777777" w:rsidR="0017406F" w:rsidRPr="001C0A7C" w:rsidRDefault="0017406F" w:rsidP="001C0A7C">
          <w:pPr>
            <w:spacing w:after="0" w:line="240" w:lineRule="auto"/>
            <w:jc w:val="center"/>
            <w:rPr>
              <w:rFonts w:ascii="Arial" w:eastAsia="Times New Roman" w:hAnsi="Arial" w:cs="Times New Roman"/>
              <w:b/>
              <w:bCs/>
              <w:sz w:val="12"/>
              <w:szCs w:val="20"/>
              <w:lang w:eastAsia="es-ES"/>
            </w:rPr>
          </w:pPr>
          <w:r w:rsidRPr="001C0A7C">
            <w:rPr>
              <w:rFonts w:ascii="Times New Roman" w:eastAsia="Times New Roman" w:hAnsi="Times New Roman" w:cs="Arial"/>
              <w:bCs/>
              <w:smallCaps/>
              <w:noProof/>
              <w:spacing w:val="20"/>
              <w:sz w:val="32"/>
              <w:szCs w:val="32"/>
              <w:lang w:eastAsia="es-MX"/>
            </w:rPr>
            <w:drawing>
              <wp:anchor distT="0" distB="0" distL="114300" distR="114300" simplePos="0" relativeHeight="251663360" behindDoc="0" locked="0" layoutInCell="1" allowOverlap="1" wp14:anchorId="1E16FADC" wp14:editId="72A28D94">
                <wp:simplePos x="0" y="0"/>
                <wp:positionH relativeFrom="column">
                  <wp:posOffset>-41275</wp:posOffset>
                </wp:positionH>
                <wp:positionV relativeFrom="paragraph">
                  <wp:posOffset>108585</wp:posOffset>
                </wp:positionV>
                <wp:extent cx="902335" cy="886460"/>
                <wp:effectExtent l="0" t="0" r="0" b="8890"/>
                <wp:wrapNone/>
                <wp:docPr id="20" name="Imagen 20"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3EE78" w14:textId="77777777" w:rsidR="0017406F" w:rsidRPr="001C0A7C" w:rsidRDefault="0017406F" w:rsidP="001C0A7C">
          <w:pPr>
            <w:spacing w:after="0" w:line="240" w:lineRule="auto"/>
            <w:jc w:val="center"/>
            <w:rPr>
              <w:rFonts w:ascii="Arial" w:eastAsia="Times New Roman" w:hAnsi="Arial" w:cs="Times New Roman"/>
              <w:b/>
              <w:bCs/>
              <w:sz w:val="12"/>
              <w:szCs w:val="20"/>
              <w:lang w:eastAsia="es-ES"/>
            </w:rPr>
          </w:pPr>
        </w:p>
        <w:p w14:paraId="0B905D9B" w14:textId="77777777" w:rsidR="0017406F" w:rsidRPr="001C0A7C" w:rsidRDefault="0017406F" w:rsidP="001C0A7C">
          <w:pPr>
            <w:spacing w:after="0" w:line="240" w:lineRule="auto"/>
            <w:jc w:val="center"/>
            <w:rPr>
              <w:rFonts w:ascii="Arial" w:eastAsia="Times New Roman" w:hAnsi="Arial" w:cs="Times New Roman"/>
              <w:b/>
              <w:bCs/>
              <w:sz w:val="12"/>
              <w:szCs w:val="20"/>
              <w:lang w:eastAsia="es-ES"/>
            </w:rPr>
          </w:pPr>
        </w:p>
      </w:tc>
      <w:tc>
        <w:tcPr>
          <w:tcW w:w="7957" w:type="dxa"/>
        </w:tcPr>
        <w:p w14:paraId="5A539893" w14:textId="77777777" w:rsidR="0017406F" w:rsidRPr="001C0A7C" w:rsidRDefault="0017406F" w:rsidP="001C0A7C">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1C0A7C">
            <w:rPr>
              <w:rFonts w:ascii="Times New Roman" w:eastAsia="Times New Roman" w:hAnsi="Times New Roman" w:cs="Times New Roman"/>
              <w:smallCaps/>
              <w:spacing w:val="20"/>
              <w:sz w:val="32"/>
              <w:szCs w:val="32"/>
              <w:lang w:eastAsia="es-ES"/>
            </w:rPr>
            <w:t xml:space="preserve">Estado Independiente, Libre y Soberano </w:t>
          </w:r>
        </w:p>
        <w:p w14:paraId="541130FE" w14:textId="77777777" w:rsidR="0017406F" w:rsidRPr="001C0A7C" w:rsidRDefault="0017406F" w:rsidP="001C0A7C">
          <w:pPr>
            <w:tabs>
              <w:tab w:val="center" w:pos="4252"/>
              <w:tab w:val="right" w:pos="8504"/>
            </w:tabs>
            <w:spacing w:after="0" w:line="240" w:lineRule="auto"/>
            <w:jc w:val="center"/>
            <w:rPr>
              <w:rFonts w:ascii="Times New Roman" w:eastAsia="Times New Roman" w:hAnsi="Times New Roman" w:cs="Times New Roman"/>
              <w:smallCaps/>
              <w:spacing w:val="20"/>
              <w:sz w:val="32"/>
              <w:szCs w:val="32"/>
              <w:lang w:eastAsia="es-ES"/>
            </w:rPr>
          </w:pPr>
          <w:r w:rsidRPr="001C0A7C">
            <w:rPr>
              <w:rFonts w:ascii="Times New Roman" w:eastAsia="Times New Roman" w:hAnsi="Times New Roman" w:cs="Times New Roman"/>
              <w:smallCaps/>
              <w:spacing w:val="20"/>
              <w:sz w:val="32"/>
              <w:szCs w:val="32"/>
              <w:lang w:eastAsia="es-ES"/>
            </w:rPr>
            <w:t>de Coahuila de Zaragoza</w:t>
          </w:r>
        </w:p>
        <w:p w14:paraId="32916833" w14:textId="77777777" w:rsidR="0017406F" w:rsidRPr="001C0A7C" w:rsidRDefault="0017406F" w:rsidP="001C0A7C">
          <w:pPr>
            <w:tabs>
              <w:tab w:val="center" w:pos="4252"/>
              <w:tab w:val="right" w:pos="8504"/>
            </w:tabs>
            <w:spacing w:after="0" w:line="240" w:lineRule="auto"/>
            <w:jc w:val="center"/>
            <w:rPr>
              <w:rFonts w:ascii="Times New Roman" w:eastAsia="Times New Roman" w:hAnsi="Times New Roman" w:cs="Times New Roman"/>
              <w:smallCaps/>
              <w:spacing w:val="20"/>
              <w:sz w:val="20"/>
              <w:szCs w:val="20"/>
              <w:lang w:eastAsia="es-ES"/>
            </w:rPr>
          </w:pPr>
        </w:p>
        <w:p w14:paraId="0F5743E6" w14:textId="77777777" w:rsidR="0017406F" w:rsidRPr="001C0A7C" w:rsidRDefault="0017406F" w:rsidP="001C0A7C">
          <w:pPr>
            <w:tabs>
              <w:tab w:val="center" w:pos="4252"/>
              <w:tab w:val="right" w:pos="8504"/>
            </w:tabs>
            <w:spacing w:after="0" w:line="240" w:lineRule="auto"/>
            <w:jc w:val="center"/>
            <w:rPr>
              <w:rFonts w:ascii="Times New Roman" w:eastAsia="Times New Roman" w:hAnsi="Times New Roman" w:cs="Times New Roman"/>
              <w:smallCaps/>
              <w:spacing w:val="20"/>
              <w:sz w:val="28"/>
              <w:szCs w:val="28"/>
              <w:lang w:eastAsia="es-ES"/>
            </w:rPr>
          </w:pPr>
          <w:r w:rsidRPr="001C0A7C">
            <w:rPr>
              <w:rFonts w:ascii="Times New Roman" w:eastAsia="Times New Roman" w:hAnsi="Times New Roman" w:cs="Times New Roman"/>
              <w:smallCaps/>
              <w:spacing w:val="20"/>
              <w:sz w:val="28"/>
              <w:szCs w:val="28"/>
              <w:lang w:eastAsia="es-ES"/>
            </w:rPr>
            <w:t>Poder Legislativo</w:t>
          </w:r>
        </w:p>
        <w:p w14:paraId="21D47A17" w14:textId="77777777" w:rsidR="0017406F" w:rsidRPr="001C0A7C" w:rsidRDefault="0017406F" w:rsidP="001C0A7C">
          <w:pPr>
            <w:tabs>
              <w:tab w:val="center" w:pos="4252"/>
              <w:tab w:val="right" w:pos="8504"/>
            </w:tabs>
            <w:spacing w:after="0" w:line="240" w:lineRule="auto"/>
            <w:jc w:val="center"/>
            <w:rPr>
              <w:rFonts w:ascii="Times New Roman" w:eastAsia="Times New Roman" w:hAnsi="Times New Roman" w:cs="Times New Roman"/>
              <w:smallCaps/>
              <w:spacing w:val="20"/>
              <w:sz w:val="10"/>
              <w:szCs w:val="28"/>
              <w:lang w:eastAsia="es-ES"/>
            </w:rPr>
          </w:pPr>
        </w:p>
        <w:p w14:paraId="6F5C8C49" w14:textId="77777777" w:rsidR="0017406F" w:rsidRPr="001C0A7C" w:rsidRDefault="0017406F" w:rsidP="001C0A7C">
          <w:pPr>
            <w:tabs>
              <w:tab w:val="center" w:pos="4252"/>
              <w:tab w:val="left" w:pos="5040"/>
              <w:tab w:val="right" w:pos="8504"/>
            </w:tabs>
            <w:spacing w:after="0" w:line="240" w:lineRule="auto"/>
            <w:ind w:right="-93"/>
            <w:jc w:val="center"/>
            <w:rPr>
              <w:rFonts w:ascii="Arial" w:eastAsia="Times New Roman" w:hAnsi="Arial" w:cs="Times New Roman"/>
              <w:b/>
              <w:bCs/>
              <w:sz w:val="16"/>
              <w:szCs w:val="20"/>
              <w:lang w:eastAsia="es-ES"/>
            </w:rPr>
          </w:pPr>
          <w:r w:rsidRPr="001C0A7C">
            <w:rPr>
              <w:rFonts w:ascii="Arial" w:eastAsia="Times New Roman" w:hAnsi="Arial" w:cs="Times New Roman"/>
              <w:sz w:val="18"/>
              <w:szCs w:val="20"/>
              <w:lang w:eastAsia="es-ES"/>
            </w:rPr>
            <w:t>“2022, Año de Benito Juárez, Defensor de la Soberanía de Coahuila de Zaragoza”</w:t>
          </w:r>
        </w:p>
        <w:p w14:paraId="4C7EB4BF" w14:textId="77777777" w:rsidR="0017406F" w:rsidRPr="001C0A7C" w:rsidRDefault="0017406F" w:rsidP="001C0A7C">
          <w:pPr>
            <w:tabs>
              <w:tab w:val="center" w:pos="4252"/>
              <w:tab w:val="left" w:pos="5040"/>
              <w:tab w:val="right" w:pos="8504"/>
            </w:tabs>
            <w:spacing w:after="0" w:line="240" w:lineRule="auto"/>
            <w:ind w:right="-93"/>
            <w:jc w:val="center"/>
            <w:rPr>
              <w:rFonts w:ascii="Arial" w:eastAsia="Times New Roman" w:hAnsi="Arial" w:cs="Times New Roman"/>
              <w:bCs/>
              <w:sz w:val="12"/>
              <w:szCs w:val="20"/>
              <w:lang w:eastAsia="es-ES"/>
            </w:rPr>
          </w:pPr>
        </w:p>
      </w:tc>
      <w:tc>
        <w:tcPr>
          <w:tcW w:w="1559" w:type="dxa"/>
        </w:tcPr>
        <w:p w14:paraId="33E8D057" w14:textId="77777777" w:rsidR="0017406F" w:rsidRPr="001C0A7C" w:rsidRDefault="0017406F" w:rsidP="001C0A7C">
          <w:pPr>
            <w:spacing w:after="0" w:line="240" w:lineRule="auto"/>
            <w:jc w:val="center"/>
            <w:rPr>
              <w:rFonts w:ascii="Arial" w:eastAsia="Times New Roman" w:hAnsi="Arial" w:cs="Times New Roman"/>
              <w:b/>
              <w:bCs/>
              <w:sz w:val="12"/>
              <w:szCs w:val="20"/>
              <w:lang w:eastAsia="es-ES"/>
            </w:rPr>
          </w:pPr>
          <w:r w:rsidRPr="001C0A7C">
            <w:rPr>
              <w:rFonts w:ascii="Calibri" w:eastAsia="Calibri" w:hAnsi="Calibri" w:cs="Times New Roman"/>
              <w:noProof/>
              <w:lang w:eastAsia="es-MX"/>
            </w:rPr>
            <w:drawing>
              <wp:anchor distT="0" distB="0" distL="114300" distR="114300" simplePos="0" relativeHeight="251662336" behindDoc="0" locked="0" layoutInCell="1" allowOverlap="1" wp14:anchorId="611E67CA" wp14:editId="6680A87E">
                <wp:simplePos x="0" y="0"/>
                <wp:positionH relativeFrom="margin">
                  <wp:posOffset>-55880</wp:posOffset>
                </wp:positionH>
                <wp:positionV relativeFrom="margin">
                  <wp:posOffset>43622</wp:posOffset>
                </wp:positionV>
                <wp:extent cx="969010" cy="1021080"/>
                <wp:effectExtent l="0" t="0" r="254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2C7753FF" w14:textId="77777777" w:rsidR="0017406F" w:rsidRDefault="0017406F" w:rsidP="00BB07FB">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8E6253"/>
    <w:multiLevelType w:val="multilevel"/>
    <w:tmpl w:val="C72ECCC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2384BD0"/>
    <w:multiLevelType w:val="hybridMultilevel"/>
    <w:tmpl w:val="3D5EB200"/>
    <w:styleLink w:val="Estiloimportado2"/>
    <w:lvl w:ilvl="0" w:tplc="4B5C6D5A">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ECE4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E026A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B25C2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D0F24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E68CB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629D0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86C1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F0B84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5B3F06"/>
    <w:multiLevelType w:val="multilevel"/>
    <w:tmpl w:val="275667DE"/>
    <w:lvl w:ilvl="0">
      <w:start w:val="1"/>
      <w:numFmt w:val="upperRoman"/>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6373C7"/>
    <w:multiLevelType w:val="multilevel"/>
    <w:tmpl w:val="D5A84A66"/>
    <w:lvl w:ilvl="0">
      <w:start w:val="20"/>
      <w:numFmt w:val="upperRoman"/>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8FE225D"/>
    <w:multiLevelType w:val="multilevel"/>
    <w:tmpl w:val="E492621A"/>
    <w:lvl w:ilvl="0">
      <w:start w:val="9"/>
      <w:numFmt w:val="upperRoman"/>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F8298F"/>
    <w:multiLevelType w:val="multilevel"/>
    <w:tmpl w:val="F8BE5102"/>
    <w:lvl w:ilvl="0">
      <w:start w:val="1"/>
      <w:numFmt w:val="upperRoman"/>
      <w:lvlText w:val="%1."/>
      <w:lvlJc w:val="left"/>
      <w:pPr>
        <w:ind w:left="862" w:hanging="72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0EE35F0D"/>
    <w:multiLevelType w:val="hybridMultilevel"/>
    <w:tmpl w:val="C3AE839C"/>
    <w:lvl w:ilvl="0" w:tplc="64AA5E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135257"/>
    <w:multiLevelType w:val="hybridMultilevel"/>
    <w:tmpl w:val="41BADA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21B4AD6"/>
    <w:multiLevelType w:val="hybridMultilevel"/>
    <w:tmpl w:val="785CCD5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751FA7"/>
    <w:multiLevelType w:val="hybridMultilevel"/>
    <w:tmpl w:val="FD4290B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392377"/>
    <w:multiLevelType w:val="hybridMultilevel"/>
    <w:tmpl w:val="6FDA65D2"/>
    <w:lvl w:ilvl="0" w:tplc="0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5" w15:restartNumberingAfterBreak="0">
    <w:nsid w:val="1A074010"/>
    <w:multiLevelType w:val="hybridMultilevel"/>
    <w:tmpl w:val="AD5C44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1F1D4566"/>
    <w:multiLevelType w:val="hybridMultilevel"/>
    <w:tmpl w:val="514C4188"/>
    <w:lvl w:ilvl="0" w:tplc="C2CE151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5685C"/>
    <w:multiLevelType w:val="hybridMultilevel"/>
    <w:tmpl w:val="A8869CDC"/>
    <w:lvl w:ilvl="0" w:tplc="96A84D0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68174E"/>
    <w:multiLevelType w:val="hybridMultilevel"/>
    <w:tmpl w:val="87B0F616"/>
    <w:lvl w:ilvl="0" w:tplc="3D5C5500">
      <w:start w:val="1"/>
      <w:numFmt w:val="upperRoman"/>
      <w:lvlText w:val="%1."/>
      <w:lvlJc w:val="right"/>
      <w:pPr>
        <w:ind w:left="1146" w:hanging="360"/>
      </w:pPr>
      <w:rPr>
        <w:sz w:val="24"/>
        <w:szCs w:val="24"/>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3" w15:restartNumberingAfterBreak="0">
    <w:nsid w:val="30DC24EE"/>
    <w:multiLevelType w:val="hybridMultilevel"/>
    <w:tmpl w:val="497C66A4"/>
    <w:lvl w:ilvl="0" w:tplc="E5FEF2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6866BCA"/>
    <w:multiLevelType w:val="multilevel"/>
    <w:tmpl w:val="DE3C2184"/>
    <w:lvl w:ilvl="0">
      <w:start w:val="1"/>
      <w:numFmt w:val="upperRoman"/>
      <w:lvlText w:val="%1."/>
      <w:lvlJc w:val="left"/>
      <w:pPr>
        <w:ind w:left="720" w:hanging="360"/>
      </w:pPr>
      <w:rPr>
        <w:rFonts w:ascii="Arial" w:eastAsia="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40529A"/>
    <w:multiLevelType w:val="multilevel"/>
    <w:tmpl w:val="3154C4B2"/>
    <w:lvl w:ilvl="0">
      <w:start w:val="1"/>
      <w:numFmt w:val="upperRoman"/>
      <w:pStyle w:val="Listaconvietas"/>
      <w:lvlText w:val="%1."/>
      <w:lvlJc w:val="righ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FB7093B"/>
    <w:multiLevelType w:val="hybridMultilevel"/>
    <w:tmpl w:val="B32627AA"/>
    <w:lvl w:ilvl="0" w:tplc="E3FA81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E17DB7"/>
    <w:multiLevelType w:val="hybridMultilevel"/>
    <w:tmpl w:val="514C4188"/>
    <w:lvl w:ilvl="0" w:tplc="C2CE1510">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E521E7"/>
    <w:multiLevelType w:val="multilevel"/>
    <w:tmpl w:val="92229DE0"/>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393C0F"/>
    <w:multiLevelType w:val="hybridMultilevel"/>
    <w:tmpl w:val="3D5EB200"/>
    <w:numStyleLink w:val="Estiloimportado2"/>
  </w:abstractNum>
  <w:abstractNum w:abstractNumId="31"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33" w15:restartNumberingAfterBreak="0">
    <w:nsid w:val="56053E0A"/>
    <w:multiLevelType w:val="hybridMultilevel"/>
    <w:tmpl w:val="4772628E"/>
    <w:lvl w:ilvl="0" w:tplc="0409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6A5544"/>
    <w:multiLevelType w:val="hybridMultilevel"/>
    <w:tmpl w:val="3CD29134"/>
    <w:lvl w:ilvl="0" w:tplc="6D7A4DC0">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816695F"/>
    <w:multiLevelType w:val="hybridMultilevel"/>
    <w:tmpl w:val="44A60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46187"/>
    <w:multiLevelType w:val="hybridMultilevel"/>
    <w:tmpl w:val="5F6038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D661BF"/>
    <w:multiLevelType w:val="hybridMultilevel"/>
    <w:tmpl w:val="359E5704"/>
    <w:lvl w:ilvl="0" w:tplc="9AF647B0">
      <w:start w:val="1"/>
      <w:numFmt w:val="upperRoman"/>
      <w:lvlText w:val="%1."/>
      <w:lvlJc w:val="right"/>
      <w:pPr>
        <w:ind w:left="1287" w:hanging="360"/>
      </w:pPr>
      <w:rPr>
        <w:sz w:val="24"/>
        <w:szCs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1" w15:restartNumberingAfterBreak="0">
    <w:nsid w:val="71F922D4"/>
    <w:multiLevelType w:val="hybridMultilevel"/>
    <w:tmpl w:val="B582C57A"/>
    <w:lvl w:ilvl="0" w:tplc="64D838F8">
      <w:start w:val="1"/>
      <w:numFmt w:val="bullet"/>
      <w:lvlText w:val="-"/>
      <w:lvlJc w:val="left"/>
      <w:pPr>
        <w:tabs>
          <w:tab w:val="num" w:pos="720"/>
        </w:tabs>
        <w:ind w:left="720" w:hanging="360"/>
      </w:pPr>
      <w:rPr>
        <w:rFonts w:ascii="Times New Roman" w:hAnsi="Times New Roman" w:hint="default"/>
      </w:rPr>
    </w:lvl>
    <w:lvl w:ilvl="1" w:tplc="068ED29A" w:tentative="1">
      <w:start w:val="1"/>
      <w:numFmt w:val="bullet"/>
      <w:lvlText w:val="-"/>
      <w:lvlJc w:val="left"/>
      <w:pPr>
        <w:tabs>
          <w:tab w:val="num" w:pos="1440"/>
        </w:tabs>
        <w:ind w:left="1440" w:hanging="360"/>
      </w:pPr>
      <w:rPr>
        <w:rFonts w:ascii="Times New Roman" w:hAnsi="Times New Roman" w:hint="default"/>
      </w:rPr>
    </w:lvl>
    <w:lvl w:ilvl="2" w:tplc="E118F13A" w:tentative="1">
      <w:start w:val="1"/>
      <w:numFmt w:val="bullet"/>
      <w:lvlText w:val="-"/>
      <w:lvlJc w:val="left"/>
      <w:pPr>
        <w:tabs>
          <w:tab w:val="num" w:pos="2160"/>
        </w:tabs>
        <w:ind w:left="2160" w:hanging="360"/>
      </w:pPr>
      <w:rPr>
        <w:rFonts w:ascii="Times New Roman" w:hAnsi="Times New Roman" w:hint="default"/>
      </w:rPr>
    </w:lvl>
    <w:lvl w:ilvl="3" w:tplc="E0001DC0" w:tentative="1">
      <w:start w:val="1"/>
      <w:numFmt w:val="bullet"/>
      <w:lvlText w:val="-"/>
      <w:lvlJc w:val="left"/>
      <w:pPr>
        <w:tabs>
          <w:tab w:val="num" w:pos="2880"/>
        </w:tabs>
        <w:ind w:left="2880" w:hanging="360"/>
      </w:pPr>
      <w:rPr>
        <w:rFonts w:ascii="Times New Roman" w:hAnsi="Times New Roman" w:hint="default"/>
      </w:rPr>
    </w:lvl>
    <w:lvl w:ilvl="4" w:tplc="C7EA1086" w:tentative="1">
      <w:start w:val="1"/>
      <w:numFmt w:val="bullet"/>
      <w:lvlText w:val="-"/>
      <w:lvlJc w:val="left"/>
      <w:pPr>
        <w:tabs>
          <w:tab w:val="num" w:pos="3600"/>
        </w:tabs>
        <w:ind w:left="3600" w:hanging="360"/>
      </w:pPr>
      <w:rPr>
        <w:rFonts w:ascii="Times New Roman" w:hAnsi="Times New Roman" w:hint="default"/>
      </w:rPr>
    </w:lvl>
    <w:lvl w:ilvl="5" w:tplc="33BC2A52" w:tentative="1">
      <w:start w:val="1"/>
      <w:numFmt w:val="bullet"/>
      <w:lvlText w:val="-"/>
      <w:lvlJc w:val="left"/>
      <w:pPr>
        <w:tabs>
          <w:tab w:val="num" w:pos="4320"/>
        </w:tabs>
        <w:ind w:left="4320" w:hanging="360"/>
      </w:pPr>
      <w:rPr>
        <w:rFonts w:ascii="Times New Roman" w:hAnsi="Times New Roman" w:hint="default"/>
      </w:rPr>
    </w:lvl>
    <w:lvl w:ilvl="6" w:tplc="EDDE0518" w:tentative="1">
      <w:start w:val="1"/>
      <w:numFmt w:val="bullet"/>
      <w:lvlText w:val="-"/>
      <w:lvlJc w:val="left"/>
      <w:pPr>
        <w:tabs>
          <w:tab w:val="num" w:pos="5040"/>
        </w:tabs>
        <w:ind w:left="5040" w:hanging="360"/>
      </w:pPr>
      <w:rPr>
        <w:rFonts w:ascii="Times New Roman" w:hAnsi="Times New Roman" w:hint="default"/>
      </w:rPr>
    </w:lvl>
    <w:lvl w:ilvl="7" w:tplc="C1383D78" w:tentative="1">
      <w:start w:val="1"/>
      <w:numFmt w:val="bullet"/>
      <w:lvlText w:val="-"/>
      <w:lvlJc w:val="left"/>
      <w:pPr>
        <w:tabs>
          <w:tab w:val="num" w:pos="5760"/>
        </w:tabs>
        <w:ind w:left="5760" w:hanging="360"/>
      </w:pPr>
      <w:rPr>
        <w:rFonts w:ascii="Times New Roman" w:hAnsi="Times New Roman" w:hint="default"/>
      </w:rPr>
    </w:lvl>
    <w:lvl w:ilvl="8" w:tplc="7E98EF14"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7792C65"/>
    <w:multiLevelType w:val="hybridMultilevel"/>
    <w:tmpl w:val="ADCE4C24"/>
    <w:styleLink w:val="Estiloimportado1"/>
    <w:lvl w:ilvl="0" w:tplc="6C02F83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3A0F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E8A390">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0662C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DAB00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20A430">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0A90A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184C3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10E70E">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7A66700D"/>
    <w:multiLevelType w:val="hybridMultilevel"/>
    <w:tmpl w:val="ADCE4C24"/>
    <w:numStyleLink w:val="Estiloimportado1"/>
  </w:abstractNum>
  <w:abstractNum w:abstractNumId="44" w15:restartNumberingAfterBreak="0">
    <w:nsid w:val="7EA30845"/>
    <w:multiLevelType w:val="hybridMultilevel"/>
    <w:tmpl w:val="AD64696C"/>
    <w:lvl w:ilvl="0" w:tplc="E66660F0">
      <w:start w:val="1"/>
      <w:numFmt w:val="upperRoman"/>
      <w:lvlText w:val="%1."/>
      <w:lvlJc w:val="righ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num w:numId="1">
    <w:abstractNumId w:val="36"/>
  </w:num>
  <w:num w:numId="2">
    <w:abstractNumId w:val="42"/>
  </w:num>
  <w:num w:numId="3">
    <w:abstractNumId w:val="43"/>
  </w:num>
  <w:num w:numId="4">
    <w:abstractNumId w:val="3"/>
  </w:num>
  <w:num w:numId="5">
    <w:abstractNumId w:val="30"/>
  </w:num>
  <w:num w:numId="6">
    <w:abstractNumId w:val="44"/>
  </w:num>
  <w:num w:numId="7">
    <w:abstractNumId w:val="15"/>
  </w:num>
  <w:num w:numId="8">
    <w:abstractNumId w:val="26"/>
  </w:num>
  <w:num w:numId="9">
    <w:abstractNumId w:val="24"/>
  </w:num>
  <w:num w:numId="10">
    <w:abstractNumId w:val="7"/>
  </w:num>
  <w:num w:numId="11">
    <w:abstractNumId w:val="4"/>
  </w:num>
  <w:num w:numId="12">
    <w:abstractNumId w:val="6"/>
  </w:num>
  <w:num w:numId="13">
    <w:abstractNumId w:val="5"/>
  </w:num>
  <w:num w:numId="14">
    <w:abstractNumId w:val="29"/>
  </w:num>
  <w:num w:numId="15">
    <w:abstractNumId w:val="2"/>
  </w:num>
  <w:num w:numId="16">
    <w:abstractNumId w:val="13"/>
  </w:num>
  <w:num w:numId="17">
    <w:abstractNumId w:val="41"/>
  </w:num>
  <w:num w:numId="18">
    <w:abstractNumId w:val="38"/>
  </w:num>
  <w:num w:numId="19">
    <w:abstractNumId w:val="33"/>
  </w:num>
  <w:num w:numId="20">
    <w:abstractNumId w:val="22"/>
  </w:num>
  <w:num w:numId="21">
    <w:abstractNumId w:val="40"/>
  </w:num>
  <w:num w:numId="22">
    <w:abstractNumId w:val="8"/>
  </w:num>
  <w:num w:numId="23">
    <w:abstractNumId w:val="37"/>
  </w:num>
  <w:num w:numId="24">
    <w:abstractNumId w:val="28"/>
  </w:num>
  <w:num w:numId="25">
    <w:abstractNumId w:val="11"/>
  </w:num>
  <w:num w:numId="26">
    <w:abstractNumId w:val="23"/>
  </w:num>
  <w:num w:numId="27">
    <w:abstractNumId w:val="17"/>
  </w:num>
  <w:num w:numId="28">
    <w:abstractNumId w:val="16"/>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9"/>
  </w:num>
  <w:num w:numId="33">
    <w:abstractNumId w:val="12"/>
  </w:num>
  <w:num w:numId="34">
    <w:abstractNumId w:val="1"/>
  </w:num>
  <w:num w:numId="35">
    <w:abstractNumId w:val="14"/>
  </w:num>
  <w:num w:numId="36">
    <w:abstractNumId w:val="32"/>
  </w:num>
  <w:num w:numId="37">
    <w:abstractNumId w:val="31"/>
  </w:num>
  <w:num w:numId="38">
    <w:abstractNumId w:val="35"/>
  </w:num>
  <w:num w:numId="39">
    <w:abstractNumId w:val="39"/>
  </w:num>
  <w:num w:numId="40">
    <w:abstractNumId w:val="21"/>
  </w:num>
  <w:num w:numId="41">
    <w:abstractNumId w:val="18"/>
  </w:num>
  <w:num w:numId="42">
    <w:abstractNumId w:val="25"/>
  </w:num>
  <w:num w:numId="43">
    <w:abstractNumId w:val="34"/>
  </w:num>
  <w:num w:numId="44">
    <w:abstractNumId w:val="10"/>
  </w:num>
  <w:num w:numId="4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9"/>
  <w:hyphenationZone w:val="425"/>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0E97"/>
    <w:rsid w:val="0000121D"/>
    <w:rsid w:val="00010507"/>
    <w:rsid w:val="00040699"/>
    <w:rsid w:val="000528BF"/>
    <w:rsid w:val="00062EA3"/>
    <w:rsid w:val="00064AFE"/>
    <w:rsid w:val="00073C90"/>
    <w:rsid w:val="000855F3"/>
    <w:rsid w:val="000866F9"/>
    <w:rsid w:val="00092924"/>
    <w:rsid w:val="00094C2A"/>
    <w:rsid w:val="000A0819"/>
    <w:rsid w:val="000A542E"/>
    <w:rsid w:val="000A7240"/>
    <w:rsid w:val="000A74FB"/>
    <w:rsid w:val="000B3C6A"/>
    <w:rsid w:val="000C079A"/>
    <w:rsid w:val="000D7D01"/>
    <w:rsid w:val="000E2BAA"/>
    <w:rsid w:val="000F03D6"/>
    <w:rsid w:val="000F077A"/>
    <w:rsid w:val="000F0B3B"/>
    <w:rsid w:val="000F0C11"/>
    <w:rsid w:val="000F5759"/>
    <w:rsid w:val="000F7A30"/>
    <w:rsid w:val="00100FB8"/>
    <w:rsid w:val="00104A6F"/>
    <w:rsid w:val="001166E0"/>
    <w:rsid w:val="00117A2A"/>
    <w:rsid w:val="00122486"/>
    <w:rsid w:val="001269B3"/>
    <w:rsid w:val="0013109C"/>
    <w:rsid w:val="001322D8"/>
    <w:rsid w:val="00141E1C"/>
    <w:rsid w:val="00147C4E"/>
    <w:rsid w:val="00151587"/>
    <w:rsid w:val="001528BB"/>
    <w:rsid w:val="00153ECD"/>
    <w:rsid w:val="0015416D"/>
    <w:rsid w:val="0015742B"/>
    <w:rsid w:val="00163AC1"/>
    <w:rsid w:val="00166D64"/>
    <w:rsid w:val="00171BC3"/>
    <w:rsid w:val="0017406F"/>
    <w:rsid w:val="00175945"/>
    <w:rsid w:val="00177FBB"/>
    <w:rsid w:val="0018017C"/>
    <w:rsid w:val="00181D93"/>
    <w:rsid w:val="00184A3D"/>
    <w:rsid w:val="00184A71"/>
    <w:rsid w:val="0018737F"/>
    <w:rsid w:val="00197DEA"/>
    <w:rsid w:val="001B1B52"/>
    <w:rsid w:val="001B1F98"/>
    <w:rsid w:val="001C0A7C"/>
    <w:rsid w:val="001C15FA"/>
    <w:rsid w:val="001C4F02"/>
    <w:rsid w:val="001D5902"/>
    <w:rsid w:val="001E013A"/>
    <w:rsid w:val="001E6106"/>
    <w:rsid w:val="001F0094"/>
    <w:rsid w:val="0020470D"/>
    <w:rsid w:val="00207498"/>
    <w:rsid w:val="002077B2"/>
    <w:rsid w:val="00215DE0"/>
    <w:rsid w:val="00216170"/>
    <w:rsid w:val="00216D0B"/>
    <w:rsid w:val="00231EA8"/>
    <w:rsid w:val="002351A4"/>
    <w:rsid w:val="00242ED9"/>
    <w:rsid w:val="00245A58"/>
    <w:rsid w:val="00253EFB"/>
    <w:rsid w:val="00270FAF"/>
    <w:rsid w:val="00274644"/>
    <w:rsid w:val="0027766B"/>
    <w:rsid w:val="00280E06"/>
    <w:rsid w:val="00282CBC"/>
    <w:rsid w:val="00294FC5"/>
    <w:rsid w:val="00295171"/>
    <w:rsid w:val="002B75CC"/>
    <w:rsid w:val="002C03A5"/>
    <w:rsid w:val="002C4CB7"/>
    <w:rsid w:val="002D6553"/>
    <w:rsid w:val="002E1BDB"/>
    <w:rsid w:val="002F3DC1"/>
    <w:rsid w:val="00303001"/>
    <w:rsid w:val="003050F8"/>
    <w:rsid w:val="00321A72"/>
    <w:rsid w:val="00336DFF"/>
    <w:rsid w:val="00345FC4"/>
    <w:rsid w:val="00350F78"/>
    <w:rsid w:val="00352986"/>
    <w:rsid w:val="00367217"/>
    <w:rsid w:val="00367A64"/>
    <w:rsid w:val="003743A3"/>
    <w:rsid w:val="00376AD4"/>
    <w:rsid w:val="00380861"/>
    <w:rsid w:val="00383801"/>
    <w:rsid w:val="0038542F"/>
    <w:rsid w:val="00390438"/>
    <w:rsid w:val="00392B8B"/>
    <w:rsid w:val="00392DF2"/>
    <w:rsid w:val="0039661D"/>
    <w:rsid w:val="003A404C"/>
    <w:rsid w:val="003A42A4"/>
    <w:rsid w:val="003B2901"/>
    <w:rsid w:val="003B4D45"/>
    <w:rsid w:val="003B4E44"/>
    <w:rsid w:val="003D367B"/>
    <w:rsid w:val="003D5DBB"/>
    <w:rsid w:val="003E2C7E"/>
    <w:rsid w:val="003F0EC6"/>
    <w:rsid w:val="003F7586"/>
    <w:rsid w:val="00400000"/>
    <w:rsid w:val="0040221E"/>
    <w:rsid w:val="00402326"/>
    <w:rsid w:val="004121F3"/>
    <w:rsid w:val="0041322A"/>
    <w:rsid w:val="00413C12"/>
    <w:rsid w:val="0041473A"/>
    <w:rsid w:val="00416B2A"/>
    <w:rsid w:val="00417787"/>
    <w:rsid w:val="00424D00"/>
    <w:rsid w:val="00435E63"/>
    <w:rsid w:val="00435F35"/>
    <w:rsid w:val="00454222"/>
    <w:rsid w:val="004624A4"/>
    <w:rsid w:val="00480EB4"/>
    <w:rsid w:val="00487BF4"/>
    <w:rsid w:val="00497212"/>
    <w:rsid w:val="004A16C7"/>
    <w:rsid w:val="004B41B2"/>
    <w:rsid w:val="004E1991"/>
    <w:rsid w:val="004E19F1"/>
    <w:rsid w:val="004E1B40"/>
    <w:rsid w:val="004E3413"/>
    <w:rsid w:val="004F0466"/>
    <w:rsid w:val="004F1638"/>
    <w:rsid w:val="004F1C4F"/>
    <w:rsid w:val="005004BE"/>
    <w:rsid w:val="005008E5"/>
    <w:rsid w:val="005053FE"/>
    <w:rsid w:val="00511641"/>
    <w:rsid w:val="0051453F"/>
    <w:rsid w:val="00520A2D"/>
    <w:rsid w:val="00521D46"/>
    <w:rsid w:val="00526438"/>
    <w:rsid w:val="0052765B"/>
    <w:rsid w:val="00530E70"/>
    <w:rsid w:val="0053217C"/>
    <w:rsid w:val="00535037"/>
    <w:rsid w:val="005465D2"/>
    <w:rsid w:val="00547680"/>
    <w:rsid w:val="00561054"/>
    <w:rsid w:val="00567D1E"/>
    <w:rsid w:val="0057671B"/>
    <w:rsid w:val="00577236"/>
    <w:rsid w:val="00584DE4"/>
    <w:rsid w:val="005852F3"/>
    <w:rsid w:val="005869B3"/>
    <w:rsid w:val="005874E2"/>
    <w:rsid w:val="005A19EF"/>
    <w:rsid w:val="005A4C82"/>
    <w:rsid w:val="005B1E5D"/>
    <w:rsid w:val="005C62D5"/>
    <w:rsid w:val="005D59BC"/>
    <w:rsid w:val="005F3ACD"/>
    <w:rsid w:val="005F706E"/>
    <w:rsid w:val="00604FCA"/>
    <w:rsid w:val="0061420A"/>
    <w:rsid w:val="00631FC8"/>
    <w:rsid w:val="0064210A"/>
    <w:rsid w:val="00646A5E"/>
    <w:rsid w:val="00651D90"/>
    <w:rsid w:val="006525E8"/>
    <w:rsid w:val="00655688"/>
    <w:rsid w:val="0065788D"/>
    <w:rsid w:val="00663A23"/>
    <w:rsid w:val="00677C93"/>
    <w:rsid w:val="00681ABC"/>
    <w:rsid w:val="00690F22"/>
    <w:rsid w:val="006A0990"/>
    <w:rsid w:val="006A0F62"/>
    <w:rsid w:val="006A1981"/>
    <w:rsid w:val="006A3A96"/>
    <w:rsid w:val="006A3C6C"/>
    <w:rsid w:val="006C5222"/>
    <w:rsid w:val="006C5E86"/>
    <w:rsid w:val="006E0F4C"/>
    <w:rsid w:val="006E21D9"/>
    <w:rsid w:val="006E3872"/>
    <w:rsid w:val="006E5E38"/>
    <w:rsid w:val="006E693E"/>
    <w:rsid w:val="006F5DFF"/>
    <w:rsid w:val="00707D9D"/>
    <w:rsid w:val="00731D97"/>
    <w:rsid w:val="00740ABB"/>
    <w:rsid w:val="00742CEC"/>
    <w:rsid w:val="0074648A"/>
    <w:rsid w:val="00753BE2"/>
    <w:rsid w:val="00755C48"/>
    <w:rsid w:val="007567C1"/>
    <w:rsid w:val="007756D3"/>
    <w:rsid w:val="00777771"/>
    <w:rsid w:val="00780021"/>
    <w:rsid w:val="00782853"/>
    <w:rsid w:val="0078343E"/>
    <w:rsid w:val="0078516F"/>
    <w:rsid w:val="00785C45"/>
    <w:rsid w:val="007A2D83"/>
    <w:rsid w:val="007A4142"/>
    <w:rsid w:val="007A47F5"/>
    <w:rsid w:val="007A7F63"/>
    <w:rsid w:val="007B0294"/>
    <w:rsid w:val="007B0FF3"/>
    <w:rsid w:val="007B1B6C"/>
    <w:rsid w:val="007B27F3"/>
    <w:rsid w:val="007B29D9"/>
    <w:rsid w:val="007B6B20"/>
    <w:rsid w:val="007C3833"/>
    <w:rsid w:val="007D4072"/>
    <w:rsid w:val="007D4E26"/>
    <w:rsid w:val="007D5471"/>
    <w:rsid w:val="007D6AAE"/>
    <w:rsid w:val="007D7B75"/>
    <w:rsid w:val="007E0267"/>
    <w:rsid w:val="007E605A"/>
    <w:rsid w:val="007F2AFE"/>
    <w:rsid w:val="00805AC4"/>
    <w:rsid w:val="00815ADF"/>
    <w:rsid w:val="008403A2"/>
    <w:rsid w:val="00845D16"/>
    <w:rsid w:val="0085499A"/>
    <w:rsid w:val="008573E7"/>
    <w:rsid w:val="00862566"/>
    <w:rsid w:val="008649D4"/>
    <w:rsid w:val="008806D9"/>
    <w:rsid w:val="00885D44"/>
    <w:rsid w:val="00891FB1"/>
    <w:rsid w:val="00894ECD"/>
    <w:rsid w:val="008A6097"/>
    <w:rsid w:val="008B6328"/>
    <w:rsid w:val="008B713B"/>
    <w:rsid w:val="008D6C1F"/>
    <w:rsid w:val="008E1089"/>
    <w:rsid w:val="008E51F4"/>
    <w:rsid w:val="008E79F7"/>
    <w:rsid w:val="008F2930"/>
    <w:rsid w:val="008F2EDC"/>
    <w:rsid w:val="0091505C"/>
    <w:rsid w:val="00915DD0"/>
    <w:rsid w:val="00917F24"/>
    <w:rsid w:val="00930744"/>
    <w:rsid w:val="00931333"/>
    <w:rsid w:val="009314EB"/>
    <w:rsid w:val="00940EA4"/>
    <w:rsid w:val="009518E0"/>
    <w:rsid w:val="009520F9"/>
    <w:rsid w:val="00953EFD"/>
    <w:rsid w:val="009542B1"/>
    <w:rsid w:val="00957490"/>
    <w:rsid w:val="00961CBA"/>
    <w:rsid w:val="009653CE"/>
    <w:rsid w:val="00994B49"/>
    <w:rsid w:val="00996AA4"/>
    <w:rsid w:val="00997CB3"/>
    <w:rsid w:val="009A317D"/>
    <w:rsid w:val="009B7828"/>
    <w:rsid w:val="009C6344"/>
    <w:rsid w:val="009D04AA"/>
    <w:rsid w:val="009D25F2"/>
    <w:rsid w:val="009E1677"/>
    <w:rsid w:val="009F71B8"/>
    <w:rsid w:val="009F7564"/>
    <w:rsid w:val="00A07BD6"/>
    <w:rsid w:val="00A14300"/>
    <w:rsid w:val="00A22D70"/>
    <w:rsid w:val="00A265EC"/>
    <w:rsid w:val="00A32560"/>
    <w:rsid w:val="00A532A1"/>
    <w:rsid w:val="00A5412B"/>
    <w:rsid w:val="00A55841"/>
    <w:rsid w:val="00A66B0B"/>
    <w:rsid w:val="00A7122A"/>
    <w:rsid w:val="00A95E4C"/>
    <w:rsid w:val="00A95FB6"/>
    <w:rsid w:val="00AB4515"/>
    <w:rsid w:val="00AB4960"/>
    <w:rsid w:val="00AB5337"/>
    <w:rsid w:val="00AB604A"/>
    <w:rsid w:val="00AC1BBA"/>
    <w:rsid w:val="00AD65F7"/>
    <w:rsid w:val="00AD7088"/>
    <w:rsid w:val="00AE6BBD"/>
    <w:rsid w:val="00AE6CE3"/>
    <w:rsid w:val="00B032F2"/>
    <w:rsid w:val="00B113EF"/>
    <w:rsid w:val="00B13A21"/>
    <w:rsid w:val="00B1501F"/>
    <w:rsid w:val="00B20F75"/>
    <w:rsid w:val="00B37CE5"/>
    <w:rsid w:val="00B42412"/>
    <w:rsid w:val="00B455F4"/>
    <w:rsid w:val="00B631EC"/>
    <w:rsid w:val="00B828E7"/>
    <w:rsid w:val="00BA4AC3"/>
    <w:rsid w:val="00BA5AED"/>
    <w:rsid w:val="00BB07FB"/>
    <w:rsid w:val="00BB6081"/>
    <w:rsid w:val="00BD299C"/>
    <w:rsid w:val="00BD5DE7"/>
    <w:rsid w:val="00BD5F5B"/>
    <w:rsid w:val="00BD668A"/>
    <w:rsid w:val="00BE2C0E"/>
    <w:rsid w:val="00BE6840"/>
    <w:rsid w:val="00BF1139"/>
    <w:rsid w:val="00C00CEA"/>
    <w:rsid w:val="00C05ED9"/>
    <w:rsid w:val="00C0742A"/>
    <w:rsid w:val="00C1575F"/>
    <w:rsid w:val="00C17A05"/>
    <w:rsid w:val="00C301D3"/>
    <w:rsid w:val="00C56B67"/>
    <w:rsid w:val="00C75616"/>
    <w:rsid w:val="00C7629F"/>
    <w:rsid w:val="00C7638E"/>
    <w:rsid w:val="00C853A0"/>
    <w:rsid w:val="00CA21AD"/>
    <w:rsid w:val="00CA49B1"/>
    <w:rsid w:val="00CB1AF0"/>
    <w:rsid w:val="00CB20F5"/>
    <w:rsid w:val="00CB41F2"/>
    <w:rsid w:val="00CB47B6"/>
    <w:rsid w:val="00CB4B3C"/>
    <w:rsid w:val="00CC0B37"/>
    <w:rsid w:val="00CC0E03"/>
    <w:rsid w:val="00CD1AF8"/>
    <w:rsid w:val="00CD3AF8"/>
    <w:rsid w:val="00CD7E0C"/>
    <w:rsid w:val="00CF6B10"/>
    <w:rsid w:val="00D12E97"/>
    <w:rsid w:val="00D264E9"/>
    <w:rsid w:val="00D32AF3"/>
    <w:rsid w:val="00D440D8"/>
    <w:rsid w:val="00D44853"/>
    <w:rsid w:val="00D4591D"/>
    <w:rsid w:val="00D45C60"/>
    <w:rsid w:val="00D57B40"/>
    <w:rsid w:val="00D60812"/>
    <w:rsid w:val="00D629BC"/>
    <w:rsid w:val="00D65437"/>
    <w:rsid w:val="00D67FBE"/>
    <w:rsid w:val="00D71DD5"/>
    <w:rsid w:val="00D74A7D"/>
    <w:rsid w:val="00D74FEE"/>
    <w:rsid w:val="00D777C3"/>
    <w:rsid w:val="00D802F4"/>
    <w:rsid w:val="00D9397C"/>
    <w:rsid w:val="00DA07CB"/>
    <w:rsid w:val="00DA27DD"/>
    <w:rsid w:val="00DA621C"/>
    <w:rsid w:val="00DB0452"/>
    <w:rsid w:val="00DC36D4"/>
    <w:rsid w:val="00DD26BE"/>
    <w:rsid w:val="00DD2C5C"/>
    <w:rsid w:val="00DE3AE7"/>
    <w:rsid w:val="00DF1E05"/>
    <w:rsid w:val="00DF287C"/>
    <w:rsid w:val="00DF3F42"/>
    <w:rsid w:val="00DF6683"/>
    <w:rsid w:val="00E00ECC"/>
    <w:rsid w:val="00E06480"/>
    <w:rsid w:val="00E12AF7"/>
    <w:rsid w:val="00E133F7"/>
    <w:rsid w:val="00E15E80"/>
    <w:rsid w:val="00E268EA"/>
    <w:rsid w:val="00E33F5C"/>
    <w:rsid w:val="00E40933"/>
    <w:rsid w:val="00E40C44"/>
    <w:rsid w:val="00E433EC"/>
    <w:rsid w:val="00E459E5"/>
    <w:rsid w:val="00E46B51"/>
    <w:rsid w:val="00E616EE"/>
    <w:rsid w:val="00E67B2C"/>
    <w:rsid w:val="00E7123B"/>
    <w:rsid w:val="00E8063E"/>
    <w:rsid w:val="00E81A13"/>
    <w:rsid w:val="00E90756"/>
    <w:rsid w:val="00EA2471"/>
    <w:rsid w:val="00EA5251"/>
    <w:rsid w:val="00EA7346"/>
    <w:rsid w:val="00EB009E"/>
    <w:rsid w:val="00EB26E5"/>
    <w:rsid w:val="00EC1CF3"/>
    <w:rsid w:val="00EE6B89"/>
    <w:rsid w:val="00EF4D94"/>
    <w:rsid w:val="00EF7830"/>
    <w:rsid w:val="00F06D3B"/>
    <w:rsid w:val="00F20ECD"/>
    <w:rsid w:val="00F2170A"/>
    <w:rsid w:val="00F267DB"/>
    <w:rsid w:val="00F323CC"/>
    <w:rsid w:val="00F330B8"/>
    <w:rsid w:val="00F33535"/>
    <w:rsid w:val="00F345A3"/>
    <w:rsid w:val="00F4681E"/>
    <w:rsid w:val="00F61279"/>
    <w:rsid w:val="00F7279B"/>
    <w:rsid w:val="00F80806"/>
    <w:rsid w:val="00F857D2"/>
    <w:rsid w:val="00F95C5F"/>
    <w:rsid w:val="00F96396"/>
    <w:rsid w:val="00FB6989"/>
    <w:rsid w:val="00FD5884"/>
    <w:rsid w:val="00FD6AD4"/>
    <w:rsid w:val="00FD6BD4"/>
    <w:rsid w:val="00FE2A34"/>
    <w:rsid w:val="00FE2A6A"/>
    <w:rsid w:val="00FE2FEA"/>
    <w:rsid w:val="00FF0AED"/>
    <w:rsid w:val="00FF0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3E"/>
  </w:style>
  <w:style w:type="paragraph" w:styleId="Ttulo1">
    <w:name w:val="heading 1"/>
    <w:basedOn w:val="Normal"/>
    <w:next w:val="Normal"/>
    <w:link w:val="Ttulo1Car"/>
    <w:uiPriority w:val="9"/>
    <w:qFormat/>
    <w:rsid w:val="002074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00121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after="0"/>
      <w:outlineLvl w:val="4"/>
    </w:pPr>
    <w:rPr>
      <w:rFonts w:ascii="Cambria" w:eastAsia="Times New Roman" w:hAnsi="Cambria" w:cs="Times New Roman"/>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E693E"/>
    <w:pPr>
      <w:autoSpaceDE w:val="0"/>
      <w:autoSpaceDN w:val="0"/>
      <w:adjustRightInd w:val="0"/>
      <w:spacing w:after="0" w:line="240" w:lineRule="auto"/>
    </w:pPr>
    <w:rPr>
      <w:rFonts w:ascii="Arial" w:eastAsia="Times New Roman" w:hAnsi="Arial" w:cs="Arial"/>
      <w:color w:val="000000"/>
      <w:sz w:val="24"/>
      <w:szCs w:val="24"/>
      <w:lang w:eastAsia="es-MX"/>
    </w:rPr>
  </w:style>
  <w:style w:type="paragraph" w:styleId="Encabezado">
    <w:name w:val="header"/>
    <w:basedOn w:val="Normal"/>
    <w:link w:val="EncabezadoCar"/>
    <w:uiPriority w:val="99"/>
    <w:unhideWhenUsed/>
    <w:rsid w:val="00BB07F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07FB"/>
  </w:style>
  <w:style w:type="paragraph" w:styleId="Piedepgina">
    <w:name w:val="footer"/>
    <w:basedOn w:val="Normal"/>
    <w:link w:val="PiedepginaCar"/>
    <w:uiPriority w:val="99"/>
    <w:unhideWhenUsed/>
    <w:rsid w:val="00BB07F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07FB"/>
  </w:style>
  <w:style w:type="table" w:styleId="Tablaconcuadrcula">
    <w:name w:val="Table Grid"/>
    <w:basedOn w:val="Tablanormal"/>
    <w:uiPriority w:val="59"/>
    <w:rsid w:val="00BB07FB"/>
    <w:pPr>
      <w:spacing w:after="0" w:line="240" w:lineRule="auto"/>
    </w:pPr>
    <w:rPr>
      <w:rFonts w:ascii="Calibri" w:eastAsia="Calibri" w:hAnsi="Calibri" w:cs="Calibri"/>
      <w:sz w:val="24"/>
      <w:szCs w:val="24"/>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B07FB"/>
    <w:pPr>
      <w:ind w:left="720"/>
      <w:contextualSpacing/>
    </w:p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table" w:customStyle="1" w:styleId="Tablaconcuadrcula1">
    <w:name w:val="Tabla con cuadrícula1"/>
    <w:basedOn w:val="Tablanormal"/>
    <w:next w:val="Tablaconcuadrcula"/>
    <w:uiPriority w:val="59"/>
    <w:rsid w:val="00BB07FB"/>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styleId="Sinespaciado">
    <w:name w:val="No Spacing"/>
    <w:uiPriority w:val="1"/>
    <w:qFormat/>
    <w:rsid w:val="00BB07FB"/>
    <w:pPr>
      <w:spacing w:after="0" w:line="240" w:lineRule="auto"/>
    </w:pPr>
  </w:style>
  <w:style w:type="paragraph" w:styleId="Textonotapie">
    <w:name w:val="footnote text"/>
    <w:basedOn w:val="Normal"/>
    <w:link w:val="TextonotapieCar"/>
    <w:uiPriority w:val="99"/>
    <w:unhideWhenUsed/>
    <w:rsid w:val="00BB07FB"/>
    <w:pPr>
      <w:spacing w:after="0" w:line="240" w:lineRule="auto"/>
    </w:pPr>
    <w:rPr>
      <w:sz w:val="20"/>
      <w:szCs w:val="20"/>
    </w:rPr>
  </w:style>
  <w:style w:type="character" w:customStyle="1" w:styleId="TextonotapieCar">
    <w:name w:val="Texto nota pie Car"/>
    <w:basedOn w:val="Fuentedeprrafopredeter"/>
    <w:link w:val="Textonotapie"/>
    <w:uiPriority w:val="99"/>
    <w:rsid w:val="00BB07FB"/>
    <w:rPr>
      <w:sz w:val="20"/>
      <w:szCs w:val="20"/>
    </w:rPr>
  </w:style>
  <w:style w:type="character" w:styleId="Hipervnculo">
    <w:name w:val="Hyperlink"/>
    <w:uiPriority w:val="99"/>
    <w:unhideWhenUsed/>
    <w:rsid w:val="00BB07FB"/>
    <w:rPr>
      <w:color w:val="0000FF"/>
      <w:u w:val="single"/>
    </w:rPr>
  </w:style>
  <w:style w:type="paragraph" w:styleId="Textosinformato">
    <w:name w:val="Plain Text"/>
    <w:basedOn w:val="Normal"/>
    <w:link w:val="TextosinformatoCar"/>
    <w:uiPriority w:val="99"/>
    <w:unhideWhenUsed/>
    <w:rsid w:val="00BB07FB"/>
    <w:pPr>
      <w:spacing w:after="0" w:line="240" w:lineRule="auto"/>
      <w:jc w:val="both"/>
    </w:pPr>
    <w:rPr>
      <w:rFonts w:ascii="Consolas" w:eastAsia="Times New Roman" w:hAnsi="Consolas" w:cs="Times New Roman"/>
      <w:sz w:val="21"/>
      <w:szCs w:val="21"/>
      <w:lang w:eastAsia="es-ES"/>
    </w:rPr>
  </w:style>
  <w:style w:type="character" w:customStyle="1" w:styleId="TextosinformatoCar">
    <w:name w:val="Texto sin formato Car"/>
    <w:basedOn w:val="Fuentedeprrafopredeter"/>
    <w:link w:val="Textosinformato"/>
    <w:uiPriority w:val="99"/>
    <w:rsid w:val="00BB07FB"/>
    <w:rPr>
      <w:rFonts w:ascii="Consolas" w:eastAsia="Times New Roman" w:hAnsi="Consolas" w:cs="Times New Roman"/>
      <w:sz w:val="21"/>
      <w:szCs w:val="21"/>
      <w:lang w:eastAsia="es-ES"/>
    </w:rPr>
  </w:style>
  <w:style w:type="character" w:styleId="Textoennegrita">
    <w:name w:val="Strong"/>
    <w:uiPriority w:val="22"/>
    <w:qFormat/>
    <w:rsid w:val="00BB07FB"/>
    <w:rPr>
      <w:b/>
      <w:bCs/>
    </w:rPr>
  </w:style>
  <w:style w:type="paragraph" w:styleId="Textoindependiente">
    <w:name w:val="Body Text"/>
    <w:basedOn w:val="Normal"/>
    <w:link w:val="TextoindependienteCar"/>
    <w:uiPriority w:val="99"/>
    <w:unhideWhenUsed/>
    <w:rsid w:val="00BB07FB"/>
    <w:pPr>
      <w:spacing w:after="120" w:line="240" w:lineRule="auto"/>
      <w:jc w:val="both"/>
    </w:pPr>
    <w:rPr>
      <w:rFonts w:ascii="Arial" w:eastAsia="Times New Roman" w:hAnsi="Arial" w:cs="Times New Roman"/>
      <w:sz w:val="20"/>
      <w:szCs w:val="20"/>
      <w:lang w:eastAsia="es-ES"/>
    </w:rPr>
  </w:style>
  <w:style w:type="character" w:customStyle="1" w:styleId="TextoindependienteCar">
    <w:name w:val="Texto independiente Car"/>
    <w:basedOn w:val="Fuentedeprrafopredeter"/>
    <w:link w:val="Textoindependiente"/>
    <w:uiPriority w:val="99"/>
    <w:rsid w:val="00BB07FB"/>
    <w:rPr>
      <w:rFonts w:ascii="Arial" w:eastAsia="Times New Roman" w:hAnsi="Arial" w:cs="Times New Roman"/>
      <w:sz w:val="20"/>
      <w:szCs w:val="20"/>
      <w:lang w:eastAsia="es-ES"/>
    </w:rPr>
  </w:style>
  <w:style w:type="character" w:styleId="Refdenotaalpie">
    <w:name w:val="footnote reference"/>
    <w:uiPriority w:val="99"/>
    <w:rsid w:val="00BB07FB"/>
  </w:style>
  <w:style w:type="paragraph" w:styleId="Textoindependiente2">
    <w:name w:val="Body Text 2"/>
    <w:basedOn w:val="Normal"/>
    <w:link w:val="Textoindependiente2Car"/>
    <w:uiPriority w:val="99"/>
    <w:unhideWhenUsed/>
    <w:rsid w:val="00BB07FB"/>
    <w:pPr>
      <w:spacing w:after="120" w:line="480" w:lineRule="auto"/>
      <w:jc w:val="both"/>
    </w:pPr>
    <w:rPr>
      <w:rFonts w:ascii="Arial" w:eastAsia="Times New Roman" w:hAnsi="Arial" w:cs="Times New Roman"/>
      <w:sz w:val="20"/>
      <w:szCs w:val="20"/>
      <w:lang w:eastAsia="es-ES"/>
    </w:rPr>
  </w:style>
  <w:style w:type="character" w:customStyle="1" w:styleId="Textoindependiente2Car">
    <w:name w:val="Texto independiente 2 Car"/>
    <w:basedOn w:val="Fuentedeprrafopredeter"/>
    <w:link w:val="Textoindependiente2"/>
    <w:uiPriority w:val="99"/>
    <w:rsid w:val="00BB07FB"/>
    <w:rPr>
      <w:rFonts w:ascii="Arial" w:eastAsia="Times New Roman" w:hAnsi="Arial" w:cs="Times New Roman"/>
      <w:sz w:val="20"/>
      <w:szCs w:val="20"/>
      <w:lang w:eastAsia="es-ES"/>
    </w:rPr>
  </w:style>
  <w:style w:type="paragraph" w:styleId="NormalWeb">
    <w:name w:val="Normal (Web)"/>
    <w:basedOn w:val="Normal"/>
    <w:uiPriority w:val="99"/>
    <w:unhideWhenUsed/>
    <w:rsid w:val="00BB07FB"/>
    <w:rPr>
      <w:rFonts w:ascii="Times New Roman" w:hAnsi="Times New Roman" w:cs="Times New Roman"/>
      <w:sz w:val="24"/>
      <w:szCs w:val="24"/>
    </w:rPr>
  </w:style>
  <w:style w:type="character" w:customStyle="1" w:styleId="Ttulo1Car">
    <w:name w:val="Título 1 Car"/>
    <w:basedOn w:val="Fuentedeprrafopredeter"/>
    <w:link w:val="Ttulo1"/>
    <w:uiPriority w:val="9"/>
    <w:rsid w:val="00207498"/>
    <w:rPr>
      <w:rFonts w:asciiTheme="majorHAnsi" w:eastAsiaTheme="majorEastAsia" w:hAnsiTheme="majorHAnsi" w:cstheme="majorBidi"/>
      <w:color w:val="2E74B5" w:themeColor="accent1" w:themeShade="BF"/>
      <w:sz w:val="32"/>
      <w:szCs w:val="32"/>
    </w:rPr>
  </w:style>
  <w:style w:type="table" w:customStyle="1" w:styleId="Tablaconcuadrcula272">
    <w:name w:val="Tabla con cuadrícula272"/>
    <w:basedOn w:val="Tablanormal"/>
    <w:next w:val="Tablaconcuadrcula"/>
    <w:uiPriority w:val="39"/>
    <w:rsid w:val="008806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88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88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00121D"/>
    <w:rPr>
      <w:rFonts w:asciiTheme="majorHAnsi" w:eastAsiaTheme="majorEastAsia" w:hAnsiTheme="majorHAnsi" w:cstheme="majorBidi"/>
      <w:i/>
      <w:iCs/>
      <w:color w:val="2E74B5" w:themeColor="accent1" w:themeShade="BF"/>
    </w:rPr>
  </w:style>
  <w:style w:type="table" w:customStyle="1" w:styleId="Tablaconcuadrcula13">
    <w:name w:val="Tabla con cuadrícula13"/>
    <w:basedOn w:val="Tablanormal"/>
    <w:next w:val="Tablaconcuadrcula"/>
    <w:rsid w:val="0088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740A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D6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qFormat/>
    <w:rsid w:val="007B1B6C"/>
    <w:pPr>
      <w:pBdr>
        <w:top w:val="nil"/>
        <w:left w:val="nil"/>
        <w:bottom w:val="nil"/>
        <w:right w:val="nil"/>
        <w:between w:val="nil"/>
        <w:bar w:val="nil"/>
      </w:pBdr>
    </w:pPr>
    <w:rPr>
      <w:rFonts w:ascii="Calibri" w:eastAsia="Calibri" w:hAnsi="Calibri" w:cs="Calibri"/>
      <w:color w:val="000000"/>
      <w:u w:color="000000"/>
      <w:bdr w:val="nil"/>
      <w:lang w:eastAsia="es-MX"/>
    </w:rPr>
  </w:style>
  <w:style w:type="table" w:customStyle="1" w:styleId="Tablaconcuadrcula5">
    <w:name w:val="Tabla con cuadrícula5"/>
    <w:basedOn w:val="Tablanormal"/>
    <w:next w:val="Tablaconcuadrcula"/>
    <w:uiPriority w:val="59"/>
    <w:rsid w:val="002C03A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D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1E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4A16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CD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104A6F"/>
    <w:rPr>
      <w:lang w:val="es-ES_tradnl"/>
    </w:rPr>
  </w:style>
  <w:style w:type="character" w:customStyle="1" w:styleId="Hyperlink0">
    <w:name w:val="Hyperlink.0"/>
    <w:basedOn w:val="Hipervnculo"/>
    <w:rsid w:val="00104A6F"/>
    <w:rPr>
      <w:color w:val="0000FF"/>
      <w:u w:val="single" w:color="0000FF"/>
      <w14:textOutline w14:w="0" w14:cap="rnd" w14:cmpd="sng" w14:algn="ctr">
        <w14:noFill/>
        <w14:prstDash w14:val="solid"/>
        <w14:bevel/>
      </w14:textOutline>
    </w:rPr>
  </w:style>
  <w:style w:type="numbering" w:customStyle="1" w:styleId="Estiloimportado1">
    <w:name w:val="Estilo importado 1"/>
    <w:rsid w:val="00104A6F"/>
    <w:pPr>
      <w:numPr>
        <w:numId w:val="2"/>
      </w:numPr>
    </w:pPr>
  </w:style>
  <w:style w:type="numbering" w:customStyle="1" w:styleId="Estiloimportado2">
    <w:name w:val="Estilo importado 2"/>
    <w:rsid w:val="00104A6F"/>
    <w:pPr>
      <w:numPr>
        <w:numId w:val="4"/>
      </w:numPr>
    </w:pPr>
  </w:style>
  <w:style w:type="paragraph" w:styleId="Listaconvietas">
    <w:name w:val="List Bullet"/>
    <w:basedOn w:val="Normal"/>
    <w:uiPriority w:val="99"/>
    <w:unhideWhenUsed/>
    <w:rsid w:val="006A3C6C"/>
    <w:pPr>
      <w:numPr>
        <w:numId w:val="8"/>
      </w:numPr>
      <w:contextualSpacing/>
    </w:pPr>
    <w:rPr>
      <w:rFonts w:ascii="Calibri" w:eastAsia="Calibri" w:hAnsi="Calibri" w:cs="Arial"/>
    </w:rPr>
  </w:style>
  <w:style w:type="table" w:customStyle="1" w:styleId="Tablaconcuadrcula12">
    <w:name w:val="Tabla con cuadrícula12"/>
    <w:basedOn w:val="Tablanormal"/>
    <w:next w:val="Tablaconcuadrcula"/>
    <w:uiPriority w:val="59"/>
    <w:rsid w:val="006A3C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6A3C6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7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7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7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062EA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ES"/>
    </w:rPr>
  </w:style>
  <w:style w:type="table" w:customStyle="1" w:styleId="Tablaconcuadrcula18">
    <w:name w:val="Tabla con cuadrícula18"/>
    <w:basedOn w:val="Tablanormal"/>
    <w:next w:val="Tablaconcuadrcula"/>
    <w:uiPriority w:val="39"/>
    <w:rsid w:val="007D5471"/>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D54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D5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B26E5"/>
    <w:pPr>
      <w:spacing w:after="0" w:line="240" w:lineRule="auto"/>
    </w:pPr>
    <w:rPr>
      <w:rFonts w:ascii="Franklin Gothic Book" w:hAnsi="Franklin Gothic Book"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D7088"/>
  </w:style>
  <w:style w:type="table" w:customStyle="1" w:styleId="Tablaconcuadrcula21">
    <w:name w:val="Tabla con cuadrícula21"/>
    <w:basedOn w:val="Tablanormal"/>
    <w:next w:val="Tablaconcuadrcula"/>
    <w:rsid w:val="00AD70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D7088"/>
    <w:pPr>
      <w:spacing w:after="0" w:line="240" w:lineRule="auto"/>
      <w:jc w:val="both"/>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semiHidden/>
    <w:rsid w:val="00AD7088"/>
    <w:rPr>
      <w:rFonts w:ascii="Segoe UI" w:eastAsia="Times New Roman" w:hAnsi="Segoe UI" w:cs="Segoe UI"/>
      <w:sz w:val="18"/>
      <w:szCs w:val="18"/>
      <w:lang w:eastAsia="es-ES"/>
    </w:rPr>
  </w:style>
  <w:style w:type="numbering" w:customStyle="1" w:styleId="Sinlista2">
    <w:name w:val="Sin lista2"/>
    <w:next w:val="Sinlista"/>
    <w:uiPriority w:val="99"/>
    <w:semiHidden/>
    <w:unhideWhenUsed/>
    <w:rsid w:val="00AD7088"/>
  </w:style>
  <w:style w:type="table" w:customStyle="1" w:styleId="Tablaconcuadrcula22">
    <w:name w:val="Tabla con cuadrícula22"/>
    <w:basedOn w:val="Tablanormal"/>
    <w:next w:val="Tablaconcuadrcula"/>
    <w:uiPriority w:val="59"/>
    <w:rsid w:val="00AD70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708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AD7088"/>
  </w:style>
  <w:style w:type="character" w:customStyle="1" w:styleId="Mencinsinresolver1">
    <w:name w:val="Mención sin resolver1"/>
    <w:basedOn w:val="Fuentedeprrafopredeter"/>
    <w:uiPriority w:val="99"/>
    <w:semiHidden/>
    <w:unhideWhenUsed/>
    <w:rsid w:val="00AD7088"/>
    <w:rPr>
      <w:color w:val="605E5C"/>
      <w:shd w:val="clear" w:color="auto" w:fill="E1DFDD"/>
    </w:rPr>
  </w:style>
  <w:style w:type="table" w:customStyle="1" w:styleId="Tablaconcuadrcula23">
    <w:name w:val="Tabla con cuadrícula23"/>
    <w:basedOn w:val="Tablanormal"/>
    <w:next w:val="Tablaconcuadrcula"/>
    <w:uiPriority w:val="59"/>
    <w:rsid w:val="00AD708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rsid w:val="0020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204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rsid w:val="0070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5">
    <w:name w:val="Tabla con cuadrícula675"/>
    <w:basedOn w:val="Tablanormal"/>
    <w:next w:val="Tablaconcuadrcula"/>
    <w:uiPriority w:val="39"/>
    <w:rsid w:val="00707D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70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rsid w:val="00707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6E3872"/>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E3872"/>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3E2C7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Liga_Comunista_23_de_Septiemb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1974"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singrem.org.mx/acumulado.pdf" TargetMode="External"/><Relationship Id="rId18" Type="http://schemas.openxmlformats.org/officeDocument/2006/relationships/hyperlink" Target="https://minervaeducacionfinanciera.mx/mod/page/view.php?id=383" TargetMode="External"/><Relationship Id="rId26" Type="http://schemas.openxmlformats.org/officeDocument/2006/relationships/hyperlink" Target="https://www.gob.mx/cms/uploads/attachment/file/577003/Ruta_versio_n_final_editada_definitiva_II__1_.pdf" TargetMode="External"/><Relationship Id="rId39" Type="http://schemas.openxmlformats.org/officeDocument/2006/relationships/hyperlink" Target="https://www.unaids.org/es/zero-discrimination-day" TargetMode="External"/><Relationship Id="rId21" Type="http://schemas.openxmlformats.org/officeDocument/2006/relationships/hyperlink" Target="https://www.coneval.org.mx/sitios/RIEF/Documents/nuevoleon-evaluacioncentroscomunitarios-2007.pdf" TargetMode="External"/><Relationship Id="rId34" Type="http://schemas.openxmlformats.org/officeDocument/2006/relationships/hyperlink" Target="https://sjf2.scjn.gob.mx/detalle/tesis/2022436" TargetMode="External"/><Relationship Id="rId7" Type="http://schemas.openxmlformats.org/officeDocument/2006/relationships/hyperlink" Target="http://www.dof.gob.mx/normasOficiales/1055/SEMARNA/SEMARNA.htm" TargetMode="External"/><Relationship Id="rId12" Type="http://schemas.openxmlformats.org/officeDocument/2006/relationships/hyperlink" Target="https://www.unimediosagencia.com/amplia-coahuila-red-recoleccion-medicamento-caduco/" TargetMode="External"/><Relationship Id="rId17" Type="http://schemas.openxmlformats.org/officeDocument/2006/relationships/hyperlink" Target="https://vanguardia.com.mx/coahuila/saltillo/alistan-defensa-de-la-presa-palo-blanco-en-ramos-arizpe-convocan-a-recoleccion-de-firmas-AB2254332" TargetMode="External"/><Relationship Id="rId25" Type="http://schemas.openxmlformats.org/officeDocument/2006/relationships/hyperlink" Target="https://reliefweb.int/report/world/unicef-reitera-la-importancia-y-deber-de-proteger-la-infancia-migrante" TargetMode="External"/><Relationship Id="rId33" Type="http://schemas.openxmlformats.org/officeDocument/2006/relationships/hyperlink" Target="https://www.who.int/es/news-room/fact-sheets/detail/child-maltreatment" TargetMode="External"/><Relationship Id="rId38" Type="http://schemas.openxmlformats.org/officeDocument/2006/relationships/hyperlink" Target="https://lac.unwomen.org/es/noticias-y-eventos/articulos/2019/04/dia-de-la-visibilidad-lesbica" TargetMode="External"/><Relationship Id="rId2" Type="http://schemas.openxmlformats.org/officeDocument/2006/relationships/hyperlink" Target="https://www.cndh.org.mx/sites/default/files/documentos/2022-03/Acc_Inc_2022_29.pdf" TargetMode="External"/><Relationship Id="rId16" Type="http://schemas.openxmlformats.org/officeDocument/2006/relationships/hyperlink" Target="https://www.cndh.org.mx/sites/default/files/documentos/2022-03/Acc_Inc_2022_29.pdf" TargetMode="External"/><Relationship Id="rId20" Type="http://schemas.openxmlformats.org/officeDocument/2006/relationships/hyperlink" Target="https://www.sefincoahuila.gob.mx/contenido/docs/itdif/dinamico/doc/3.2.b%20Programa%20Especial%20Innovacion,%20Ciencia%20y%20Tecnologia.pdf" TargetMode="External"/><Relationship Id="rId29" Type="http://schemas.openxmlformats.org/officeDocument/2006/relationships/hyperlink" Target="https://www.inegi.org.mx/contenidos/saladeprensa/boletines/2021/OtrTemEcon/ECOVID-ED_2021_03.pdf" TargetMode="External"/><Relationship Id="rId1" Type="http://schemas.openxmlformats.org/officeDocument/2006/relationships/hyperlink" Target="https://www.cndh.org.mx/sites/all/doc/cartillas/2015-2016/34-Principios-universalidad.pdf" TargetMode="External"/><Relationship Id="rId6" Type="http://schemas.openxmlformats.org/officeDocument/2006/relationships/hyperlink" Target="https://www.redeami.net/docs/docs/encuentros/encuentro_XII/Juan_Carlos_Mampaso_PROGRAMAS_POSCONSUMO_MEDICAMENTOS.pdf" TargetMode="External"/><Relationship Id="rId11" Type="http://schemas.openxmlformats.org/officeDocument/2006/relationships/hyperlink" Target="https://codigof.mx/singrem-el-reto-de-ser-la-unica-opcion-en-mexico-para-el-procesamiento-correcto-de-los-desechos-farmaceuticos/" TargetMode="External"/><Relationship Id="rId24" Type="http://schemas.openxmlformats.org/officeDocument/2006/relationships/hyperlink" Target="https://www.gob.mx/cms/uploads/attachment/file/528689/Acuerdo_SIPINNA-03-2019.pdf" TargetMode="External"/><Relationship Id="rId32" Type="http://schemas.openxmlformats.org/officeDocument/2006/relationships/hyperlink" Target="https://www.sefincoahuila.gob.mx/sistemas/entidades_paraestatales/documentos/saep_marco_juridico/1070205-5-DECRETO%20DE%20CREACION%20%20ICIFED%202013%20INTEGRO.pdf" TargetMode="External"/><Relationship Id="rId37" Type="http://schemas.openxmlformats.org/officeDocument/2006/relationships/hyperlink" Target="https://vanguardia.com.mx/coahuila/saltillo-recibe-la-pronnif-8-reportes-al-dia-por-maltrato-infantil-LY1919692" TargetMode="External"/><Relationship Id="rId40" Type="http://schemas.openxmlformats.org/officeDocument/2006/relationships/hyperlink" Target="http://www.dof.gob.mx/nota_detalle.php?codigo=5638256&amp;fecha=14/12/2021" TargetMode="External"/><Relationship Id="rId5" Type="http://schemas.openxmlformats.org/officeDocument/2006/relationships/hyperlink" Target="https://presencia.unah.edu.hn/noticias/mas-de-la-mitad-de-los-medicamentos-se-venden-de-manera-inapropiada-estima-la-oms/" TargetMode="External"/><Relationship Id="rId15" Type="http://schemas.openxmlformats.org/officeDocument/2006/relationships/hyperlink" Target="https://www.cndh.org.mx/sites/all/doc/cartillas/2015-2016/34-Principios-universalidad.pdf" TargetMode="External"/><Relationship Id="rId23" Type="http://schemas.openxmlformats.org/officeDocument/2006/relationships/hyperlink" Target="https://saltillo.gob.mx/realiza-municipio-con-exito-primera-expo-centros-comunitarios-de-saltillo/" TargetMode="External"/><Relationship Id="rId28" Type="http://schemas.openxmlformats.org/officeDocument/2006/relationships/hyperlink" Target="http://bibliodigitalibd.senado.gob.mx/bitstream/handle/123456789/5398/ML_208.pdf?sequence=1&amp;isAllowed=y" TargetMode="External"/><Relationship Id="rId36" Type="http://schemas.openxmlformats.org/officeDocument/2006/relationships/hyperlink" Target="https://www.milenio.com/estados/coahuila-5-10-ninos-sufren-maltrato-fisico" TargetMode="External"/><Relationship Id="rId10" Type="http://schemas.openxmlformats.org/officeDocument/2006/relationships/hyperlink" Target="https://www.singrem.org.mx/quienesSomos.html" TargetMode="External"/><Relationship Id="rId19" Type="http://schemas.openxmlformats.org/officeDocument/2006/relationships/hyperlink" Target="https://www.sefincoahuila.gob.mx/contenido/docs/itdif/dinamico/doc/3.2.b%20Programa%20Especial%20Innovacion,%20Ciencia%20y%20Tecnologia.pdf" TargetMode="External"/><Relationship Id="rId31" Type="http://schemas.openxmlformats.org/officeDocument/2006/relationships/hyperlink" Target="https://www.elfinanciero.com.mx/nacional/2022/03/06/marco-fernandez-la-cancelacion-del-programa-de-escuelas-de-tiempo-completo-es-lamentable/" TargetMode="External"/><Relationship Id="rId4" Type="http://schemas.openxmlformats.org/officeDocument/2006/relationships/hyperlink" Target="https://hablandoenvidrio.com/informe-fronteras-2017-la-onu-alerta-de-las-nuevas-amenazas-medioambientales/" TargetMode="External"/><Relationship Id="rId9" Type="http://schemas.openxmlformats.org/officeDocument/2006/relationships/hyperlink" Target="http://aramara.uan.mx:8080/jspui/bitstream/123456789/316/1/M&#233;xico%20hacia%20una%20cultura%20sobre%20la%20disposici&#243;n%20final%20de%20medicamentos%20caducados.pdf" TargetMode="External"/><Relationship Id="rId14" Type="http://schemas.openxmlformats.org/officeDocument/2006/relationships/hyperlink" Target="https://www.sinembargo.mx/09-10-2019/3659214" TargetMode="External"/><Relationship Id="rId22" Type="http://schemas.openxmlformats.org/officeDocument/2006/relationships/hyperlink" Target="https://saltillo.gob.mx/web/en-saltillo-cumplimos-con-los-centros-comunitarios/" TargetMode="External"/><Relationship Id="rId27" Type="http://schemas.openxmlformats.org/officeDocument/2006/relationships/hyperlink" Target="https://datos.covid-19.conacyt.mx" TargetMode="External"/><Relationship Id="rId30" Type="http://schemas.openxmlformats.org/officeDocument/2006/relationships/hyperlink" Target="https://www.yotambien.mx/actualidad/las-privaciones-de-millones-de-menores-con-discapacidad-en-mexico-segun-unicef/" TargetMode="External"/><Relationship Id="rId35" Type="http://schemas.openxmlformats.org/officeDocument/2006/relationships/hyperlink" Target="https://www.unicef.org/mexico/protecci%C3%B3n-contra-la-violencia" TargetMode="External"/><Relationship Id="rId8" Type="http://schemas.openxmlformats.org/officeDocument/2006/relationships/hyperlink" Target="http://aramara.uan.mx:8080/jspui/bitstream/123456789/316/1/M&#233;xico%20hacia%20una%20cultura%20sobre%20la%20disposici&#243;n%20final%20de%20medicamentos%20caducados.pdf" TargetMode="External"/><Relationship Id="rId3" Type="http://schemas.openxmlformats.org/officeDocument/2006/relationships/hyperlink" Target="https://www.diputados.gob.mx/LeyesBiblio/pdf/CPEUM.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EA3F-8F01-49D2-9AD7-F362E8A86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268</Pages>
  <Words>63177</Words>
  <Characters>347477</Characters>
  <Application>Microsoft Office Word</Application>
  <DocSecurity>0</DocSecurity>
  <Lines>2895</Lines>
  <Paragraphs>819</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Primera Sesión_Segundo Período Ordinario_Sep 01 2021</vt:lpstr>
      <vt:lpstr>EXPOSICIÓN DE MOTIVOS</vt:lpstr>
      <vt:lpstr/>
      <vt:lpstr/>
      <vt:lpstr>PROYECTO DE DECRETO</vt:lpstr>
      <vt:lpstr/>
    </vt:vector>
  </TitlesOfParts>
  <Company>HP</Company>
  <LinksUpToDate>false</LinksUpToDate>
  <CharactersWithSpaces>409835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Sesión_Segundo Período Ordinario_Sep 01 2021</dc:title>
  <dc:subject/>
  <dc:creator>H. Congreso del Estado de Coahuila/Juan M. Lumbreras Teniente</dc:creator>
  <cp:keywords/>
  <dc:description/>
  <cp:lastModifiedBy>Juan Lumbreras</cp:lastModifiedBy>
  <cp:revision>2</cp:revision>
  <cp:lastPrinted>2022-04-26T15:37:00Z</cp:lastPrinted>
  <dcterms:created xsi:type="dcterms:W3CDTF">2022-04-26T15:39:00Z</dcterms:created>
  <dcterms:modified xsi:type="dcterms:W3CDTF">2022-04-26T15:39:00Z</dcterms:modified>
</cp:coreProperties>
</file>